
<file path=[Content_Types].xml><?xml version="1.0" encoding="utf-8"?>
<Types xmlns="http://schemas.openxmlformats.org/package/2006/content-types">
  <Default Extension="jpg" ContentType="image/jp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E964DD" w14:textId="45F6C2E7" w:rsidR="00A02F68" w:rsidRPr="00106E1E" w:rsidRDefault="006764B9" w:rsidP="00AC723B">
      <w:pPr>
        <w:spacing w:line="480" w:lineRule="auto"/>
        <w:jc w:val="center"/>
        <w:rPr>
          <w:rFonts w:ascii="Times New Roman" w:hAnsi="Times New Roman" w:cs="Times New Roman"/>
          <w:b/>
          <w:bCs/>
        </w:rPr>
      </w:pPr>
      <w:r w:rsidRPr="00106E1E">
        <w:rPr>
          <w:rFonts w:ascii="Times New Roman" w:hAnsi="Times New Roman" w:cs="Times New Roman"/>
          <w:b/>
          <w:bCs/>
        </w:rPr>
        <w:t>Hegemonía y biopolítica vs grupos vulnerables</w:t>
      </w:r>
    </w:p>
    <w:p w14:paraId="7988C226" w14:textId="77777777" w:rsidR="00106E1E" w:rsidRPr="00AC723B" w:rsidRDefault="00106E1E" w:rsidP="00AC723B">
      <w:pPr>
        <w:spacing w:line="480" w:lineRule="auto"/>
        <w:jc w:val="center"/>
        <w:rPr>
          <w:rFonts w:ascii="Times New Roman" w:hAnsi="Times New Roman" w:cs="Times New Roman"/>
          <w:i/>
          <w:iCs/>
          <w:lang w:val="en-US"/>
        </w:rPr>
      </w:pPr>
      <w:r w:rsidRPr="00AC723B">
        <w:rPr>
          <w:rFonts w:ascii="Times New Roman" w:hAnsi="Times New Roman" w:cs="Times New Roman"/>
          <w:i/>
          <w:iCs/>
          <w:lang w:val="en-US"/>
        </w:rPr>
        <w:t>Hegemony and biopolitics vs. vulnerable groups</w:t>
      </w:r>
    </w:p>
    <w:p w14:paraId="3AF0E388" w14:textId="4655B205" w:rsidR="006764B9" w:rsidRPr="00106E1E" w:rsidRDefault="006764B9" w:rsidP="00106E1E">
      <w:pPr>
        <w:spacing w:line="480" w:lineRule="auto"/>
        <w:jc w:val="both"/>
        <w:rPr>
          <w:rFonts w:ascii="Times New Roman" w:hAnsi="Times New Roman" w:cs="Times New Roman"/>
          <w:lang w:val="en-US"/>
        </w:rPr>
      </w:pPr>
    </w:p>
    <w:p w14:paraId="25197B45" w14:textId="6A9A899D" w:rsidR="00AC723B" w:rsidRDefault="00D123F0" w:rsidP="00AC723B">
      <w:pPr>
        <w:spacing w:line="480" w:lineRule="auto"/>
        <w:jc w:val="right"/>
        <w:rPr>
          <w:rFonts w:ascii="Times New Roman" w:hAnsi="Times New Roman" w:cs="Times New Roman"/>
        </w:rPr>
      </w:pPr>
      <w:r w:rsidRPr="00106E1E">
        <w:rPr>
          <w:rFonts w:ascii="Times New Roman" w:hAnsi="Times New Roman" w:cs="Times New Roman"/>
        </w:rPr>
        <w:t>Itzel Arriaga Hurtado</w:t>
      </w:r>
      <w:r w:rsidR="00D908FE" w:rsidRPr="00106E1E">
        <w:rPr>
          <w:rStyle w:val="Refdenotaalpie"/>
          <w:rFonts w:ascii="Times New Roman" w:hAnsi="Times New Roman" w:cs="Times New Roman"/>
        </w:rPr>
        <w:footnoteReference w:id="1"/>
      </w:r>
    </w:p>
    <w:p w14:paraId="29EE2CEC" w14:textId="04AF5D3E" w:rsidR="00AC723B" w:rsidRDefault="00D123F0" w:rsidP="00AC723B">
      <w:pPr>
        <w:spacing w:line="480" w:lineRule="auto"/>
        <w:jc w:val="right"/>
        <w:rPr>
          <w:rFonts w:ascii="Times New Roman" w:hAnsi="Times New Roman" w:cs="Times New Roman"/>
        </w:rPr>
      </w:pPr>
      <w:r w:rsidRPr="00106E1E">
        <w:rPr>
          <w:rFonts w:ascii="Times New Roman" w:hAnsi="Times New Roman" w:cs="Times New Roman"/>
        </w:rPr>
        <w:t>Tania Edith Reyes García</w:t>
      </w:r>
      <w:r w:rsidR="00D908FE" w:rsidRPr="00106E1E">
        <w:rPr>
          <w:rStyle w:val="Refdenotaalpie"/>
          <w:rFonts w:ascii="Times New Roman" w:hAnsi="Times New Roman" w:cs="Times New Roman"/>
        </w:rPr>
        <w:footnoteReference w:id="2"/>
      </w:r>
    </w:p>
    <w:p w14:paraId="1CDEBC25" w14:textId="79BF85F4" w:rsidR="001F1273" w:rsidRPr="00106E1E" w:rsidRDefault="00D25A7A" w:rsidP="00793FF0">
      <w:pPr>
        <w:spacing w:line="480" w:lineRule="auto"/>
        <w:jc w:val="right"/>
        <w:rPr>
          <w:rFonts w:ascii="Times New Roman" w:hAnsi="Times New Roman" w:cs="Times New Roman"/>
        </w:rPr>
      </w:pPr>
      <w:r w:rsidRPr="00106E1E">
        <w:rPr>
          <w:rFonts w:ascii="Times New Roman" w:hAnsi="Times New Roman" w:cs="Times New Roman"/>
        </w:rPr>
        <w:t>Yoab Osiris Ramirez Prado</w:t>
      </w:r>
      <w:r w:rsidRPr="00106E1E">
        <w:rPr>
          <w:rStyle w:val="Refdenotaalpie"/>
          <w:rFonts w:ascii="Times New Roman" w:hAnsi="Times New Roman" w:cs="Times New Roman"/>
          <w:lang w:val="en-US"/>
        </w:rPr>
        <w:footnoteReference w:id="3"/>
      </w:r>
    </w:p>
    <w:p w14:paraId="0A41368A" w14:textId="7FEE1F4D" w:rsidR="001F1273" w:rsidRPr="00106E1E" w:rsidRDefault="001F1273" w:rsidP="00106E1E">
      <w:pPr>
        <w:spacing w:line="480" w:lineRule="auto"/>
        <w:jc w:val="both"/>
        <w:rPr>
          <w:rFonts w:ascii="Times New Roman" w:hAnsi="Times New Roman" w:cs="Times New Roman"/>
          <w:b/>
          <w:bCs/>
        </w:rPr>
      </w:pPr>
      <w:r w:rsidRPr="00106E1E">
        <w:rPr>
          <w:rFonts w:ascii="Times New Roman" w:hAnsi="Times New Roman" w:cs="Times New Roman"/>
          <w:b/>
          <w:bCs/>
        </w:rPr>
        <w:t>Resumen:</w:t>
      </w:r>
    </w:p>
    <w:p w14:paraId="6D33C6F4" w14:textId="1D18B3DF" w:rsidR="00232FA2" w:rsidRPr="00106E1E" w:rsidRDefault="00232FA2" w:rsidP="00106E1E">
      <w:pPr>
        <w:spacing w:line="480" w:lineRule="auto"/>
        <w:jc w:val="both"/>
        <w:rPr>
          <w:rFonts w:ascii="Times New Roman" w:hAnsi="Times New Roman" w:cs="Times New Roman"/>
        </w:rPr>
      </w:pPr>
      <w:r w:rsidRPr="00106E1E">
        <w:rPr>
          <w:rFonts w:ascii="Times New Roman" w:hAnsi="Times New Roman" w:cs="Times New Roman"/>
        </w:rPr>
        <w:t>El presente art</w:t>
      </w:r>
      <w:r w:rsidR="006205CA" w:rsidRPr="00106E1E">
        <w:rPr>
          <w:rFonts w:ascii="Times New Roman" w:hAnsi="Times New Roman" w:cs="Times New Roman"/>
        </w:rPr>
        <w:t>í</w:t>
      </w:r>
      <w:r w:rsidRPr="00106E1E">
        <w:rPr>
          <w:rFonts w:ascii="Times New Roman" w:hAnsi="Times New Roman" w:cs="Times New Roman"/>
        </w:rPr>
        <w:t>culo tiene como objetivo analizar c</w:t>
      </w:r>
      <w:r w:rsidR="00793FF0">
        <w:rPr>
          <w:rFonts w:ascii="Times New Roman" w:hAnsi="Times New Roman" w:cs="Times New Roman"/>
        </w:rPr>
        <w:t>o</w:t>
      </w:r>
      <w:r w:rsidRPr="00106E1E">
        <w:rPr>
          <w:rFonts w:ascii="Times New Roman" w:hAnsi="Times New Roman" w:cs="Times New Roman"/>
        </w:rPr>
        <w:t xml:space="preserve">mo la hegemonía y la biopolítica determinan desde una esfera cultural y de pensamiento la interseccionalidad que ha definido histórica y socialmente a los grupos vulnerables; </w:t>
      </w:r>
      <w:r w:rsidR="00010E57" w:rsidRPr="00106E1E">
        <w:rPr>
          <w:rFonts w:ascii="Times New Roman" w:hAnsi="Times New Roman" w:cs="Times New Roman"/>
        </w:rPr>
        <w:t xml:space="preserve">se proponen cinco categorías hegemónicas que determinan dicha </w:t>
      </w:r>
      <w:r w:rsidR="006205CA" w:rsidRPr="00106E1E">
        <w:rPr>
          <w:rFonts w:ascii="Times New Roman" w:hAnsi="Times New Roman" w:cs="Times New Roman"/>
        </w:rPr>
        <w:t>vulnerabilidad</w:t>
      </w:r>
      <w:r w:rsidR="00010E57" w:rsidRPr="00106E1E">
        <w:rPr>
          <w:rFonts w:ascii="Times New Roman" w:hAnsi="Times New Roman" w:cs="Times New Roman"/>
        </w:rPr>
        <w:t>: raza blanca, masculino, religión, burguesía y la familia</w:t>
      </w:r>
      <w:r w:rsidR="006205CA" w:rsidRPr="00106E1E">
        <w:rPr>
          <w:rFonts w:ascii="Times New Roman" w:hAnsi="Times New Roman" w:cs="Times New Roman"/>
        </w:rPr>
        <w:t>;</w:t>
      </w:r>
      <w:r w:rsidR="00010E57" w:rsidRPr="00106E1E">
        <w:rPr>
          <w:rFonts w:ascii="Times New Roman" w:hAnsi="Times New Roman" w:cs="Times New Roman"/>
        </w:rPr>
        <w:t xml:space="preserve"> posterior a su análisis, se deduce </w:t>
      </w:r>
      <w:r w:rsidRPr="00106E1E">
        <w:rPr>
          <w:rFonts w:ascii="Times New Roman" w:hAnsi="Times New Roman" w:cs="Times New Roman"/>
        </w:rPr>
        <w:t xml:space="preserve">que en México, la normatividad aplicable y la regulación valida y vigente </w:t>
      </w:r>
      <w:r w:rsidR="006205CA" w:rsidRPr="00106E1E">
        <w:rPr>
          <w:rFonts w:ascii="Times New Roman" w:hAnsi="Times New Roman" w:cs="Times New Roman"/>
        </w:rPr>
        <w:t>que parte de</w:t>
      </w:r>
      <w:r w:rsidR="00793FF0">
        <w:rPr>
          <w:rFonts w:ascii="Times New Roman" w:hAnsi="Times New Roman" w:cs="Times New Roman"/>
        </w:rPr>
        <w:t>l</w:t>
      </w:r>
      <w:r w:rsidR="006205CA" w:rsidRPr="00106E1E">
        <w:rPr>
          <w:rFonts w:ascii="Times New Roman" w:hAnsi="Times New Roman" w:cs="Times New Roman"/>
        </w:rPr>
        <w:t xml:space="preserve"> sistema internacional de derechos humanos, desde 1948 y que a nivel nacional es un </w:t>
      </w:r>
      <w:r w:rsidRPr="00106E1E">
        <w:rPr>
          <w:rFonts w:ascii="Times New Roman" w:hAnsi="Times New Roman" w:cs="Times New Roman"/>
        </w:rPr>
        <w:t xml:space="preserve">sistema </w:t>
      </w:r>
      <w:r w:rsidR="006205CA" w:rsidRPr="00106E1E">
        <w:rPr>
          <w:rFonts w:ascii="Times New Roman" w:hAnsi="Times New Roman" w:cs="Times New Roman"/>
        </w:rPr>
        <w:t xml:space="preserve">jurídico </w:t>
      </w:r>
      <w:r w:rsidRPr="00106E1E">
        <w:rPr>
          <w:rFonts w:ascii="Times New Roman" w:hAnsi="Times New Roman" w:cs="Times New Roman"/>
        </w:rPr>
        <w:t>de dignidad humana, a partir del 2011</w:t>
      </w:r>
      <w:r w:rsidR="006205CA" w:rsidRPr="00106E1E">
        <w:rPr>
          <w:rFonts w:ascii="Times New Roman" w:hAnsi="Times New Roman" w:cs="Times New Roman"/>
        </w:rPr>
        <w:t>,</w:t>
      </w:r>
      <w:r w:rsidRPr="00106E1E">
        <w:rPr>
          <w:rFonts w:ascii="Times New Roman" w:hAnsi="Times New Roman" w:cs="Times New Roman"/>
        </w:rPr>
        <w:t xml:space="preserve"> no ha sido suficiente para </w:t>
      </w:r>
      <w:r w:rsidR="00010E57" w:rsidRPr="00106E1E">
        <w:rPr>
          <w:rFonts w:ascii="Times New Roman" w:hAnsi="Times New Roman" w:cs="Times New Roman"/>
        </w:rPr>
        <w:t xml:space="preserve">el acceso a la protección de derechos humanos y fundamentales por parte del órgano gubernamental. </w:t>
      </w:r>
    </w:p>
    <w:p w14:paraId="0756B3C2" w14:textId="51B1528C" w:rsidR="006205CA" w:rsidRPr="00106E1E" w:rsidRDefault="006205CA" w:rsidP="00106E1E">
      <w:pPr>
        <w:spacing w:line="480" w:lineRule="auto"/>
        <w:jc w:val="both"/>
        <w:rPr>
          <w:rFonts w:ascii="Times New Roman" w:hAnsi="Times New Roman" w:cs="Times New Roman"/>
        </w:rPr>
      </w:pPr>
    </w:p>
    <w:p w14:paraId="1AB892DD" w14:textId="0B7B971F" w:rsidR="006205CA" w:rsidRPr="00106E1E" w:rsidRDefault="006205CA" w:rsidP="00106E1E">
      <w:pPr>
        <w:spacing w:line="480" w:lineRule="auto"/>
        <w:jc w:val="both"/>
        <w:rPr>
          <w:rFonts w:ascii="Times New Roman" w:hAnsi="Times New Roman" w:cs="Times New Roman"/>
        </w:rPr>
      </w:pPr>
      <w:r w:rsidRPr="00106E1E">
        <w:rPr>
          <w:rFonts w:ascii="Times New Roman" w:hAnsi="Times New Roman" w:cs="Times New Roman"/>
        </w:rPr>
        <w:t>La propuesta mencionada se analiza en México, desde la teoría de los sistemas sociales de Nikhlas Lumhan</w:t>
      </w:r>
      <w:r w:rsidR="00660CE5" w:rsidRPr="00106E1E">
        <w:rPr>
          <w:rFonts w:ascii="Times New Roman" w:hAnsi="Times New Roman" w:cs="Times New Roman"/>
        </w:rPr>
        <w:t xml:space="preserve"> </w:t>
      </w:r>
      <w:sdt>
        <w:sdtPr>
          <w:rPr>
            <w:rFonts w:ascii="Times New Roman" w:hAnsi="Times New Roman" w:cs="Times New Roman"/>
          </w:rPr>
          <w:id w:val="-337693193"/>
          <w:citation/>
        </w:sdtPr>
        <w:sdtEndPr/>
        <w:sdtContent>
          <w:r w:rsidR="00660CE5" w:rsidRPr="00106E1E">
            <w:rPr>
              <w:rFonts w:ascii="Times New Roman" w:hAnsi="Times New Roman" w:cs="Times New Roman"/>
            </w:rPr>
            <w:fldChar w:fldCharType="begin"/>
          </w:r>
          <w:r w:rsidR="00660CE5" w:rsidRPr="00106E1E">
            <w:rPr>
              <w:rFonts w:ascii="Times New Roman" w:hAnsi="Times New Roman" w:cs="Times New Roman"/>
            </w:rPr>
            <w:instrText xml:space="preserve"> CITATION Nik12 \l 2058 </w:instrText>
          </w:r>
          <w:r w:rsidR="00660CE5" w:rsidRPr="00106E1E">
            <w:rPr>
              <w:rFonts w:ascii="Times New Roman" w:hAnsi="Times New Roman" w:cs="Times New Roman"/>
            </w:rPr>
            <w:fldChar w:fldCharType="separate"/>
          </w:r>
          <w:r w:rsidR="00F55287" w:rsidRPr="00F55287">
            <w:rPr>
              <w:rFonts w:ascii="Times New Roman" w:hAnsi="Times New Roman" w:cs="Times New Roman"/>
              <w:noProof/>
            </w:rPr>
            <w:t>(Luhman, 2012)</w:t>
          </w:r>
          <w:r w:rsidR="00660CE5" w:rsidRPr="00106E1E">
            <w:rPr>
              <w:rFonts w:ascii="Times New Roman" w:hAnsi="Times New Roman" w:cs="Times New Roman"/>
            </w:rPr>
            <w:fldChar w:fldCharType="end"/>
          </w:r>
        </w:sdtContent>
      </w:sdt>
      <w:r w:rsidR="00660CE5" w:rsidRPr="00106E1E">
        <w:rPr>
          <w:rFonts w:ascii="Times New Roman" w:hAnsi="Times New Roman" w:cs="Times New Roman"/>
        </w:rPr>
        <w:t>, quien menciona que la comunicación es una estructura fundamental para el funcionamiento de un sistema; en este caso se analizan los subsistemas jurídico</w:t>
      </w:r>
      <w:r w:rsidR="00883675" w:rsidRPr="00106E1E">
        <w:rPr>
          <w:rFonts w:ascii="Times New Roman" w:hAnsi="Times New Roman" w:cs="Times New Roman"/>
        </w:rPr>
        <w:t>, gubernamental</w:t>
      </w:r>
      <w:r w:rsidR="00660CE5" w:rsidRPr="00106E1E">
        <w:rPr>
          <w:rFonts w:ascii="Times New Roman" w:hAnsi="Times New Roman" w:cs="Times New Roman"/>
        </w:rPr>
        <w:t xml:space="preserve"> y cultural</w:t>
      </w:r>
      <w:r w:rsidR="00883675" w:rsidRPr="00106E1E">
        <w:rPr>
          <w:rFonts w:ascii="Times New Roman" w:hAnsi="Times New Roman" w:cs="Times New Roman"/>
        </w:rPr>
        <w:t>; así como</w:t>
      </w:r>
      <w:r w:rsidR="00660CE5" w:rsidRPr="00106E1E">
        <w:rPr>
          <w:rFonts w:ascii="Times New Roman" w:hAnsi="Times New Roman" w:cs="Times New Roman"/>
        </w:rPr>
        <w:t xml:space="preserve"> la forma en que </w:t>
      </w:r>
      <w:r w:rsidR="00883675" w:rsidRPr="00106E1E">
        <w:rPr>
          <w:rFonts w:ascii="Times New Roman" w:hAnsi="Times New Roman" w:cs="Times New Roman"/>
        </w:rPr>
        <w:t xml:space="preserve">éstos </w:t>
      </w:r>
      <w:r w:rsidR="00660CE5" w:rsidRPr="00106E1E">
        <w:rPr>
          <w:rFonts w:ascii="Times New Roman" w:hAnsi="Times New Roman" w:cs="Times New Roman"/>
        </w:rPr>
        <w:t xml:space="preserve">se comunican, partiendo de un conjunto de creencias que históricamente han determinado la forma de pensamiento y que se conjugan en una hegemonía cultural y una biopolítica que, aunque el sistema normativo mencione la protección a los derechos, como una esfera de protección obligatoria por parte del órgano gubernamental,  debido a las actuaciones sociales, no hay un acceso a dichos derechos </w:t>
      </w:r>
      <w:r w:rsidR="00883675" w:rsidRPr="00106E1E">
        <w:rPr>
          <w:rFonts w:ascii="Times New Roman" w:hAnsi="Times New Roman" w:cs="Times New Roman"/>
        </w:rPr>
        <w:t xml:space="preserve">fundamentales </w:t>
      </w:r>
      <w:r w:rsidR="00660CE5" w:rsidRPr="00106E1E">
        <w:rPr>
          <w:rFonts w:ascii="Times New Roman" w:hAnsi="Times New Roman" w:cs="Times New Roman"/>
        </w:rPr>
        <w:t xml:space="preserve">por parte de los grupos vulnerables reconocidos por el Programa de las Naciones Unidas para el Desarrollo </w:t>
      </w:r>
      <w:sdt>
        <w:sdtPr>
          <w:rPr>
            <w:rFonts w:ascii="Times New Roman" w:hAnsi="Times New Roman" w:cs="Times New Roman"/>
          </w:rPr>
          <w:id w:val="-2114891502"/>
          <w:citation/>
        </w:sdtPr>
        <w:sdtEndPr/>
        <w:sdtContent>
          <w:r w:rsidR="00883675" w:rsidRPr="00106E1E">
            <w:rPr>
              <w:rFonts w:ascii="Times New Roman" w:hAnsi="Times New Roman" w:cs="Times New Roman"/>
            </w:rPr>
            <w:fldChar w:fldCharType="begin"/>
          </w:r>
          <w:r w:rsidR="00883675" w:rsidRPr="00106E1E">
            <w:rPr>
              <w:rFonts w:ascii="Times New Roman" w:hAnsi="Times New Roman" w:cs="Times New Roman"/>
            </w:rPr>
            <w:instrText xml:space="preserve"> CITATION PNU14 \l 2058 </w:instrText>
          </w:r>
          <w:r w:rsidR="00883675" w:rsidRPr="00106E1E">
            <w:rPr>
              <w:rFonts w:ascii="Times New Roman" w:hAnsi="Times New Roman" w:cs="Times New Roman"/>
            </w:rPr>
            <w:fldChar w:fldCharType="separate"/>
          </w:r>
          <w:r w:rsidR="00F55287" w:rsidRPr="00F55287">
            <w:rPr>
              <w:rFonts w:ascii="Times New Roman" w:hAnsi="Times New Roman" w:cs="Times New Roman"/>
              <w:noProof/>
            </w:rPr>
            <w:t>(PNUD, 2014)</w:t>
          </w:r>
          <w:r w:rsidR="00883675" w:rsidRPr="00106E1E">
            <w:rPr>
              <w:rFonts w:ascii="Times New Roman" w:hAnsi="Times New Roman" w:cs="Times New Roman"/>
            </w:rPr>
            <w:fldChar w:fldCharType="end"/>
          </w:r>
        </w:sdtContent>
      </w:sdt>
      <w:r w:rsidR="00883675" w:rsidRPr="00106E1E">
        <w:rPr>
          <w:rFonts w:ascii="Times New Roman" w:hAnsi="Times New Roman" w:cs="Times New Roman"/>
        </w:rPr>
        <w:t>, por tanto no hay comunicación entre los subsistemas en comento.</w:t>
      </w:r>
    </w:p>
    <w:p w14:paraId="6CEC482D" w14:textId="77777777" w:rsidR="00AC723B" w:rsidRDefault="00AC723B" w:rsidP="00AC723B">
      <w:pPr>
        <w:spacing w:line="480" w:lineRule="auto"/>
        <w:jc w:val="both"/>
        <w:rPr>
          <w:rFonts w:ascii="Times New Roman" w:hAnsi="Times New Roman" w:cs="Times New Roman"/>
          <w:b/>
          <w:bCs/>
        </w:rPr>
      </w:pPr>
    </w:p>
    <w:p w14:paraId="047A55D8" w14:textId="6EE54D03" w:rsidR="00AC723B" w:rsidRPr="00106E1E" w:rsidRDefault="00AC723B" w:rsidP="00AC723B">
      <w:pPr>
        <w:spacing w:line="480" w:lineRule="auto"/>
        <w:jc w:val="both"/>
        <w:rPr>
          <w:rFonts w:ascii="Times New Roman" w:hAnsi="Times New Roman" w:cs="Times New Roman"/>
          <w:b/>
          <w:bCs/>
        </w:rPr>
      </w:pPr>
      <w:r w:rsidRPr="00106E1E">
        <w:rPr>
          <w:rFonts w:ascii="Times New Roman" w:hAnsi="Times New Roman" w:cs="Times New Roman"/>
          <w:b/>
          <w:bCs/>
        </w:rPr>
        <w:t xml:space="preserve">Palabras clave: </w:t>
      </w:r>
      <w:r w:rsidR="00793FF0">
        <w:rPr>
          <w:rFonts w:ascii="Times New Roman" w:hAnsi="Times New Roman" w:cs="Times New Roman"/>
        </w:rPr>
        <w:t>H</w:t>
      </w:r>
      <w:r w:rsidRPr="00106E1E">
        <w:rPr>
          <w:rFonts w:ascii="Times New Roman" w:hAnsi="Times New Roman" w:cs="Times New Roman"/>
        </w:rPr>
        <w:t>egemonía, biopolítica, grupos vulnerables, dignidad humana, derechos humanos.</w:t>
      </w:r>
    </w:p>
    <w:p w14:paraId="1A6A75F5" w14:textId="77777777" w:rsidR="00106E1E" w:rsidRPr="00F55287" w:rsidRDefault="00106E1E" w:rsidP="00106E1E">
      <w:pPr>
        <w:spacing w:line="480" w:lineRule="auto"/>
        <w:jc w:val="both"/>
        <w:rPr>
          <w:rFonts w:ascii="Times New Roman" w:hAnsi="Times New Roman" w:cs="Times New Roman"/>
        </w:rPr>
      </w:pPr>
    </w:p>
    <w:p w14:paraId="4DC72DC6" w14:textId="37142209" w:rsidR="00106E1E" w:rsidRPr="00106E1E" w:rsidRDefault="00106E1E" w:rsidP="00106E1E">
      <w:pPr>
        <w:spacing w:line="480" w:lineRule="auto"/>
        <w:jc w:val="both"/>
        <w:rPr>
          <w:rFonts w:ascii="Times New Roman" w:hAnsi="Times New Roman" w:cs="Times New Roman"/>
          <w:b/>
          <w:bCs/>
          <w:lang w:val="en-US"/>
        </w:rPr>
      </w:pPr>
      <w:r w:rsidRPr="00106E1E">
        <w:rPr>
          <w:rFonts w:ascii="Times New Roman" w:hAnsi="Times New Roman" w:cs="Times New Roman"/>
          <w:b/>
          <w:bCs/>
          <w:lang w:val="en-US"/>
        </w:rPr>
        <w:t>Abstract</w:t>
      </w:r>
    </w:p>
    <w:p w14:paraId="2D40CE57" w14:textId="77777777" w:rsidR="00106E1E" w:rsidRPr="00106E1E" w:rsidRDefault="00106E1E" w:rsidP="00106E1E">
      <w:pPr>
        <w:spacing w:line="480" w:lineRule="auto"/>
        <w:jc w:val="both"/>
        <w:rPr>
          <w:rFonts w:ascii="Times New Roman" w:hAnsi="Times New Roman" w:cs="Times New Roman"/>
          <w:lang w:val="en-US"/>
        </w:rPr>
      </w:pPr>
      <w:r w:rsidRPr="00106E1E">
        <w:rPr>
          <w:rFonts w:ascii="Times New Roman" w:hAnsi="Times New Roman" w:cs="Times New Roman"/>
          <w:lang w:val="en-US"/>
        </w:rPr>
        <w:t xml:space="preserve">The aim of this article is to analyse how hegemony and biopolitics determine from a cultural and thought sphere the intersectionality that has historically and socially defined vulnerable groups; five hegemonic categories are proposed that determine this vulnerability, such as: white race, male, religion, bourgeoisie and family: white race, male, religion, bourgeoisie and the family; subsequent to their analysis, it is deduced that in Mexico, the applicable normativity and the valid and current regulation that starts from an international system of human rights, since 1948 and that at national </w:t>
      </w:r>
      <w:r w:rsidRPr="00106E1E">
        <w:rPr>
          <w:rFonts w:ascii="Times New Roman" w:hAnsi="Times New Roman" w:cs="Times New Roman"/>
          <w:lang w:val="en-US"/>
        </w:rPr>
        <w:lastRenderedPageBreak/>
        <w:t>level is a legal system of human dignity, from 2011, has not been sufficient for the access to the protection of human and fundamental rights by the governmental body.</w:t>
      </w:r>
    </w:p>
    <w:p w14:paraId="5A9AC9F3" w14:textId="469F2110" w:rsidR="00106E1E" w:rsidRDefault="00106E1E" w:rsidP="00106E1E">
      <w:pPr>
        <w:spacing w:line="480" w:lineRule="auto"/>
        <w:jc w:val="both"/>
        <w:rPr>
          <w:rFonts w:ascii="Times New Roman" w:hAnsi="Times New Roman" w:cs="Times New Roman"/>
          <w:lang w:val="en-US"/>
        </w:rPr>
      </w:pPr>
      <w:r w:rsidRPr="00106E1E">
        <w:rPr>
          <w:rFonts w:ascii="Times New Roman" w:hAnsi="Times New Roman" w:cs="Times New Roman"/>
          <w:lang w:val="en-US"/>
        </w:rPr>
        <w:t xml:space="preserve">The aforementioned proposal is </w:t>
      </w:r>
      <w:proofErr w:type="spellStart"/>
      <w:r w:rsidRPr="00106E1E">
        <w:rPr>
          <w:rFonts w:ascii="Times New Roman" w:hAnsi="Times New Roman" w:cs="Times New Roman"/>
          <w:lang w:val="en-US"/>
        </w:rPr>
        <w:t>analysed</w:t>
      </w:r>
      <w:proofErr w:type="spellEnd"/>
      <w:r w:rsidRPr="00106E1E">
        <w:rPr>
          <w:rFonts w:ascii="Times New Roman" w:hAnsi="Times New Roman" w:cs="Times New Roman"/>
          <w:lang w:val="en-US"/>
        </w:rPr>
        <w:t xml:space="preserve"> in Mexico, from the social systems theory of </w:t>
      </w:r>
      <w:proofErr w:type="spellStart"/>
      <w:r w:rsidRPr="00106E1E">
        <w:rPr>
          <w:rFonts w:ascii="Times New Roman" w:hAnsi="Times New Roman" w:cs="Times New Roman"/>
          <w:lang w:val="en-US"/>
        </w:rPr>
        <w:t>Nikhlas</w:t>
      </w:r>
      <w:proofErr w:type="spellEnd"/>
      <w:r w:rsidRPr="00106E1E">
        <w:rPr>
          <w:rFonts w:ascii="Times New Roman" w:hAnsi="Times New Roman" w:cs="Times New Roman"/>
          <w:lang w:val="en-US"/>
        </w:rPr>
        <w:t xml:space="preserve"> </w:t>
      </w:r>
      <w:proofErr w:type="spellStart"/>
      <w:r w:rsidRPr="00106E1E">
        <w:rPr>
          <w:rFonts w:ascii="Times New Roman" w:hAnsi="Times New Roman" w:cs="Times New Roman"/>
          <w:lang w:val="en-US"/>
        </w:rPr>
        <w:t>Lumhan</w:t>
      </w:r>
      <w:proofErr w:type="spellEnd"/>
      <w:r w:rsidRPr="00106E1E">
        <w:rPr>
          <w:rFonts w:ascii="Times New Roman" w:hAnsi="Times New Roman" w:cs="Times New Roman"/>
          <w:lang w:val="en-US"/>
        </w:rPr>
        <w:t xml:space="preserve"> (</w:t>
      </w:r>
      <w:proofErr w:type="spellStart"/>
      <w:r w:rsidRPr="00106E1E">
        <w:rPr>
          <w:rFonts w:ascii="Times New Roman" w:hAnsi="Times New Roman" w:cs="Times New Roman"/>
          <w:lang w:val="en-US"/>
        </w:rPr>
        <w:t>Luhman</w:t>
      </w:r>
      <w:proofErr w:type="spellEnd"/>
      <w:r w:rsidRPr="00106E1E">
        <w:rPr>
          <w:rFonts w:ascii="Times New Roman" w:hAnsi="Times New Roman" w:cs="Times New Roman"/>
          <w:lang w:val="en-US"/>
        </w:rPr>
        <w:t xml:space="preserve">, 2012), who mentions that communication is a fundamental structure for the functioning of a system; in this case, the legal, governmental and cultural subsystems are </w:t>
      </w:r>
      <w:proofErr w:type="spellStart"/>
      <w:r w:rsidRPr="00106E1E">
        <w:rPr>
          <w:rFonts w:ascii="Times New Roman" w:hAnsi="Times New Roman" w:cs="Times New Roman"/>
          <w:lang w:val="en-US"/>
        </w:rPr>
        <w:t>analysed</w:t>
      </w:r>
      <w:proofErr w:type="spellEnd"/>
      <w:r w:rsidRPr="00106E1E">
        <w:rPr>
          <w:rFonts w:ascii="Times New Roman" w:hAnsi="Times New Roman" w:cs="Times New Roman"/>
          <w:lang w:val="en-US"/>
        </w:rPr>
        <w:t xml:space="preserve">; and the way in which they communicate, based on a set of beliefs that have historically determined the way of thinking and that are combined in a cultural hegemony and a biopolitics that, although the normative system mentions the protection of rights as a sphere of mandatory protection by the governmental body, due to social actions, there is no access to these fundamental rights by vulnerable groups </w:t>
      </w:r>
      <w:proofErr w:type="spellStart"/>
      <w:r w:rsidRPr="00106E1E">
        <w:rPr>
          <w:rFonts w:ascii="Times New Roman" w:hAnsi="Times New Roman" w:cs="Times New Roman"/>
          <w:lang w:val="en-US"/>
        </w:rPr>
        <w:t>recognised</w:t>
      </w:r>
      <w:proofErr w:type="spellEnd"/>
      <w:r w:rsidRPr="00106E1E">
        <w:rPr>
          <w:rFonts w:ascii="Times New Roman" w:hAnsi="Times New Roman" w:cs="Times New Roman"/>
          <w:lang w:val="en-US"/>
        </w:rPr>
        <w:t xml:space="preserve"> by the United Nations Development </w:t>
      </w:r>
      <w:proofErr w:type="spellStart"/>
      <w:r w:rsidRPr="00106E1E">
        <w:rPr>
          <w:rFonts w:ascii="Times New Roman" w:hAnsi="Times New Roman" w:cs="Times New Roman"/>
          <w:lang w:val="en-US"/>
        </w:rPr>
        <w:t>Programme</w:t>
      </w:r>
      <w:proofErr w:type="spellEnd"/>
      <w:r w:rsidRPr="00106E1E">
        <w:rPr>
          <w:rFonts w:ascii="Times New Roman" w:hAnsi="Times New Roman" w:cs="Times New Roman"/>
          <w:lang w:val="en-US"/>
        </w:rPr>
        <w:t xml:space="preserve"> (UNDP, 2014), therefore there is no communication between the subsystems in question.</w:t>
      </w:r>
    </w:p>
    <w:p w14:paraId="61C44D95" w14:textId="77777777" w:rsidR="00793FF0" w:rsidRPr="00106E1E" w:rsidRDefault="00793FF0" w:rsidP="00106E1E">
      <w:pPr>
        <w:spacing w:line="480" w:lineRule="auto"/>
        <w:jc w:val="both"/>
        <w:rPr>
          <w:rFonts w:ascii="Times New Roman" w:hAnsi="Times New Roman" w:cs="Times New Roman"/>
          <w:lang w:val="en-US"/>
        </w:rPr>
      </w:pPr>
    </w:p>
    <w:p w14:paraId="29D97B4D" w14:textId="3965D3A8" w:rsidR="00106E1E" w:rsidRPr="00106E1E" w:rsidRDefault="00106E1E" w:rsidP="00106E1E">
      <w:pPr>
        <w:spacing w:line="480" w:lineRule="auto"/>
        <w:jc w:val="both"/>
        <w:rPr>
          <w:rFonts w:ascii="Times New Roman" w:hAnsi="Times New Roman" w:cs="Times New Roman"/>
          <w:lang w:val="en-GB"/>
        </w:rPr>
      </w:pPr>
      <w:r w:rsidRPr="00106E1E">
        <w:rPr>
          <w:rFonts w:ascii="Times New Roman" w:hAnsi="Times New Roman" w:cs="Times New Roman"/>
          <w:b/>
          <w:bCs/>
          <w:lang w:val="en-GB"/>
        </w:rPr>
        <w:t>Keywords</w:t>
      </w:r>
      <w:r w:rsidRPr="00106E1E">
        <w:rPr>
          <w:rFonts w:ascii="Times New Roman" w:hAnsi="Times New Roman" w:cs="Times New Roman"/>
          <w:lang w:val="en-GB"/>
        </w:rPr>
        <w:t xml:space="preserve">: </w:t>
      </w:r>
      <w:r w:rsidR="00793FF0">
        <w:rPr>
          <w:rFonts w:ascii="Times New Roman" w:hAnsi="Times New Roman" w:cs="Times New Roman"/>
          <w:lang w:val="en-GB"/>
        </w:rPr>
        <w:t>h</w:t>
      </w:r>
      <w:r w:rsidRPr="00106E1E">
        <w:rPr>
          <w:rFonts w:ascii="Times New Roman" w:hAnsi="Times New Roman" w:cs="Times New Roman"/>
          <w:lang w:val="en-GB"/>
        </w:rPr>
        <w:t>egemony, biopolitics, vulnerable groups, human dignity, human rights.</w:t>
      </w:r>
    </w:p>
    <w:p w14:paraId="06026439" w14:textId="77777777" w:rsidR="0038072A" w:rsidRPr="00106E1E" w:rsidRDefault="0038072A" w:rsidP="00106E1E">
      <w:pPr>
        <w:spacing w:line="480" w:lineRule="auto"/>
        <w:jc w:val="both"/>
        <w:rPr>
          <w:rFonts w:ascii="Times New Roman" w:hAnsi="Times New Roman" w:cs="Times New Roman"/>
          <w:b/>
          <w:bCs/>
          <w:lang w:val="en-US"/>
        </w:rPr>
      </w:pPr>
    </w:p>
    <w:p w14:paraId="733134F8" w14:textId="4E9BB8E4" w:rsidR="00883675" w:rsidRPr="00AC723B" w:rsidRDefault="001F1273" w:rsidP="00AC723B">
      <w:pPr>
        <w:pStyle w:val="Prrafodelista"/>
        <w:numPr>
          <w:ilvl w:val="0"/>
          <w:numId w:val="6"/>
        </w:numPr>
        <w:spacing w:line="480" w:lineRule="auto"/>
        <w:jc w:val="both"/>
        <w:rPr>
          <w:rFonts w:ascii="Times New Roman" w:eastAsia="Times New Roman" w:hAnsi="Times New Roman" w:cs="Times New Roman"/>
          <w:b/>
          <w:bCs/>
          <w:color w:val="000000"/>
        </w:rPr>
      </w:pPr>
      <w:r w:rsidRPr="00AC723B">
        <w:rPr>
          <w:rFonts w:ascii="Times New Roman" w:eastAsia="Times New Roman" w:hAnsi="Times New Roman" w:cs="Times New Roman"/>
          <w:b/>
          <w:bCs/>
          <w:color w:val="000000"/>
        </w:rPr>
        <w:t>Introducción</w:t>
      </w:r>
    </w:p>
    <w:p w14:paraId="1402DA35" w14:textId="73349300" w:rsidR="00404699" w:rsidRPr="00106E1E" w:rsidRDefault="00404699" w:rsidP="00106E1E">
      <w:pPr>
        <w:spacing w:line="480" w:lineRule="auto"/>
        <w:jc w:val="both"/>
        <w:rPr>
          <w:rFonts w:ascii="Times New Roman" w:hAnsi="Times New Roman" w:cs="Times New Roman"/>
        </w:rPr>
      </w:pPr>
      <w:r w:rsidRPr="00106E1E">
        <w:rPr>
          <w:rFonts w:ascii="Times New Roman" w:hAnsi="Times New Roman" w:cs="Times New Roman"/>
        </w:rPr>
        <w:t>El presente artículo sienta sus bases en el proyecto denominado</w:t>
      </w:r>
      <w:r w:rsidR="009E7295">
        <w:rPr>
          <w:rFonts w:ascii="Times New Roman" w:hAnsi="Times New Roman" w:cs="Times New Roman"/>
        </w:rPr>
        <w:t xml:space="preserve"> </w:t>
      </w:r>
      <w:r w:rsidRPr="009E7295">
        <w:rPr>
          <w:rFonts w:ascii="Times New Roman" w:hAnsi="Times New Roman" w:cs="Times New Roman"/>
          <w:i/>
          <w:iCs/>
        </w:rPr>
        <w:t>Educación en materia de grupos vulnerables para la Licenciatura en Derecho del programa de derechos humanos, Facultad de Derecho UAEM</w:t>
      </w:r>
      <w:r w:rsidRPr="00106E1E">
        <w:rPr>
          <w:rFonts w:ascii="Times New Roman" w:hAnsi="Times New Roman" w:cs="Times New Roman"/>
        </w:rPr>
        <w:t>, en el que se tocó como primer tema y punto fundamental para entender el desarrollo de los grupos vulnerables; la inminente necesidad de conocer sobre hegemonía y biopolítica; así se llevaron a cabo diversos trabajos multidisciplinarios, en los que se han incluido varias figuras que no necesariamente son jurídicas como el tema de la hegemonía o también llamada hegemonía cultural.</w:t>
      </w:r>
    </w:p>
    <w:p w14:paraId="4739EB40" w14:textId="77777777" w:rsidR="00404699" w:rsidRPr="00106E1E" w:rsidRDefault="00404699" w:rsidP="00106E1E">
      <w:pPr>
        <w:spacing w:line="480" w:lineRule="auto"/>
        <w:jc w:val="both"/>
        <w:rPr>
          <w:rFonts w:ascii="Times New Roman" w:eastAsia="Times New Roman" w:hAnsi="Times New Roman" w:cs="Times New Roman"/>
          <w:b/>
          <w:bCs/>
          <w:color w:val="000000"/>
        </w:rPr>
      </w:pPr>
    </w:p>
    <w:p w14:paraId="3DCFD58B" w14:textId="2C210577" w:rsidR="0038072A" w:rsidRPr="00106E1E" w:rsidRDefault="00883675" w:rsidP="00106E1E">
      <w:pPr>
        <w:spacing w:line="480" w:lineRule="auto"/>
        <w:jc w:val="both"/>
        <w:rPr>
          <w:rFonts w:ascii="Times New Roman" w:hAnsi="Times New Roman" w:cs="Times New Roman"/>
        </w:rPr>
      </w:pPr>
      <w:r w:rsidRPr="00106E1E">
        <w:rPr>
          <w:rFonts w:ascii="Times New Roman" w:hAnsi="Times New Roman" w:cs="Times New Roman"/>
        </w:rPr>
        <w:t>E</w:t>
      </w:r>
      <w:r w:rsidR="005247EB" w:rsidRPr="00106E1E">
        <w:rPr>
          <w:rFonts w:ascii="Times New Roman" w:hAnsi="Times New Roman" w:cs="Times New Roman"/>
        </w:rPr>
        <w:t>ste</w:t>
      </w:r>
      <w:r w:rsidRPr="00106E1E">
        <w:rPr>
          <w:rFonts w:ascii="Times New Roman" w:hAnsi="Times New Roman" w:cs="Times New Roman"/>
        </w:rPr>
        <w:t xml:space="preserve"> trabajo tiene como objetivo dar a </w:t>
      </w:r>
      <w:r w:rsidR="00C327D9" w:rsidRPr="00106E1E">
        <w:rPr>
          <w:rFonts w:ascii="Times New Roman" w:hAnsi="Times New Roman" w:cs="Times New Roman"/>
        </w:rPr>
        <w:t xml:space="preserve">conocer </w:t>
      </w:r>
      <w:r w:rsidR="0038072A" w:rsidRPr="00106E1E">
        <w:rPr>
          <w:rFonts w:ascii="Times New Roman" w:hAnsi="Times New Roman" w:cs="Times New Roman"/>
        </w:rPr>
        <w:t>cómo</w:t>
      </w:r>
      <w:r w:rsidRPr="00106E1E">
        <w:rPr>
          <w:rFonts w:ascii="Times New Roman" w:hAnsi="Times New Roman" w:cs="Times New Roman"/>
        </w:rPr>
        <w:t xml:space="preserve"> funciona la hegemonía y biopolítica a través de cinco categorías </w:t>
      </w:r>
      <w:r w:rsidR="00793FF0">
        <w:rPr>
          <w:rFonts w:ascii="Times New Roman" w:hAnsi="Times New Roman" w:cs="Times New Roman"/>
        </w:rPr>
        <w:t>hegemónicas</w:t>
      </w:r>
      <w:r w:rsidRPr="00106E1E">
        <w:rPr>
          <w:rFonts w:ascii="Times New Roman" w:hAnsi="Times New Roman" w:cs="Times New Roman"/>
        </w:rPr>
        <w:t xml:space="preserve"> propuestas: raza blanca, masculino, burguesía, religión y familia; las mismas que determinan la interseccionalidad en lo que es reconocido por el </w:t>
      </w:r>
      <w:r w:rsidR="00E93090">
        <w:rPr>
          <w:rFonts w:ascii="Times New Roman" w:hAnsi="Times New Roman" w:cs="Times New Roman"/>
        </w:rPr>
        <w:t>PNUD (2014)</w:t>
      </w:r>
      <w:r w:rsidRPr="00106E1E">
        <w:rPr>
          <w:rFonts w:ascii="Times New Roman" w:hAnsi="Times New Roman" w:cs="Times New Roman"/>
        </w:rPr>
        <w:t xml:space="preserve">, como grupos vulnerables. </w:t>
      </w:r>
      <w:r w:rsidR="00C327D9" w:rsidRPr="00106E1E">
        <w:rPr>
          <w:rFonts w:ascii="Times New Roman" w:hAnsi="Times New Roman" w:cs="Times New Roman"/>
        </w:rPr>
        <w:t>En este sentido, se analizan dichas figuras desde la teoría de los sistemas sociales de Niklas Luhman</w:t>
      </w:r>
      <w:r w:rsidR="005247EB" w:rsidRPr="00106E1E">
        <w:rPr>
          <w:rFonts w:ascii="Times New Roman" w:hAnsi="Times New Roman" w:cs="Times New Roman"/>
        </w:rPr>
        <w:t xml:space="preserve"> </w:t>
      </w:r>
      <w:sdt>
        <w:sdtPr>
          <w:rPr>
            <w:rFonts w:ascii="Times New Roman" w:hAnsi="Times New Roman" w:cs="Times New Roman"/>
          </w:rPr>
          <w:id w:val="-992415758"/>
          <w:citation/>
        </w:sdtPr>
        <w:sdtEndPr/>
        <w:sdtContent>
          <w:r w:rsidR="005247EB" w:rsidRPr="00106E1E">
            <w:rPr>
              <w:rFonts w:ascii="Times New Roman" w:hAnsi="Times New Roman" w:cs="Times New Roman"/>
            </w:rPr>
            <w:fldChar w:fldCharType="begin"/>
          </w:r>
          <w:r w:rsidR="005247EB" w:rsidRPr="00106E1E">
            <w:rPr>
              <w:rFonts w:ascii="Times New Roman" w:hAnsi="Times New Roman" w:cs="Times New Roman"/>
            </w:rPr>
            <w:instrText xml:space="preserve">CITATION Nik12 \n  \t  \l 2058 </w:instrText>
          </w:r>
          <w:r w:rsidR="005247EB" w:rsidRPr="00106E1E">
            <w:rPr>
              <w:rFonts w:ascii="Times New Roman" w:hAnsi="Times New Roman" w:cs="Times New Roman"/>
            </w:rPr>
            <w:fldChar w:fldCharType="separate"/>
          </w:r>
          <w:r w:rsidR="00F55287" w:rsidRPr="00F55287">
            <w:rPr>
              <w:rFonts w:ascii="Times New Roman" w:hAnsi="Times New Roman" w:cs="Times New Roman"/>
              <w:noProof/>
            </w:rPr>
            <w:t>(2012)</w:t>
          </w:r>
          <w:r w:rsidR="005247EB" w:rsidRPr="00106E1E">
            <w:rPr>
              <w:rFonts w:ascii="Times New Roman" w:hAnsi="Times New Roman" w:cs="Times New Roman"/>
            </w:rPr>
            <w:fldChar w:fldCharType="end"/>
          </w:r>
        </w:sdtContent>
      </w:sdt>
      <w:r w:rsidR="00C327D9" w:rsidRPr="00106E1E">
        <w:rPr>
          <w:rFonts w:ascii="Times New Roman" w:hAnsi="Times New Roman" w:cs="Times New Roman"/>
        </w:rPr>
        <w:t>, es decir la comunicación que existe entre los subsistemas jurídico, gubernamental y cultural</w:t>
      </w:r>
      <w:r w:rsidR="00EC30C1" w:rsidRPr="00106E1E">
        <w:rPr>
          <w:rFonts w:ascii="Times New Roman" w:hAnsi="Times New Roman" w:cs="Times New Roman"/>
        </w:rPr>
        <w:t>; detonando una falta de comunicación entre estos y sobre todo</w:t>
      </w:r>
      <w:r w:rsidR="005247EB" w:rsidRPr="00106E1E">
        <w:rPr>
          <w:rFonts w:ascii="Times New Roman" w:hAnsi="Times New Roman" w:cs="Times New Roman"/>
        </w:rPr>
        <w:t>,</w:t>
      </w:r>
      <w:r w:rsidR="00EC30C1" w:rsidRPr="00106E1E">
        <w:rPr>
          <w:rFonts w:ascii="Times New Roman" w:hAnsi="Times New Roman" w:cs="Times New Roman"/>
        </w:rPr>
        <w:t xml:space="preserve"> acarreando problemáticas dentro de los grupos vulnerables</w:t>
      </w:r>
      <w:r w:rsidR="003F2E21" w:rsidRPr="00106E1E">
        <w:rPr>
          <w:rFonts w:ascii="Times New Roman" w:hAnsi="Times New Roman" w:cs="Times New Roman"/>
        </w:rPr>
        <w:t>, que</w:t>
      </w:r>
      <w:r w:rsidR="00EC30C1" w:rsidRPr="00106E1E">
        <w:rPr>
          <w:rFonts w:ascii="Times New Roman" w:hAnsi="Times New Roman" w:cs="Times New Roman"/>
        </w:rPr>
        <w:t xml:space="preserve"> muestran el no acceso a sus derechos fundamentales.</w:t>
      </w:r>
    </w:p>
    <w:p w14:paraId="0E013D88" w14:textId="3B0E5D33" w:rsidR="00835C02" w:rsidRDefault="00EC30C1" w:rsidP="00106E1E">
      <w:pPr>
        <w:spacing w:line="480" w:lineRule="auto"/>
        <w:jc w:val="both"/>
        <w:rPr>
          <w:rFonts w:ascii="Times New Roman" w:hAnsi="Times New Roman" w:cs="Times New Roman"/>
        </w:rPr>
      </w:pPr>
      <w:r w:rsidRPr="00106E1E">
        <w:rPr>
          <w:rFonts w:ascii="Times New Roman" w:hAnsi="Times New Roman" w:cs="Times New Roman"/>
        </w:rPr>
        <w:t>El sistema jurídico de dignidad humana</w:t>
      </w:r>
      <w:r w:rsidR="00E93090">
        <w:rPr>
          <w:rFonts w:ascii="Times New Roman" w:hAnsi="Times New Roman" w:cs="Times New Roman"/>
        </w:rPr>
        <w:t xml:space="preserve"> deriva</w:t>
      </w:r>
      <w:r w:rsidRPr="00106E1E">
        <w:rPr>
          <w:rFonts w:ascii="Times New Roman" w:hAnsi="Times New Roman" w:cs="Times New Roman"/>
        </w:rPr>
        <w:t xml:space="preserve"> de un sistema internacional de los derechos humanos, válido en México desde el 2011, dispone que todas las personas </w:t>
      </w:r>
      <w:r w:rsidR="003F2E21" w:rsidRPr="00106E1E">
        <w:rPr>
          <w:rFonts w:ascii="Times New Roman" w:hAnsi="Times New Roman" w:cs="Times New Roman"/>
        </w:rPr>
        <w:t>que se encuentran en territorio mexicano gozan de los derechos fundamentales previstos en la Constitución Política de los Estados Unidos Mexicanos</w:t>
      </w:r>
      <w:r w:rsidR="00E93090">
        <w:rPr>
          <w:rFonts w:ascii="Times New Roman" w:hAnsi="Times New Roman" w:cs="Times New Roman"/>
        </w:rPr>
        <w:t xml:space="preserve"> </w:t>
      </w:r>
      <w:sdt>
        <w:sdtPr>
          <w:rPr>
            <w:rFonts w:ascii="Times New Roman" w:hAnsi="Times New Roman" w:cs="Times New Roman"/>
          </w:rPr>
          <w:id w:val="2043701994"/>
          <w:citation/>
        </w:sdtPr>
        <w:sdtContent>
          <w:r w:rsidR="00E93090">
            <w:rPr>
              <w:rFonts w:ascii="Times New Roman" w:hAnsi="Times New Roman" w:cs="Times New Roman"/>
            </w:rPr>
            <w:fldChar w:fldCharType="begin"/>
          </w:r>
          <w:r w:rsidR="00E93090">
            <w:rPr>
              <w:rFonts w:ascii="Times New Roman" w:hAnsi="Times New Roman" w:cs="Times New Roman"/>
              <w:lang w:val="es-ES"/>
            </w:rPr>
            <w:instrText xml:space="preserve">CITATION CPE21 \y  \t  \l 3082 </w:instrText>
          </w:r>
          <w:r w:rsidR="00E93090">
            <w:rPr>
              <w:rFonts w:ascii="Times New Roman" w:hAnsi="Times New Roman" w:cs="Times New Roman"/>
            </w:rPr>
            <w:fldChar w:fldCharType="separate"/>
          </w:r>
          <w:r w:rsidR="00E93090" w:rsidRPr="00E93090">
            <w:rPr>
              <w:rFonts w:ascii="Times New Roman" w:hAnsi="Times New Roman" w:cs="Times New Roman"/>
              <w:noProof/>
              <w:lang w:val="es-ES"/>
            </w:rPr>
            <w:t>(CPEUM)</w:t>
          </w:r>
          <w:r w:rsidR="00E93090">
            <w:rPr>
              <w:rFonts w:ascii="Times New Roman" w:hAnsi="Times New Roman" w:cs="Times New Roman"/>
            </w:rPr>
            <w:fldChar w:fldCharType="end"/>
          </w:r>
        </w:sdtContent>
      </w:sdt>
      <w:r w:rsidR="00E93090">
        <w:rPr>
          <w:rFonts w:ascii="Times New Roman" w:hAnsi="Times New Roman" w:cs="Times New Roman"/>
        </w:rPr>
        <w:t xml:space="preserve"> (2021)</w:t>
      </w:r>
      <w:r w:rsidR="003F2E21" w:rsidRPr="00106E1E">
        <w:rPr>
          <w:rFonts w:ascii="Times New Roman" w:hAnsi="Times New Roman" w:cs="Times New Roman"/>
        </w:rPr>
        <w:t xml:space="preserve">, el sistema gubernamental dista al otorgar dicho acceso a sus derechos y </w:t>
      </w:r>
      <w:r w:rsidR="00756C84" w:rsidRPr="00106E1E">
        <w:rPr>
          <w:rFonts w:ascii="Times New Roman" w:hAnsi="Times New Roman" w:cs="Times New Roman"/>
        </w:rPr>
        <w:t xml:space="preserve">su vez, </w:t>
      </w:r>
      <w:r w:rsidR="003F2E21" w:rsidRPr="00106E1E">
        <w:rPr>
          <w:rFonts w:ascii="Times New Roman" w:hAnsi="Times New Roman" w:cs="Times New Roman"/>
        </w:rPr>
        <w:t>el sistema cultural, desde un conjunto de creencias, pensamientos arraigados de generación en generación que son la hegemonía cultural y la biopolítica, los que permean en la sociedad mexicana</w:t>
      </w:r>
      <w:r w:rsidR="00756C84" w:rsidRPr="00106E1E">
        <w:rPr>
          <w:rFonts w:ascii="Times New Roman" w:hAnsi="Times New Roman" w:cs="Times New Roman"/>
        </w:rPr>
        <w:t xml:space="preserve">, mantienen desde las categorías propuestas, un estado de no acceso a dichos derechos fundamentales por parte de los grupos vulnerables. </w:t>
      </w:r>
      <w:r w:rsidR="003F2E21" w:rsidRPr="00106E1E">
        <w:rPr>
          <w:rFonts w:ascii="Times New Roman" w:hAnsi="Times New Roman" w:cs="Times New Roman"/>
        </w:rPr>
        <w:t xml:space="preserve">Por </w:t>
      </w:r>
      <w:r w:rsidR="00756C84" w:rsidRPr="00106E1E">
        <w:rPr>
          <w:rFonts w:ascii="Times New Roman" w:hAnsi="Times New Roman" w:cs="Times New Roman"/>
        </w:rPr>
        <w:t>último</w:t>
      </w:r>
      <w:r w:rsidR="00404699" w:rsidRPr="00106E1E">
        <w:rPr>
          <w:rFonts w:ascii="Times New Roman" w:hAnsi="Times New Roman" w:cs="Times New Roman"/>
        </w:rPr>
        <w:t>,</w:t>
      </w:r>
      <w:r w:rsidR="003F2E21" w:rsidRPr="00106E1E">
        <w:rPr>
          <w:rFonts w:ascii="Times New Roman" w:hAnsi="Times New Roman" w:cs="Times New Roman"/>
        </w:rPr>
        <w:t xml:space="preserve"> se muestra a través de un análisis </w:t>
      </w:r>
      <w:r w:rsidR="00756C84" w:rsidRPr="00106E1E">
        <w:rPr>
          <w:rFonts w:ascii="Times New Roman" w:hAnsi="Times New Roman" w:cs="Times New Roman"/>
        </w:rPr>
        <w:t>cualitativo</w:t>
      </w:r>
      <w:r w:rsidR="003F2E21" w:rsidRPr="00106E1E">
        <w:rPr>
          <w:rFonts w:ascii="Times New Roman" w:hAnsi="Times New Roman" w:cs="Times New Roman"/>
        </w:rPr>
        <w:t xml:space="preserve">, algunos ejemplos de vulnerabilidad en México sobre estadísticas que se </w:t>
      </w:r>
      <w:r w:rsidR="00756C84" w:rsidRPr="00106E1E">
        <w:rPr>
          <w:rFonts w:ascii="Times New Roman" w:hAnsi="Times New Roman" w:cs="Times New Roman"/>
        </w:rPr>
        <w:t>comprueban la falta de comunicación mencionada anteriormente por parte de los subsistemas jurídico, gubernamental y cultural.</w:t>
      </w:r>
    </w:p>
    <w:p w14:paraId="311A3AD1" w14:textId="564F3872" w:rsidR="00E93090" w:rsidRDefault="00E93090" w:rsidP="00106E1E">
      <w:pPr>
        <w:spacing w:line="480" w:lineRule="auto"/>
        <w:jc w:val="both"/>
        <w:rPr>
          <w:rFonts w:ascii="Times New Roman" w:hAnsi="Times New Roman" w:cs="Times New Roman"/>
        </w:rPr>
      </w:pPr>
    </w:p>
    <w:p w14:paraId="3835430F" w14:textId="77777777" w:rsidR="00E93090" w:rsidRPr="00106E1E" w:rsidRDefault="00E93090" w:rsidP="00106E1E">
      <w:pPr>
        <w:spacing w:line="480" w:lineRule="auto"/>
        <w:jc w:val="both"/>
        <w:rPr>
          <w:rFonts w:ascii="Times New Roman" w:hAnsi="Times New Roman" w:cs="Times New Roman"/>
        </w:rPr>
      </w:pPr>
    </w:p>
    <w:p w14:paraId="325A73BC" w14:textId="00060B09" w:rsidR="0038072A" w:rsidRPr="006F529A" w:rsidRDefault="00AA15F3" w:rsidP="00835C02">
      <w:pPr>
        <w:pStyle w:val="Prrafodelista"/>
        <w:numPr>
          <w:ilvl w:val="0"/>
          <w:numId w:val="6"/>
        </w:numPr>
        <w:shd w:val="clear" w:color="auto" w:fill="FFFFFF"/>
        <w:spacing w:line="480" w:lineRule="auto"/>
        <w:ind w:left="714" w:hanging="357"/>
        <w:rPr>
          <w:rFonts w:ascii="Times New Roman" w:eastAsia="Times New Roman" w:hAnsi="Times New Roman" w:cs="Times New Roman"/>
          <w:b/>
          <w:bCs/>
          <w:color w:val="000000"/>
        </w:rPr>
      </w:pPr>
      <w:r w:rsidRPr="006F529A">
        <w:rPr>
          <w:rFonts w:ascii="Times New Roman" w:eastAsia="Times New Roman" w:hAnsi="Times New Roman" w:cs="Times New Roman"/>
          <w:b/>
          <w:bCs/>
          <w:color w:val="000000"/>
        </w:rPr>
        <w:lastRenderedPageBreak/>
        <w:t>Metodología</w:t>
      </w:r>
    </w:p>
    <w:p w14:paraId="1052E1B6" w14:textId="0A6CE4DF" w:rsidR="00835C02" w:rsidRDefault="004546B2" w:rsidP="00106E1E">
      <w:pPr>
        <w:spacing w:line="480" w:lineRule="auto"/>
        <w:jc w:val="both"/>
        <w:rPr>
          <w:rFonts w:ascii="Times New Roman" w:hAnsi="Times New Roman" w:cs="Times New Roman"/>
        </w:rPr>
      </w:pPr>
      <w:r w:rsidRPr="00106E1E">
        <w:rPr>
          <w:rFonts w:ascii="Times New Roman" w:hAnsi="Times New Roman" w:cs="Times New Roman"/>
        </w:rPr>
        <w:t xml:space="preserve">El presente trabajo se basa en </w:t>
      </w:r>
      <w:r w:rsidR="00E8437E" w:rsidRPr="00106E1E">
        <w:rPr>
          <w:rFonts w:ascii="Times New Roman" w:hAnsi="Times New Roman" w:cs="Times New Roman"/>
        </w:rPr>
        <w:t>una</w:t>
      </w:r>
      <w:r w:rsidRPr="00106E1E">
        <w:rPr>
          <w:rFonts w:ascii="Times New Roman" w:hAnsi="Times New Roman" w:cs="Times New Roman"/>
        </w:rPr>
        <w:t xml:space="preserve"> metodología cualitativa, entendida como “la investigación que produce datos descriptivos: las propias palabras de las personas, habladas o escritas, y la conducta observable”</w:t>
      </w:r>
      <w:sdt>
        <w:sdtPr>
          <w:rPr>
            <w:rFonts w:ascii="Times New Roman" w:hAnsi="Times New Roman" w:cs="Times New Roman"/>
          </w:rPr>
          <w:id w:val="1852987316"/>
          <w:citation/>
        </w:sdtPr>
        <w:sdtEndPr/>
        <w:sdtContent>
          <w:r w:rsidRPr="00106E1E">
            <w:rPr>
              <w:rFonts w:ascii="Times New Roman" w:hAnsi="Times New Roman" w:cs="Times New Roman"/>
            </w:rPr>
            <w:fldChar w:fldCharType="begin"/>
          </w:r>
          <w:r w:rsidRPr="00106E1E">
            <w:rPr>
              <w:rFonts w:ascii="Times New Roman" w:hAnsi="Times New Roman" w:cs="Times New Roman"/>
            </w:rPr>
            <w:instrText xml:space="preserve">CITATION Ros02 \p 7 \l 2058 </w:instrText>
          </w:r>
          <w:r w:rsidRPr="00106E1E">
            <w:rPr>
              <w:rFonts w:ascii="Times New Roman" w:hAnsi="Times New Roman" w:cs="Times New Roman"/>
            </w:rPr>
            <w:fldChar w:fldCharType="separate"/>
          </w:r>
          <w:r w:rsidR="00F55287">
            <w:rPr>
              <w:rFonts w:ascii="Times New Roman" w:hAnsi="Times New Roman" w:cs="Times New Roman"/>
              <w:noProof/>
            </w:rPr>
            <w:t xml:space="preserve"> </w:t>
          </w:r>
          <w:r w:rsidR="00F55287" w:rsidRPr="00F55287">
            <w:rPr>
              <w:rFonts w:ascii="Times New Roman" w:hAnsi="Times New Roman" w:cs="Times New Roman"/>
              <w:noProof/>
            </w:rPr>
            <w:t>(Quecedo &amp; Castaño, 2002, pág. 7)</w:t>
          </w:r>
          <w:r w:rsidRPr="00106E1E">
            <w:rPr>
              <w:rFonts w:ascii="Times New Roman" w:hAnsi="Times New Roman" w:cs="Times New Roman"/>
            </w:rPr>
            <w:fldChar w:fldCharType="end"/>
          </w:r>
        </w:sdtContent>
      </w:sdt>
      <w:r w:rsidRPr="00106E1E">
        <w:rPr>
          <w:rFonts w:ascii="Times New Roman" w:hAnsi="Times New Roman" w:cs="Times New Roman"/>
        </w:rPr>
        <w:t>; así, se lleva a cabo la observación y el análisis de los acontecimientos, documentos, informes de las publicaciones existentes, gr</w:t>
      </w:r>
      <w:r w:rsidR="00E93090">
        <w:rPr>
          <w:rFonts w:ascii="Times New Roman" w:hAnsi="Times New Roman" w:cs="Times New Roman"/>
        </w:rPr>
        <w:t>á</w:t>
      </w:r>
      <w:r w:rsidRPr="00106E1E">
        <w:rPr>
          <w:rFonts w:ascii="Times New Roman" w:hAnsi="Times New Roman" w:cs="Times New Roman"/>
        </w:rPr>
        <w:t xml:space="preserve">ficas de instituciones oficiales que </w:t>
      </w:r>
      <w:r w:rsidR="00E93090">
        <w:rPr>
          <w:rFonts w:ascii="Times New Roman" w:hAnsi="Times New Roman" w:cs="Times New Roman"/>
        </w:rPr>
        <w:t>muestran</w:t>
      </w:r>
      <w:r w:rsidRPr="00106E1E">
        <w:rPr>
          <w:rFonts w:ascii="Times New Roman" w:hAnsi="Times New Roman" w:cs="Times New Roman"/>
        </w:rPr>
        <w:t xml:space="preserve"> resultados de grupos vulnerables y la relación emanada de la hegemonía y biopolítica.</w:t>
      </w:r>
      <w:r w:rsidR="00E8437E" w:rsidRPr="00106E1E">
        <w:rPr>
          <w:rFonts w:ascii="Times New Roman" w:hAnsi="Times New Roman" w:cs="Times New Roman"/>
        </w:rPr>
        <w:t xml:space="preserve"> Para mostrar los resultados de los grupos vulnerables frente a la hegemonía de sitios y estadísticas ya existentes y que han servido como puntos de referencia para observar y deducir las vulnerabilidades presentes en México.</w:t>
      </w:r>
    </w:p>
    <w:p w14:paraId="0E94ECCC" w14:textId="77777777" w:rsidR="00A37EFD" w:rsidRPr="00106E1E" w:rsidRDefault="00A37EFD" w:rsidP="00106E1E">
      <w:pPr>
        <w:spacing w:line="480" w:lineRule="auto"/>
        <w:jc w:val="both"/>
        <w:rPr>
          <w:rFonts w:ascii="Times New Roman" w:hAnsi="Times New Roman" w:cs="Times New Roman"/>
        </w:rPr>
      </w:pPr>
    </w:p>
    <w:p w14:paraId="016A0922" w14:textId="330E91A8" w:rsidR="00404699" w:rsidRPr="006F529A" w:rsidRDefault="00404699" w:rsidP="006F529A">
      <w:pPr>
        <w:pStyle w:val="Prrafodelista"/>
        <w:numPr>
          <w:ilvl w:val="0"/>
          <w:numId w:val="6"/>
        </w:numPr>
        <w:spacing w:line="480" w:lineRule="auto"/>
        <w:jc w:val="both"/>
        <w:rPr>
          <w:rFonts w:ascii="Times New Roman" w:hAnsi="Times New Roman" w:cs="Times New Roman"/>
          <w:b/>
          <w:bCs/>
        </w:rPr>
      </w:pPr>
      <w:r w:rsidRPr="006F529A">
        <w:rPr>
          <w:rFonts w:ascii="Times New Roman" w:hAnsi="Times New Roman" w:cs="Times New Roman"/>
          <w:b/>
          <w:bCs/>
        </w:rPr>
        <w:t>Marco conceptual. Hegemonía y biopolítica vs grupos vulnerables</w:t>
      </w:r>
    </w:p>
    <w:p w14:paraId="18517F2E" w14:textId="29D557E6" w:rsidR="005767DF" w:rsidRPr="00106E1E" w:rsidRDefault="00136556" w:rsidP="00106E1E">
      <w:pPr>
        <w:spacing w:line="480" w:lineRule="auto"/>
        <w:jc w:val="both"/>
        <w:rPr>
          <w:rFonts w:ascii="Times New Roman" w:hAnsi="Times New Roman" w:cs="Times New Roman"/>
        </w:rPr>
      </w:pPr>
      <w:r w:rsidRPr="00106E1E">
        <w:rPr>
          <w:rFonts w:ascii="Times New Roman" w:hAnsi="Times New Roman" w:cs="Times New Roman"/>
        </w:rPr>
        <w:t xml:space="preserve">Dentro del proyecto </w:t>
      </w:r>
      <w:r w:rsidRPr="003B473D">
        <w:rPr>
          <w:rFonts w:ascii="Times New Roman" w:hAnsi="Times New Roman" w:cs="Times New Roman"/>
          <w:i/>
          <w:iCs/>
        </w:rPr>
        <w:t>Educación en materia de grupos vulnerables para la Licenciatura en Derecho del programa de derechos humanos, Facultad de Derecho UAEM</w:t>
      </w:r>
      <w:r w:rsidRPr="00106E1E">
        <w:rPr>
          <w:rFonts w:ascii="Times New Roman" w:hAnsi="Times New Roman" w:cs="Times New Roman"/>
        </w:rPr>
        <w:t xml:space="preserve">, se desprende como preámbulo del mismo, el tema hegemonía y biopolítica vs grupos vulnerables, </w:t>
      </w:r>
      <w:r w:rsidR="005B0CAF" w:rsidRPr="00106E1E">
        <w:rPr>
          <w:rFonts w:ascii="Times New Roman" w:hAnsi="Times New Roman" w:cs="Times New Roman"/>
        </w:rPr>
        <w:t xml:space="preserve">se considera necesario para comenzar </w:t>
      </w:r>
      <w:r w:rsidR="00B26F69" w:rsidRPr="00106E1E">
        <w:rPr>
          <w:rFonts w:ascii="Times New Roman" w:hAnsi="Times New Roman" w:cs="Times New Roman"/>
        </w:rPr>
        <w:t>este apartado, conceptualizar e</w:t>
      </w:r>
      <w:r w:rsidR="008A50FF" w:rsidRPr="00106E1E">
        <w:rPr>
          <w:rFonts w:ascii="Times New Roman" w:hAnsi="Times New Roman" w:cs="Times New Roman"/>
        </w:rPr>
        <w:t xml:space="preserve">l término de hegemonía o hegemonía cultural, </w:t>
      </w:r>
      <w:r w:rsidR="00B26F69" w:rsidRPr="00106E1E">
        <w:rPr>
          <w:rFonts w:ascii="Times New Roman" w:hAnsi="Times New Roman" w:cs="Times New Roman"/>
        </w:rPr>
        <w:t xml:space="preserve">éste, </w:t>
      </w:r>
      <w:r w:rsidR="005767DF" w:rsidRPr="00106E1E">
        <w:rPr>
          <w:rFonts w:ascii="Times New Roman" w:hAnsi="Times New Roman" w:cs="Times New Roman"/>
        </w:rPr>
        <w:t>surge a la luz en los años 70, en los cuadernos de Gramsci</w:t>
      </w:r>
      <w:sdt>
        <w:sdtPr>
          <w:rPr>
            <w:rFonts w:ascii="Times New Roman" w:hAnsi="Times New Roman" w:cs="Times New Roman"/>
          </w:rPr>
          <w:id w:val="156346347"/>
          <w:citation/>
        </w:sdtPr>
        <w:sdtEndPr/>
        <w:sdtContent>
          <w:r w:rsidR="005767DF" w:rsidRPr="00106E1E">
            <w:rPr>
              <w:rFonts w:ascii="Times New Roman" w:hAnsi="Times New Roman" w:cs="Times New Roman"/>
            </w:rPr>
            <w:fldChar w:fldCharType="begin"/>
          </w:r>
          <w:r w:rsidR="00354F04">
            <w:rPr>
              <w:rFonts w:ascii="Times New Roman" w:hAnsi="Times New Roman" w:cs="Times New Roman"/>
              <w:lang w:val="es-ES"/>
            </w:rPr>
            <w:instrText xml:space="preserve">CITATION Gra931 \n  \t  \l 3082 </w:instrText>
          </w:r>
          <w:r w:rsidR="005767DF" w:rsidRPr="00106E1E">
            <w:rPr>
              <w:rFonts w:ascii="Times New Roman" w:hAnsi="Times New Roman" w:cs="Times New Roman"/>
            </w:rPr>
            <w:fldChar w:fldCharType="separate"/>
          </w:r>
          <w:r w:rsidR="00354F04">
            <w:rPr>
              <w:rFonts w:ascii="Times New Roman" w:hAnsi="Times New Roman" w:cs="Times New Roman"/>
              <w:noProof/>
              <w:lang w:val="es-ES"/>
            </w:rPr>
            <w:t xml:space="preserve"> </w:t>
          </w:r>
          <w:r w:rsidR="00354F04" w:rsidRPr="00354F04">
            <w:rPr>
              <w:rFonts w:ascii="Times New Roman" w:hAnsi="Times New Roman" w:cs="Times New Roman"/>
              <w:noProof/>
              <w:lang w:val="es-ES"/>
            </w:rPr>
            <w:t>(1975)</w:t>
          </w:r>
          <w:r w:rsidR="005767DF" w:rsidRPr="00106E1E">
            <w:rPr>
              <w:rFonts w:ascii="Times New Roman" w:hAnsi="Times New Roman" w:cs="Times New Roman"/>
            </w:rPr>
            <w:fldChar w:fldCharType="end"/>
          </w:r>
        </w:sdtContent>
      </w:sdt>
      <w:r w:rsidR="005767DF" w:rsidRPr="00106E1E">
        <w:rPr>
          <w:rFonts w:ascii="Times New Roman" w:hAnsi="Times New Roman" w:cs="Times New Roman"/>
        </w:rPr>
        <w:t>, como terminología</w:t>
      </w:r>
      <w:r w:rsidR="00354F04">
        <w:rPr>
          <w:rFonts w:ascii="Times New Roman" w:hAnsi="Times New Roman" w:cs="Times New Roman"/>
        </w:rPr>
        <w:t>,</w:t>
      </w:r>
      <w:r w:rsidR="005767DF" w:rsidRPr="00106E1E">
        <w:rPr>
          <w:rFonts w:ascii="Times New Roman" w:hAnsi="Times New Roman" w:cs="Times New Roman"/>
        </w:rPr>
        <w:t xml:space="preserve"> </w:t>
      </w:r>
      <w:r w:rsidR="00B26F69" w:rsidRPr="00106E1E">
        <w:rPr>
          <w:rFonts w:ascii="Times New Roman" w:hAnsi="Times New Roman" w:cs="Times New Roman"/>
        </w:rPr>
        <w:t>la hegemonía cultural</w:t>
      </w:r>
      <w:r w:rsidR="00354F04" w:rsidRPr="00354F04">
        <w:rPr>
          <w:rFonts w:ascii="Times New Roman" w:hAnsi="Times New Roman" w:cs="Times New Roman"/>
        </w:rPr>
        <w:t xml:space="preserve"> </w:t>
      </w:r>
      <w:r w:rsidR="00354F04" w:rsidRPr="00106E1E">
        <w:rPr>
          <w:rFonts w:ascii="Times New Roman" w:hAnsi="Times New Roman" w:cs="Times New Roman"/>
        </w:rPr>
        <w:t>significa</w:t>
      </w:r>
      <w:r w:rsidR="00B26F69" w:rsidRPr="00106E1E">
        <w:rPr>
          <w:rFonts w:ascii="Times New Roman" w:hAnsi="Times New Roman" w:cs="Times New Roman"/>
        </w:rPr>
        <w:t>: l</w:t>
      </w:r>
      <w:r w:rsidR="005767DF" w:rsidRPr="00106E1E">
        <w:rPr>
          <w:rFonts w:ascii="Times New Roman" w:hAnsi="Times New Roman" w:cs="Times New Roman"/>
        </w:rPr>
        <w:t xml:space="preserve">as normas vigentes de una sociedad son impuestas por la clase dominante (hegemonía cultural burguesa), que provenienen de un pensamiento que dirige, reconocidas como una construcción social, artificial y como instrumento de dominación de clase. Un pensamiento que </w:t>
      </w:r>
      <w:r w:rsidR="00354F04">
        <w:rPr>
          <w:rFonts w:ascii="Times New Roman" w:hAnsi="Times New Roman" w:cs="Times New Roman"/>
        </w:rPr>
        <w:t>indica</w:t>
      </w:r>
      <w:r w:rsidR="005767DF" w:rsidRPr="00106E1E">
        <w:rPr>
          <w:rFonts w:ascii="Times New Roman" w:hAnsi="Times New Roman" w:cs="Times New Roman"/>
        </w:rPr>
        <w:t xml:space="preserve"> c</w:t>
      </w:r>
      <w:r w:rsidR="00B26F69" w:rsidRPr="00106E1E">
        <w:rPr>
          <w:rFonts w:ascii="Times New Roman" w:hAnsi="Times New Roman" w:cs="Times New Roman"/>
        </w:rPr>
        <w:t>ó</w:t>
      </w:r>
      <w:r w:rsidR="005767DF" w:rsidRPr="00106E1E">
        <w:rPr>
          <w:rFonts w:ascii="Times New Roman" w:hAnsi="Times New Roman" w:cs="Times New Roman"/>
        </w:rPr>
        <w:t xml:space="preserve">mo socialmente </w:t>
      </w:r>
      <w:r w:rsidR="00354F04">
        <w:rPr>
          <w:rFonts w:ascii="Times New Roman" w:hAnsi="Times New Roman" w:cs="Times New Roman"/>
        </w:rPr>
        <w:t xml:space="preserve">los individuos se comportan y piensan. </w:t>
      </w:r>
    </w:p>
    <w:p w14:paraId="602573B7" w14:textId="00E243E0" w:rsidR="005767DF" w:rsidRPr="00106E1E" w:rsidRDefault="005B0CAF" w:rsidP="00106E1E">
      <w:pPr>
        <w:spacing w:line="480" w:lineRule="auto"/>
        <w:jc w:val="both"/>
        <w:rPr>
          <w:rFonts w:ascii="Times New Roman" w:hAnsi="Times New Roman" w:cs="Times New Roman"/>
        </w:rPr>
      </w:pPr>
      <w:r w:rsidRPr="00106E1E">
        <w:rPr>
          <w:rFonts w:ascii="Times New Roman" w:hAnsi="Times New Roman" w:cs="Times New Roman"/>
        </w:rPr>
        <w:t>Aunado a los cuadernos mencionados, h</w:t>
      </w:r>
      <w:r w:rsidR="005767DF" w:rsidRPr="00106E1E">
        <w:rPr>
          <w:rFonts w:ascii="Times New Roman" w:hAnsi="Times New Roman" w:cs="Times New Roman"/>
        </w:rPr>
        <w:t xml:space="preserve">ay una gran cantidad de autores que son seguidores de Gramsci en el siglo </w:t>
      </w:r>
      <w:r w:rsidR="00B26F69" w:rsidRPr="00106E1E">
        <w:rPr>
          <w:rFonts w:ascii="Times New Roman" w:hAnsi="Times New Roman" w:cs="Times New Roman"/>
        </w:rPr>
        <w:t>XX</w:t>
      </w:r>
      <w:r w:rsidR="005767DF" w:rsidRPr="00106E1E">
        <w:rPr>
          <w:rFonts w:ascii="Times New Roman" w:hAnsi="Times New Roman" w:cs="Times New Roman"/>
        </w:rPr>
        <w:t xml:space="preserve"> y </w:t>
      </w:r>
      <w:r w:rsidR="00B26F69" w:rsidRPr="00106E1E">
        <w:rPr>
          <w:rFonts w:ascii="Times New Roman" w:hAnsi="Times New Roman" w:cs="Times New Roman"/>
        </w:rPr>
        <w:t>XXI</w:t>
      </w:r>
      <w:r w:rsidR="00354F04">
        <w:rPr>
          <w:rFonts w:ascii="Times New Roman" w:hAnsi="Times New Roman" w:cs="Times New Roman"/>
        </w:rPr>
        <w:t xml:space="preserve">, como </w:t>
      </w:r>
      <w:r w:rsidR="005767DF" w:rsidRPr="00106E1E">
        <w:rPr>
          <w:rFonts w:ascii="Times New Roman" w:hAnsi="Times New Roman" w:cs="Times New Roman"/>
        </w:rPr>
        <w:t>Albarez</w:t>
      </w:r>
      <w:r w:rsidR="000530AB">
        <w:rPr>
          <w:rFonts w:ascii="Times New Roman" w:hAnsi="Times New Roman" w:cs="Times New Roman"/>
        </w:rPr>
        <w:t xml:space="preserve"> (2016)</w:t>
      </w:r>
      <w:r w:rsidR="005767DF" w:rsidRPr="00106E1E">
        <w:rPr>
          <w:rFonts w:ascii="Times New Roman" w:hAnsi="Times New Roman" w:cs="Times New Roman"/>
        </w:rPr>
        <w:t>, Anderson</w:t>
      </w:r>
      <w:r w:rsidR="000530AB">
        <w:rPr>
          <w:rFonts w:ascii="Times New Roman" w:hAnsi="Times New Roman" w:cs="Times New Roman"/>
        </w:rPr>
        <w:t xml:space="preserve"> (2018)</w:t>
      </w:r>
      <w:r w:rsidR="005767DF" w:rsidRPr="00106E1E">
        <w:rPr>
          <w:rFonts w:ascii="Times New Roman" w:hAnsi="Times New Roman" w:cs="Times New Roman"/>
        </w:rPr>
        <w:t>, Giacaglia</w:t>
      </w:r>
      <w:r w:rsidR="000530AB">
        <w:rPr>
          <w:rFonts w:ascii="Times New Roman" w:hAnsi="Times New Roman" w:cs="Times New Roman"/>
        </w:rPr>
        <w:t xml:space="preserve"> (2002)</w:t>
      </w:r>
      <w:r w:rsidR="005767DF" w:rsidRPr="00106E1E">
        <w:rPr>
          <w:rFonts w:ascii="Times New Roman" w:hAnsi="Times New Roman" w:cs="Times New Roman"/>
        </w:rPr>
        <w:t>, Balsa</w:t>
      </w:r>
      <w:r w:rsidR="000530AB">
        <w:rPr>
          <w:rFonts w:ascii="Times New Roman" w:hAnsi="Times New Roman" w:cs="Times New Roman"/>
        </w:rPr>
        <w:t xml:space="preserve"> (2016)</w:t>
      </w:r>
      <w:r w:rsidR="00B26F69" w:rsidRPr="00106E1E">
        <w:rPr>
          <w:rFonts w:ascii="Times New Roman" w:hAnsi="Times New Roman" w:cs="Times New Roman"/>
        </w:rPr>
        <w:t>, entre otros</w:t>
      </w:r>
      <w:r w:rsidR="008E6261" w:rsidRPr="00106E1E">
        <w:rPr>
          <w:rFonts w:ascii="Times New Roman" w:hAnsi="Times New Roman" w:cs="Times New Roman"/>
        </w:rPr>
        <w:t>;</w:t>
      </w:r>
      <w:r w:rsidR="00B26F69" w:rsidRPr="00106E1E">
        <w:rPr>
          <w:rFonts w:ascii="Times New Roman" w:hAnsi="Times New Roman" w:cs="Times New Roman"/>
        </w:rPr>
        <w:t xml:space="preserve"> quienes </w:t>
      </w:r>
      <w:r w:rsidR="00DB1E5D" w:rsidRPr="00106E1E">
        <w:rPr>
          <w:rFonts w:ascii="Times New Roman" w:hAnsi="Times New Roman" w:cs="Times New Roman"/>
        </w:rPr>
        <w:t>h</w:t>
      </w:r>
      <w:r w:rsidR="005767DF" w:rsidRPr="00106E1E">
        <w:rPr>
          <w:rFonts w:ascii="Times New Roman" w:hAnsi="Times New Roman" w:cs="Times New Roman"/>
        </w:rPr>
        <w:t xml:space="preserve">an explicado otras formas de </w:t>
      </w:r>
      <w:r w:rsidR="005767DF" w:rsidRPr="00106E1E">
        <w:rPr>
          <w:rFonts w:ascii="Times New Roman" w:hAnsi="Times New Roman" w:cs="Times New Roman"/>
        </w:rPr>
        <w:lastRenderedPageBreak/>
        <w:t xml:space="preserve">definir o de conceptualizar a la hegemonía, hacia una dirección política y como fundamento </w:t>
      </w:r>
      <w:r w:rsidR="008E6261" w:rsidRPr="00106E1E">
        <w:rPr>
          <w:rFonts w:ascii="Times New Roman" w:hAnsi="Times New Roman" w:cs="Times New Roman"/>
        </w:rPr>
        <w:t xml:space="preserve">de </w:t>
      </w:r>
      <w:r w:rsidR="005767DF" w:rsidRPr="00106E1E">
        <w:rPr>
          <w:rFonts w:ascii="Times New Roman" w:hAnsi="Times New Roman" w:cs="Times New Roman"/>
        </w:rPr>
        <w:t>esta estructura de pensamiento cultural</w:t>
      </w:r>
      <w:r w:rsidR="008E6261" w:rsidRPr="00106E1E">
        <w:rPr>
          <w:rFonts w:ascii="Times New Roman" w:hAnsi="Times New Roman" w:cs="Times New Roman"/>
        </w:rPr>
        <w:t>,</w:t>
      </w:r>
      <w:r w:rsidR="005767DF" w:rsidRPr="00106E1E">
        <w:rPr>
          <w:rFonts w:ascii="Times New Roman" w:hAnsi="Times New Roman" w:cs="Times New Roman"/>
        </w:rPr>
        <w:t xml:space="preserve"> de forma que las clases sociales van determinándose a partir de </w:t>
      </w:r>
      <w:r w:rsidR="008E6261" w:rsidRPr="00106E1E">
        <w:rPr>
          <w:rFonts w:ascii="Times New Roman" w:hAnsi="Times New Roman" w:cs="Times New Roman"/>
        </w:rPr>
        <w:t>una</w:t>
      </w:r>
      <w:r w:rsidR="005767DF" w:rsidRPr="00106E1E">
        <w:rPr>
          <w:rFonts w:ascii="Times New Roman" w:hAnsi="Times New Roman" w:cs="Times New Roman"/>
        </w:rPr>
        <w:t xml:space="preserve"> clase social que está dominando</w:t>
      </w:r>
      <w:r w:rsidR="00354F04">
        <w:rPr>
          <w:rFonts w:ascii="Times New Roman" w:hAnsi="Times New Roman" w:cs="Times New Roman"/>
        </w:rPr>
        <w:t>:</w:t>
      </w:r>
    </w:p>
    <w:p w14:paraId="53DAE90C" w14:textId="62A09194" w:rsidR="00034915" w:rsidRPr="00106E1E" w:rsidRDefault="00DB1E5D" w:rsidP="00354F04">
      <w:pPr>
        <w:spacing w:line="480" w:lineRule="auto"/>
        <w:ind w:left="708"/>
        <w:jc w:val="both"/>
        <w:rPr>
          <w:rFonts w:ascii="Times New Roman" w:hAnsi="Times New Roman" w:cs="Times New Roman"/>
        </w:rPr>
      </w:pPr>
      <w:r w:rsidRPr="00106E1E">
        <w:rPr>
          <w:rFonts w:ascii="Times New Roman" w:hAnsi="Times New Roman" w:cs="Times New Roman"/>
        </w:rPr>
        <w:t>1) D</w:t>
      </w:r>
      <w:r w:rsidR="005767DF" w:rsidRPr="00106E1E">
        <w:rPr>
          <w:rFonts w:ascii="Times New Roman" w:hAnsi="Times New Roman" w:cs="Times New Roman"/>
        </w:rPr>
        <w:t>irección de la sociedad, sustentada en los fines o intereses de la clase social que domina.</w:t>
      </w:r>
      <w:r w:rsidR="008E6261" w:rsidRPr="00106E1E">
        <w:rPr>
          <w:rFonts w:ascii="Times New Roman" w:hAnsi="Times New Roman" w:cs="Times New Roman"/>
        </w:rPr>
        <w:t xml:space="preserve"> </w:t>
      </w:r>
      <w:sdt>
        <w:sdtPr>
          <w:rPr>
            <w:rFonts w:ascii="Times New Roman" w:hAnsi="Times New Roman" w:cs="Times New Roman"/>
          </w:rPr>
          <w:id w:val="-691986893"/>
          <w:citation/>
        </w:sdtPr>
        <w:sdtEndPr/>
        <w:sdtContent>
          <w:r w:rsidR="00034915" w:rsidRPr="00106E1E">
            <w:rPr>
              <w:rFonts w:ascii="Times New Roman" w:hAnsi="Times New Roman" w:cs="Times New Roman"/>
            </w:rPr>
            <w:fldChar w:fldCharType="begin"/>
          </w:r>
          <w:r w:rsidR="00034915" w:rsidRPr="00106E1E">
            <w:rPr>
              <w:rFonts w:ascii="Times New Roman" w:hAnsi="Times New Roman" w:cs="Times New Roman"/>
            </w:rPr>
            <w:instrText xml:space="preserve"> CITATION Alb16 \l 2058 </w:instrText>
          </w:r>
          <w:r w:rsidR="00034915" w:rsidRPr="00106E1E">
            <w:rPr>
              <w:rFonts w:ascii="Times New Roman" w:hAnsi="Times New Roman" w:cs="Times New Roman"/>
            </w:rPr>
            <w:fldChar w:fldCharType="separate"/>
          </w:r>
          <w:r w:rsidR="00F55287" w:rsidRPr="00F55287">
            <w:rPr>
              <w:rFonts w:ascii="Times New Roman" w:hAnsi="Times New Roman" w:cs="Times New Roman"/>
              <w:noProof/>
            </w:rPr>
            <w:t>(Albarez, 2016)</w:t>
          </w:r>
          <w:r w:rsidR="00034915" w:rsidRPr="00106E1E">
            <w:rPr>
              <w:rFonts w:ascii="Times New Roman" w:hAnsi="Times New Roman" w:cs="Times New Roman"/>
            </w:rPr>
            <w:fldChar w:fldCharType="end"/>
          </w:r>
        </w:sdtContent>
      </w:sdt>
    </w:p>
    <w:p w14:paraId="69130823" w14:textId="5349C81F" w:rsidR="00034915" w:rsidRPr="00106E1E" w:rsidRDefault="00DB1E5D" w:rsidP="00354F04">
      <w:pPr>
        <w:spacing w:line="480" w:lineRule="auto"/>
        <w:ind w:left="708"/>
        <w:jc w:val="both"/>
        <w:rPr>
          <w:rFonts w:ascii="Times New Roman" w:hAnsi="Times New Roman" w:cs="Times New Roman"/>
        </w:rPr>
      </w:pPr>
      <w:r w:rsidRPr="00106E1E">
        <w:rPr>
          <w:rFonts w:ascii="Times New Roman" w:hAnsi="Times New Roman" w:cs="Times New Roman"/>
        </w:rPr>
        <w:t xml:space="preserve">2) </w:t>
      </w:r>
      <w:r w:rsidR="005767DF" w:rsidRPr="00106E1E">
        <w:rPr>
          <w:rFonts w:ascii="Times New Roman" w:hAnsi="Times New Roman" w:cs="Times New Roman"/>
        </w:rPr>
        <w:t xml:space="preserve">Dirección política que indica la forma en que una clase social busca acceder al poder de carácter político y no </w:t>
      </w:r>
      <w:r w:rsidR="00034915" w:rsidRPr="00106E1E">
        <w:rPr>
          <w:rFonts w:ascii="Times New Roman" w:hAnsi="Times New Roman" w:cs="Times New Roman"/>
        </w:rPr>
        <w:t>únicamente</w:t>
      </w:r>
      <w:r w:rsidR="005767DF" w:rsidRPr="00106E1E">
        <w:rPr>
          <w:rFonts w:ascii="Times New Roman" w:hAnsi="Times New Roman" w:cs="Times New Roman"/>
        </w:rPr>
        <w:t xml:space="preserve"> social.</w:t>
      </w:r>
      <w:r w:rsidRPr="00106E1E">
        <w:rPr>
          <w:rFonts w:ascii="Times New Roman" w:hAnsi="Times New Roman" w:cs="Times New Roman"/>
        </w:rPr>
        <w:t xml:space="preserve"> </w:t>
      </w:r>
      <w:sdt>
        <w:sdtPr>
          <w:rPr>
            <w:rFonts w:ascii="Times New Roman" w:hAnsi="Times New Roman" w:cs="Times New Roman"/>
          </w:rPr>
          <w:id w:val="1635993866"/>
          <w:citation/>
        </w:sdtPr>
        <w:sdtEndPr/>
        <w:sdtContent>
          <w:r w:rsidR="00034915" w:rsidRPr="00106E1E">
            <w:rPr>
              <w:rFonts w:ascii="Times New Roman" w:hAnsi="Times New Roman" w:cs="Times New Roman"/>
            </w:rPr>
            <w:fldChar w:fldCharType="begin"/>
          </w:r>
          <w:r w:rsidR="00034915" w:rsidRPr="00106E1E">
            <w:rPr>
              <w:rFonts w:ascii="Times New Roman" w:hAnsi="Times New Roman" w:cs="Times New Roman"/>
            </w:rPr>
            <w:instrText xml:space="preserve"> CITATION And18 \l 2058 </w:instrText>
          </w:r>
          <w:r w:rsidR="00034915" w:rsidRPr="00106E1E">
            <w:rPr>
              <w:rFonts w:ascii="Times New Roman" w:hAnsi="Times New Roman" w:cs="Times New Roman"/>
            </w:rPr>
            <w:fldChar w:fldCharType="separate"/>
          </w:r>
          <w:r w:rsidR="00F55287" w:rsidRPr="00F55287">
            <w:rPr>
              <w:rFonts w:ascii="Times New Roman" w:hAnsi="Times New Roman" w:cs="Times New Roman"/>
              <w:noProof/>
            </w:rPr>
            <w:t>(Anderson, 2018)</w:t>
          </w:r>
          <w:r w:rsidR="00034915" w:rsidRPr="00106E1E">
            <w:rPr>
              <w:rFonts w:ascii="Times New Roman" w:hAnsi="Times New Roman" w:cs="Times New Roman"/>
            </w:rPr>
            <w:fldChar w:fldCharType="end"/>
          </w:r>
        </w:sdtContent>
      </w:sdt>
    </w:p>
    <w:p w14:paraId="2323EFA9" w14:textId="7F51B811" w:rsidR="00034915" w:rsidRPr="00106E1E" w:rsidRDefault="00DB1E5D" w:rsidP="00354F04">
      <w:pPr>
        <w:spacing w:line="480" w:lineRule="auto"/>
        <w:ind w:left="708"/>
        <w:jc w:val="both"/>
        <w:rPr>
          <w:rFonts w:ascii="Times New Roman" w:hAnsi="Times New Roman" w:cs="Times New Roman"/>
        </w:rPr>
      </w:pPr>
      <w:r w:rsidRPr="00106E1E">
        <w:rPr>
          <w:rFonts w:ascii="Times New Roman" w:hAnsi="Times New Roman" w:cs="Times New Roman"/>
        </w:rPr>
        <w:t xml:space="preserve">3) </w:t>
      </w:r>
      <w:r w:rsidR="005767DF" w:rsidRPr="00106E1E">
        <w:rPr>
          <w:rFonts w:ascii="Times New Roman" w:hAnsi="Times New Roman" w:cs="Times New Roman"/>
        </w:rPr>
        <w:t xml:space="preserve">Sistema de poder aceptado por las masas de la población que reprime a ese conjunto de personas, mediante la acción de diversas instituciones (escuelas, iglesia, partidos, asociaciones, etc.), que se encargan de trasmitir </w:t>
      </w:r>
      <w:r w:rsidR="00CB1C0C" w:rsidRPr="00106E1E">
        <w:rPr>
          <w:rFonts w:ascii="Times New Roman" w:hAnsi="Times New Roman" w:cs="Times New Roman"/>
        </w:rPr>
        <w:t>ideologías</w:t>
      </w:r>
      <w:r w:rsidR="005767DF" w:rsidRPr="00106E1E">
        <w:rPr>
          <w:rFonts w:ascii="Times New Roman" w:hAnsi="Times New Roman" w:cs="Times New Roman"/>
        </w:rPr>
        <w:t xml:space="preserve"> específicas a los dominados. </w:t>
      </w:r>
      <w:sdt>
        <w:sdtPr>
          <w:rPr>
            <w:rFonts w:ascii="Times New Roman" w:hAnsi="Times New Roman" w:cs="Times New Roman"/>
          </w:rPr>
          <w:id w:val="1386211068"/>
          <w:citation/>
        </w:sdtPr>
        <w:sdtEndPr/>
        <w:sdtContent>
          <w:r w:rsidR="00034915" w:rsidRPr="00106E1E">
            <w:rPr>
              <w:rFonts w:ascii="Times New Roman" w:hAnsi="Times New Roman" w:cs="Times New Roman"/>
            </w:rPr>
            <w:fldChar w:fldCharType="begin"/>
          </w:r>
          <w:r w:rsidR="00034915" w:rsidRPr="00106E1E">
            <w:rPr>
              <w:rFonts w:ascii="Times New Roman" w:hAnsi="Times New Roman" w:cs="Times New Roman"/>
            </w:rPr>
            <w:instrText xml:space="preserve"> CITATION Gia02 \l 2058 </w:instrText>
          </w:r>
          <w:r w:rsidR="00034915" w:rsidRPr="00106E1E">
            <w:rPr>
              <w:rFonts w:ascii="Times New Roman" w:hAnsi="Times New Roman" w:cs="Times New Roman"/>
            </w:rPr>
            <w:fldChar w:fldCharType="separate"/>
          </w:r>
          <w:r w:rsidR="00F55287" w:rsidRPr="00F55287">
            <w:rPr>
              <w:rFonts w:ascii="Times New Roman" w:hAnsi="Times New Roman" w:cs="Times New Roman"/>
              <w:noProof/>
            </w:rPr>
            <w:t>(Giacaglia, 2002)</w:t>
          </w:r>
          <w:r w:rsidR="00034915" w:rsidRPr="00106E1E">
            <w:rPr>
              <w:rFonts w:ascii="Times New Roman" w:hAnsi="Times New Roman" w:cs="Times New Roman"/>
            </w:rPr>
            <w:fldChar w:fldCharType="end"/>
          </w:r>
        </w:sdtContent>
      </w:sdt>
      <w:r w:rsidR="005767DF" w:rsidRPr="00106E1E">
        <w:rPr>
          <w:rFonts w:ascii="Times New Roman" w:hAnsi="Times New Roman" w:cs="Times New Roman"/>
        </w:rPr>
        <w:t xml:space="preserve"> </w:t>
      </w:r>
    </w:p>
    <w:p w14:paraId="0351F539" w14:textId="205E932B" w:rsidR="005767DF" w:rsidRPr="00106E1E" w:rsidRDefault="00DB1E5D" w:rsidP="00354F04">
      <w:pPr>
        <w:spacing w:line="480" w:lineRule="auto"/>
        <w:ind w:left="708"/>
        <w:jc w:val="both"/>
        <w:rPr>
          <w:rFonts w:ascii="Times New Roman" w:hAnsi="Times New Roman" w:cs="Times New Roman"/>
        </w:rPr>
      </w:pPr>
      <w:r w:rsidRPr="00106E1E">
        <w:rPr>
          <w:rFonts w:ascii="Times New Roman" w:hAnsi="Times New Roman" w:cs="Times New Roman"/>
        </w:rPr>
        <w:t xml:space="preserve">4) </w:t>
      </w:r>
      <w:r w:rsidR="005767DF" w:rsidRPr="00106E1E">
        <w:rPr>
          <w:rFonts w:ascii="Times New Roman" w:hAnsi="Times New Roman" w:cs="Times New Roman"/>
        </w:rPr>
        <w:t>Producción y reproducción de un consenso cognitivo en torno a la identidad de una colectividad que depende de las creencias de un grupo particular.</w:t>
      </w:r>
      <w:sdt>
        <w:sdtPr>
          <w:rPr>
            <w:rFonts w:ascii="Times New Roman" w:hAnsi="Times New Roman" w:cs="Times New Roman"/>
          </w:rPr>
          <w:id w:val="-1023245357"/>
          <w:citation/>
        </w:sdtPr>
        <w:sdtEndPr/>
        <w:sdtContent>
          <w:r w:rsidR="00034915" w:rsidRPr="00106E1E">
            <w:rPr>
              <w:rFonts w:ascii="Times New Roman" w:hAnsi="Times New Roman" w:cs="Times New Roman"/>
            </w:rPr>
            <w:fldChar w:fldCharType="begin"/>
          </w:r>
          <w:r w:rsidR="00034915" w:rsidRPr="00106E1E">
            <w:rPr>
              <w:rFonts w:ascii="Times New Roman" w:hAnsi="Times New Roman" w:cs="Times New Roman"/>
            </w:rPr>
            <w:instrText xml:space="preserve"> CITATION Bal16 \l 2058 </w:instrText>
          </w:r>
          <w:r w:rsidR="00034915" w:rsidRPr="00106E1E">
            <w:rPr>
              <w:rFonts w:ascii="Times New Roman" w:hAnsi="Times New Roman" w:cs="Times New Roman"/>
            </w:rPr>
            <w:fldChar w:fldCharType="separate"/>
          </w:r>
          <w:r w:rsidR="00F55287">
            <w:rPr>
              <w:rFonts w:ascii="Times New Roman" w:hAnsi="Times New Roman" w:cs="Times New Roman"/>
              <w:noProof/>
            </w:rPr>
            <w:t xml:space="preserve"> </w:t>
          </w:r>
          <w:r w:rsidR="00F55287" w:rsidRPr="00F55287">
            <w:rPr>
              <w:rFonts w:ascii="Times New Roman" w:hAnsi="Times New Roman" w:cs="Times New Roman"/>
              <w:noProof/>
            </w:rPr>
            <w:t>(Balsa, 2016)</w:t>
          </w:r>
          <w:r w:rsidR="00034915" w:rsidRPr="00106E1E">
            <w:rPr>
              <w:rFonts w:ascii="Times New Roman" w:hAnsi="Times New Roman" w:cs="Times New Roman"/>
            </w:rPr>
            <w:fldChar w:fldCharType="end"/>
          </w:r>
        </w:sdtContent>
      </w:sdt>
      <w:r w:rsidR="006276AE" w:rsidRPr="00106E1E">
        <w:rPr>
          <w:rFonts w:ascii="Times New Roman" w:hAnsi="Times New Roman" w:cs="Times New Roman"/>
        </w:rPr>
        <w:t xml:space="preserve"> </w:t>
      </w:r>
    </w:p>
    <w:p w14:paraId="7A3939DC" w14:textId="13518441" w:rsidR="005767DF" w:rsidRPr="00106E1E" w:rsidRDefault="00CB1C0C" w:rsidP="00106E1E">
      <w:pPr>
        <w:spacing w:line="480" w:lineRule="auto"/>
        <w:jc w:val="both"/>
        <w:rPr>
          <w:rFonts w:ascii="Times New Roman" w:hAnsi="Times New Roman" w:cs="Times New Roman"/>
        </w:rPr>
      </w:pPr>
      <w:r w:rsidRPr="00106E1E">
        <w:rPr>
          <w:rFonts w:ascii="Times New Roman" w:hAnsi="Times New Roman" w:cs="Times New Roman"/>
        </w:rPr>
        <w:t xml:space="preserve">De tal manera, se puede observar, que la hegemonía </w:t>
      </w:r>
      <w:r w:rsidR="001B3131" w:rsidRPr="00106E1E">
        <w:rPr>
          <w:rFonts w:ascii="Times New Roman" w:hAnsi="Times New Roman" w:cs="Times New Roman"/>
        </w:rPr>
        <w:t>está</w:t>
      </w:r>
      <w:r w:rsidRPr="00106E1E">
        <w:rPr>
          <w:rFonts w:ascii="Times New Roman" w:hAnsi="Times New Roman" w:cs="Times New Roman"/>
        </w:rPr>
        <w:t xml:space="preserve"> asociada con poder social dentro de un sistema determinado, que </w:t>
      </w:r>
      <w:r w:rsidR="005767DF" w:rsidRPr="00106E1E">
        <w:rPr>
          <w:rFonts w:ascii="Times New Roman" w:hAnsi="Times New Roman" w:cs="Times New Roman"/>
        </w:rPr>
        <w:t xml:space="preserve">genera </w:t>
      </w:r>
      <w:r w:rsidRPr="00106E1E">
        <w:rPr>
          <w:rFonts w:ascii="Times New Roman" w:hAnsi="Times New Roman" w:cs="Times New Roman"/>
        </w:rPr>
        <w:t xml:space="preserve">formas de pensamiento y </w:t>
      </w:r>
      <w:r w:rsidR="00354F04">
        <w:rPr>
          <w:rFonts w:ascii="Times New Roman" w:hAnsi="Times New Roman" w:cs="Times New Roman"/>
        </w:rPr>
        <w:t>como consecuencia,</w:t>
      </w:r>
      <w:r w:rsidRPr="00106E1E">
        <w:rPr>
          <w:rFonts w:ascii="Times New Roman" w:hAnsi="Times New Roman" w:cs="Times New Roman"/>
        </w:rPr>
        <w:t xml:space="preserve"> comportamientos.</w:t>
      </w:r>
    </w:p>
    <w:p w14:paraId="53AD696B" w14:textId="2631BD82" w:rsidR="005767DF" w:rsidRPr="00106E1E" w:rsidRDefault="00CB1C0C" w:rsidP="00106E1E">
      <w:pPr>
        <w:spacing w:line="480" w:lineRule="auto"/>
        <w:jc w:val="both"/>
        <w:rPr>
          <w:rFonts w:ascii="Times New Roman" w:hAnsi="Times New Roman" w:cs="Times New Roman"/>
        </w:rPr>
      </w:pPr>
      <w:r w:rsidRPr="00106E1E">
        <w:rPr>
          <w:rFonts w:ascii="Times New Roman" w:hAnsi="Times New Roman" w:cs="Times New Roman"/>
        </w:rPr>
        <w:t xml:space="preserve">Se deduce entonces que, la </w:t>
      </w:r>
      <w:r w:rsidR="00E4760C" w:rsidRPr="00106E1E">
        <w:rPr>
          <w:rFonts w:ascii="Times New Roman" w:hAnsi="Times New Roman" w:cs="Times New Roman"/>
        </w:rPr>
        <w:t>hegemonía</w:t>
      </w:r>
      <w:r w:rsidRPr="00106E1E">
        <w:rPr>
          <w:rFonts w:ascii="Times New Roman" w:hAnsi="Times New Roman" w:cs="Times New Roman"/>
        </w:rPr>
        <w:t xml:space="preserve"> es una f</w:t>
      </w:r>
      <w:r w:rsidR="005767DF" w:rsidRPr="00106E1E">
        <w:rPr>
          <w:rFonts w:ascii="Times New Roman" w:hAnsi="Times New Roman" w:cs="Times New Roman"/>
        </w:rPr>
        <w:t>orma de pensamiento y actuación de un sistema sustentado por el dominio de</w:t>
      </w:r>
      <w:r w:rsidRPr="00106E1E">
        <w:rPr>
          <w:rFonts w:ascii="Times New Roman" w:hAnsi="Times New Roman" w:cs="Times New Roman"/>
        </w:rPr>
        <w:t xml:space="preserve"> </w:t>
      </w:r>
      <w:r w:rsidR="005767DF" w:rsidRPr="00106E1E">
        <w:rPr>
          <w:rFonts w:ascii="Times New Roman" w:hAnsi="Times New Roman" w:cs="Times New Roman"/>
        </w:rPr>
        <w:t>la clase</w:t>
      </w:r>
      <w:r w:rsidRPr="00106E1E">
        <w:rPr>
          <w:rFonts w:ascii="Times New Roman" w:hAnsi="Times New Roman" w:cs="Times New Roman"/>
        </w:rPr>
        <w:t xml:space="preserve"> social </w:t>
      </w:r>
      <w:r w:rsidR="005767DF" w:rsidRPr="00106E1E">
        <w:rPr>
          <w:rFonts w:ascii="Times New Roman" w:hAnsi="Times New Roman" w:cs="Times New Roman"/>
        </w:rPr>
        <w:t xml:space="preserve">políticamente dominante en la realidad </w:t>
      </w:r>
      <w:r w:rsidRPr="00106E1E">
        <w:rPr>
          <w:rFonts w:ascii="Times New Roman" w:hAnsi="Times New Roman" w:cs="Times New Roman"/>
        </w:rPr>
        <w:t>de la sociedad</w:t>
      </w:r>
      <w:r w:rsidR="005767DF" w:rsidRPr="00106E1E">
        <w:rPr>
          <w:rFonts w:ascii="Times New Roman" w:hAnsi="Times New Roman" w:cs="Times New Roman"/>
        </w:rPr>
        <w:t xml:space="preserve"> específica </w:t>
      </w:r>
      <w:r w:rsidRPr="00106E1E">
        <w:rPr>
          <w:rFonts w:ascii="Times New Roman" w:hAnsi="Times New Roman" w:cs="Times New Roman"/>
        </w:rPr>
        <w:t>en</w:t>
      </w:r>
      <w:r w:rsidR="005767DF" w:rsidRPr="00106E1E">
        <w:rPr>
          <w:rFonts w:ascii="Times New Roman" w:hAnsi="Times New Roman" w:cs="Times New Roman"/>
        </w:rPr>
        <w:t xml:space="preserve"> un espacio geográfico y tiempo determinado, para la reproducción de sus intereses, ideologías y fines, instaurandolos como “únicos” y “válidos” en la colectividad. </w:t>
      </w:r>
    </w:p>
    <w:p w14:paraId="1C507012" w14:textId="0F0A6181" w:rsidR="005767DF" w:rsidRPr="00106E1E" w:rsidRDefault="005767DF" w:rsidP="00106E1E">
      <w:pPr>
        <w:spacing w:line="480" w:lineRule="auto"/>
        <w:jc w:val="both"/>
        <w:rPr>
          <w:rFonts w:ascii="Times New Roman" w:hAnsi="Times New Roman" w:cs="Times New Roman"/>
        </w:rPr>
      </w:pPr>
      <w:r w:rsidRPr="00106E1E">
        <w:rPr>
          <w:rFonts w:ascii="Times New Roman" w:hAnsi="Times New Roman" w:cs="Times New Roman"/>
        </w:rPr>
        <w:t>Lo cual significa que</w:t>
      </w:r>
      <w:r w:rsidR="00CB1C0C" w:rsidRPr="00106E1E">
        <w:rPr>
          <w:rFonts w:ascii="Times New Roman" w:hAnsi="Times New Roman" w:cs="Times New Roman"/>
        </w:rPr>
        <w:t>,</w:t>
      </w:r>
      <w:r w:rsidRPr="00106E1E">
        <w:rPr>
          <w:rFonts w:ascii="Times New Roman" w:hAnsi="Times New Roman" w:cs="Times New Roman"/>
        </w:rPr>
        <w:t xml:space="preserve"> la hegemonía puede ser distinta en cada espacio geográfico, este pensamiento bajo el cual las sociedades son dirigidas y son concentradas para la reproducción de un interés de la clase en el poder</w:t>
      </w:r>
      <w:r w:rsidR="00354F04">
        <w:rPr>
          <w:rFonts w:ascii="Times New Roman" w:hAnsi="Times New Roman" w:cs="Times New Roman"/>
        </w:rPr>
        <w:t>; éstas</w:t>
      </w:r>
      <w:r w:rsidR="004C5EF6" w:rsidRPr="00106E1E">
        <w:rPr>
          <w:rFonts w:ascii="Times New Roman" w:hAnsi="Times New Roman" w:cs="Times New Roman"/>
        </w:rPr>
        <w:t xml:space="preserve"> </w:t>
      </w:r>
      <w:r w:rsidR="00354F04">
        <w:rPr>
          <w:rFonts w:ascii="Times New Roman" w:hAnsi="Times New Roman" w:cs="Times New Roman"/>
        </w:rPr>
        <w:t>p</w:t>
      </w:r>
      <w:r w:rsidRPr="00106E1E">
        <w:rPr>
          <w:rFonts w:ascii="Times New Roman" w:hAnsi="Times New Roman" w:cs="Times New Roman"/>
        </w:rPr>
        <w:t xml:space="preserve">ueden ser muy distintas de </w:t>
      </w:r>
      <w:r w:rsidRPr="00106E1E">
        <w:rPr>
          <w:rFonts w:ascii="Times New Roman" w:hAnsi="Times New Roman" w:cs="Times New Roman"/>
        </w:rPr>
        <w:lastRenderedPageBreak/>
        <w:t xml:space="preserve">conformidad con la cultura y esa colectividad entonces </w:t>
      </w:r>
      <w:r w:rsidR="004C5EF6" w:rsidRPr="00106E1E">
        <w:rPr>
          <w:rFonts w:ascii="Times New Roman" w:hAnsi="Times New Roman" w:cs="Times New Roman"/>
        </w:rPr>
        <w:t xml:space="preserve">genera una </w:t>
      </w:r>
      <w:r w:rsidRPr="00106E1E">
        <w:rPr>
          <w:rFonts w:ascii="Times New Roman" w:hAnsi="Times New Roman" w:cs="Times New Roman"/>
        </w:rPr>
        <w:t xml:space="preserve">aceptación que </w:t>
      </w:r>
      <w:r w:rsidR="004C5EF6" w:rsidRPr="00106E1E">
        <w:rPr>
          <w:rFonts w:ascii="Times New Roman" w:hAnsi="Times New Roman" w:cs="Times New Roman"/>
        </w:rPr>
        <w:t>es</w:t>
      </w:r>
      <w:r w:rsidRPr="00106E1E">
        <w:rPr>
          <w:rFonts w:ascii="Times New Roman" w:hAnsi="Times New Roman" w:cs="Times New Roman"/>
        </w:rPr>
        <w:t xml:space="preserve"> inherente al ser humano y que se va reproduciendo.</w:t>
      </w:r>
    </w:p>
    <w:p w14:paraId="69534A16" w14:textId="1C4B4724" w:rsidR="005767DF" w:rsidRPr="00106E1E" w:rsidRDefault="005767DF" w:rsidP="00106E1E">
      <w:pPr>
        <w:spacing w:line="480" w:lineRule="auto"/>
        <w:jc w:val="both"/>
        <w:rPr>
          <w:rFonts w:ascii="Times New Roman" w:hAnsi="Times New Roman" w:cs="Times New Roman"/>
        </w:rPr>
      </w:pPr>
      <w:r w:rsidRPr="00106E1E">
        <w:rPr>
          <w:rFonts w:ascii="Times New Roman" w:hAnsi="Times New Roman" w:cs="Times New Roman"/>
        </w:rPr>
        <w:t>También esta reproducción</w:t>
      </w:r>
      <w:r w:rsidR="004C5EF6" w:rsidRPr="00106E1E">
        <w:rPr>
          <w:rFonts w:ascii="Times New Roman" w:hAnsi="Times New Roman" w:cs="Times New Roman"/>
        </w:rPr>
        <w:t xml:space="preserve">, se establece </w:t>
      </w:r>
      <w:r w:rsidRPr="00106E1E">
        <w:rPr>
          <w:rFonts w:ascii="Times New Roman" w:hAnsi="Times New Roman" w:cs="Times New Roman"/>
        </w:rPr>
        <w:t>de acuerdo a las concepciones de Foucault</w:t>
      </w:r>
      <w:r w:rsidR="004C5EF6" w:rsidRPr="00106E1E">
        <w:rPr>
          <w:rFonts w:ascii="Times New Roman" w:hAnsi="Times New Roman" w:cs="Times New Roman"/>
        </w:rPr>
        <w:t xml:space="preserve">, la </w:t>
      </w:r>
      <w:r w:rsidRPr="00106E1E">
        <w:rPr>
          <w:rFonts w:ascii="Times New Roman" w:hAnsi="Times New Roman" w:cs="Times New Roman"/>
        </w:rPr>
        <w:t xml:space="preserve">biopolítica </w:t>
      </w:r>
      <w:r w:rsidR="004C5EF6" w:rsidRPr="00106E1E">
        <w:rPr>
          <w:rFonts w:ascii="Times New Roman" w:hAnsi="Times New Roman" w:cs="Times New Roman"/>
        </w:rPr>
        <w:t xml:space="preserve">se </w:t>
      </w:r>
      <w:r w:rsidRPr="00106E1E">
        <w:rPr>
          <w:rFonts w:ascii="Times New Roman" w:hAnsi="Times New Roman" w:cs="Times New Roman"/>
        </w:rPr>
        <w:t>reproduc</w:t>
      </w:r>
      <w:r w:rsidR="004C5EF6" w:rsidRPr="00106E1E">
        <w:rPr>
          <w:rFonts w:ascii="Times New Roman" w:hAnsi="Times New Roman" w:cs="Times New Roman"/>
        </w:rPr>
        <w:t>e conforme</w:t>
      </w:r>
      <w:r w:rsidRPr="00106E1E">
        <w:rPr>
          <w:rFonts w:ascii="Times New Roman" w:hAnsi="Times New Roman" w:cs="Times New Roman"/>
        </w:rPr>
        <w:t xml:space="preserve"> </w:t>
      </w:r>
      <w:r w:rsidR="004C5EF6" w:rsidRPr="00106E1E">
        <w:rPr>
          <w:rFonts w:ascii="Times New Roman" w:hAnsi="Times New Roman" w:cs="Times New Roman"/>
        </w:rPr>
        <w:t>a</w:t>
      </w:r>
      <w:r w:rsidRPr="00106E1E">
        <w:rPr>
          <w:rFonts w:ascii="Times New Roman" w:hAnsi="Times New Roman" w:cs="Times New Roman"/>
        </w:rPr>
        <w:t xml:space="preserve">l sentido de la vida </w:t>
      </w:r>
      <w:r w:rsidR="004C5EF6" w:rsidRPr="00106E1E">
        <w:rPr>
          <w:rFonts w:ascii="Times New Roman" w:hAnsi="Times New Roman" w:cs="Times New Roman"/>
        </w:rPr>
        <w:t xml:space="preserve">y la forma en la que </w:t>
      </w:r>
      <w:r w:rsidR="00E4760C" w:rsidRPr="00106E1E">
        <w:rPr>
          <w:rFonts w:ascii="Times New Roman" w:hAnsi="Times New Roman" w:cs="Times New Roman"/>
        </w:rPr>
        <w:t>está</w:t>
      </w:r>
      <w:r w:rsidR="004C5EF6" w:rsidRPr="00106E1E">
        <w:rPr>
          <w:rFonts w:ascii="Times New Roman" w:hAnsi="Times New Roman" w:cs="Times New Roman"/>
        </w:rPr>
        <w:t xml:space="preserve"> dirigida</w:t>
      </w:r>
      <w:r w:rsidRPr="00106E1E">
        <w:rPr>
          <w:rFonts w:ascii="Times New Roman" w:hAnsi="Times New Roman" w:cs="Times New Roman"/>
        </w:rPr>
        <w:t xml:space="preserve"> </w:t>
      </w:r>
      <w:sdt>
        <w:sdtPr>
          <w:rPr>
            <w:rFonts w:ascii="Times New Roman" w:hAnsi="Times New Roman" w:cs="Times New Roman"/>
          </w:rPr>
          <w:id w:val="-816101320"/>
          <w:citation/>
        </w:sdtPr>
        <w:sdtEndPr/>
        <w:sdtContent>
          <w:r w:rsidRPr="00106E1E">
            <w:rPr>
              <w:rFonts w:ascii="Times New Roman" w:hAnsi="Times New Roman" w:cs="Times New Roman"/>
            </w:rPr>
            <w:fldChar w:fldCharType="begin"/>
          </w:r>
          <w:r w:rsidRPr="00106E1E">
            <w:rPr>
              <w:rFonts w:ascii="Times New Roman" w:hAnsi="Times New Roman" w:cs="Times New Roman"/>
              <w:lang w:val="es-ES"/>
            </w:rPr>
            <w:instrText xml:space="preserve"> CITATION Fou09 \l 3082 </w:instrText>
          </w:r>
          <w:r w:rsidRPr="00106E1E">
            <w:rPr>
              <w:rFonts w:ascii="Times New Roman" w:hAnsi="Times New Roman" w:cs="Times New Roman"/>
            </w:rPr>
            <w:fldChar w:fldCharType="separate"/>
          </w:r>
          <w:r w:rsidR="00F55287" w:rsidRPr="00F55287">
            <w:rPr>
              <w:rFonts w:ascii="Times New Roman" w:hAnsi="Times New Roman" w:cs="Times New Roman"/>
              <w:noProof/>
              <w:lang w:val="es-ES"/>
            </w:rPr>
            <w:t>(Foucault, 2009)</w:t>
          </w:r>
          <w:r w:rsidRPr="00106E1E">
            <w:rPr>
              <w:rFonts w:ascii="Times New Roman" w:hAnsi="Times New Roman" w:cs="Times New Roman"/>
            </w:rPr>
            <w:fldChar w:fldCharType="end"/>
          </w:r>
        </w:sdtContent>
      </w:sdt>
      <w:r w:rsidR="00354F04">
        <w:rPr>
          <w:rFonts w:ascii="Times New Roman" w:hAnsi="Times New Roman" w:cs="Times New Roman"/>
        </w:rPr>
        <w:t>.</w:t>
      </w:r>
    </w:p>
    <w:p w14:paraId="6C0D91F9" w14:textId="00397273" w:rsidR="00027E14" w:rsidRPr="00027E14" w:rsidRDefault="00E4760C" w:rsidP="00106E1E">
      <w:pPr>
        <w:spacing w:line="480" w:lineRule="auto"/>
        <w:jc w:val="both"/>
        <w:rPr>
          <w:rFonts w:ascii="Times New Roman" w:hAnsi="Times New Roman" w:cs="Times New Roman"/>
        </w:rPr>
      </w:pPr>
      <w:r w:rsidRPr="00106E1E">
        <w:rPr>
          <w:rFonts w:ascii="Times New Roman" w:hAnsi="Times New Roman" w:cs="Times New Roman"/>
        </w:rPr>
        <w:t xml:space="preserve">Se tienen entonces, </w:t>
      </w:r>
      <w:r w:rsidR="005767DF" w:rsidRPr="00106E1E">
        <w:rPr>
          <w:rFonts w:ascii="Times New Roman" w:hAnsi="Times New Roman" w:cs="Times New Roman"/>
        </w:rPr>
        <w:t>ciertas situaciones que han surgido y para los derechos humanos son trascendentes como el tema de la interseccionalidad e intersección</w:t>
      </w:r>
      <w:r w:rsidR="00CA2C7D" w:rsidRPr="00106E1E">
        <w:rPr>
          <w:rFonts w:ascii="Times New Roman" w:hAnsi="Times New Roman" w:cs="Times New Roman"/>
        </w:rPr>
        <w:t>.</w:t>
      </w:r>
      <w:r w:rsidR="005767DF" w:rsidRPr="00106E1E">
        <w:rPr>
          <w:rFonts w:ascii="Times New Roman" w:hAnsi="Times New Roman" w:cs="Times New Roman"/>
        </w:rPr>
        <w:t xml:space="preserve"> </w:t>
      </w:r>
      <w:r w:rsidR="00CA2C7D" w:rsidRPr="00106E1E">
        <w:rPr>
          <w:rFonts w:ascii="Times New Roman" w:hAnsi="Times New Roman" w:cs="Times New Roman"/>
        </w:rPr>
        <w:t>A</w:t>
      </w:r>
      <w:r w:rsidR="005767DF" w:rsidRPr="00106E1E">
        <w:rPr>
          <w:rFonts w:ascii="Times New Roman" w:hAnsi="Times New Roman" w:cs="Times New Roman"/>
        </w:rPr>
        <w:t xml:space="preserve">mbos incluso hoy </w:t>
      </w:r>
      <w:r w:rsidR="00CA2C7D" w:rsidRPr="00106E1E">
        <w:rPr>
          <w:rFonts w:ascii="Times New Roman" w:hAnsi="Times New Roman" w:cs="Times New Roman"/>
        </w:rPr>
        <w:t xml:space="preserve">en día, </w:t>
      </w:r>
      <w:r w:rsidR="005767DF" w:rsidRPr="00106E1E">
        <w:rPr>
          <w:rFonts w:ascii="Times New Roman" w:hAnsi="Times New Roman" w:cs="Times New Roman"/>
        </w:rPr>
        <w:t>por algunos autores considerados hasta contradictorios pero que tienen la finalidad de identificar c</w:t>
      </w:r>
      <w:r w:rsidR="00CA2C7D" w:rsidRPr="00106E1E">
        <w:rPr>
          <w:rFonts w:ascii="Times New Roman" w:hAnsi="Times New Roman" w:cs="Times New Roman"/>
        </w:rPr>
        <w:t>ó</w:t>
      </w:r>
      <w:r w:rsidR="005767DF" w:rsidRPr="00106E1E">
        <w:rPr>
          <w:rFonts w:ascii="Times New Roman" w:hAnsi="Times New Roman" w:cs="Times New Roman"/>
        </w:rPr>
        <w:t xml:space="preserve">mo la sociedad y las personas </w:t>
      </w:r>
      <w:r w:rsidR="00554CA9">
        <w:rPr>
          <w:rFonts w:ascii="Times New Roman" w:hAnsi="Times New Roman" w:cs="Times New Roman"/>
        </w:rPr>
        <w:t>son</w:t>
      </w:r>
      <w:r w:rsidR="005767DF" w:rsidRPr="00106E1E">
        <w:rPr>
          <w:rFonts w:ascii="Times New Roman" w:hAnsi="Times New Roman" w:cs="Times New Roman"/>
        </w:rPr>
        <w:t xml:space="preserve"> clasificadas y </w:t>
      </w:r>
      <w:r w:rsidR="00554CA9">
        <w:rPr>
          <w:rFonts w:ascii="Times New Roman" w:hAnsi="Times New Roman" w:cs="Times New Roman"/>
        </w:rPr>
        <w:t xml:space="preserve">se posicionan </w:t>
      </w:r>
      <w:r w:rsidR="005767DF" w:rsidRPr="00106E1E">
        <w:rPr>
          <w:rFonts w:ascii="Times New Roman" w:hAnsi="Times New Roman" w:cs="Times New Roman"/>
        </w:rPr>
        <w:t xml:space="preserve">logrando </w:t>
      </w:r>
      <w:r w:rsidR="00554CA9">
        <w:rPr>
          <w:rFonts w:ascii="Times New Roman" w:hAnsi="Times New Roman" w:cs="Times New Roman"/>
        </w:rPr>
        <w:t>tener</w:t>
      </w:r>
      <w:r w:rsidR="005767DF" w:rsidRPr="00106E1E">
        <w:rPr>
          <w:rFonts w:ascii="Times New Roman" w:hAnsi="Times New Roman" w:cs="Times New Roman"/>
        </w:rPr>
        <w:t xml:space="preserve"> acceso o no a ciertos espacios </w:t>
      </w:r>
      <w:r w:rsidR="00554CA9">
        <w:rPr>
          <w:rFonts w:ascii="Times New Roman" w:hAnsi="Times New Roman" w:cs="Times New Roman"/>
        </w:rPr>
        <w:t xml:space="preserve">en la realidad social. </w:t>
      </w:r>
    </w:p>
    <w:p w14:paraId="0BE893B6" w14:textId="142720D7" w:rsidR="005767DF" w:rsidRPr="00106E1E" w:rsidRDefault="00E4760C" w:rsidP="00106E1E">
      <w:pPr>
        <w:spacing w:line="480" w:lineRule="auto"/>
        <w:jc w:val="both"/>
        <w:rPr>
          <w:rFonts w:ascii="Times New Roman" w:hAnsi="Times New Roman" w:cs="Times New Roman"/>
        </w:rPr>
      </w:pPr>
      <w:r w:rsidRPr="00106E1E">
        <w:rPr>
          <w:rFonts w:ascii="Times New Roman" w:hAnsi="Times New Roman" w:cs="Times New Roman"/>
        </w:rPr>
        <w:t>Por un lado, la i</w:t>
      </w:r>
      <w:r w:rsidR="005767DF" w:rsidRPr="00106E1E">
        <w:rPr>
          <w:rFonts w:ascii="Times New Roman" w:hAnsi="Times New Roman" w:cs="Times New Roman"/>
        </w:rPr>
        <w:t>ntersección</w:t>
      </w:r>
      <w:r w:rsidRPr="00106E1E">
        <w:rPr>
          <w:rFonts w:ascii="Times New Roman" w:hAnsi="Times New Roman" w:cs="Times New Roman"/>
        </w:rPr>
        <w:t>, considerad</w:t>
      </w:r>
      <w:r w:rsidR="002375DC" w:rsidRPr="00106E1E">
        <w:rPr>
          <w:rFonts w:ascii="Times New Roman" w:hAnsi="Times New Roman" w:cs="Times New Roman"/>
        </w:rPr>
        <w:t>a</w:t>
      </w:r>
      <w:r w:rsidRPr="00106E1E">
        <w:rPr>
          <w:rFonts w:ascii="Times New Roman" w:hAnsi="Times New Roman" w:cs="Times New Roman"/>
        </w:rPr>
        <w:t xml:space="preserve"> como </w:t>
      </w:r>
      <w:r w:rsidR="00985AFC">
        <w:rPr>
          <w:rFonts w:ascii="Times New Roman" w:hAnsi="Times New Roman" w:cs="Times New Roman"/>
        </w:rPr>
        <w:t xml:space="preserve">mecanismo de opresión y control, de desconexión hacia la fragmentación y opresión de sujetos individuales y colectivos </w:t>
      </w:r>
      <w:sdt>
        <w:sdtPr>
          <w:rPr>
            <w:rFonts w:ascii="Times New Roman" w:hAnsi="Times New Roman" w:cs="Times New Roman"/>
          </w:rPr>
          <w:id w:val="266975546"/>
          <w:citation/>
        </w:sdtPr>
        <w:sdtEndPr/>
        <w:sdtContent>
          <w:r w:rsidR="00985AFC">
            <w:rPr>
              <w:rFonts w:ascii="Times New Roman" w:hAnsi="Times New Roman" w:cs="Times New Roman"/>
            </w:rPr>
            <w:fldChar w:fldCharType="begin"/>
          </w:r>
          <w:r w:rsidR="00985AFC">
            <w:rPr>
              <w:rFonts w:ascii="Times New Roman" w:hAnsi="Times New Roman" w:cs="Times New Roman"/>
              <w:lang w:val="es-ES"/>
            </w:rPr>
            <w:instrText xml:space="preserve">CITATION Lug051 \l 3082 </w:instrText>
          </w:r>
          <w:r w:rsidR="00985AFC">
            <w:rPr>
              <w:rFonts w:ascii="Times New Roman" w:hAnsi="Times New Roman" w:cs="Times New Roman"/>
            </w:rPr>
            <w:fldChar w:fldCharType="separate"/>
          </w:r>
          <w:r w:rsidR="00985AFC" w:rsidRPr="00985AFC">
            <w:rPr>
              <w:rFonts w:ascii="Times New Roman" w:hAnsi="Times New Roman" w:cs="Times New Roman"/>
              <w:noProof/>
              <w:lang w:val="es-ES"/>
            </w:rPr>
            <w:t>(Lugones M. , 2005)</w:t>
          </w:r>
          <w:r w:rsidR="00985AFC">
            <w:rPr>
              <w:rFonts w:ascii="Times New Roman" w:hAnsi="Times New Roman" w:cs="Times New Roman"/>
            </w:rPr>
            <w:fldChar w:fldCharType="end"/>
          </w:r>
        </w:sdtContent>
      </w:sdt>
      <w:r w:rsidR="00985AFC">
        <w:rPr>
          <w:rFonts w:ascii="Times New Roman" w:hAnsi="Times New Roman" w:cs="Times New Roman"/>
        </w:rPr>
        <w:t xml:space="preserve"> </w:t>
      </w:r>
      <w:r w:rsidRPr="00106E1E">
        <w:rPr>
          <w:rFonts w:ascii="Times New Roman" w:hAnsi="Times New Roman" w:cs="Times New Roman"/>
        </w:rPr>
        <w:t>y por otro la</w:t>
      </w:r>
      <w:r w:rsidR="002375DC" w:rsidRPr="00106E1E">
        <w:rPr>
          <w:rFonts w:ascii="Times New Roman" w:hAnsi="Times New Roman" w:cs="Times New Roman"/>
        </w:rPr>
        <w:t>d</w:t>
      </w:r>
      <w:r w:rsidRPr="00106E1E">
        <w:rPr>
          <w:rFonts w:ascii="Times New Roman" w:hAnsi="Times New Roman" w:cs="Times New Roman"/>
        </w:rPr>
        <w:t>o, la</w:t>
      </w:r>
      <w:r w:rsidR="00EA4C42">
        <w:rPr>
          <w:rFonts w:ascii="Times New Roman" w:hAnsi="Times New Roman" w:cs="Times New Roman"/>
        </w:rPr>
        <w:t xml:space="preserve"> interseccionalidad como una herramienta que permiten identificar que los sujetos mantienen diferentes interacciones </w:t>
      </w:r>
      <w:r w:rsidR="00D45921">
        <w:rPr>
          <w:rFonts w:ascii="Times New Roman" w:hAnsi="Times New Roman" w:cs="Times New Roman"/>
        </w:rPr>
        <w:t xml:space="preserve">como identitarias </w:t>
      </w:r>
      <w:r w:rsidR="00EA4C42">
        <w:rPr>
          <w:rFonts w:ascii="Times New Roman" w:hAnsi="Times New Roman" w:cs="Times New Roman"/>
        </w:rPr>
        <w:t xml:space="preserve">y </w:t>
      </w:r>
      <w:r w:rsidR="00D45921">
        <w:rPr>
          <w:rFonts w:ascii="Times New Roman" w:hAnsi="Times New Roman" w:cs="Times New Roman"/>
        </w:rPr>
        <w:t xml:space="preserve">ante </w:t>
      </w:r>
      <w:r w:rsidR="00EA4C42">
        <w:rPr>
          <w:rFonts w:ascii="Times New Roman" w:hAnsi="Times New Roman" w:cs="Times New Roman"/>
        </w:rPr>
        <w:t xml:space="preserve">ello presentan subordinación, opresión o marginación. </w:t>
      </w:r>
      <w:sdt>
        <w:sdtPr>
          <w:rPr>
            <w:rFonts w:ascii="Times New Roman" w:hAnsi="Times New Roman" w:cs="Times New Roman"/>
          </w:rPr>
          <w:id w:val="-590001660"/>
          <w:citation/>
        </w:sdtPr>
        <w:sdtEndPr/>
        <w:sdtContent>
          <w:r w:rsidR="00EA4C42" w:rsidRPr="00106E1E">
            <w:rPr>
              <w:rFonts w:ascii="Times New Roman" w:hAnsi="Times New Roman" w:cs="Times New Roman"/>
            </w:rPr>
            <w:fldChar w:fldCharType="begin"/>
          </w:r>
          <w:r w:rsidR="00EA4C42" w:rsidRPr="00106E1E">
            <w:rPr>
              <w:rFonts w:ascii="Times New Roman" w:hAnsi="Times New Roman" w:cs="Times New Roman"/>
            </w:rPr>
            <w:instrText xml:space="preserve"> CITATION Cre91 \l 2058 </w:instrText>
          </w:r>
          <w:r w:rsidR="00EA4C42" w:rsidRPr="00106E1E">
            <w:rPr>
              <w:rFonts w:ascii="Times New Roman" w:hAnsi="Times New Roman" w:cs="Times New Roman"/>
            </w:rPr>
            <w:fldChar w:fldCharType="separate"/>
          </w:r>
          <w:r w:rsidR="00EA4C42">
            <w:rPr>
              <w:rFonts w:ascii="Times New Roman" w:hAnsi="Times New Roman" w:cs="Times New Roman"/>
              <w:noProof/>
            </w:rPr>
            <w:t xml:space="preserve"> </w:t>
          </w:r>
          <w:r w:rsidR="00EA4C42" w:rsidRPr="00F55287">
            <w:rPr>
              <w:rFonts w:ascii="Times New Roman" w:hAnsi="Times New Roman" w:cs="Times New Roman"/>
              <w:noProof/>
            </w:rPr>
            <w:t>(Crenshaw K. , 1991)</w:t>
          </w:r>
          <w:r w:rsidR="00EA4C42" w:rsidRPr="00106E1E">
            <w:rPr>
              <w:rFonts w:ascii="Times New Roman" w:hAnsi="Times New Roman" w:cs="Times New Roman"/>
            </w:rPr>
            <w:fldChar w:fldCharType="end"/>
          </w:r>
        </w:sdtContent>
      </w:sdt>
    </w:p>
    <w:p w14:paraId="7EFB5553" w14:textId="2BB5440D" w:rsidR="002375DC" w:rsidRPr="00106E1E" w:rsidRDefault="00034915" w:rsidP="00106E1E">
      <w:pPr>
        <w:spacing w:line="480" w:lineRule="auto"/>
        <w:jc w:val="both"/>
        <w:rPr>
          <w:rFonts w:ascii="Times New Roman" w:hAnsi="Times New Roman" w:cs="Times New Roman"/>
        </w:rPr>
      </w:pPr>
      <w:r w:rsidRPr="00106E1E">
        <w:rPr>
          <w:rFonts w:ascii="Times New Roman" w:hAnsi="Times New Roman" w:cs="Times New Roman"/>
        </w:rPr>
        <w:t>Así</w:t>
      </w:r>
      <w:r w:rsidR="002375DC" w:rsidRPr="00106E1E">
        <w:rPr>
          <w:rFonts w:ascii="Times New Roman" w:hAnsi="Times New Roman" w:cs="Times New Roman"/>
        </w:rPr>
        <w:t xml:space="preserve">, la intersección considerada como </w:t>
      </w:r>
      <w:r w:rsidR="00A20C7C" w:rsidRPr="00106E1E">
        <w:rPr>
          <w:rFonts w:ascii="Times New Roman" w:hAnsi="Times New Roman" w:cs="Times New Roman"/>
        </w:rPr>
        <w:t xml:space="preserve">un mecanismo de control y la interseccionalidad la división o clasificación que surge desde ese mecanismo de control para crear opresión, división de clases y </w:t>
      </w:r>
      <w:r w:rsidR="00C559DE" w:rsidRPr="00106E1E">
        <w:rPr>
          <w:rFonts w:ascii="Times New Roman" w:hAnsi="Times New Roman" w:cs="Times New Roman"/>
        </w:rPr>
        <w:t>múltiples</w:t>
      </w:r>
      <w:r w:rsidR="00A20C7C" w:rsidRPr="00106E1E">
        <w:rPr>
          <w:rFonts w:ascii="Times New Roman" w:hAnsi="Times New Roman" w:cs="Times New Roman"/>
        </w:rPr>
        <w:t xml:space="preserve"> categorías sociales; de tal modo que ambos conceptos se encuentran relacionados en las complejidades sociales.</w:t>
      </w:r>
    </w:p>
    <w:p w14:paraId="00F514D4" w14:textId="2604DE74" w:rsidR="00875BAB" w:rsidRPr="00106E1E" w:rsidRDefault="005767DF" w:rsidP="00106E1E">
      <w:pPr>
        <w:spacing w:line="480" w:lineRule="auto"/>
        <w:jc w:val="both"/>
        <w:rPr>
          <w:rFonts w:ascii="Times New Roman" w:hAnsi="Times New Roman" w:cs="Times New Roman"/>
        </w:rPr>
      </w:pPr>
      <w:r w:rsidRPr="00106E1E">
        <w:rPr>
          <w:rFonts w:ascii="Times New Roman" w:hAnsi="Times New Roman" w:cs="Times New Roman"/>
        </w:rPr>
        <w:t>El tema de la intersección para Lugones</w:t>
      </w:r>
      <w:r w:rsidR="00875BAB">
        <w:rPr>
          <w:rFonts w:ascii="Times New Roman" w:hAnsi="Times New Roman" w:cs="Times New Roman"/>
        </w:rPr>
        <w:t xml:space="preserve"> </w:t>
      </w:r>
      <w:sdt>
        <w:sdtPr>
          <w:rPr>
            <w:rFonts w:ascii="Times New Roman" w:hAnsi="Times New Roman" w:cs="Times New Roman"/>
          </w:rPr>
          <w:id w:val="-1637638706"/>
          <w:citation/>
        </w:sdtPr>
        <w:sdtContent>
          <w:r w:rsidR="00875BAB" w:rsidRPr="00106E1E">
            <w:rPr>
              <w:rFonts w:ascii="Times New Roman" w:hAnsi="Times New Roman" w:cs="Times New Roman"/>
            </w:rPr>
            <w:fldChar w:fldCharType="begin"/>
          </w:r>
          <w:r w:rsidR="00875BAB">
            <w:rPr>
              <w:rFonts w:ascii="Times New Roman" w:hAnsi="Times New Roman" w:cs="Times New Roman"/>
            </w:rPr>
            <w:instrText xml:space="preserve">CITATION Lug08 \n  \t  \l 2058 </w:instrText>
          </w:r>
          <w:r w:rsidR="00875BAB" w:rsidRPr="00106E1E">
            <w:rPr>
              <w:rFonts w:ascii="Times New Roman" w:hAnsi="Times New Roman" w:cs="Times New Roman"/>
            </w:rPr>
            <w:fldChar w:fldCharType="separate"/>
          </w:r>
          <w:r w:rsidR="00875BAB" w:rsidRPr="00875BAB">
            <w:rPr>
              <w:rFonts w:ascii="Times New Roman" w:hAnsi="Times New Roman" w:cs="Times New Roman"/>
              <w:noProof/>
            </w:rPr>
            <w:t>(2008)</w:t>
          </w:r>
          <w:r w:rsidR="00875BAB" w:rsidRPr="00106E1E">
            <w:rPr>
              <w:rFonts w:ascii="Times New Roman" w:hAnsi="Times New Roman" w:cs="Times New Roman"/>
            </w:rPr>
            <w:fldChar w:fldCharType="end"/>
          </w:r>
        </w:sdtContent>
      </w:sdt>
      <w:r w:rsidRPr="00106E1E">
        <w:rPr>
          <w:rFonts w:ascii="Times New Roman" w:hAnsi="Times New Roman" w:cs="Times New Roman"/>
        </w:rPr>
        <w:t>, d</w:t>
      </w:r>
      <w:r w:rsidR="00875BAB">
        <w:rPr>
          <w:rFonts w:ascii="Times New Roman" w:hAnsi="Times New Roman" w:cs="Times New Roman"/>
        </w:rPr>
        <w:t xml:space="preserve">etermina que los individuos accesan o no de acuerdo con sus caracteristicas en la interseccionalidad. </w:t>
      </w:r>
    </w:p>
    <w:p w14:paraId="67BF26CD" w14:textId="7CD7D315" w:rsidR="005767DF" w:rsidRPr="00106E1E" w:rsidRDefault="005767DF" w:rsidP="00106E1E">
      <w:pPr>
        <w:spacing w:line="480" w:lineRule="auto"/>
        <w:jc w:val="both"/>
        <w:rPr>
          <w:rFonts w:ascii="Times New Roman" w:hAnsi="Times New Roman" w:cs="Times New Roman"/>
        </w:rPr>
      </w:pPr>
      <w:r w:rsidRPr="00106E1E">
        <w:rPr>
          <w:rFonts w:ascii="Times New Roman" w:hAnsi="Times New Roman" w:cs="Times New Roman"/>
        </w:rPr>
        <w:t xml:space="preserve">En la interseccionalidad </w:t>
      </w:r>
      <w:r w:rsidR="00A20C7C" w:rsidRPr="00106E1E">
        <w:rPr>
          <w:rFonts w:ascii="Times New Roman" w:hAnsi="Times New Roman" w:cs="Times New Roman"/>
        </w:rPr>
        <w:t>se ha analizado</w:t>
      </w:r>
      <w:r w:rsidRPr="00106E1E">
        <w:rPr>
          <w:rFonts w:ascii="Times New Roman" w:hAnsi="Times New Roman" w:cs="Times New Roman"/>
        </w:rPr>
        <w:t xml:space="preserve"> a Crenshaw</w:t>
      </w:r>
      <w:r w:rsidR="00875BAB">
        <w:rPr>
          <w:rFonts w:ascii="Times New Roman" w:hAnsi="Times New Roman" w:cs="Times New Roman"/>
        </w:rPr>
        <w:t xml:space="preserve"> </w:t>
      </w:r>
      <w:sdt>
        <w:sdtPr>
          <w:rPr>
            <w:rFonts w:ascii="Times New Roman" w:hAnsi="Times New Roman" w:cs="Times New Roman"/>
          </w:rPr>
          <w:id w:val="836888083"/>
          <w:citation/>
        </w:sdtPr>
        <w:sdtContent>
          <w:r w:rsidR="00875BAB" w:rsidRPr="00106E1E">
            <w:rPr>
              <w:rFonts w:ascii="Times New Roman" w:hAnsi="Times New Roman" w:cs="Times New Roman"/>
            </w:rPr>
            <w:fldChar w:fldCharType="begin"/>
          </w:r>
          <w:r w:rsidR="00875BAB">
            <w:rPr>
              <w:rFonts w:ascii="Times New Roman" w:hAnsi="Times New Roman" w:cs="Times New Roman"/>
            </w:rPr>
            <w:instrText xml:space="preserve">CITATION Cre91 \n  \t  \l 2058 </w:instrText>
          </w:r>
          <w:r w:rsidR="00875BAB" w:rsidRPr="00106E1E">
            <w:rPr>
              <w:rFonts w:ascii="Times New Roman" w:hAnsi="Times New Roman" w:cs="Times New Roman"/>
            </w:rPr>
            <w:fldChar w:fldCharType="separate"/>
          </w:r>
          <w:r w:rsidR="00875BAB" w:rsidRPr="00875BAB">
            <w:rPr>
              <w:rFonts w:ascii="Times New Roman" w:hAnsi="Times New Roman" w:cs="Times New Roman"/>
              <w:noProof/>
            </w:rPr>
            <w:t>(1991)</w:t>
          </w:r>
          <w:r w:rsidR="00875BAB" w:rsidRPr="00106E1E">
            <w:rPr>
              <w:rFonts w:ascii="Times New Roman" w:hAnsi="Times New Roman" w:cs="Times New Roman"/>
            </w:rPr>
            <w:fldChar w:fldCharType="end"/>
          </w:r>
        </w:sdtContent>
      </w:sdt>
      <w:r w:rsidR="00875BAB" w:rsidRPr="00106E1E">
        <w:rPr>
          <w:rFonts w:ascii="Times New Roman" w:hAnsi="Times New Roman" w:cs="Times New Roman"/>
        </w:rPr>
        <w:t xml:space="preserve"> </w:t>
      </w:r>
      <w:r w:rsidRPr="00106E1E">
        <w:rPr>
          <w:rFonts w:ascii="Times New Roman" w:hAnsi="Times New Roman" w:cs="Times New Roman"/>
        </w:rPr>
        <w:t>que es considerada como la que acuñ</w:t>
      </w:r>
      <w:r w:rsidR="00A20C7C" w:rsidRPr="00106E1E">
        <w:rPr>
          <w:rFonts w:ascii="Times New Roman" w:hAnsi="Times New Roman" w:cs="Times New Roman"/>
        </w:rPr>
        <w:t>ó</w:t>
      </w:r>
      <w:r w:rsidRPr="00106E1E">
        <w:rPr>
          <w:rFonts w:ascii="Times New Roman" w:hAnsi="Times New Roman" w:cs="Times New Roman"/>
        </w:rPr>
        <w:t xml:space="preserve"> este término de acuerdo a sus estudios de raza y de género</w:t>
      </w:r>
      <w:r w:rsidR="00CA2C7D" w:rsidRPr="00106E1E">
        <w:rPr>
          <w:rFonts w:ascii="Times New Roman" w:hAnsi="Times New Roman" w:cs="Times New Roman"/>
        </w:rPr>
        <w:t>,</w:t>
      </w:r>
      <w:r w:rsidRPr="00106E1E">
        <w:rPr>
          <w:rFonts w:ascii="Times New Roman" w:hAnsi="Times New Roman" w:cs="Times New Roman"/>
        </w:rPr>
        <w:t xml:space="preserve"> </w:t>
      </w:r>
      <w:r w:rsidR="00536541">
        <w:rPr>
          <w:rFonts w:ascii="Times New Roman" w:hAnsi="Times New Roman" w:cs="Times New Roman"/>
        </w:rPr>
        <w:t xml:space="preserve">y que indica </w:t>
      </w:r>
      <w:r w:rsidRPr="00106E1E">
        <w:rPr>
          <w:rFonts w:ascii="Times New Roman" w:hAnsi="Times New Roman" w:cs="Times New Roman"/>
        </w:rPr>
        <w:lastRenderedPageBreak/>
        <w:t xml:space="preserve">cómo </w:t>
      </w:r>
      <w:r w:rsidR="00536541">
        <w:rPr>
          <w:rFonts w:ascii="Times New Roman" w:hAnsi="Times New Roman" w:cs="Times New Roman"/>
        </w:rPr>
        <w:t xml:space="preserve">se </w:t>
      </w:r>
      <w:r w:rsidRPr="00106E1E">
        <w:rPr>
          <w:rFonts w:ascii="Times New Roman" w:hAnsi="Times New Roman" w:cs="Times New Roman"/>
        </w:rPr>
        <w:t>clasifica</w:t>
      </w:r>
      <w:r w:rsidR="00536541">
        <w:rPr>
          <w:rFonts w:ascii="Times New Roman" w:hAnsi="Times New Roman" w:cs="Times New Roman"/>
        </w:rPr>
        <w:t>n a</w:t>
      </w:r>
      <w:r w:rsidRPr="00106E1E">
        <w:rPr>
          <w:rFonts w:ascii="Times New Roman" w:hAnsi="Times New Roman" w:cs="Times New Roman"/>
        </w:rPr>
        <w:t xml:space="preserve"> las personas e identifica como el privilegio y la opresión son generadores de una gran cantidad de categorías sociales.</w:t>
      </w:r>
      <w:sdt>
        <w:sdtPr>
          <w:rPr>
            <w:rFonts w:ascii="Times New Roman" w:hAnsi="Times New Roman" w:cs="Times New Roman"/>
          </w:rPr>
          <w:id w:val="160518099"/>
          <w:citation/>
        </w:sdtPr>
        <w:sdtEndPr/>
        <w:sdtContent>
          <w:r w:rsidR="00CA2C7D" w:rsidRPr="00106E1E">
            <w:rPr>
              <w:rFonts w:ascii="Times New Roman" w:hAnsi="Times New Roman" w:cs="Times New Roman"/>
            </w:rPr>
            <w:fldChar w:fldCharType="begin"/>
          </w:r>
          <w:r w:rsidR="00CA2C7D" w:rsidRPr="00106E1E">
            <w:rPr>
              <w:rFonts w:ascii="Times New Roman" w:hAnsi="Times New Roman" w:cs="Times New Roman"/>
            </w:rPr>
            <w:instrText xml:space="preserve"> CITATION Cre91 \l 2058 </w:instrText>
          </w:r>
          <w:r w:rsidR="00CA2C7D" w:rsidRPr="00106E1E">
            <w:rPr>
              <w:rFonts w:ascii="Times New Roman" w:hAnsi="Times New Roman" w:cs="Times New Roman"/>
            </w:rPr>
            <w:fldChar w:fldCharType="separate"/>
          </w:r>
          <w:r w:rsidR="00F55287">
            <w:rPr>
              <w:rFonts w:ascii="Times New Roman" w:hAnsi="Times New Roman" w:cs="Times New Roman"/>
              <w:noProof/>
            </w:rPr>
            <w:t xml:space="preserve"> </w:t>
          </w:r>
          <w:r w:rsidR="00F55287" w:rsidRPr="00F55287">
            <w:rPr>
              <w:rFonts w:ascii="Times New Roman" w:hAnsi="Times New Roman" w:cs="Times New Roman"/>
              <w:noProof/>
            </w:rPr>
            <w:t>(Crenshaw K. , 1991)</w:t>
          </w:r>
          <w:r w:rsidR="00CA2C7D" w:rsidRPr="00106E1E">
            <w:rPr>
              <w:rFonts w:ascii="Times New Roman" w:hAnsi="Times New Roman" w:cs="Times New Roman"/>
            </w:rPr>
            <w:fldChar w:fldCharType="end"/>
          </w:r>
        </w:sdtContent>
      </w:sdt>
    </w:p>
    <w:p w14:paraId="620EB3F6" w14:textId="22C3928E" w:rsidR="005767DF" w:rsidRPr="00106E1E" w:rsidRDefault="005767DF" w:rsidP="00106E1E">
      <w:pPr>
        <w:spacing w:line="480" w:lineRule="auto"/>
        <w:jc w:val="both"/>
        <w:rPr>
          <w:rFonts w:ascii="Times New Roman" w:hAnsi="Times New Roman" w:cs="Times New Roman"/>
        </w:rPr>
      </w:pPr>
      <w:r w:rsidRPr="00106E1E">
        <w:rPr>
          <w:rFonts w:ascii="Times New Roman" w:hAnsi="Times New Roman" w:cs="Times New Roman"/>
        </w:rPr>
        <w:t>Para esta clasificación que está en la intersección</w:t>
      </w:r>
      <w:r w:rsidR="006223DA" w:rsidRPr="00106E1E">
        <w:rPr>
          <w:rFonts w:ascii="Times New Roman" w:hAnsi="Times New Roman" w:cs="Times New Roman"/>
        </w:rPr>
        <w:t xml:space="preserve">, </w:t>
      </w:r>
      <w:r w:rsidRPr="00106E1E">
        <w:rPr>
          <w:rFonts w:ascii="Times New Roman" w:hAnsi="Times New Roman" w:cs="Times New Roman"/>
        </w:rPr>
        <w:t>que obliga a la estabilidad</w:t>
      </w:r>
      <w:r w:rsidR="006223DA" w:rsidRPr="00106E1E">
        <w:rPr>
          <w:rFonts w:ascii="Times New Roman" w:hAnsi="Times New Roman" w:cs="Times New Roman"/>
        </w:rPr>
        <w:t>; s</w:t>
      </w:r>
      <w:r w:rsidRPr="00106E1E">
        <w:rPr>
          <w:rFonts w:ascii="Times New Roman" w:hAnsi="Times New Roman" w:cs="Times New Roman"/>
        </w:rPr>
        <w:t xml:space="preserve">in embargo </w:t>
      </w:r>
      <w:r w:rsidR="00112F55" w:rsidRPr="00106E1E">
        <w:rPr>
          <w:rFonts w:ascii="Times New Roman" w:hAnsi="Times New Roman" w:cs="Times New Roman"/>
        </w:rPr>
        <w:t>K</w:t>
      </w:r>
      <w:r w:rsidRPr="00106E1E">
        <w:rPr>
          <w:rFonts w:ascii="Times New Roman" w:hAnsi="Times New Roman" w:cs="Times New Roman"/>
        </w:rPr>
        <w:t xml:space="preserve">imberlé </w:t>
      </w:r>
      <w:sdt>
        <w:sdtPr>
          <w:rPr>
            <w:rFonts w:ascii="Times New Roman" w:hAnsi="Times New Roman" w:cs="Times New Roman"/>
          </w:rPr>
          <w:id w:val="1444504886"/>
          <w:citation/>
        </w:sdtPr>
        <w:sdtEndPr/>
        <w:sdtContent>
          <w:r w:rsidR="006223DA" w:rsidRPr="00106E1E">
            <w:rPr>
              <w:rFonts w:ascii="Times New Roman" w:hAnsi="Times New Roman" w:cs="Times New Roman"/>
            </w:rPr>
            <w:fldChar w:fldCharType="begin"/>
          </w:r>
          <w:r w:rsidR="006223DA" w:rsidRPr="00106E1E">
            <w:rPr>
              <w:rFonts w:ascii="Times New Roman" w:hAnsi="Times New Roman" w:cs="Times New Roman"/>
            </w:rPr>
            <w:instrText xml:space="preserve">CITATION Cre891 \n  \t  \l 2058 </w:instrText>
          </w:r>
          <w:r w:rsidR="006223DA" w:rsidRPr="00106E1E">
            <w:rPr>
              <w:rFonts w:ascii="Times New Roman" w:hAnsi="Times New Roman" w:cs="Times New Roman"/>
            </w:rPr>
            <w:fldChar w:fldCharType="separate"/>
          </w:r>
          <w:r w:rsidR="00F55287" w:rsidRPr="00F55287">
            <w:rPr>
              <w:rFonts w:ascii="Times New Roman" w:hAnsi="Times New Roman" w:cs="Times New Roman"/>
              <w:noProof/>
            </w:rPr>
            <w:t>(1989)</w:t>
          </w:r>
          <w:r w:rsidR="006223DA" w:rsidRPr="00106E1E">
            <w:rPr>
              <w:rFonts w:ascii="Times New Roman" w:hAnsi="Times New Roman" w:cs="Times New Roman"/>
            </w:rPr>
            <w:fldChar w:fldCharType="end"/>
          </w:r>
        </w:sdtContent>
      </w:sdt>
      <w:r w:rsidR="006223DA" w:rsidRPr="00106E1E">
        <w:rPr>
          <w:rFonts w:ascii="Times New Roman" w:hAnsi="Times New Roman" w:cs="Times New Roman"/>
        </w:rPr>
        <w:t xml:space="preserve"> </w:t>
      </w:r>
      <w:r w:rsidRPr="00106E1E">
        <w:rPr>
          <w:rFonts w:ascii="Times New Roman" w:hAnsi="Times New Roman" w:cs="Times New Roman"/>
        </w:rPr>
        <w:t>señala que</w:t>
      </w:r>
      <w:r w:rsidR="00B765A7" w:rsidRPr="00106E1E">
        <w:rPr>
          <w:rFonts w:ascii="Times New Roman" w:hAnsi="Times New Roman" w:cs="Times New Roman"/>
        </w:rPr>
        <w:t xml:space="preserve">, </w:t>
      </w:r>
      <w:r w:rsidRPr="00106E1E">
        <w:rPr>
          <w:rFonts w:ascii="Times New Roman" w:hAnsi="Times New Roman" w:cs="Times New Roman"/>
        </w:rPr>
        <w:t xml:space="preserve">en esta estabilidad de la que se habla en la intersección dice no ser tan cierta porque </w:t>
      </w:r>
      <w:r w:rsidR="00536541">
        <w:rPr>
          <w:rFonts w:ascii="Times New Roman" w:hAnsi="Times New Roman" w:cs="Times New Roman"/>
        </w:rPr>
        <w:t xml:space="preserve">el sujeto se mueve </w:t>
      </w:r>
      <w:r w:rsidRPr="00106E1E">
        <w:rPr>
          <w:rFonts w:ascii="Times New Roman" w:hAnsi="Times New Roman" w:cs="Times New Roman"/>
        </w:rPr>
        <w:t xml:space="preserve">en el paso de la evolución humana y en el paso de </w:t>
      </w:r>
      <w:r w:rsidR="00536541">
        <w:rPr>
          <w:rFonts w:ascii="Times New Roman" w:hAnsi="Times New Roman" w:cs="Times New Roman"/>
        </w:rPr>
        <w:t xml:space="preserve">su </w:t>
      </w:r>
      <w:r w:rsidRPr="00106E1E">
        <w:rPr>
          <w:rFonts w:ascii="Times New Roman" w:hAnsi="Times New Roman" w:cs="Times New Roman"/>
        </w:rPr>
        <w:t>vida</w:t>
      </w:r>
      <w:r w:rsidR="00B765A7" w:rsidRPr="00106E1E">
        <w:rPr>
          <w:rFonts w:ascii="Times New Roman" w:hAnsi="Times New Roman" w:cs="Times New Roman"/>
        </w:rPr>
        <w:t xml:space="preserve">, </w:t>
      </w:r>
      <w:r w:rsidRPr="00106E1E">
        <w:rPr>
          <w:rFonts w:ascii="Times New Roman" w:hAnsi="Times New Roman" w:cs="Times New Roman"/>
        </w:rPr>
        <w:t xml:space="preserve">en los sujetos mismos en un tiempo determinado y espacio geográfico lo cual significa entonces que </w:t>
      </w:r>
      <w:r w:rsidR="00536541">
        <w:rPr>
          <w:rFonts w:ascii="Times New Roman" w:hAnsi="Times New Roman" w:cs="Times New Roman"/>
        </w:rPr>
        <w:t>se puede</w:t>
      </w:r>
      <w:r w:rsidRPr="00106E1E">
        <w:rPr>
          <w:rFonts w:ascii="Times New Roman" w:hAnsi="Times New Roman" w:cs="Times New Roman"/>
        </w:rPr>
        <w:t xml:space="preserve"> acceder o no al privilegio si </w:t>
      </w:r>
      <w:r w:rsidR="00536541">
        <w:rPr>
          <w:rFonts w:ascii="Times New Roman" w:hAnsi="Times New Roman" w:cs="Times New Roman"/>
        </w:rPr>
        <w:t>los individuos se identifican</w:t>
      </w:r>
      <w:r w:rsidRPr="00106E1E">
        <w:rPr>
          <w:rFonts w:ascii="Times New Roman" w:hAnsi="Times New Roman" w:cs="Times New Roman"/>
        </w:rPr>
        <w:t xml:space="preserve"> con estas reglas sociales y con esas estructuras que el esquema de poder hegemónico va determinando en el espacio </w:t>
      </w:r>
      <w:r w:rsidR="00536541">
        <w:rPr>
          <w:rFonts w:ascii="Times New Roman" w:hAnsi="Times New Roman" w:cs="Times New Roman"/>
        </w:rPr>
        <w:t>específico</w:t>
      </w:r>
      <w:r w:rsidRPr="00106E1E">
        <w:rPr>
          <w:rFonts w:ascii="Times New Roman" w:hAnsi="Times New Roman" w:cs="Times New Roman"/>
        </w:rPr>
        <w:t xml:space="preserve">. </w:t>
      </w:r>
    </w:p>
    <w:p w14:paraId="2AC556AD" w14:textId="6BB99AF7" w:rsidR="00786A42" w:rsidRPr="00106E1E" w:rsidRDefault="00786A42" w:rsidP="00106E1E">
      <w:pPr>
        <w:spacing w:line="480" w:lineRule="auto"/>
        <w:jc w:val="both"/>
        <w:rPr>
          <w:rFonts w:ascii="Times New Roman" w:hAnsi="Times New Roman" w:cs="Times New Roman"/>
        </w:rPr>
      </w:pPr>
      <w:r w:rsidRPr="00106E1E">
        <w:rPr>
          <w:rFonts w:ascii="Times New Roman" w:hAnsi="Times New Roman" w:cs="Times New Roman"/>
        </w:rPr>
        <w:t xml:space="preserve">Cada una de estas categorías es analizada de acuerdo </w:t>
      </w:r>
      <w:r w:rsidR="006F529A">
        <w:rPr>
          <w:rFonts w:ascii="Times New Roman" w:hAnsi="Times New Roman" w:cs="Times New Roman"/>
        </w:rPr>
        <w:t>con</w:t>
      </w:r>
      <w:r w:rsidRPr="00106E1E">
        <w:rPr>
          <w:rFonts w:ascii="Times New Roman" w:hAnsi="Times New Roman" w:cs="Times New Roman"/>
        </w:rPr>
        <w:t xml:space="preserve"> las funciones que tiene la hegemonía de Gramsci:</w:t>
      </w:r>
    </w:p>
    <w:p w14:paraId="28774C77" w14:textId="30D36EE8" w:rsidR="00786A42" w:rsidRPr="00106E1E" w:rsidRDefault="00786A42" w:rsidP="00106E1E">
      <w:pPr>
        <w:spacing w:line="480" w:lineRule="auto"/>
        <w:jc w:val="both"/>
        <w:rPr>
          <w:rFonts w:ascii="Times New Roman" w:hAnsi="Times New Roman" w:cs="Times New Roman"/>
        </w:rPr>
      </w:pPr>
      <w:r w:rsidRPr="00106E1E">
        <w:rPr>
          <w:rFonts w:ascii="Times New Roman" w:hAnsi="Times New Roman" w:cs="Times New Roman"/>
        </w:rPr>
        <w:t>La hegemonía se convierte en este punto focal de partida para dirigir una voluntad colectiva a través de la biopolítica que se asume en la dirección de la vida como lo mencionan los cuadernos de Foucault</w:t>
      </w:r>
      <w:r w:rsidR="00A3335A">
        <w:rPr>
          <w:rFonts w:ascii="Times New Roman" w:hAnsi="Times New Roman" w:cs="Times New Roman"/>
        </w:rPr>
        <w:t xml:space="preserve"> (2009)</w:t>
      </w:r>
      <w:r w:rsidRPr="00106E1E">
        <w:rPr>
          <w:rFonts w:ascii="Times New Roman" w:hAnsi="Times New Roman" w:cs="Times New Roman"/>
        </w:rPr>
        <w:t>, al explicar que dentro de la biopolítica hay un sentido de, dejar vivir y dejar morir.</w:t>
      </w:r>
    </w:p>
    <w:p w14:paraId="0E24182A" w14:textId="77777777" w:rsidR="00786A42" w:rsidRPr="00106E1E" w:rsidRDefault="00786A42" w:rsidP="00106E1E">
      <w:pPr>
        <w:spacing w:line="480" w:lineRule="auto"/>
        <w:jc w:val="both"/>
        <w:rPr>
          <w:rFonts w:ascii="Times New Roman" w:hAnsi="Times New Roman" w:cs="Times New Roman"/>
        </w:rPr>
      </w:pPr>
      <w:r w:rsidRPr="00106E1E">
        <w:rPr>
          <w:rFonts w:ascii="Times New Roman" w:hAnsi="Times New Roman" w:cs="Times New Roman"/>
        </w:rPr>
        <w:t xml:space="preserve">El Estado tiene el poder en la clase dominante que en ocasiones también se dice es el poder económico en los espacios occidentales y capitalistas a partir de cómo estas voluntades colectivas deben estarse rigiendo. </w:t>
      </w:r>
    </w:p>
    <w:p w14:paraId="4EEE919B" w14:textId="47218908" w:rsidR="00786A42" w:rsidRPr="00106E1E" w:rsidRDefault="00786A42" w:rsidP="00106E1E">
      <w:pPr>
        <w:spacing w:line="480" w:lineRule="auto"/>
        <w:jc w:val="both"/>
        <w:rPr>
          <w:rFonts w:ascii="Times New Roman" w:hAnsi="Times New Roman" w:cs="Times New Roman"/>
        </w:rPr>
      </w:pPr>
      <w:r w:rsidRPr="00106E1E">
        <w:rPr>
          <w:rFonts w:ascii="Times New Roman" w:hAnsi="Times New Roman" w:cs="Times New Roman"/>
        </w:rPr>
        <w:t xml:space="preserve">Por el otro lado, también tiene el objetivo de una dirección intelectual y moral </w:t>
      </w:r>
      <w:sdt>
        <w:sdtPr>
          <w:rPr>
            <w:rFonts w:ascii="Times New Roman" w:hAnsi="Times New Roman" w:cs="Times New Roman"/>
          </w:rPr>
          <w:id w:val="-2118509109"/>
          <w:citation/>
        </w:sdtPr>
        <w:sdtEndPr/>
        <w:sdtContent>
          <w:r w:rsidR="006223DA" w:rsidRPr="00106E1E">
            <w:rPr>
              <w:rFonts w:ascii="Times New Roman" w:hAnsi="Times New Roman" w:cs="Times New Roman"/>
            </w:rPr>
            <w:fldChar w:fldCharType="begin"/>
          </w:r>
          <w:r w:rsidR="006223DA" w:rsidRPr="00106E1E">
            <w:rPr>
              <w:rFonts w:ascii="Times New Roman" w:hAnsi="Times New Roman" w:cs="Times New Roman"/>
            </w:rPr>
            <w:instrText xml:space="preserve"> CITATION Álv14 \l 2058 </w:instrText>
          </w:r>
          <w:r w:rsidR="006223DA" w:rsidRPr="00106E1E">
            <w:rPr>
              <w:rFonts w:ascii="Times New Roman" w:hAnsi="Times New Roman" w:cs="Times New Roman"/>
            </w:rPr>
            <w:fldChar w:fldCharType="separate"/>
          </w:r>
          <w:r w:rsidR="00F55287" w:rsidRPr="00F55287">
            <w:rPr>
              <w:rFonts w:ascii="Times New Roman" w:hAnsi="Times New Roman" w:cs="Times New Roman"/>
              <w:noProof/>
            </w:rPr>
            <w:t>(Sevilla, 2014)</w:t>
          </w:r>
          <w:r w:rsidR="006223DA" w:rsidRPr="00106E1E">
            <w:rPr>
              <w:rFonts w:ascii="Times New Roman" w:hAnsi="Times New Roman" w:cs="Times New Roman"/>
            </w:rPr>
            <w:fldChar w:fldCharType="end"/>
          </w:r>
        </w:sdtContent>
      </w:sdt>
      <w:r w:rsidR="006223DA" w:rsidRPr="00106E1E">
        <w:rPr>
          <w:rFonts w:ascii="Times New Roman" w:hAnsi="Times New Roman" w:cs="Times New Roman"/>
        </w:rPr>
        <w:t xml:space="preserve">, </w:t>
      </w:r>
      <w:r w:rsidRPr="00106E1E">
        <w:rPr>
          <w:rFonts w:ascii="Times New Roman" w:hAnsi="Times New Roman" w:cs="Times New Roman"/>
        </w:rPr>
        <w:t>que marca estas condiciones ideológicas</w:t>
      </w:r>
      <w:r w:rsidR="00375E85">
        <w:rPr>
          <w:rFonts w:ascii="Times New Roman" w:hAnsi="Times New Roman" w:cs="Times New Roman"/>
        </w:rPr>
        <w:t>,</w:t>
      </w:r>
      <w:r w:rsidRPr="00106E1E">
        <w:rPr>
          <w:rFonts w:ascii="Times New Roman" w:hAnsi="Times New Roman" w:cs="Times New Roman"/>
        </w:rPr>
        <w:t xml:space="preserve"> estas formas de pensamiento </w:t>
      </w:r>
      <w:r w:rsidR="006223DA" w:rsidRPr="00106E1E">
        <w:rPr>
          <w:rFonts w:ascii="Times New Roman" w:hAnsi="Times New Roman" w:cs="Times New Roman"/>
        </w:rPr>
        <w:t xml:space="preserve">que </w:t>
      </w:r>
      <w:r w:rsidR="00375E85">
        <w:rPr>
          <w:rFonts w:ascii="Times New Roman" w:hAnsi="Times New Roman" w:cs="Times New Roman"/>
        </w:rPr>
        <w:t xml:space="preserve">se </w:t>
      </w:r>
      <w:r w:rsidR="006223DA" w:rsidRPr="00106E1E">
        <w:rPr>
          <w:rFonts w:ascii="Times New Roman" w:hAnsi="Times New Roman" w:cs="Times New Roman"/>
        </w:rPr>
        <w:t>acepta</w:t>
      </w:r>
      <w:r w:rsidR="00375E85">
        <w:rPr>
          <w:rFonts w:ascii="Times New Roman" w:hAnsi="Times New Roman" w:cs="Times New Roman"/>
        </w:rPr>
        <w:t>n</w:t>
      </w:r>
      <w:r w:rsidRPr="00106E1E">
        <w:rPr>
          <w:rFonts w:ascii="Times New Roman" w:hAnsi="Times New Roman" w:cs="Times New Roman"/>
        </w:rPr>
        <w:t xml:space="preserve"> y que  bio</w:t>
      </w:r>
      <w:r w:rsidR="006223DA" w:rsidRPr="00106E1E">
        <w:rPr>
          <w:rFonts w:ascii="Times New Roman" w:hAnsi="Times New Roman" w:cs="Times New Roman"/>
        </w:rPr>
        <w:t xml:space="preserve"> </w:t>
      </w:r>
      <w:r w:rsidRPr="00106E1E">
        <w:rPr>
          <w:rFonts w:ascii="Times New Roman" w:hAnsi="Times New Roman" w:cs="Times New Roman"/>
        </w:rPr>
        <w:t xml:space="preserve">políticamente </w:t>
      </w:r>
      <w:r w:rsidR="00375E85">
        <w:rPr>
          <w:rFonts w:ascii="Times New Roman" w:hAnsi="Times New Roman" w:cs="Times New Roman"/>
        </w:rPr>
        <w:t>se puede estar de acuerdo</w:t>
      </w:r>
      <w:r w:rsidRPr="00106E1E">
        <w:rPr>
          <w:rFonts w:ascii="Times New Roman" w:hAnsi="Times New Roman" w:cs="Times New Roman"/>
        </w:rPr>
        <w:t xml:space="preserve"> generación tras generación es decir que </w:t>
      </w:r>
      <w:r w:rsidR="00375E85">
        <w:rPr>
          <w:rFonts w:ascii="Times New Roman" w:hAnsi="Times New Roman" w:cs="Times New Roman"/>
        </w:rPr>
        <w:t xml:space="preserve">se va </w:t>
      </w:r>
      <w:r w:rsidRPr="00106E1E">
        <w:rPr>
          <w:rFonts w:ascii="Times New Roman" w:hAnsi="Times New Roman" w:cs="Times New Roman"/>
        </w:rPr>
        <w:t xml:space="preserve">aprendiendo lo que </w:t>
      </w:r>
      <w:r w:rsidR="00375E85">
        <w:rPr>
          <w:rFonts w:ascii="Times New Roman" w:hAnsi="Times New Roman" w:cs="Times New Roman"/>
        </w:rPr>
        <w:t>las</w:t>
      </w:r>
      <w:r w:rsidRPr="00106E1E">
        <w:rPr>
          <w:rFonts w:ascii="Times New Roman" w:hAnsi="Times New Roman" w:cs="Times New Roman"/>
        </w:rPr>
        <w:t xml:space="preserve"> generaciones anteriores fueron indicando que era lo correcto y lo incorrecto, haciendo posible entonces esta voluntad colectiva en una situación biopolítica que permite incluso que el sujeto, la persona, los colectivos, la sociedad en sí misma pueda decidir que está en lo correcto porque al haberlo </w:t>
      </w:r>
      <w:r w:rsidRPr="00106E1E">
        <w:rPr>
          <w:rFonts w:ascii="Times New Roman" w:hAnsi="Times New Roman" w:cs="Times New Roman"/>
        </w:rPr>
        <w:lastRenderedPageBreak/>
        <w:t>aprendido así</w:t>
      </w:r>
      <w:r w:rsidR="006223DA" w:rsidRPr="00106E1E">
        <w:rPr>
          <w:rFonts w:ascii="Times New Roman" w:hAnsi="Times New Roman" w:cs="Times New Roman"/>
        </w:rPr>
        <w:t>,</w:t>
      </w:r>
      <w:r w:rsidRPr="00106E1E">
        <w:rPr>
          <w:rFonts w:ascii="Times New Roman" w:hAnsi="Times New Roman" w:cs="Times New Roman"/>
        </w:rPr>
        <w:t xml:space="preserve"> decide que eso se realiza o que aquello que piensa, que aquello que la califica de correcto y de incorrecto no necesariamente va en el sentido del respeto a la autoridad y del respeto a la dignidad de las personas sino de lo que se asumió en su colectivo para poder definir las categorías con las que se debe vivir. </w:t>
      </w:r>
    </w:p>
    <w:p w14:paraId="3DE71A84" w14:textId="41AF43A3" w:rsidR="0008475D" w:rsidRPr="00106E1E" w:rsidRDefault="0029294F" w:rsidP="00106E1E">
      <w:pPr>
        <w:spacing w:line="480" w:lineRule="auto"/>
        <w:jc w:val="both"/>
        <w:rPr>
          <w:rFonts w:ascii="Times New Roman" w:hAnsi="Times New Roman" w:cs="Times New Roman"/>
        </w:rPr>
      </w:pPr>
      <w:r w:rsidRPr="00106E1E">
        <w:rPr>
          <w:rFonts w:ascii="Times New Roman" w:hAnsi="Times New Roman" w:cs="Times New Roman"/>
        </w:rPr>
        <w:t>L</w:t>
      </w:r>
      <w:r w:rsidR="005F2958" w:rsidRPr="00106E1E">
        <w:rPr>
          <w:rFonts w:ascii="Times New Roman" w:hAnsi="Times New Roman" w:cs="Times New Roman"/>
        </w:rPr>
        <w:t xml:space="preserve">a primera propuesta que </w:t>
      </w:r>
      <w:r w:rsidR="00B765A7" w:rsidRPr="00106E1E">
        <w:rPr>
          <w:rFonts w:ascii="Times New Roman" w:hAnsi="Times New Roman" w:cs="Times New Roman"/>
        </w:rPr>
        <w:t>se realiza</w:t>
      </w:r>
      <w:r w:rsidR="005F2958" w:rsidRPr="00106E1E">
        <w:rPr>
          <w:rFonts w:ascii="Times New Roman" w:hAnsi="Times New Roman" w:cs="Times New Roman"/>
        </w:rPr>
        <w:t xml:space="preserve"> en este trabajo está </w:t>
      </w:r>
      <w:r w:rsidRPr="00106E1E">
        <w:rPr>
          <w:rFonts w:ascii="Times New Roman" w:hAnsi="Times New Roman" w:cs="Times New Roman"/>
        </w:rPr>
        <w:t>en</w:t>
      </w:r>
      <w:r w:rsidR="005F2958" w:rsidRPr="00106E1E">
        <w:rPr>
          <w:rFonts w:ascii="Times New Roman" w:hAnsi="Times New Roman" w:cs="Times New Roman"/>
        </w:rPr>
        <w:t xml:space="preserve"> las categorías hegemónicas </w:t>
      </w:r>
      <w:r w:rsidRPr="00106E1E">
        <w:rPr>
          <w:rFonts w:ascii="Times New Roman" w:hAnsi="Times New Roman" w:cs="Times New Roman"/>
        </w:rPr>
        <w:t xml:space="preserve">y </w:t>
      </w:r>
      <w:r w:rsidR="005F2958" w:rsidRPr="00106E1E">
        <w:rPr>
          <w:rFonts w:ascii="Times New Roman" w:hAnsi="Times New Roman" w:cs="Times New Roman"/>
        </w:rPr>
        <w:t>c</w:t>
      </w:r>
      <w:r w:rsidR="00A20C7C" w:rsidRPr="00106E1E">
        <w:rPr>
          <w:rFonts w:ascii="Times New Roman" w:hAnsi="Times New Roman" w:cs="Times New Roman"/>
        </w:rPr>
        <w:t>ó</w:t>
      </w:r>
      <w:r w:rsidR="005F2958" w:rsidRPr="00106E1E">
        <w:rPr>
          <w:rFonts w:ascii="Times New Roman" w:hAnsi="Times New Roman" w:cs="Times New Roman"/>
        </w:rPr>
        <w:t xml:space="preserve">mo son </w:t>
      </w:r>
      <w:r w:rsidR="007354DD" w:rsidRPr="00106E1E">
        <w:rPr>
          <w:rFonts w:ascii="Times New Roman" w:hAnsi="Times New Roman" w:cs="Times New Roman"/>
        </w:rPr>
        <w:t xml:space="preserve">las </w:t>
      </w:r>
      <w:r w:rsidR="005F2958" w:rsidRPr="00106E1E">
        <w:rPr>
          <w:rFonts w:ascii="Times New Roman" w:hAnsi="Times New Roman" w:cs="Times New Roman"/>
        </w:rPr>
        <w:t xml:space="preserve">clasificaciones que determinan la posibilidad de los seres humanos de </w:t>
      </w:r>
      <w:r w:rsidR="00FC1B70" w:rsidRPr="00106E1E">
        <w:rPr>
          <w:rFonts w:ascii="Times New Roman" w:hAnsi="Times New Roman" w:cs="Times New Roman"/>
        </w:rPr>
        <w:t>pertenecer o no, ya que l</w:t>
      </w:r>
      <w:r w:rsidR="005F2958" w:rsidRPr="00106E1E">
        <w:rPr>
          <w:rFonts w:ascii="Times New Roman" w:hAnsi="Times New Roman" w:cs="Times New Roman"/>
        </w:rPr>
        <w:t xml:space="preserve">os Estados </w:t>
      </w:r>
      <w:r w:rsidR="00B51E99" w:rsidRPr="00106E1E">
        <w:rPr>
          <w:rFonts w:ascii="Times New Roman" w:hAnsi="Times New Roman" w:cs="Times New Roman"/>
        </w:rPr>
        <w:t>n</w:t>
      </w:r>
      <w:r w:rsidR="005F2958" w:rsidRPr="00106E1E">
        <w:rPr>
          <w:rFonts w:ascii="Times New Roman" w:hAnsi="Times New Roman" w:cs="Times New Roman"/>
        </w:rPr>
        <w:t xml:space="preserve">ación </w:t>
      </w:r>
      <w:r w:rsidR="00A20C7C" w:rsidRPr="00106E1E">
        <w:rPr>
          <w:rFonts w:ascii="Times New Roman" w:hAnsi="Times New Roman" w:cs="Times New Roman"/>
        </w:rPr>
        <w:t>condicionan</w:t>
      </w:r>
      <w:r w:rsidR="00C040BB" w:rsidRPr="00106E1E">
        <w:rPr>
          <w:rFonts w:ascii="Times New Roman" w:hAnsi="Times New Roman" w:cs="Times New Roman"/>
        </w:rPr>
        <w:t xml:space="preserve"> una gran diversidad de categorias para el sentido de superioridad e inferioridad entre los seres humanos que dirige</w:t>
      </w:r>
      <w:r w:rsidR="00FC1B70" w:rsidRPr="00106E1E">
        <w:rPr>
          <w:rFonts w:ascii="Times New Roman" w:hAnsi="Times New Roman" w:cs="Times New Roman"/>
        </w:rPr>
        <w:t>, e</w:t>
      </w:r>
      <w:r w:rsidR="005F2958" w:rsidRPr="00106E1E">
        <w:rPr>
          <w:rFonts w:ascii="Times New Roman" w:hAnsi="Times New Roman" w:cs="Times New Roman"/>
        </w:rPr>
        <w:t>n sus reglas</w:t>
      </w:r>
      <w:r w:rsidR="007354DD" w:rsidRPr="00106E1E">
        <w:rPr>
          <w:rFonts w:ascii="Times New Roman" w:hAnsi="Times New Roman" w:cs="Times New Roman"/>
        </w:rPr>
        <w:t>,</w:t>
      </w:r>
      <w:r w:rsidR="005F2958" w:rsidRPr="00106E1E">
        <w:rPr>
          <w:rFonts w:ascii="Times New Roman" w:hAnsi="Times New Roman" w:cs="Times New Roman"/>
        </w:rPr>
        <w:t xml:space="preserve"> normas </w:t>
      </w:r>
      <w:r w:rsidR="0008475D" w:rsidRPr="00106E1E">
        <w:rPr>
          <w:rFonts w:ascii="Times New Roman" w:hAnsi="Times New Roman" w:cs="Times New Roman"/>
        </w:rPr>
        <w:t>y</w:t>
      </w:r>
      <w:r w:rsidR="005F2958" w:rsidRPr="00106E1E">
        <w:rPr>
          <w:rFonts w:ascii="Times New Roman" w:hAnsi="Times New Roman" w:cs="Times New Roman"/>
        </w:rPr>
        <w:t xml:space="preserve"> estructuras</w:t>
      </w:r>
      <w:r w:rsidR="007354DD" w:rsidRPr="00106E1E">
        <w:rPr>
          <w:rFonts w:ascii="Times New Roman" w:hAnsi="Times New Roman" w:cs="Times New Roman"/>
        </w:rPr>
        <w:t>,</w:t>
      </w:r>
      <w:r w:rsidR="005F2958" w:rsidRPr="00106E1E">
        <w:rPr>
          <w:rFonts w:ascii="Times New Roman" w:hAnsi="Times New Roman" w:cs="Times New Roman"/>
        </w:rPr>
        <w:t xml:space="preserve"> aceptadas</w:t>
      </w:r>
      <w:r w:rsidR="00F65963" w:rsidRPr="00106E1E">
        <w:rPr>
          <w:rFonts w:ascii="Times New Roman" w:hAnsi="Times New Roman" w:cs="Times New Roman"/>
        </w:rPr>
        <w:t xml:space="preserve">, </w:t>
      </w:r>
      <w:r w:rsidR="005F2958" w:rsidRPr="00106E1E">
        <w:rPr>
          <w:rFonts w:ascii="Times New Roman" w:hAnsi="Times New Roman" w:cs="Times New Roman"/>
        </w:rPr>
        <w:t xml:space="preserve">válidas </w:t>
      </w:r>
      <w:r w:rsidR="00F65963" w:rsidRPr="00106E1E">
        <w:rPr>
          <w:rFonts w:ascii="Times New Roman" w:hAnsi="Times New Roman" w:cs="Times New Roman"/>
        </w:rPr>
        <w:t>y</w:t>
      </w:r>
      <w:r w:rsidR="005F2958" w:rsidRPr="00106E1E">
        <w:rPr>
          <w:rFonts w:ascii="Times New Roman" w:hAnsi="Times New Roman" w:cs="Times New Roman"/>
        </w:rPr>
        <w:t xml:space="preserve"> legítimas para el espacio social</w:t>
      </w:r>
      <w:r w:rsidR="00F65963" w:rsidRPr="00106E1E">
        <w:rPr>
          <w:rFonts w:ascii="Times New Roman" w:hAnsi="Times New Roman" w:cs="Times New Roman"/>
        </w:rPr>
        <w:t>.</w:t>
      </w:r>
    </w:p>
    <w:p w14:paraId="5891EF17" w14:textId="2E5A9D03" w:rsidR="00C57F26" w:rsidRPr="00106E1E" w:rsidRDefault="00FC1B70" w:rsidP="00106E1E">
      <w:pPr>
        <w:spacing w:line="480" w:lineRule="auto"/>
        <w:jc w:val="both"/>
        <w:rPr>
          <w:rFonts w:ascii="Times New Roman" w:hAnsi="Times New Roman" w:cs="Times New Roman"/>
        </w:rPr>
      </w:pPr>
      <w:r w:rsidRPr="00106E1E">
        <w:rPr>
          <w:rFonts w:ascii="Times New Roman" w:hAnsi="Times New Roman" w:cs="Times New Roman"/>
        </w:rPr>
        <w:t>Existen</w:t>
      </w:r>
      <w:r w:rsidR="005F2958" w:rsidRPr="00106E1E">
        <w:rPr>
          <w:rFonts w:ascii="Times New Roman" w:hAnsi="Times New Roman" w:cs="Times New Roman"/>
        </w:rPr>
        <w:t xml:space="preserve"> </w:t>
      </w:r>
      <w:r w:rsidR="00C040BB" w:rsidRPr="00106E1E">
        <w:rPr>
          <w:rFonts w:ascii="Times New Roman" w:hAnsi="Times New Roman" w:cs="Times New Roman"/>
        </w:rPr>
        <w:t>cinco</w:t>
      </w:r>
      <w:r w:rsidR="005F2958" w:rsidRPr="00106E1E">
        <w:rPr>
          <w:rFonts w:ascii="Times New Roman" w:hAnsi="Times New Roman" w:cs="Times New Roman"/>
        </w:rPr>
        <w:t xml:space="preserve"> categorías dominantes dentro de la hegemonía mundial y dentro de los espacios que han sido incluso legalizados</w:t>
      </w:r>
      <w:r w:rsidR="00C57F26" w:rsidRPr="00106E1E">
        <w:rPr>
          <w:rFonts w:ascii="Times New Roman" w:hAnsi="Times New Roman" w:cs="Times New Roman"/>
        </w:rPr>
        <w:t>:</w:t>
      </w:r>
    </w:p>
    <w:p w14:paraId="02102140" w14:textId="7AF1B8F4" w:rsidR="004012F8" w:rsidRPr="00106E1E" w:rsidRDefault="00786A42" w:rsidP="00106E1E">
      <w:pPr>
        <w:spacing w:line="480" w:lineRule="auto"/>
        <w:jc w:val="both"/>
        <w:rPr>
          <w:rFonts w:ascii="Times New Roman" w:hAnsi="Times New Roman" w:cs="Times New Roman"/>
          <w:b/>
          <w:bCs/>
        </w:rPr>
      </w:pPr>
      <w:r w:rsidRPr="00106E1E">
        <w:rPr>
          <w:rFonts w:ascii="Times New Roman" w:hAnsi="Times New Roman" w:cs="Times New Roman"/>
        </w:rPr>
        <w:t xml:space="preserve">La </w:t>
      </w:r>
      <w:r w:rsidR="004D43A2" w:rsidRPr="00106E1E">
        <w:rPr>
          <w:rFonts w:ascii="Times New Roman" w:hAnsi="Times New Roman" w:cs="Times New Roman"/>
        </w:rPr>
        <w:t>primera</w:t>
      </w:r>
      <w:r w:rsidR="006F42AB" w:rsidRPr="00106E1E">
        <w:rPr>
          <w:rFonts w:ascii="Times New Roman" w:hAnsi="Times New Roman" w:cs="Times New Roman"/>
        </w:rPr>
        <w:t xml:space="preserve"> es:</w:t>
      </w:r>
      <w:r w:rsidR="00AD0DA4" w:rsidRPr="00106E1E">
        <w:rPr>
          <w:rFonts w:ascii="Times New Roman" w:hAnsi="Times New Roman" w:cs="Times New Roman"/>
          <w:b/>
          <w:bCs/>
        </w:rPr>
        <w:t xml:space="preserve"> </w:t>
      </w:r>
      <w:r w:rsidR="006F42AB" w:rsidRPr="00106E1E">
        <w:rPr>
          <w:rFonts w:ascii="Times New Roman" w:hAnsi="Times New Roman" w:cs="Times New Roman"/>
          <w:b/>
          <w:bCs/>
        </w:rPr>
        <w:t>“m</w:t>
      </w:r>
      <w:r w:rsidR="007C6144" w:rsidRPr="00106E1E">
        <w:rPr>
          <w:rFonts w:ascii="Times New Roman" w:hAnsi="Times New Roman" w:cs="Times New Roman"/>
          <w:b/>
          <w:bCs/>
        </w:rPr>
        <w:t>asculino</w:t>
      </w:r>
      <w:r w:rsidR="006F42AB" w:rsidRPr="00106E1E">
        <w:rPr>
          <w:rFonts w:ascii="Times New Roman" w:hAnsi="Times New Roman" w:cs="Times New Roman"/>
          <w:b/>
          <w:bCs/>
        </w:rPr>
        <w:t>”</w:t>
      </w:r>
      <w:r w:rsidR="004012F8" w:rsidRPr="00106E1E">
        <w:rPr>
          <w:rFonts w:ascii="Times New Roman" w:hAnsi="Times New Roman" w:cs="Times New Roman"/>
        </w:rPr>
        <w:t>.</w:t>
      </w:r>
      <w:r w:rsidR="007C6144" w:rsidRPr="00106E1E">
        <w:rPr>
          <w:rFonts w:ascii="Times New Roman" w:hAnsi="Times New Roman" w:cs="Times New Roman"/>
        </w:rPr>
        <w:t xml:space="preserve"> </w:t>
      </w:r>
      <w:r w:rsidR="004012F8" w:rsidRPr="00106E1E">
        <w:rPr>
          <w:rFonts w:ascii="Times New Roman" w:hAnsi="Times New Roman" w:cs="Times New Roman"/>
        </w:rPr>
        <w:t>E</w:t>
      </w:r>
      <w:r w:rsidR="007C6144" w:rsidRPr="00106E1E">
        <w:rPr>
          <w:rFonts w:ascii="Times New Roman" w:hAnsi="Times New Roman" w:cs="Times New Roman"/>
        </w:rPr>
        <w:t>sta fuerza masculina que por evolución humana ha tenido la dirección en las clases dominantes en donde lo masculino tiene un sentido de superioridad</w:t>
      </w:r>
      <w:r w:rsidR="00D2018A" w:rsidRPr="00106E1E">
        <w:rPr>
          <w:rFonts w:ascii="Times New Roman" w:hAnsi="Times New Roman" w:cs="Times New Roman"/>
        </w:rPr>
        <w:t xml:space="preserve"> </w:t>
      </w:r>
      <w:r w:rsidR="004012F8" w:rsidRPr="00106E1E">
        <w:rPr>
          <w:rFonts w:ascii="Times New Roman" w:hAnsi="Times New Roman" w:cs="Times New Roman"/>
        </w:rPr>
        <w:t>bio</w:t>
      </w:r>
      <w:r w:rsidR="007C6144" w:rsidRPr="00106E1E">
        <w:rPr>
          <w:rFonts w:ascii="Times New Roman" w:hAnsi="Times New Roman" w:cs="Times New Roman"/>
        </w:rPr>
        <w:t>políticamente aceptado y legitimado generación tras generación para asumir la inferioridad de lo femenino</w:t>
      </w:r>
      <w:r w:rsidR="004012F8" w:rsidRPr="00106E1E">
        <w:rPr>
          <w:rFonts w:ascii="Times New Roman" w:hAnsi="Times New Roman" w:cs="Times New Roman"/>
        </w:rPr>
        <w:t>.</w:t>
      </w:r>
      <w:sdt>
        <w:sdtPr>
          <w:rPr>
            <w:rFonts w:ascii="Times New Roman" w:hAnsi="Times New Roman" w:cs="Times New Roman"/>
          </w:rPr>
          <w:id w:val="-50159818"/>
          <w:citation/>
        </w:sdtPr>
        <w:sdtEndPr/>
        <w:sdtContent>
          <w:r w:rsidR="00C21272" w:rsidRPr="00106E1E">
            <w:rPr>
              <w:rFonts w:ascii="Times New Roman" w:hAnsi="Times New Roman" w:cs="Times New Roman"/>
            </w:rPr>
            <w:fldChar w:fldCharType="begin"/>
          </w:r>
          <w:r w:rsidR="00C21272" w:rsidRPr="00106E1E">
            <w:rPr>
              <w:rFonts w:ascii="Times New Roman" w:hAnsi="Times New Roman" w:cs="Times New Roman"/>
            </w:rPr>
            <w:instrText xml:space="preserve"> CITATION Gue081 \l 2058 </w:instrText>
          </w:r>
          <w:r w:rsidR="00C21272" w:rsidRPr="00106E1E">
            <w:rPr>
              <w:rFonts w:ascii="Times New Roman" w:hAnsi="Times New Roman" w:cs="Times New Roman"/>
            </w:rPr>
            <w:fldChar w:fldCharType="separate"/>
          </w:r>
          <w:r w:rsidR="00F55287">
            <w:rPr>
              <w:rFonts w:ascii="Times New Roman" w:hAnsi="Times New Roman" w:cs="Times New Roman"/>
              <w:noProof/>
            </w:rPr>
            <w:t xml:space="preserve"> </w:t>
          </w:r>
          <w:r w:rsidR="00F55287" w:rsidRPr="00F55287">
            <w:rPr>
              <w:rFonts w:ascii="Times New Roman" w:hAnsi="Times New Roman" w:cs="Times New Roman"/>
              <w:noProof/>
            </w:rPr>
            <w:t>(Guevara, 2008)</w:t>
          </w:r>
          <w:r w:rsidR="00C21272" w:rsidRPr="00106E1E">
            <w:rPr>
              <w:rFonts w:ascii="Times New Roman" w:hAnsi="Times New Roman" w:cs="Times New Roman"/>
            </w:rPr>
            <w:fldChar w:fldCharType="end"/>
          </w:r>
        </w:sdtContent>
      </w:sdt>
      <w:r w:rsidR="00EE2C74">
        <w:rPr>
          <w:rFonts w:ascii="Times New Roman" w:hAnsi="Times New Roman" w:cs="Times New Roman"/>
        </w:rPr>
        <w:t xml:space="preserve"> </w:t>
      </w:r>
    </w:p>
    <w:p w14:paraId="0DD9C1A2" w14:textId="6C92D437" w:rsidR="000B6DEC" w:rsidRDefault="004012F8" w:rsidP="00106E1E">
      <w:pPr>
        <w:spacing w:line="480" w:lineRule="auto"/>
        <w:jc w:val="both"/>
        <w:rPr>
          <w:rFonts w:ascii="Times New Roman" w:hAnsi="Times New Roman" w:cs="Times New Roman"/>
        </w:rPr>
      </w:pPr>
      <w:r w:rsidRPr="00106E1E">
        <w:rPr>
          <w:rFonts w:ascii="Times New Roman" w:hAnsi="Times New Roman" w:cs="Times New Roman"/>
        </w:rPr>
        <w:t>P</w:t>
      </w:r>
      <w:r w:rsidR="007C6144" w:rsidRPr="00106E1E">
        <w:rPr>
          <w:rFonts w:ascii="Times New Roman" w:hAnsi="Times New Roman" w:cs="Times New Roman"/>
        </w:rPr>
        <w:t>or lo tanto</w:t>
      </w:r>
      <w:r w:rsidR="006223DA" w:rsidRPr="00106E1E">
        <w:rPr>
          <w:rFonts w:ascii="Times New Roman" w:hAnsi="Times New Roman" w:cs="Times New Roman"/>
        </w:rPr>
        <w:t>,</w:t>
      </w:r>
      <w:r w:rsidR="007C6144" w:rsidRPr="00106E1E">
        <w:rPr>
          <w:rFonts w:ascii="Times New Roman" w:hAnsi="Times New Roman" w:cs="Times New Roman"/>
        </w:rPr>
        <w:t xml:space="preserve"> </w:t>
      </w:r>
      <w:r w:rsidR="001F6E23" w:rsidRPr="00106E1E">
        <w:rPr>
          <w:rFonts w:ascii="Times New Roman" w:hAnsi="Times New Roman" w:cs="Times New Roman"/>
        </w:rPr>
        <w:t>esta</w:t>
      </w:r>
      <w:r w:rsidR="007C6144" w:rsidRPr="00106E1E">
        <w:rPr>
          <w:rFonts w:ascii="Times New Roman" w:hAnsi="Times New Roman" w:cs="Times New Roman"/>
        </w:rPr>
        <w:t xml:space="preserve"> categoría</w:t>
      </w:r>
      <w:r w:rsidR="000B6DEC">
        <w:rPr>
          <w:rFonts w:ascii="Times New Roman" w:hAnsi="Times New Roman" w:cs="Times New Roman"/>
        </w:rPr>
        <w:t xml:space="preserve"> hace referencia a</w:t>
      </w:r>
      <w:r w:rsidR="0095536A">
        <w:rPr>
          <w:rFonts w:ascii="Times New Roman" w:hAnsi="Times New Roman" w:cs="Times New Roman"/>
        </w:rPr>
        <w:t xml:space="preserve"> las relaciones de género masculino y femenino</w:t>
      </w:r>
      <w:r w:rsidR="00375E85">
        <w:rPr>
          <w:rFonts w:ascii="Times New Roman" w:hAnsi="Times New Roman" w:cs="Times New Roman"/>
        </w:rPr>
        <w:t>,</w:t>
      </w:r>
      <w:r w:rsidR="0095536A">
        <w:rPr>
          <w:rFonts w:ascii="Times New Roman" w:hAnsi="Times New Roman" w:cs="Times New Roman"/>
        </w:rPr>
        <w:t xml:space="preserve"> así como las implicaciones que surgen de ello, como lo refiere Connell </w:t>
      </w:r>
      <w:sdt>
        <w:sdtPr>
          <w:rPr>
            <w:rFonts w:ascii="Times New Roman" w:hAnsi="Times New Roman" w:cs="Times New Roman"/>
          </w:rPr>
          <w:id w:val="1232194951"/>
          <w:citation/>
        </w:sdtPr>
        <w:sdtEndPr/>
        <w:sdtContent>
          <w:r w:rsidR="0095536A">
            <w:rPr>
              <w:rFonts w:ascii="Times New Roman" w:hAnsi="Times New Roman" w:cs="Times New Roman"/>
            </w:rPr>
            <w:fldChar w:fldCharType="begin"/>
          </w:r>
          <w:r w:rsidR="0095536A">
            <w:rPr>
              <w:rFonts w:ascii="Times New Roman" w:hAnsi="Times New Roman" w:cs="Times New Roman"/>
              <w:lang w:val="es-ES"/>
            </w:rPr>
            <w:instrText xml:space="preserve">CITATION Con03 \n  \t  \l 3082 </w:instrText>
          </w:r>
          <w:r w:rsidR="0095536A">
            <w:rPr>
              <w:rFonts w:ascii="Times New Roman" w:hAnsi="Times New Roman" w:cs="Times New Roman"/>
            </w:rPr>
            <w:fldChar w:fldCharType="separate"/>
          </w:r>
          <w:r w:rsidR="0095536A" w:rsidRPr="0095536A">
            <w:rPr>
              <w:rFonts w:ascii="Times New Roman" w:hAnsi="Times New Roman" w:cs="Times New Roman"/>
              <w:noProof/>
              <w:lang w:val="es-ES"/>
            </w:rPr>
            <w:t>(2003)</w:t>
          </w:r>
          <w:r w:rsidR="0095536A">
            <w:rPr>
              <w:rFonts w:ascii="Times New Roman" w:hAnsi="Times New Roman" w:cs="Times New Roman"/>
            </w:rPr>
            <w:fldChar w:fldCharType="end"/>
          </w:r>
        </w:sdtContent>
      </w:sdt>
      <w:r w:rsidR="000B6DEC">
        <w:rPr>
          <w:rFonts w:ascii="Times New Roman" w:hAnsi="Times New Roman" w:cs="Times New Roman"/>
        </w:rPr>
        <w:t>:</w:t>
      </w:r>
    </w:p>
    <w:p w14:paraId="13F7F8F3" w14:textId="1D13EDB3" w:rsidR="000B6DEC" w:rsidRDefault="000B6DEC" w:rsidP="000B6DEC">
      <w:pPr>
        <w:spacing w:line="480" w:lineRule="auto"/>
        <w:ind w:left="708"/>
        <w:jc w:val="both"/>
        <w:rPr>
          <w:rFonts w:ascii="Times New Roman" w:hAnsi="Times New Roman" w:cs="Times New Roman"/>
        </w:rPr>
      </w:pPr>
      <w:r w:rsidRPr="00835C02">
        <w:rPr>
          <w:rFonts w:ascii="Times New Roman" w:hAnsi="Times New Roman" w:cs="Times New Roman"/>
        </w:rPr>
        <w:t>“</w:t>
      </w:r>
      <w:r w:rsidR="0095536A" w:rsidRPr="00835C02">
        <w:rPr>
          <w:rFonts w:ascii="Times New Roman" w:hAnsi="Times New Roman" w:cs="Times New Roman"/>
        </w:rPr>
        <w:t>…</w:t>
      </w:r>
      <w:r w:rsidR="00372F34" w:rsidRPr="00835C02">
        <w:rPr>
          <w:rFonts w:ascii="Times New Roman" w:hAnsi="Times New Roman" w:cs="Times New Roman"/>
        </w:rPr>
        <w:t>s</w:t>
      </w:r>
      <w:r w:rsidRPr="00835C02">
        <w:rPr>
          <w:rFonts w:ascii="Times New Roman" w:hAnsi="Times New Roman" w:cs="Times New Roman"/>
        </w:rPr>
        <w:t xml:space="preserve">istema de diferencias simbólicas en las que se contrastan los espacios de lo másculino y femenino …. es un </w:t>
      </w:r>
      <w:r w:rsidR="00122B73" w:rsidRPr="00835C02">
        <w:rPr>
          <w:rFonts w:ascii="Times New Roman" w:hAnsi="Times New Roman" w:cs="Times New Roman"/>
        </w:rPr>
        <w:t>lugar en las relaciones de género, en las prácticas a trav</w:t>
      </w:r>
      <w:r w:rsidRPr="00835C02">
        <w:rPr>
          <w:rFonts w:ascii="Times New Roman" w:hAnsi="Times New Roman" w:cs="Times New Roman"/>
        </w:rPr>
        <w:t>é</w:t>
      </w:r>
      <w:r w:rsidR="00122B73" w:rsidRPr="00835C02">
        <w:rPr>
          <w:rFonts w:ascii="Times New Roman" w:hAnsi="Times New Roman" w:cs="Times New Roman"/>
        </w:rPr>
        <w:t>s de las cuales, los hombres y las mujeres ocupan un es</w:t>
      </w:r>
      <w:r w:rsidRPr="00835C02">
        <w:rPr>
          <w:rFonts w:ascii="Times New Roman" w:hAnsi="Times New Roman" w:cs="Times New Roman"/>
        </w:rPr>
        <w:t>p</w:t>
      </w:r>
      <w:r w:rsidR="00122B73" w:rsidRPr="00835C02">
        <w:rPr>
          <w:rFonts w:ascii="Times New Roman" w:hAnsi="Times New Roman" w:cs="Times New Roman"/>
        </w:rPr>
        <w:t>acio de género, y los efectos de dichas prácticas en la experiencia corporal, la personalidad y la cultura</w:t>
      </w:r>
      <w:r w:rsidR="003027E7" w:rsidRPr="00835C02">
        <w:rPr>
          <w:rFonts w:ascii="Times New Roman" w:hAnsi="Times New Roman" w:cs="Times New Roman"/>
        </w:rPr>
        <w:t>”</w:t>
      </w:r>
      <w:r w:rsidR="00E47953" w:rsidRPr="00835C02">
        <w:rPr>
          <w:rFonts w:ascii="Times New Roman" w:hAnsi="Times New Roman" w:cs="Times New Roman"/>
        </w:rPr>
        <w:t>.</w:t>
      </w:r>
      <w:r w:rsidR="005A41ED" w:rsidRPr="00835C02">
        <w:rPr>
          <w:rFonts w:ascii="Times New Roman" w:hAnsi="Times New Roman" w:cs="Times New Roman"/>
        </w:rPr>
        <w:t xml:space="preserve"> </w:t>
      </w:r>
      <w:sdt>
        <w:sdtPr>
          <w:rPr>
            <w:rFonts w:ascii="Times New Roman" w:hAnsi="Times New Roman" w:cs="Times New Roman"/>
          </w:rPr>
          <w:id w:val="1197191826"/>
          <w:citation/>
        </w:sdtPr>
        <w:sdtEndPr/>
        <w:sdtContent>
          <w:r w:rsidRPr="00835C02">
            <w:rPr>
              <w:rFonts w:ascii="Times New Roman" w:hAnsi="Times New Roman" w:cs="Times New Roman"/>
            </w:rPr>
            <w:fldChar w:fldCharType="begin"/>
          </w:r>
          <w:r w:rsidR="0095536A" w:rsidRPr="00835C02">
            <w:rPr>
              <w:rFonts w:ascii="Times New Roman" w:hAnsi="Times New Roman" w:cs="Times New Roman"/>
              <w:lang w:val="es-ES"/>
            </w:rPr>
            <w:instrText xml:space="preserve">CITATION Con03 \p "107 y 109" \n  \y  \t  \l 3082 </w:instrText>
          </w:r>
          <w:r w:rsidRPr="00835C02">
            <w:rPr>
              <w:rFonts w:ascii="Times New Roman" w:hAnsi="Times New Roman" w:cs="Times New Roman"/>
            </w:rPr>
            <w:fldChar w:fldCharType="separate"/>
          </w:r>
          <w:r w:rsidR="0095536A" w:rsidRPr="00835C02">
            <w:rPr>
              <w:rFonts w:ascii="Times New Roman" w:hAnsi="Times New Roman" w:cs="Times New Roman"/>
              <w:noProof/>
              <w:lang w:val="es-ES"/>
            </w:rPr>
            <w:t>(pág. 107 y 109)</w:t>
          </w:r>
          <w:r w:rsidRPr="00835C02">
            <w:rPr>
              <w:rFonts w:ascii="Times New Roman" w:hAnsi="Times New Roman" w:cs="Times New Roman"/>
            </w:rPr>
            <w:fldChar w:fldCharType="end"/>
          </w:r>
        </w:sdtContent>
      </w:sdt>
      <w:r w:rsidR="0095536A">
        <w:rPr>
          <w:rFonts w:ascii="Times New Roman" w:hAnsi="Times New Roman" w:cs="Times New Roman"/>
        </w:rPr>
        <w:t xml:space="preserve"> </w:t>
      </w:r>
    </w:p>
    <w:p w14:paraId="6AE4F9B8" w14:textId="3DDAF50E" w:rsidR="002577F9" w:rsidRPr="00106E1E" w:rsidRDefault="00AE35DD" w:rsidP="00106E1E">
      <w:pPr>
        <w:spacing w:line="480" w:lineRule="auto"/>
        <w:jc w:val="both"/>
        <w:rPr>
          <w:rFonts w:ascii="Times New Roman" w:hAnsi="Times New Roman" w:cs="Times New Roman"/>
        </w:rPr>
      </w:pPr>
      <w:r w:rsidRPr="00106E1E">
        <w:rPr>
          <w:rFonts w:ascii="Times New Roman" w:hAnsi="Times New Roman" w:cs="Times New Roman"/>
        </w:rPr>
        <w:lastRenderedPageBreak/>
        <w:t>L</w:t>
      </w:r>
      <w:r w:rsidR="007C6144" w:rsidRPr="00106E1E">
        <w:rPr>
          <w:rFonts w:ascii="Times New Roman" w:hAnsi="Times New Roman" w:cs="Times New Roman"/>
        </w:rPr>
        <w:t xml:space="preserve">o cual hace </w:t>
      </w:r>
      <w:r w:rsidRPr="00106E1E">
        <w:rPr>
          <w:rFonts w:ascii="Times New Roman" w:hAnsi="Times New Roman" w:cs="Times New Roman"/>
        </w:rPr>
        <w:t xml:space="preserve">que </w:t>
      </w:r>
      <w:r w:rsidR="007C6144" w:rsidRPr="00106E1E">
        <w:rPr>
          <w:rFonts w:ascii="Times New Roman" w:hAnsi="Times New Roman" w:cs="Times New Roman"/>
        </w:rPr>
        <w:t>los cuerpos físicos se destinan a qu</w:t>
      </w:r>
      <w:r w:rsidRPr="00106E1E">
        <w:rPr>
          <w:rFonts w:ascii="Times New Roman" w:hAnsi="Times New Roman" w:cs="Times New Roman"/>
        </w:rPr>
        <w:t>é</w:t>
      </w:r>
      <w:r w:rsidR="007C6144" w:rsidRPr="00106E1E">
        <w:rPr>
          <w:rFonts w:ascii="Times New Roman" w:hAnsi="Times New Roman" w:cs="Times New Roman"/>
        </w:rPr>
        <w:t xml:space="preserve"> se puede tener o no y cuáles son las consecuencias que debe vivir cada una de las personas</w:t>
      </w:r>
      <w:r w:rsidR="005A41ED" w:rsidRPr="00106E1E">
        <w:rPr>
          <w:rFonts w:ascii="Times New Roman" w:hAnsi="Times New Roman" w:cs="Times New Roman"/>
        </w:rPr>
        <w:t>.</w:t>
      </w:r>
      <w:r w:rsidR="003027E7">
        <w:rPr>
          <w:rFonts w:ascii="Times New Roman" w:hAnsi="Times New Roman" w:cs="Times New Roman"/>
        </w:rPr>
        <w:t xml:space="preserve"> </w:t>
      </w:r>
    </w:p>
    <w:p w14:paraId="209AA3AF" w14:textId="583B0E14" w:rsidR="00DF5EF5" w:rsidRPr="00106E1E" w:rsidRDefault="002577F9" w:rsidP="00106E1E">
      <w:pPr>
        <w:spacing w:line="480" w:lineRule="auto"/>
        <w:jc w:val="both"/>
        <w:rPr>
          <w:rFonts w:ascii="Times New Roman" w:hAnsi="Times New Roman" w:cs="Times New Roman"/>
        </w:rPr>
      </w:pPr>
      <w:r w:rsidRPr="00106E1E">
        <w:rPr>
          <w:rFonts w:ascii="Times New Roman" w:hAnsi="Times New Roman" w:cs="Times New Roman"/>
        </w:rPr>
        <w:t>E</w:t>
      </w:r>
      <w:r w:rsidR="007C6144" w:rsidRPr="00106E1E">
        <w:rPr>
          <w:rFonts w:ascii="Times New Roman" w:hAnsi="Times New Roman" w:cs="Times New Roman"/>
        </w:rPr>
        <w:t>sto implica entonces que</w:t>
      </w:r>
      <w:r w:rsidR="005C4518" w:rsidRPr="00106E1E">
        <w:rPr>
          <w:rFonts w:ascii="Times New Roman" w:hAnsi="Times New Roman" w:cs="Times New Roman"/>
        </w:rPr>
        <w:t>, l</w:t>
      </w:r>
      <w:r w:rsidR="007C6144" w:rsidRPr="00106E1E">
        <w:rPr>
          <w:rFonts w:ascii="Times New Roman" w:hAnsi="Times New Roman" w:cs="Times New Roman"/>
        </w:rPr>
        <w:t xml:space="preserve">a materialización de lo masculino </w:t>
      </w:r>
      <w:r w:rsidR="00AE35DD" w:rsidRPr="00106E1E">
        <w:rPr>
          <w:rFonts w:ascii="Times New Roman" w:hAnsi="Times New Roman" w:cs="Times New Roman"/>
        </w:rPr>
        <w:t xml:space="preserve">se </w:t>
      </w:r>
      <w:r w:rsidR="007C6144" w:rsidRPr="00106E1E">
        <w:rPr>
          <w:rFonts w:ascii="Times New Roman" w:hAnsi="Times New Roman" w:cs="Times New Roman"/>
        </w:rPr>
        <w:t>realiza</w:t>
      </w:r>
      <w:r w:rsidR="00AE35DD" w:rsidRPr="00106E1E">
        <w:rPr>
          <w:rFonts w:ascii="Times New Roman" w:hAnsi="Times New Roman" w:cs="Times New Roman"/>
        </w:rPr>
        <w:t xml:space="preserve"> a través de</w:t>
      </w:r>
      <w:r w:rsidR="005C4518" w:rsidRPr="00106E1E">
        <w:rPr>
          <w:rFonts w:ascii="Times New Roman" w:hAnsi="Times New Roman" w:cs="Times New Roman"/>
        </w:rPr>
        <w:t xml:space="preserve"> s</w:t>
      </w:r>
      <w:r w:rsidR="00AE35DD" w:rsidRPr="00106E1E">
        <w:rPr>
          <w:rFonts w:ascii="Times New Roman" w:hAnsi="Times New Roman" w:cs="Times New Roman"/>
        </w:rPr>
        <w:t>u p</w:t>
      </w:r>
      <w:r w:rsidR="007C6144" w:rsidRPr="00106E1E">
        <w:rPr>
          <w:rFonts w:ascii="Times New Roman" w:hAnsi="Times New Roman" w:cs="Times New Roman"/>
        </w:rPr>
        <w:t xml:space="preserve">oderío legítimo </w:t>
      </w:r>
      <w:r w:rsidR="00AE35DD" w:rsidRPr="00106E1E">
        <w:rPr>
          <w:rFonts w:ascii="Times New Roman" w:hAnsi="Times New Roman" w:cs="Times New Roman"/>
        </w:rPr>
        <w:t>en</w:t>
      </w:r>
      <w:r w:rsidR="007C6144" w:rsidRPr="00106E1E">
        <w:rPr>
          <w:rFonts w:ascii="Times New Roman" w:hAnsi="Times New Roman" w:cs="Times New Roman"/>
        </w:rPr>
        <w:t xml:space="preserve"> las relaciones personales </w:t>
      </w:r>
      <w:r w:rsidR="00AE35DD" w:rsidRPr="00106E1E">
        <w:rPr>
          <w:rFonts w:ascii="Times New Roman" w:hAnsi="Times New Roman" w:cs="Times New Roman"/>
        </w:rPr>
        <w:t xml:space="preserve">que se atribuyen por </w:t>
      </w:r>
      <w:r w:rsidR="007C6144" w:rsidRPr="00106E1E">
        <w:rPr>
          <w:rFonts w:ascii="Times New Roman" w:hAnsi="Times New Roman" w:cs="Times New Roman"/>
        </w:rPr>
        <w:t>ser varón</w:t>
      </w:r>
      <w:r w:rsidR="005C4518" w:rsidRPr="00106E1E">
        <w:rPr>
          <w:rFonts w:ascii="Times New Roman" w:hAnsi="Times New Roman" w:cs="Times New Roman"/>
        </w:rPr>
        <w:t>, l</w:t>
      </w:r>
      <w:r w:rsidR="00DF5EF5" w:rsidRPr="00106E1E">
        <w:rPr>
          <w:rFonts w:ascii="Times New Roman" w:hAnsi="Times New Roman" w:cs="Times New Roman"/>
        </w:rPr>
        <w:t>a trascendencia del reconocimiento otorgado socialmente al trabajo que realiza</w:t>
      </w:r>
      <w:r w:rsidR="005C4518" w:rsidRPr="00106E1E">
        <w:rPr>
          <w:rFonts w:ascii="Times New Roman" w:hAnsi="Times New Roman" w:cs="Times New Roman"/>
        </w:rPr>
        <w:t xml:space="preserve"> y l</w:t>
      </w:r>
      <w:r w:rsidR="00DF5EF5" w:rsidRPr="00106E1E">
        <w:rPr>
          <w:rFonts w:ascii="Times New Roman" w:hAnsi="Times New Roman" w:cs="Times New Roman"/>
        </w:rPr>
        <w:t>a auto</w:t>
      </w:r>
      <w:r w:rsidR="001F6E23" w:rsidRPr="00106E1E">
        <w:rPr>
          <w:rFonts w:ascii="Times New Roman" w:hAnsi="Times New Roman" w:cs="Times New Roman"/>
        </w:rPr>
        <w:t xml:space="preserve"> </w:t>
      </w:r>
      <w:r w:rsidR="00DF5EF5" w:rsidRPr="00106E1E">
        <w:rPr>
          <w:rFonts w:ascii="Times New Roman" w:hAnsi="Times New Roman" w:cs="Times New Roman"/>
        </w:rPr>
        <w:t xml:space="preserve">reproducción del sistema de creencias hacia la aceptación de que el varón se encuetra en la cúspide del poder ante cualquier circunstancia. </w:t>
      </w:r>
      <w:sdt>
        <w:sdtPr>
          <w:rPr>
            <w:rFonts w:ascii="Times New Roman" w:hAnsi="Times New Roman" w:cs="Times New Roman"/>
          </w:rPr>
          <w:id w:val="-892812973"/>
          <w:citation/>
        </w:sdtPr>
        <w:sdtEndPr/>
        <w:sdtContent>
          <w:r w:rsidR="00C21272" w:rsidRPr="00106E1E">
            <w:rPr>
              <w:rFonts w:ascii="Times New Roman" w:hAnsi="Times New Roman" w:cs="Times New Roman"/>
            </w:rPr>
            <w:fldChar w:fldCharType="begin"/>
          </w:r>
          <w:r w:rsidR="00C21272" w:rsidRPr="00106E1E">
            <w:rPr>
              <w:rFonts w:ascii="Times New Roman" w:hAnsi="Times New Roman" w:cs="Times New Roman"/>
            </w:rPr>
            <w:instrText xml:space="preserve"> CITATION Gue081 \l 2058 </w:instrText>
          </w:r>
          <w:r w:rsidR="00C21272" w:rsidRPr="00106E1E">
            <w:rPr>
              <w:rFonts w:ascii="Times New Roman" w:hAnsi="Times New Roman" w:cs="Times New Roman"/>
            </w:rPr>
            <w:fldChar w:fldCharType="separate"/>
          </w:r>
          <w:r w:rsidR="00F55287" w:rsidRPr="00F55287">
            <w:rPr>
              <w:rFonts w:ascii="Times New Roman" w:hAnsi="Times New Roman" w:cs="Times New Roman"/>
              <w:noProof/>
            </w:rPr>
            <w:t>(Guevara, 2008)</w:t>
          </w:r>
          <w:r w:rsidR="00C21272" w:rsidRPr="00106E1E">
            <w:rPr>
              <w:rFonts w:ascii="Times New Roman" w:hAnsi="Times New Roman" w:cs="Times New Roman"/>
            </w:rPr>
            <w:fldChar w:fldCharType="end"/>
          </w:r>
        </w:sdtContent>
      </w:sdt>
    </w:p>
    <w:p w14:paraId="68FA5F82" w14:textId="5B4BC9CB" w:rsidR="00635763" w:rsidRPr="00106E1E" w:rsidRDefault="004012F8" w:rsidP="00106E1E">
      <w:pPr>
        <w:spacing w:line="480" w:lineRule="auto"/>
        <w:jc w:val="both"/>
        <w:rPr>
          <w:rFonts w:ascii="Times New Roman" w:hAnsi="Times New Roman" w:cs="Times New Roman"/>
        </w:rPr>
      </w:pPr>
      <w:r w:rsidRPr="00106E1E">
        <w:rPr>
          <w:rFonts w:ascii="Times New Roman" w:hAnsi="Times New Roman" w:cs="Times New Roman"/>
        </w:rPr>
        <w:t>E</w:t>
      </w:r>
      <w:r w:rsidR="007C6144" w:rsidRPr="00106E1E">
        <w:rPr>
          <w:rFonts w:ascii="Times New Roman" w:hAnsi="Times New Roman" w:cs="Times New Roman"/>
        </w:rPr>
        <w:t xml:space="preserve">sto </w:t>
      </w:r>
      <w:r w:rsidR="005C4518" w:rsidRPr="00106E1E">
        <w:rPr>
          <w:rFonts w:ascii="Times New Roman" w:hAnsi="Times New Roman" w:cs="Times New Roman"/>
        </w:rPr>
        <w:t>se tiene</w:t>
      </w:r>
      <w:r w:rsidR="007C6144" w:rsidRPr="00106E1E">
        <w:rPr>
          <w:rFonts w:ascii="Times New Roman" w:hAnsi="Times New Roman" w:cs="Times New Roman"/>
        </w:rPr>
        <w:t xml:space="preserve"> por proceso de memoria histórica en nuestras civilizaciones humanas a partir de una trascendenc</w:t>
      </w:r>
      <w:r w:rsidR="00DF5EF5" w:rsidRPr="00106E1E">
        <w:rPr>
          <w:rFonts w:ascii="Times New Roman" w:hAnsi="Times New Roman" w:cs="Times New Roman"/>
        </w:rPr>
        <w:t xml:space="preserve">ia </w:t>
      </w:r>
      <w:r w:rsidR="005443D6" w:rsidRPr="00106E1E">
        <w:rPr>
          <w:rFonts w:ascii="Times New Roman" w:hAnsi="Times New Roman" w:cs="Times New Roman"/>
        </w:rPr>
        <w:t xml:space="preserve">de </w:t>
      </w:r>
      <w:r w:rsidR="007C6144" w:rsidRPr="00106E1E">
        <w:rPr>
          <w:rFonts w:ascii="Times New Roman" w:hAnsi="Times New Roman" w:cs="Times New Roman"/>
        </w:rPr>
        <w:t>este cuerpo llamado masculino</w:t>
      </w:r>
      <w:r w:rsidRPr="00106E1E">
        <w:rPr>
          <w:rFonts w:ascii="Times New Roman" w:hAnsi="Times New Roman" w:cs="Times New Roman"/>
        </w:rPr>
        <w:t>,</w:t>
      </w:r>
      <w:r w:rsidR="007C6144" w:rsidRPr="00106E1E">
        <w:rPr>
          <w:rFonts w:ascii="Times New Roman" w:hAnsi="Times New Roman" w:cs="Times New Roman"/>
        </w:rPr>
        <w:t xml:space="preserve"> esta figura a la que </w:t>
      </w:r>
      <w:r w:rsidR="00C86584">
        <w:rPr>
          <w:rFonts w:ascii="Times New Roman" w:hAnsi="Times New Roman" w:cs="Times New Roman"/>
        </w:rPr>
        <w:t xml:space="preserve">se </w:t>
      </w:r>
      <w:r w:rsidR="007C6144" w:rsidRPr="00106E1E">
        <w:rPr>
          <w:rFonts w:ascii="Times New Roman" w:hAnsi="Times New Roman" w:cs="Times New Roman"/>
        </w:rPr>
        <w:t xml:space="preserve">le </w:t>
      </w:r>
      <w:r w:rsidR="00C86584">
        <w:rPr>
          <w:rFonts w:ascii="Times New Roman" w:hAnsi="Times New Roman" w:cs="Times New Roman"/>
        </w:rPr>
        <w:t>ha</w:t>
      </w:r>
      <w:r w:rsidR="007C6144" w:rsidRPr="00106E1E">
        <w:rPr>
          <w:rFonts w:ascii="Times New Roman" w:hAnsi="Times New Roman" w:cs="Times New Roman"/>
        </w:rPr>
        <w:t xml:space="preserve"> dado una trascendencia de categoría hegemónica </w:t>
      </w:r>
      <w:r w:rsidR="00C86584">
        <w:rPr>
          <w:rFonts w:ascii="Times New Roman" w:hAnsi="Times New Roman" w:cs="Times New Roman"/>
        </w:rPr>
        <w:t>determinante</w:t>
      </w:r>
      <w:r w:rsidRPr="00106E1E">
        <w:rPr>
          <w:rFonts w:ascii="Times New Roman" w:hAnsi="Times New Roman" w:cs="Times New Roman"/>
        </w:rPr>
        <w:t>.</w:t>
      </w:r>
      <w:r w:rsidR="007C6144" w:rsidRPr="00106E1E">
        <w:rPr>
          <w:rFonts w:ascii="Times New Roman" w:hAnsi="Times New Roman" w:cs="Times New Roman"/>
        </w:rPr>
        <w:t xml:space="preserve"> </w:t>
      </w:r>
      <w:r w:rsidR="005A41ED" w:rsidRPr="00106E1E">
        <w:rPr>
          <w:rFonts w:ascii="Times New Roman" w:hAnsi="Times New Roman" w:cs="Times New Roman"/>
        </w:rPr>
        <w:t>Eso mismo,</w:t>
      </w:r>
      <w:r w:rsidR="007C6144" w:rsidRPr="00106E1E">
        <w:rPr>
          <w:rFonts w:ascii="Times New Roman" w:hAnsi="Times New Roman" w:cs="Times New Roman"/>
        </w:rPr>
        <w:t xml:space="preserve"> </w:t>
      </w:r>
      <w:r w:rsidR="005C4518" w:rsidRPr="00106E1E">
        <w:rPr>
          <w:rFonts w:ascii="Times New Roman" w:hAnsi="Times New Roman" w:cs="Times New Roman"/>
        </w:rPr>
        <w:t>lleva a la</w:t>
      </w:r>
      <w:r w:rsidR="007C6144" w:rsidRPr="00106E1E">
        <w:rPr>
          <w:rFonts w:ascii="Times New Roman" w:hAnsi="Times New Roman" w:cs="Times New Roman"/>
        </w:rPr>
        <w:t xml:space="preserve"> reflexi</w:t>
      </w:r>
      <w:r w:rsidR="005C4518" w:rsidRPr="00106E1E">
        <w:rPr>
          <w:rFonts w:ascii="Times New Roman" w:hAnsi="Times New Roman" w:cs="Times New Roman"/>
        </w:rPr>
        <w:t>ón</w:t>
      </w:r>
      <w:r w:rsidR="007C6144" w:rsidRPr="00106E1E">
        <w:rPr>
          <w:rFonts w:ascii="Times New Roman" w:hAnsi="Times New Roman" w:cs="Times New Roman"/>
        </w:rPr>
        <w:t xml:space="preserve"> </w:t>
      </w:r>
      <w:r w:rsidR="005443D6" w:rsidRPr="00106E1E">
        <w:rPr>
          <w:rFonts w:ascii="Times New Roman" w:hAnsi="Times New Roman" w:cs="Times New Roman"/>
        </w:rPr>
        <w:t>de</w:t>
      </w:r>
      <w:r w:rsidR="007C6144" w:rsidRPr="00106E1E">
        <w:rPr>
          <w:rFonts w:ascii="Times New Roman" w:hAnsi="Times New Roman" w:cs="Times New Roman"/>
        </w:rPr>
        <w:t xml:space="preserve"> porqu</w:t>
      </w:r>
      <w:r w:rsidR="005443D6" w:rsidRPr="00106E1E">
        <w:rPr>
          <w:rFonts w:ascii="Times New Roman" w:hAnsi="Times New Roman" w:cs="Times New Roman"/>
        </w:rPr>
        <w:t>é</w:t>
      </w:r>
      <w:r w:rsidR="007C6144" w:rsidRPr="00106E1E">
        <w:rPr>
          <w:rFonts w:ascii="Times New Roman" w:hAnsi="Times New Roman" w:cs="Times New Roman"/>
        </w:rPr>
        <w:t xml:space="preserve"> la dificultad para la mujer de</w:t>
      </w:r>
      <w:r w:rsidR="005C4518" w:rsidRPr="00106E1E">
        <w:rPr>
          <w:rFonts w:ascii="Times New Roman" w:hAnsi="Times New Roman" w:cs="Times New Roman"/>
        </w:rPr>
        <w:t>l acceso</w:t>
      </w:r>
      <w:r w:rsidR="007C6144" w:rsidRPr="00106E1E">
        <w:rPr>
          <w:rFonts w:ascii="Times New Roman" w:hAnsi="Times New Roman" w:cs="Times New Roman"/>
        </w:rPr>
        <w:t xml:space="preserve"> a los derechos </w:t>
      </w:r>
      <w:r w:rsidR="00635763" w:rsidRPr="00106E1E">
        <w:rPr>
          <w:rFonts w:ascii="Times New Roman" w:hAnsi="Times New Roman" w:cs="Times New Roman"/>
        </w:rPr>
        <w:t>durante el</w:t>
      </w:r>
      <w:r w:rsidR="00D2018A" w:rsidRPr="00106E1E">
        <w:rPr>
          <w:rFonts w:ascii="Times New Roman" w:hAnsi="Times New Roman" w:cs="Times New Roman"/>
        </w:rPr>
        <w:t xml:space="preserve"> </w:t>
      </w:r>
      <w:r w:rsidR="007C6144" w:rsidRPr="00106E1E">
        <w:rPr>
          <w:rFonts w:ascii="Times New Roman" w:hAnsi="Times New Roman" w:cs="Times New Roman"/>
        </w:rPr>
        <w:t>siglo pasado</w:t>
      </w:r>
      <w:r w:rsidR="00635763" w:rsidRPr="00106E1E">
        <w:rPr>
          <w:rFonts w:ascii="Times New Roman" w:hAnsi="Times New Roman" w:cs="Times New Roman"/>
        </w:rPr>
        <w:t>.</w:t>
      </w:r>
    </w:p>
    <w:p w14:paraId="21E8F8B3" w14:textId="6CCD6B5D" w:rsidR="002C544F" w:rsidRPr="00106E1E" w:rsidRDefault="001F6E23" w:rsidP="00106E1E">
      <w:pPr>
        <w:spacing w:line="480" w:lineRule="auto"/>
        <w:jc w:val="both"/>
        <w:rPr>
          <w:rFonts w:ascii="Times New Roman" w:hAnsi="Times New Roman" w:cs="Times New Roman"/>
        </w:rPr>
      </w:pPr>
      <w:r w:rsidRPr="00106E1E">
        <w:rPr>
          <w:rFonts w:ascii="Times New Roman" w:hAnsi="Times New Roman" w:cs="Times New Roman"/>
        </w:rPr>
        <w:t xml:space="preserve">La </w:t>
      </w:r>
      <w:r w:rsidR="004D43A2" w:rsidRPr="00106E1E">
        <w:rPr>
          <w:rFonts w:ascii="Times New Roman" w:hAnsi="Times New Roman" w:cs="Times New Roman"/>
        </w:rPr>
        <w:t>segunda</w:t>
      </w:r>
      <w:r w:rsidRPr="00106E1E">
        <w:rPr>
          <w:rFonts w:ascii="Times New Roman" w:hAnsi="Times New Roman" w:cs="Times New Roman"/>
        </w:rPr>
        <w:t xml:space="preserve"> categoría es la</w:t>
      </w:r>
      <w:r w:rsidR="005C4518" w:rsidRPr="00106E1E">
        <w:rPr>
          <w:rFonts w:ascii="Times New Roman" w:hAnsi="Times New Roman" w:cs="Times New Roman"/>
          <w:b/>
          <w:bCs/>
        </w:rPr>
        <w:t xml:space="preserve"> </w:t>
      </w:r>
      <w:r w:rsidRPr="00106E1E">
        <w:rPr>
          <w:rFonts w:ascii="Times New Roman" w:hAnsi="Times New Roman" w:cs="Times New Roman"/>
          <w:b/>
          <w:bCs/>
        </w:rPr>
        <w:t>b</w:t>
      </w:r>
      <w:r w:rsidR="007C6144" w:rsidRPr="00106E1E">
        <w:rPr>
          <w:rFonts w:ascii="Times New Roman" w:hAnsi="Times New Roman" w:cs="Times New Roman"/>
          <w:b/>
          <w:bCs/>
        </w:rPr>
        <w:t>urguesía</w:t>
      </w:r>
      <w:r w:rsidRPr="00106E1E">
        <w:rPr>
          <w:rFonts w:ascii="Times New Roman" w:hAnsi="Times New Roman" w:cs="Times New Roman"/>
        </w:rPr>
        <w:t>, que p</w:t>
      </w:r>
      <w:r w:rsidR="005C4518" w:rsidRPr="00106E1E">
        <w:rPr>
          <w:rFonts w:ascii="Times New Roman" w:hAnsi="Times New Roman" w:cs="Times New Roman"/>
        </w:rPr>
        <w:t>arte del f</w:t>
      </w:r>
      <w:r w:rsidR="007C6144" w:rsidRPr="00106E1E">
        <w:rPr>
          <w:rFonts w:ascii="Times New Roman" w:hAnsi="Times New Roman" w:cs="Times New Roman"/>
        </w:rPr>
        <w:t>uncionamiento económico</w:t>
      </w:r>
      <w:r w:rsidR="005443D6" w:rsidRPr="00106E1E">
        <w:rPr>
          <w:rFonts w:ascii="Times New Roman" w:hAnsi="Times New Roman" w:cs="Times New Roman"/>
        </w:rPr>
        <w:t xml:space="preserve"> </w:t>
      </w:r>
      <w:r w:rsidR="007C6144" w:rsidRPr="00106E1E">
        <w:rPr>
          <w:rFonts w:ascii="Times New Roman" w:hAnsi="Times New Roman" w:cs="Times New Roman"/>
        </w:rPr>
        <w:t>regido por pautas capitalistas</w:t>
      </w:r>
      <w:r w:rsidR="005443D6" w:rsidRPr="00106E1E">
        <w:rPr>
          <w:rFonts w:ascii="Times New Roman" w:hAnsi="Times New Roman" w:cs="Times New Roman"/>
        </w:rPr>
        <w:t xml:space="preserve"> buscando el </w:t>
      </w:r>
      <w:r w:rsidR="005C4518" w:rsidRPr="00106E1E">
        <w:rPr>
          <w:rFonts w:ascii="Times New Roman" w:hAnsi="Times New Roman" w:cs="Times New Roman"/>
        </w:rPr>
        <w:t>enriquecimiento</w:t>
      </w:r>
      <w:r w:rsidR="005443D6" w:rsidRPr="00106E1E">
        <w:rPr>
          <w:rFonts w:ascii="Times New Roman" w:hAnsi="Times New Roman" w:cs="Times New Roman"/>
        </w:rPr>
        <w:t xml:space="preserve"> individual</w:t>
      </w:r>
      <w:r w:rsidR="005C4518" w:rsidRPr="00106E1E">
        <w:rPr>
          <w:rFonts w:ascii="Times New Roman" w:hAnsi="Times New Roman" w:cs="Times New Roman"/>
        </w:rPr>
        <w:t>. L</w:t>
      </w:r>
      <w:r w:rsidR="002C544F" w:rsidRPr="00106E1E">
        <w:rPr>
          <w:rFonts w:ascii="Times New Roman" w:hAnsi="Times New Roman" w:cs="Times New Roman"/>
        </w:rPr>
        <w:t xml:space="preserve">a </w:t>
      </w:r>
      <w:r w:rsidR="005C4518" w:rsidRPr="00106E1E">
        <w:rPr>
          <w:rFonts w:ascii="Times New Roman" w:hAnsi="Times New Roman" w:cs="Times New Roman"/>
        </w:rPr>
        <w:t>burguesía</w:t>
      </w:r>
      <w:r w:rsidR="002C544F" w:rsidRPr="00106E1E">
        <w:rPr>
          <w:rFonts w:ascii="Times New Roman" w:hAnsi="Times New Roman" w:cs="Times New Roman"/>
        </w:rPr>
        <w:t xml:space="preserve"> persigue el </w:t>
      </w:r>
      <w:r w:rsidR="005C4518" w:rsidRPr="00106E1E">
        <w:rPr>
          <w:rFonts w:ascii="Times New Roman" w:hAnsi="Times New Roman" w:cs="Times New Roman"/>
        </w:rPr>
        <w:t>reconocimiento</w:t>
      </w:r>
      <w:r w:rsidR="002C544F" w:rsidRPr="00106E1E">
        <w:rPr>
          <w:rFonts w:ascii="Times New Roman" w:hAnsi="Times New Roman" w:cs="Times New Roman"/>
        </w:rPr>
        <w:t xml:space="preserve"> público de su poder y un asentamiento honorable en la </w:t>
      </w:r>
      <w:r w:rsidR="00AA15F3" w:rsidRPr="00106E1E">
        <w:rPr>
          <w:rFonts w:ascii="Times New Roman" w:hAnsi="Times New Roman" w:cs="Times New Roman"/>
        </w:rPr>
        <w:t>jerarquía</w:t>
      </w:r>
      <w:r w:rsidR="002C544F" w:rsidRPr="00106E1E">
        <w:rPr>
          <w:rFonts w:ascii="Times New Roman" w:hAnsi="Times New Roman" w:cs="Times New Roman"/>
        </w:rPr>
        <w:t xml:space="preserve"> social.</w:t>
      </w:r>
      <w:sdt>
        <w:sdtPr>
          <w:rPr>
            <w:rFonts w:ascii="Times New Roman" w:hAnsi="Times New Roman" w:cs="Times New Roman"/>
          </w:rPr>
          <w:id w:val="1210449593"/>
          <w:citation/>
        </w:sdtPr>
        <w:sdtEndPr/>
        <w:sdtContent>
          <w:r w:rsidR="002E5872" w:rsidRPr="00106E1E">
            <w:rPr>
              <w:rFonts w:ascii="Times New Roman" w:hAnsi="Times New Roman" w:cs="Times New Roman"/>
            </w:rPr>
            <w:fldChar w:fldCharType="begin"/>
          </w:r>
          <w:r w:rsidR="002E5872" w:rsidRPr="00106E1E">
            <w:rPr>
              <w:rFonts w:ascii="Times New Roman" w:hAnsi="Times New Roman" w:cs="Times New Roman"/>
            </w:rPr>
            <w:instrText xml:space="preserve"> CITATION Gra96 \l 2058 </w:instrText>
          </w:r>
          <w:r w:rsidR="002E5872" w:rsidRPr="00106E1E">
            <w:rPr>
              <w:rFonts w:ascii="Times New Roman" w:hAnsi="Times New Roman" w:cs="Times New Roman"/>
            </w:rPr>
            <w:fldChar w:fldCharType="separate"/>
          </w:r>
          <w:r w:rsidR="00F55287">
            <w:rPr>
              <w:rFonts w:ascii="Times New Roman" w:hAnsi="Times New Roman" w:cs="Times New Roman"/>
              <w:noProof/>
            </w:rPr>
            <w:t xml:space="preserve"> </w:t>
          </w:r>
          <w:r w:rsidR="00F55287" w:rsidRPr="00F55287">
            <w:rPr>
              <w:rFonts w:ascii="Times New Roman" w:hAnsi="Times New Roman" w:cs="Times New Roman"/>
              <w:noProof/>
            </w:rPr>
            <w:t>(Gómez, 1996)</w:t>
          </w:r>
          <w:r w:rsidR="002E5872" w:rsidRPr="00106E1E">
            <w:rPr>
              <w:rFonts w:ascii="Times New Roman" w:hAnsi="Times New Roman" w:cs="Times New Roman"/>
            </w:rPr>
            <w:fldChar w:fldCharType="end"/>
          </w:r>
        </w:sdtContent>
      </w:sdt>
    </w:p>
    <w:p w14:paraId="1A64F3E4" w14:textId="74025BD9" w:rsidR="008253E8" w:rsidRPr="00106E1E" w:rsidRDefault="00C21272" w:rsidP="00106E1E">
      <w:pPr>
        <w:spacing w:line="480" w:lineRule="auto"/>
        <w:jc w:val="both"/>
        <w:rPr>
          <w:rFonts w:ascii="Times New Roman" w:hAnsi="Times New Roman" w:cs="Times New Roman"/>
        </w:rPr>
      </w:pPr>
      <w:r w:rsidRPr="00106E1E">
        <w:rPr>
          <w:rFonts w:ascii="Times New Roman" w:hAnsi="Times New Roman" w:cs="Times New Roman"/>
        </w:rPr>
        <w:t xml:space="preserve">Es conveniente </w:t>
      </w:r>
      <w:r w:rsidR="00C86584">
        <w:rPr>
          <w:rFonts w:ascii="Times New Roman" w:hAnsi="Times New Roman" w:cs="Times New Roman"/>
        </w:rPr>
        <w:t>referir</w:t>
      </w:r>
      <w:r w:rsidR="007C6144" w:rsidRPr="00106E1E">
        <w:rPr>
          <w:rFonts w:ascii="Times New Roman" w:hAnsi="Times New Roman" w:cs="Times New Roman"/>
        </w:rPr>
        <w:t xml:space="preserve"> que</w:t>
      </w:r>
      <w:r w:rsidRPr="00106E1E">
        <w:rPr>
          <w:rFonts w:ascii="Times New Roman" w:hAnsi="Times New Roman" w:cs="Times New Roman"/>
        </w:rPr>
        <w:t>,</w:t>
      </w:r>
      <w:r w:rsidR="007C6144" w:rsidRPr="00106E1E">
        <w:rPr>
          <w:rFonts w:ascii="Times New Roman" w:hAnsi="Times New Roman" w:cs="Times New Roman"/>
        </w:rPr>
        <w:t xml:space="preserve"> estas concepciones están dadas para el mundo occidental buscando un enriquecimiento netamente individual en donde la propiedad privada es un elemento trascendental de este esquema burgués</w:t>
      </w:r>
      <w:r w:rsidR="002C544F" w:rsidRPr="00106E1E">
        <w:rPr>
          <w:rFonts w:ascii="Times New Roman" w:hAnsi="Times New Roman" w:cs="Times New Roman"/>
        </w:rPr>
        <w:t>.</w:t>
      </w:r>
      <w:r w:rsidR="008253E8" w:rsidRPr="00106E1E">
        <w:rPr>
          <w:rFonts w:ascii="Times New Roman" w:hAnsi="Times New Roman" w:cs="Times New Roman"/>
        </w:rPr>
        <w:t xml:space="preserve"> </w:t>
      </w:r>
    </w:p>
    <w:p w14:paraId="1E2DD357" w14:textId="21C54DC2" w:rsidR="00901E73" w:rsidRPr="00106E1E" w:rsidRDefault="00635763" w:rsidP="00106E1E">
      <w:pPr>
        <w:spacing w:line="480" w:lineRule="auto"/>
        <w:jc w:val="both"/>
        <w:rPr>
          <w:rFonts w:ascii="Times New Roman" w:hAnsi="Times New Roman" w:cs="Times New Roman"/>
        </w:rPr>
      </w:pPr>
      <w:r w:rsidRPr="00106E1E">
        <w:rPr>
          <w:rFonts w:ascii="Times New Roman" w:hAnsi="Times New Roman" w:cs="Times New Roman"/>
        </w:rPr>
        <w:t>Es</w:t>
      </w:r>
      <w:r w:rsidR="007C6144" w:rsidRPr="00106E1E">
        <w:rPr>
          <w:rFonts w:ascii="Times New Roman" w:hAnsi="Times New Roman" w:cs="Times New Roman"/>
        </w:rPr>
        <w:t xml:space="preserve"> la burguesía la que da </w:t>
      </w:r>
      <w:r w:rsidR="000604DC" w:rsidRPr="00106E1E">
        <w:rPr>
          <w:rFonts w:ascii="Times New Roman" w:hAnsi="Times New Roman" w:cs="Times New Roman"/>
        </w:rPr>
        <w:t xml:space="preserve">la </w:t>
      </w:r>
      <w:r w:rsidR="007C6144" w:rsidRPr="00106E1E">
        <w:rPr>
          <w:rFonts w:ascii="Times New Roman" w:hAnsi="Times New Roman" w:cs="Times New Roman"/>
        </w:rPr>
        <w:t>pauta de las clases sociales y la economía como punto de partida</w:t>
      </w:r>
      <w:r w:rsidR="003C216A" w:rsidRPr="00106E1E">
        <w:rPr>
          <w:rFonts w:ascii="Times New Roman" w:hAnsi="Times New Roman" w:cs="Times New Roman"/>
        </w:rPr>
        <w:t xml:space="preserve">, también define </w:t>
      </w:r>
      <w:r w:rsidR="007C6144" w:rsidRPr="00106E1E">
        <w:rPr>
          <w:rFonts w:ascii="Times New Roman" w:hAnsi="Times New Roman" w:cs="Times New Roman"/>
        </w:rPr>
        <w:t xml:space="preserve">cómo el sujeto de derechos </w:t>
      </w:r>
      <w:r w:rsidR="003C216A" w:rsidRPr="00106E1E">
        <w:rPr>
          <w:rFonts w:ascii="Times New Roman" w:hAnsi="Times New Roman" w:cs="Times New Roman"/>
        </w:rPr>
        <w:t xml:space="preserve">(persona) </w:t>
      </w:r>
      <w:r w:rsidR="007C6144" w:rsidRPr="00106E1E">
        <w:rPr>
          <w:rFonts w:ascii="Times New Roman" w:hAnsi="Times New Roman" w:cs="Times New Roman"/>
        </w:rPr>
        <w:t>entra o no en ciertas posibilidades</w:t>
      </w:r>
      <w:r w:rsidRPr="00106E1E">
        <w:rPr>
          <w:rFonts w:ascii="Times New Roman" w:hAnsi="Times New Roman" w:cs="Times New Roman"/>
        </w:rPr>
        <w:t>,</w:t>
      </w:r>
      <w:r w:rsidR="007C6144" w:rsidRPr="00106E1E">
        <w:rPr>
          <w:rFonts w:ascii="Times New Roman" w:hAnsi="Times New Roman" w:cs="Times New Roman"/>
        </w:rPr>
        <w:t xml:space="preserve"> vive o no determinadas consecuencias en su entorno social y est</w:t>
      </w:r>
      <w:r w:rsidR="003C216A" w:rsidRPr="00106E1E">
        <w:rPr>
          <w:rFonts w:ascii="Times New Roman" w:hAnsi="Times New Roman" w:cs="Times New Roman"/>
        </w:rPr>
        <w:t>á</w:t>
      </w:r>
      <w:r w:rsidR="007C6144" w:rsidRPr="00106E1E">
        <w:rPr>
          <w:rFonts w:ascii="Times New Roman" w:hAnsi="Times New Roman" w:cs="Times New Roman"/>
        </w:rPr>
        <w:t xml:space="preserve"> legitimado por nosotros como sociedad</w:t>
      </w:r>
      <w:r w:rsidR="00901E73" w:rsidRPr="00106E1E">
        <w:rPr>
          <w:rFonts w:ascii="Times New Roman" w:hAnsi="Times New Roman" w:cs="Times New Roman"/>
        </w:rPr>
        <w:t>,</w:t>
      </w:r>
      <w:r w:rsidR="007C6144" w:rsidRPr="00106E1E">
        <w:rPr>
          <w:rFonts w:ascii="Times New Roman" w:hAnsi="Times New Roman" w:cs="Times New Roman"/>
        </w:rPr>
        <w:t xml:space="preserve"> está legitimado por las sociedades en sí mismas</w:t>
      </w:r>
      <w:r w:rsidR="00901E73" w:rsidRPr="00106E1E">
        <w:rPr>
          <w:rFonts w:ascii="Times New Roman" w:hAnsi="Times New Roman" w:cs="Times New Roman"/>
        </w:rPr>
        <w:t>.</w:t>
      </w:r>
    </w:p>
    <w:p w14:paraId="16C25EE5" w14:textId="226A2650" w:rsidR="00476192" w:rsidRPr="00106E1E" w:rsidRDefault="00901E73" w:rsidP="00106E1E">
      <w:pPr>
        <w:spacing w:line="480" w:lineRule="auto"/>
        <w:jc w:val="both"/>
        <w:rPr>
          <w:rFonts w:ascii="Times New Roman" w:hAnsi="Times New Roman" w:cs="Times New Roman"/>
        </w:rPr>
      </w:pPr>
      <w:r w:rsidRPr="00106E1E">
        <w:rPr>
          <w:rFonts w:ascii="Times New Roman" w:hAnsi="Times New Roman" w:cs="Times New Roman"/>
        </w:rPr>
        <w:lastRenderedPageBreak/>
        <w:t>E</w:t>
      </w:r>
      <w:r w:rsidR="007C6144" w:rsidRPr="00106E1E">
        <w:rPr>
          <w:rFonts w:ascii="Times New Roman" w:hAnsi="Times New Roman" w:cs="Times New Roman"/>
        </w:rPr>
        <w:t xml:space="preserve">n México </w:t>
      </w:r>
      <w:r w:rsidR="000604DC" w:rsidRPr="00106E1E">
        <w:rPr>
          <w:rFonts w:ascii="Times New Roman" w:hAnsi="Times New Roman" w:cs="Times New Roman"/>
        </w:rPr>
        <w:t xml:space="preserve">se tiene </w:t>
      </w:r>
      <w:r w:rsidR="007C6144" w:rsidRPr="00106E1E">
        <w:rPr>
          <w:rFonts w:ascii="Times New Roman" w:hAnsi="Times New Roman" w:cs="Times New Roman"/>
        </w:rPr>
        <w:t>una clasificación</w:t>
      </w:r>
      <w:r w:rsidR="006460FA" w:rsidRPr="00106E1E">
        <w:rPr>
          <w:rFonts w:ascii="Times New Roman" w:hAnsi="Times New Roman" w:cs="Times New Roman"/>
        </w:rPr>
        <w:t xml:space="preserve">, </w:t>
      </w:r>
      <w:r w:rsidR="007C6144" w:rsidRPr="00106E1E">
        <w:rPr>
          <w:rFonts w:ascii="Times New Roman" w:hAnsi="Times New Roman" w:cs="Times New Roman"/>
        </w:rPr>
        <w:t xml:space="preserve">por la Secretaría de </w:t>
      </w:r>
      <w:r w:rsidR="00C86584">
        <w:rPr>
          <w:rFonts w:ascii="Times New Roman" w:hAnsi="Times New Roman" w:cs="Times New Roman"/>
        </w:rPr>
        <w:t>E</w:t>
      </w:r>
      <w:r w:rsidR="007C6144" w:rsidRPr="00106E1E">
        <w:rPr>
          <w:rFonts w:ascii="Times New Roman" w:hAnsi="Times New Roman" w:cs="Times New Roman"/>
        </w:rPr>
        <w:t xml:space="preserve">conomía </w:t>
      </w:r>
      <w:r w:rsidR="00C86584">
        <w:rPr>
          <w:rFonts w:ascii="Times New Roman" w:hAnsi="Times New Roman" w:cs="Times New Roman"/>
        </w:rPr>
        <w:t xml:space="preserve">(SE) </w:t>
      </w:r>
      <w:r w:rsidR="007C6144" w:rsidRPr="00106E1E">
        <w:rPr>
          <w:rFonts w:ascii="Times New Roman" w:hAnsi="Times New Roman" w:cs="Times New Roman"/>
        </w:rPr>
        <w:t>de 6 clases sociales</w:t>
      </w:r>
      <w:r w:rsidR="006460FA" w:rsidRPr="00106E1E">
        <w:rPr>
          <w:rFonts w:ascii="Times New Roman" w:hAnsi="Times New Roman" w:cs="Times New Roman"/>
        </w:rPr>
        <w:t>:</w:t>
      </w:r>
      <w:r w:rsidR="00C86584">
        <w:rPr>
          <w:rFonts w:ascii="Times New Roman" w:hAnsi="Times New Roman" w:cs="Times New Roman"/>
        </w:rPr>
        <w:t xml:space="preserve"> </w:t>
      </w:r>
      <w:r w:rsidR="006460FA" w:rsidRPr="00106E1E">
        <w:rPr>
          <w:rFonts w:ascii="Times New Roman" w:hAnsi="Times New Roman" w:cs="Times New Roman"/>
        </w:rPr>
        <w:t>C</w:t>
      </w:r>
      <w:r w:rsidR="007C6144" w:rsidRPr="00106E1E">
        <w:rPr>
          <w:rFonts w:ascii="Times New Roman" w:hAnsi="Times New Roman" w:cs="Times New Roman"/>
        </w:rPr>
        <w:t>lase baja</w:t>
      </w:r>
      <w:r w:rsidR="006460FA" w:rsidRPr="00106E1E">
        <w:rPr>
          <w:rFonts w:ascii="Times New Roman" w:hAnsi="Times New Roman" w:cs="Times New Roman"/>
        </w:rPr>
        <w:t>.</w:t>
      </w:r>
      <w:r w:rsidR="002B3619" w:rsidRPr="00106E1E">
        <w:rPr>
          <w:rFonts w:ascii="Times New Roman" w:hAnsi="Times New Roman" w:cs="Times New Roman"/>
        </w:rPr>
        <w:t xml:space="preserve"> </w:t>
      </w:r>
      <w:r w:rsidR="006460FA" w:rsidRPr="00106E1E">
        <w:rPr>
          <w:rFonts w:ascii="Times New Roman" w:hAnsi="Times New Roman" w:cs="Times New Roman"/>
        </w:rPr>
        <w:t>C</w:t>
      </w:r>
      <w:r w:rsidR="007C6144" w:rsidRPr="00106E1E">
        <w:rPr>
          <w:rFonts w:ascii="Times New Roman" w:hAnsi="Times New Roman" w:cs="Times New Roman"/>
        </w:rPr>
        <w:t>lase media</w:t>
      </w:r>
      <w:r w:rsidR="006460FA" w:rsidRPr="00106E1E">
        <w:rPr>
          <w:rFonts w:ascii="Times New Roman" w:hAnsi="Times New Roman" w:cs="Times New Roman"/>
        </w:rPr>
        <w:t>.</w:t>
      </w:r>
      <w:r w:rsidR="002B3619" w:rsidRPr="00106E1E">
        <w:rPr>
          <w:rFonts w:ascii="Times New Roman" w:hAnsi="Times New Roman" w:cs="Times New Roman"/>
        </w:rPr>
        <w:t xml:space="preserve"> </w:t>
      </w:r>
      <w:r w:rsidR="006460FA" w:rsidRPr="00106E1E">
        <w:rPr>
          <w:rFonts w:ascii="Times New Roman" w:hAnsi="Times New Roman" w:cs="Times New Roman"/>
        </w:rPr>
        <w:t>C</w:t>
      </w:r>
      <w:r w:rsidR="007C6144" w:rsidRPr="00106E1E">
        <w:rPr>
          <w:rFonts w:ascii="Times New Roman" w:hAnsi="Times New Roman" w:cs="Times New Roman"/>
        </w:rPr>
        <w:t>lase alta</w:t>
      </w:r>
      <w:r w:rsidR="006B3EB2" w:rsidRPr="00106E1E">
        <w:rPr>
          <w:rFonts w:ascii="Times New Roman" w:hAnsi="Times New Roman" w:cs="Times New Roman"/>
        </w:rPr>
        <w:t xml:space="preserve"> y</w:t>
      </w:r>
      <w:r w:rsidR="007C6144" w:rsidRPr="00106E1E">
        <w:rPr>
          <w:rFonts w:ascii="Times New Roman" w:hAnsi="Times New Roman" w:cs="Times New Roman"/>
        </w:rPr>
        <w:t xml:space="preserve"> cada una </w:t>
      </w:r>
      <w:r w:rsidR="002B3619" w:rsidRPr="00106E1E">
        <w:rPr>
          <w:rFonts w:ascii="Times New Roman" w:hAnsi="Times New Roman" w:cs="Times New Roman"/>
        </w:rPr>
        <w:t>se</w:t>
      </w:r>
      <w:r w:rsidR="007C6144" w:rsidRPr="00106E1E">
        <w:rPr>
          <w:rFonts w:ascii="Times New Roman" w:hAnsi="Times New Roman" w:cs="Times New Roman"/>
        </w:rPr>
        <w:t xml:space="preserve"> divide</w:t>
      </w:r>
      <w:r w:rsidR="006460FA" w:rsidRPr="00106E1E">
        <w:rPr>
          <w:rFonts w:ascii="Times New Roman" w:hAnsi="Times New Roman" w:cs="Times New Roman"/>
        </w:rPr>
        <w:t xml:space="preserve"> en </w:t>
      </w:r>
      <w:r w:rsidR="007C6144" w:rsidRPr="00106E1E">
        <w:rPr>
          <w:rFonts w:ascii="Times New Roman" w:hAnsi="Times New Roman" w:cs="Times New Roman"/>
        </w:rPr>
        <w:t>dos</w:t>
      </w:r>
      <w:r w:rsidR="006B3EB2" w:rsidRPr="00106E1E">
        <w:rPr>
          <w:rFonts w:ascii="Times New Roman" w:hAnsi="Times New Roman" w:cs="Times New Roman"/>
        </w:rPr>
        <w:t>:</w:t>
      </w:r>
      <w:r w:rsidR="002B3619" w:rsidRPr="00106E1E">
        <w:rPr>
          <w:rFonts w:ascii="Times New Roman" w:hAnsi="Times New Roman" w:cs="Times New Roman"/>
        </w:rPr>
        <w:t xml:space="preserve"> </w:t>
      </w:r>
      <w:r w:rsidR="006460FA" w:rsidRPr="00106E1E">
        <w:rPr>
          <w:rFonts w:ascii="Times New Roman" w:hAnsi="Times New Roman" w:cs="Times New Roman"/>
        </w:rPr>
        <w:t>B</w:t>
      </w:r>
      <w:r w:rsidR="007C6144" w:rsidRPr="00106E1E">
        <w:rPr>
          <w:rFonts w:ascii="Times New Roman" w:hAnsi="Times New Roman" w:cs="Times New Roman"/>
        </w:rPr>
        <w:t xml:space="preserve">aja y </w:t>
      </w:r>
      <w:r w:rsidR="002B3619" w:rsidRPr="00106E1E">
        <w:rPr>
          <w:rFonts w:ascii="Times New Roman" w:hAnsi="Times New Roman" w:cs="Times New Roman"/>
        </w:rPr>
        <w:t>A</w:t>
      </w:r>
      <w:r w:rsidR="007C6144" w:rsidRPr="00106E1E">
        <w:rPr>
          <w:rFonts w:ascii="Times New Roman" w:hAnsi="Times New Roman" w:cs="Times New Roman"/>
        </w:rPr>
        <w:t>lta</w:t>
      </w:r>
      <w:r w:rsidR="003C216A" w:rsidRPr="00106E1E">
        <w:rPr>
          <w:rFonts w:ascii="Times New Roman" w:hAnsi="Times New Roman" w:cs="Times New Roman"/>
        </w:rPr>
        <w:t xml:space="preserve"> </w:t>
      </w:r>
      <w:sdt>
        <w:sdtPr>
          <w:rPr>
            <w:rFonts w:ascii="Times New Roman" w:hAnsi="Times New Roman" w:cs="Times New Roman"/>
          </w:rPr>
          <w:id w:val="-1825654747"/>
          <w:citation/>
        </w:sdtPr>
        <w:sdtEndPr/>
        <w:sdtContent>
          <w:r w:rsidR="003C216A" w:rsidRPr="00106E1E">
            <w:rPr>
              <w:rFonts w:ascii="Times New Roman" w:hAnsi="Times New Roman" w:cs="Times New Roman"/>
            </w:rPr>
            <w:fldChar w:fldCharType="begin"/>
          </w:r>
          <w:r w:rsidR="00C86584">
            <w:rPr>
              <w:rFonts w:ascii="Times New Roman" w:hAnsi="Times New Roman" w:cs="Times New Roman"/>
            </w:rPr>
            <w:instrText xml:space="preserve">CITATION Sen14 \l 2058 </w:instrText>
          </w:r>
          <w:r w:rsidR="003C216A" w:rsidRPr="00106E1E">
            <w:rPr>
              <w:rFonts w:ascii="Times New Roman" w:hAnsi="Times New Roman" w:cs="Times New Roman"/>
            </w:rPr>
            <w:fldChar w:fldCharType="separate"/>
          </w:r>
          <w:r w:rsidR="00C86584" w:rsidRPr="00C86584">
            <w:rPr>
              <w:rFonts w:ascii="Times New Roman" w:hAnsi="Times New Roman" w:cs="Times New Roman"/>
              <w:noProof/>
            </w:rPr>
            <w:t>(Senado de la República, 2014)</w:t>
          </w:r>
          <w:r w:rsidR="003C216A" w:rsidRPr="00106E1E">
            <w:rPr>
              <w:rFonts w:ascii="Times New Roman" w:hAnsi="Times New Roman" w:cs="Times New Roman"/>
            </w:rPr>
            <w:fldChar w:fldCharType="end"/>
          </w:r>
        </w:sdtContent>
      </w:sdt>
      <w:r w:rsidR="00476192" w:rsidRPr="00106E1E">
        <w:rPr>
          <w:rFonts w:ascii="Times New Roman" w:hAnsi="Times New Roman" w:cs="Times New Roman"/>
        </w:rPr>
        <w:t xml:space="preserve">. </w:t>
      </w:r>
    </w:p>
    <w:p w14:paraId="0FDA24D9" w14:textId="78678467" w:rsidR="00A616B1" w:rsidRPr="00106E1E" w:rsidRDefault="006460FA" w:rsidP="00106E1E">
      <w:pPr>
        <w:spacing w:line="480" w:lineRule="auto"/>
        <w:jc w:val="both"/>
        <w:rPr>
          <w:rFonts w:ascii="Times New Roman" w:hAnsi="Times New Roman" w:cs="Times New Roman"/>
        </w:rPr>
      </w:pPr>
      <w:r w:rsidRPr="00835C02">
        <w:rPr>
          <w:rFonts w:ascii="Times New Roman" w:hAnsi="Times New Roman" w:cs="Times New Roman"/>
        </w:rPr>
        <w:t>E</w:t>
      </w:r>
      <w:r w:rsidR="007C6144" w:rsidRPr="00835C02">
        <w:rPr>
          <w:rFonts w:ascii="Times New Roman" w:hAnsi="Times New Roman" w:cs="Times New Roman"/>
        </w:rPr>
        <w:t>stas</w:t>
      </w:r>
      <w:r w:rsidR="002B3619" w:rsidRPr="00835C02">
        <w:rPr>
          <w:rFonts w:ascii="Times New Roman" w:hAnsi="Times New Roman" w:cs="Times New Roman"/>
        </w:rPr>
        <w:t xml:space="preserve"> </w:t>
      </w:r>
      <w:r w:rsidR="007C6144" w:rsidRPr="00835C02">
        <w:rPr>
          <w:rFonts w:ascii="Times New Roman" w:hAnsi="Times New Roman" w:cs="Times New Roman"/>
        </w:rPr>
        <w:t>clases sociales están determinadas por una cultura de poder adquisitivo y del sentido de la propiedad</w:t>
      </w:r>
      <w:r w:rsidR="00580426">
        <w:rPr>
          <w:rFonts w:ascii="Times New Roman" w:hAnsi="Times New Roman" w:cs="Times New Roman"/>
        </w:rPr>
        <w:t>, q</w:t>
      </w:r>
      <w:r w:rsidR="00476192" w:rsidRPr="00835C02">
        <w:rPr>
          <w:rFonts w:ascii="Times New Roman" w:hAnsi="Times New Roman" w:cs="Times New Roman"/>
        </w:rPr>
        <w:t>ue se acerca</w:t>
      </w:r>
      <w:r w:rsidR="006B3EB2" w:rsidRPr="00835C02">
        <w:rPr>
          <w:rFonts w:ascii="Times New Roman" w:hAnsi="Times New Roman" w:cs="Times New Roman"/>
        </w:rPr>
        <w:t xml:space="preserve"> al concepto de burguesía: </w:t>
      </w:r>
      <w:r w:rsidR="008C51A2" w:rsidRPr="00835C02">
        <w:rPr>
          <w:rFonts w:ascii="Times New Roman" w:hAnsi="Times New Roman" w:cs="Times New Roman"/>
        </w:rPr>
        <w:t>dirige el control y propiedad sobre otro ser hum</w:t>
      </w:r>
      <w:r w:rsidR="006B3EB2" w:rsidRPr="00835C02">
        <w:rPr>
          <w:rFonts w:ascii="Times New Roman" w:hAnsi="Times New Roman" w:cs="Times New Roman"/>
        </w:rPr>
        <w:t>a</w:t>
      </w:r>
      <w:r w:rsidR="008C51A2" w:rsidRPr="00835C02">
        <w:rPr>
          <w:rFonts w:ascii="Times New Roman" w:hAnsi="Times New Roman" w:cs="Times New Roman"/>
        </w:rPr>
        <w:t>no.</w:t>
      </w:r>
      <w:r w:rsidR="006B3EB2" w:rsidRPr="00835C02">
        <w:rPr>
          <w:rFonts w:ascii="Times New Roman" w:hAnsi="Times New Roman" w:cs="Times New Roman"/>
        </w:rPr>
        <w:t xml:space="preserve"> </w:t>
      </w:r>
      <w:r w:rsidR="002B3619" w:rsidRPr="00835C02">
        <w:rPr>
          <w:rFonts w:ascii="Times New Roman" w:hAnsi="Times New Roman" w:cs="Times New Roman"/>
        </w:rPr>
        <w:t>L</w:t>
      </w:r>
      <w:r w:rsidR="007C6144" w:rsidRPr="00835C02">
        <w:rPr>
          <w:rFonts w:ascii="Times New Roman" w:hAnsi="Times New Roman" w:cs="Times New Roman"/>
        </w:rPr>
        <w:t xml:space="preserve">a monogamia </w:t>
      </w:r>
      <w:r w:rsidR="00DE08FC" w:rsidRPr="00835C02">
        <w:rPr>
          <w:rFonts w:ascii="Times New Roman" w:hAnsi="Times New Roman" w:cs="Times New Roman"/>
        </w:rPr>
        <w:t>“</w:t>
      </w:r>
      <w:r w:rsidR="006B3EB2" w:rsidRPr="00835C02">
        <w:rPr>
          <w:rFonts w:ascii="Times New Roman" w:hAnsi="Times New Roman" w:cs="Times New Roman"/>
        </w:rPr>
        <w:t>nace</w:t>
      </w:r>
      <w:r w:rsidR="007C6144" w:rsidRPr="00835C02">
        <w:rPr>
          <w:rFonts w:ascii="Times New Roman" w:hAnsi="Times New Roman" w:cs="Times New Roman"/>
        </w:rPr>
        <w:t xml:space="preserve"> como una orientación inconsciente a la propiedad </w:t>
      </w:r>
      <w:r w:rsidR="008C51A2" w:rsidRPr="00835C02">
        <w:rPr>
          <w:rFonts w:ascii="Times New Roman" w:hAnsi="Times New Roman" w:cs="Times New Roman"/>
        </w:rPr>
        <w:t xml:space="preserve">que surge </w:t>
      </w:r>
      <w:r w:rsidR="007C6144" w:rsidRPr="00835C02">
        <w:rPr>
          <w:rFonts w:ascii="Times New Roman" w:hAnsi="Times New Roman" w:cs="Times New Roman"/>
        </w:rPr>
        <w:t>con el advenimiento de la propiedad privada</w:t>
      </w:r>
      <w:r w:rsidR="008C51A2" w:rsidRPr="00835C02">
        <w:rPr>
          <w:rFonts w:ascii="Times New Roman" w:hAnsi="Times New Roman" w:cs="Times New Roman"/>
        </w:rPr>
        <w:t xml:space="preserve"> en la historia</w:t>
      </w:r>
      <w:r w:rsidR="00DE08FC" w:rsidRPr="00835C02">
        <w:rPr>
          <w:rFonts w:ascii="Times New Roman" w:hAnsi="Times New Roman" w:cs="Times New Roman"/>
        </w:rPr>
        <w:t>”</w:t>
      </w:r>
      <w:r w:rsidR="005A0767" w:rsidRPr="00835C02">
        <w:rPr>
          <w:rFonts w:ascii="Times New Roman" w:hAnsi="Times New Roman" w:cs="Times New Roman"/>
        </w:rPr>
        <w:t xml:space="preserve"> </w:t>
      </w:r>
      <w:sdt>
        <w:sdtPr>
          <w:rPr>
            <w:rFonts w:ascii="Times New Roman" w:hAnsi="Times New Roman" w:cs="Times New Roman"/>
          </w:rPr>
          <w:id w:val="1758246897"/>
          <w:citation/>
        </w:sdtPr>
        <w:sdtEndPr/>
        <w:sdtContent>
          <w:r w:rsidR="003C216A" w:rsidRPr="00835C02">
            <w:rPr>
              <w:rFonts w:ascii="Times New Roman" w:hAnsi="Times New Roman" w:cs="Times New Roman"/>
            </w:rPr>
            <w:fldChar w:fldCharType="begin"/>
          </w:r>
          <w:r w:rsidR="00DE08FC" w:rsidRPr="00835C02">
            <w:rPr>
              <w:rFonts w:ascii="Times New Roman" w:hAnsi="Times New Roman" w:cs="Times New Roman"/>
            </w:rPr>
            <w:instrText xml:space="preserve">CITATION Héc10 \p 1 \l 2058 </w:instrText>
          </w:r>
          <w:r w:rsidR="003C216A" w:rsidRPr="00835C02">
            <w:rPr>
              <w:rFonts w:ascii="Times New Roman" w:hAnsi="Times New Roman" w:cs="Times New Roman"/>
            </w:rPr>
            <w:fldChar w:fldCharType="separate"/>
          </w:r>
          <w:r w:rsidR="00DE08FC" w:rsidRPr="00835C02">
            <w:rPr>
              <w:rFonts w:ascii="Times New Roman" w:hAnsi="Times New Roman" w:cs="Times New Roman"/>
              <w:noProof/>
            </w:rPr>
            <w:t>(Mora, 2010, pág. 1)</w:t>
          </w:r>
          <w:r w:rsidR="003C216A" w:rsidRPr="00835C02">
            <w:rPr>
              <w:rFonts w:ascii="Times New Roman" w:hAnsi="Times New Roman" w:cs="Times New Roman"/>
            </w:rPr>
            <w:fldChar w:fldCharType="end"/>
          </w:r>
        </w:sdtContent>
      </w:sdt>
      <w:r w:rsidR="00580426">
        <w:rPr>
          <w:rFonts w:ascii="Times New Roman" w:hAnsi="Times New Roman" w:cs="Times New Roman"/>
        </w:rPr>
        <w:t>, a</w:t>
      </w:r>
      <w:r w:rsidR="00476192" w:rsidRPr="00835C02">
        <w:rPr>
          <w:rFonts w:ascii="Times New Roman" w:hAnsi="Times New Roman" w:cs="Times New Roman"/>
        </w:rPr>
        <w:t xml:space="preserve">sí se entiende que </w:t>
      </w:r>
      <w:r w:rsidR="00580426">
        <w:rPr>
          <w:rFonts w:ascii="Times New Roman" w:hAnsi="Times New Roman" w:cs="Times New Roman"/>
        </w:rPr>
        <w:t>las</w:t>
      </w:r>
      <w:r w:rsidR="00476192" w:rsidRPr="00106E1E">
        <w:rPr>
          <w:rFonts w:ascii="Times New Roman" w:hAnsi="Times New Roman" w:cs="Times New Roman"/>
        </w:rPr>
        <w:t xml:space="preserve"> relaciones personales y humanas se encuentran de alguna manera determinadas por el poder y por un sentido biopolítico de manera histórica.</w:t>
      </w:r>
    </w:p>
    <w:p w14:paraId="717DB8A1" w14:textId="52614C4D" w:rsidR="00A616B1" w:rsidRPr="00106E1E" w:rsidRDefault="00A616B1" w:rsidP="00106E1E">
      <w:pPr>
        <w:spacing w:line="480" w:lineRule="auto"/>
        <w:jc w:val="both"/>
        <w:rPr>
          <w:rFonts w:ascii="Times New Roman" w:hAnsi="Times New Roman" w:cs="Times New Roman"/>
        </w:rPr>
      </w:pPr>
      <w:r w:rsidRPr="00106E1E">
        <w:rPr>
          <w:rFonts w:ascii="Times New Roman" w:hAnsi="Times New Roman" w:cs="Times New Roman"/>
        </w:rPr>
        <w:t>E</w:t>
      </w:r>
      <w:r w:rsidR="007C6144" w:rsidRPr="00106E1E">
        <w:rPr>
          <w:rFonts w:ascii="Times New Roman" w:hAnsi="Times New Roman" w:cs="Times New Roman"/>
        </w:rPr>
        <w:t xml:space="preserve">n la historia </w:t>
      </w:r>
      <w:r w:rsidR="00476192" w:rsidRPr="00106E1E">
        <w:rPr>
          <w:rFonts w:ascii="Times New Roman" w:hAnsi="Times New Roman" w:cs="Times New Roman"/>
        </w:rPr>
        <w:t xml:space="preserve">entonces, </w:t>
      </w:r>
      <w:r w:rsidR="00131D0C" w:rsidRPr="00106E1E">
        <w:rPr>
          <w:rFonts w:ascii="Times New Roman" w:hAnsi="Times New Roman" w:cs="Times New Roman"/>
        </w:rPr>
        <w:t xml:space="preserve">aparecen otras </w:t>
      </w:r>
      <w:r w:rsidR="007C6144" w:rsidRPr="00106E1E">
        <w:rPr>
          <w:rFonts w:ascii="Times New Roman" w:hAnsi="Times New Roman" w:cs="Times New Roman"/>
        </w:rPr>
        <w:t>figuras como el patriarcado</w:t>
      </w:r>
      <w:r w:rsidR="00131D0C" w:rsidRPr="00106E1E">
        <w:rPr>
          <w:rFonts w:ascii="Times New Roman" w:hAnsi="Times New Roman" w:cs="Times New Roman"/>
        </w:rPr>
        <w:t xml:space="preserve"> y</w:t>
      </w:r>
      <w:r w:rsidR="007C6144" w:rsidRPr="00106E1E">
        <w:rPr>
          <w:rFonts w:ascii="Times New Roman" w:hAnsi="Times New Roman" w:cs="Times New Roman"/>
        </w:rPr>
        <w:t xml:space="preserve"> la esclavitud y</w:t>
      </w:r>
      <w:r w:rsidR="00131D0C" w:rsidRPr="00106E1E">
        <w:rPr>
          <w:rFonts w:ascii="Times New Roman" w:hAnsi="Times New Roman" w:cs="Times New Roman"/>
        </w:rPr>
        <w:t xml:space="preserve"> estos </w:t>
      </w:r>
      <w:r w:rsidR="007C6144" w:rsidRPr="00106E1E">
        <w:rPr>
          <w:rFonts w:ascii="Times New Roman" w:hAnsi="Times New Roman" w:cs="Times New Roman"/>
        </w:rPr>
        <w:t xml:space="preserve">son elementos </w:t>
      </w:r>
      <w:r w:rsidR="00580426">
        <w:rPr>
          <w:rFonts w:ascii="Times New Roman" w:hAnsi="Times New Roman" w:cs="Times New Roman"/>
        </w:rPr>
        <w:t>trascendentales</w:t>
      </w:r>
      <w:r w:rsidR="007C6144" w:rsidRPr="00106E1E">
        <w:rPr>
          <w:rFonts w:ascii="Times New Roman" w:hAnsi="Times New Roman" w:cs="Times New Roman"/>
        </w:rPr>
        <w:t xml:space="preserve"> de control y propiedad sobre otro ser humano</w:t>
      </w:r>
      <w:r w:rsidR="006B3EB2" w:rsidRPr="00106E1E">
        <w:rPr>
          <w:rFonts w:ascii="Times New Roman" w:hAnsi="Times New Roman" w:cs="Times New Roman"/>
        </w:rPr>
        <w:t>,</w:t>
      </w:r>
      <w:r w:rsidR="007C6144" w:rsidRPr="00106E1E">
        <w:rPr>
          <w:rFonts w:ascii="Times New Roman" w:hAnsi="Times New Roman" w:cs="Times New Roman"/>
        </w:rPr>
        <w:t xml:space="preserve"> </w:t>
      </w:r>
      <w:r w:rsidR="006B3EB2" w:rsidRPr="00106E1E">
        <w:rPr>
          <w:rFonts w:ascii="Times New Roman" w:hAnsi="Times New Roman" w:cs="Times New Roman"/>
        </w:rPr>
        <w:t>e</w:t>
      </w:r>
      <w:r w:rsidR="007C6144" w:rsidRPr="00106E1E">
        <w:rPr>
          <w:rFonts w:ascii="Times New Roman" w:hAnsi="Times New Roman" w:cs="Times New Roman"/>
        </w:rPr>
        <w:t xml:space="preserve">l cual </w:t>
      </w:r>
      <w:r w:rsidR="00476192" w:rsidRPr="00106E1E">
        <w:rPr>
          <w:rFonts w:ascii="Times New Roman" w:hAnsi="Times New Roman" w:cs="Times New Roman"/>
        </w:rPr>
        <w:t>marca la</w:t>
      </w:r>
      <w:r w:rsidR="007C6144" w:rsidRPr="00106E1E">
        <w:rPr>
          <w:rFonts w:ascii="Times New Roman" w:hAnsi="Times New Roman" w:cs="Times New Roman"/>
        </w:rPr>
        <w:t xml:space="preserve"> propuesta de cómo la burguesía</w:t>
      </w:r>
      <w:r w:rsidR="00580426">
        <w:rPr>
          <w:rFonts w:ascii="Times New Roman" w:hAnsi="Times New Roman" w:cs="Times New Roman"/>
        </w:rPr>
        <w:t>,</w:t>
      </w:r>
      <w:r w:rsidR="007C6144" w:rsidRPr="00106E1E">
        <w:rPr>
          <w:rFonts w:ascii="Times New Roman" w:hAnsi="Times New Roman" w:cs="Times New Roman"/>
        </w:rPr>
        <w:t xml:space="preserve"> como mecanismo de control y propiedad determina</w:t>
      </w:r>
      <w:r w:rsidR="00580426">
        <w:rPr>
          <w:rFonts w:ascii="Times New Roman" w:hAnsi="Times New Roman" w:cs="Times New Roman"/>
        </w:rPr>
        <w:t xml:space="preserve"> </w:t>
      </w:r>
      <w:r w:rsidR="007C6144" w:rsidRPr="00106E1E">
        <w:rPr>
          <w:rFonts w:ascii="Times New Roman" w:hAnsi="Times New Roman" w:cs="Times New Roman"/>
        </w:rPr>
        <w:t>las posibilidades de acceso y las consecuencias que vive cada sujeto de derechos</w:t>
      </w:r>
      <w:r w:rsidRPr="00106E1E">
        <w:rPr>
          <w:rFonts w:ascii="Times New Roman" w:hAnsi="Times New Roman" w:cs="Times New Roman"/>
        </w:rPr>
        <w:t>.</w:t>
      </w:r>
    </w:p>
    <w:p w14:paraId="43944D98" w14:textId="4FBAF635" w:rsidR="00027E14" w:rsidRPr="00027E14" w:rsidRDefault="00476192" w:rsidP="00027E14">
      <w:pPr>
        <w:spacing w:line="480" w:lineRule="auto"/>
        <w:jc w:val="both"/>
        <w:rPr>
          <w:rFonts w:ascii="Times New Roman" w:hAnsi="Times New Roman" w:cs="Times New Roman"/>
        </w:rPr>
      </w:pPr>
      <w:r w:rsidRPr="00106E1E">
        <w:rPr>
          <w:rFonts w:ascii="Times New Roman" w:hAnsi="Times New Roman" w:cs="Times New Roman"/>
        </w:rPr>
        <w:t xml:space="preserve">Como </w:t>
      </w:r>
      <w:r w:rsidR="004D43A2" w:rsidRPr="00106E1E">
        <w:rPr>
          <w:rFonts w:ascii="Times New Roman" w:hAnsi="Times New Roman" w:cs="Times New Roman"/>
        </w:rPr>
        <w:t>tercera</w:t>
      </w:r>
      <w:r w:rsidRPr="00106E1E">
        <w:rPr>
          <w:rFonts w:ascii="Times New Roman" w:hAnsi="Times New Roman" w:cs="Times New Roman"/>
        </w:rPr>
        <w:t xml:space="preserve"> categoría </w:t>
      </w:r>
      <w:r w:rsidRPr="00835C02">
        <w:rPr>
          <w:rFonts w:ascii="Times New Roman" w:hAnsi="Times New Roman" w:cs="Times New Roman"/>
        </w:rPr>
        <w:t>se encuentra la</w:t>
      </w:r>
      <w:r w:rsidRPr="00835C02">
        <w:rPr>
          <w:rFonts w:ascii="Times New Roman" w:hAnsi="Times New Roman" w:cs="Times New Roman"/>
          <w:b/>
          <w:bCs/>
        </w:rPr>
        <w:t xml:space="preserve"> “r</w:t>
      </w:r>
      <w:r w:rsidR="007C6144" w:rsidRPr="00835C02">
        <w:rPr>
          <w:rFonts w:ascii="Times New Roman" w:hAnsi="Times New Roman" w:cs="Times New Roman"/>
          <w:b/>
          <w:bCs/>
        </w:rPr>
        <w:t>eligión</w:t>
      </w:r>
      <w:r w:rsidRPr="00835C02">
        <w:rPr>
          <w:rFonts w:ascii="Times New Roman" w:hAnsi="Times New Roman" w:cs="Times New Roman"/>
          <w:b/>
          <w:bCs/>
        </w:rPr>
        <w:t>”</w:t>
      </w:r>
      <w:r w:rsidR="00A616B1" w:rsidRPr="00835C02">
        <w:rPr>
          <w:rFonts w:ascii="Times New Roman" w:hAnsi="Times New Roman" w:cs="Times New Roman"/>
          <w:b/>
          <w:bCs/>
        </w:rPr>
        <w:t>.</w:t>
      </w:r>
      <w:r w:rsidR="006B3EB2" w:rsidRPr="00835C02">
        <w:rPr>
          <w:rFonts w:ascii="Times New Roman" w:hAnsi="Times New Roman" w:cs="Times New Roman"/>
        </w:rPr>
        <w:t xml:space="preserve"> </w:t>
      </w:r>
      <w:r w:rsidR="00A616B1" w:rsidRPr="00835C02">
        <w:rPr>
          <w:rFonts w:ascii="Times New Roman" w:hAnsi="Times New Roman" w:cs="Times New Roman"/>
        </w:rPr>
        <w:t>C</w:t>
      </w:r>
      <w:r w:rsidR="007C6144" w:rsidRPr="00835C02">
        <w:rPr>
          <w:rFonts w:ascii="Times New Roman" w:hAnsi="Times New Roman" w:cs="Times New Roman"/>
        </w:rPr>
        <w:t xml:space="preserve">onsiderada como </w:t>
      </w:r>
      <w:r w:rsidR="00027E14" w:rsidRPr="00835C02">
        <w:rPr>
          <w:rFonts w:ascii="Times New Roman" w:hAnsi="Times New Roman" w:cs="Times New Roman"/>
        </w:rPr>
        <w:t xml:space="preserve">el </w:t>
      </w:r>
      <w:r w:rsidR="00027E14" w:rsidRPr="00835C02">
        <w:rPr>
          <w:rFonts w:ascii="Times New Roman" w:eastAsia="Arial Unicode MS" w:hAnsi="Times New Roman" w:cs="Times New Roman"/>
          <w:color w:val="000000"/>
          <w:spacing w:val="4"/>
          <w:shd w:val="clear" w:color="auto" w:fill="FFFFFF"/>
          <w:lang w:eastAsia="es-ES_tradnl"/>
        </w:rPr>
        <w:t xml:space="preserve">“conjunto de creencias o dogmas acerca de la divinidad, de sentimientos de veneración y temor hacia ella, de normas morales para la conducta individual y social y de prácticas rituales, principalmente la oración y el sacrificio para darle culto” </w:t>
      </w:r>
      <w:r w:rsidR="00027E14" w:rsidRPr="00835C02">
        <w:rPr>
          <w:rFonts w:ascii="Times New Roman" w:eastAsia="Arial Unicode MS" w:hAnsi="Times New Roman" w:cs="Times New Roman"/>
          <w:noProof/>
          <w:color w:val="000000"/>
          <w:spacing w:val="4"/>
          <w:shd w:val="clear" w:color="auto" w:fill="FFFFFF"/>
          <w:lang w:val="es-ES" w:eastAsia="es-ES_tradnl"/>
        </w:rPr>
        <w:t>(Real Academia Española, 2020, párr. 1)</w:t>
      </w:r>
    </w:p>
    <w:p w14:paraId="7EE81A20" w14:textId="74DA47BD" w:rsidR="00A616B1" w:rsidRPr="00027E14" w:rsidRDefault="00A616B1" w:rsidP="00027E14">
      <w:pPr>
        <w:spacing w:before="120" w:after="120" w:line="480" w:lineRule="auto"/>
        <w:contextualSpacing/>
        <w:jc w:val="both"/>
        <w:rPr>
          <w:rFonts w:ascii="Times New Roman" w:eastAsia="Arial Unicode MS" w:hAnsi="Times New Roman" w:cs="Times New Roman"/>
          <w:color w:val="000000"/>
          <w:spacing w:val="4"/>
          <w:shd w:val="clear" w:color="auto" w:fill="FFFFFF"/>
          <w:lang w:eastAsia="es-ES_tradnl"/>
        </w:rPr>
      </w:pPr>
      <w:r w:rsidRPr="00106E1E">
        <w:rPr>
          <w:rFonts w:ascii="Times New Roman" w:hAnsi="Times New Roman" w:cs="Times New Roman"/>
        </w:rPr>
        <w:t>L</w:t>
      </w:r>
      <w:r w:rsidR="007C6144" w:rsidRPr="00106E1E">
        <w:rPr>
          <w:rFonts w:ascii="Times New Roman" w:hAnsi="Times New Roman" w:cs="Times New Roman"/>
        </w:rPr>
        <w:t>a religión entonces utiliza la patologí</w:t>
      </w:r>
      <w:r w:rsidR="005F5E46" w:rsidRPr="00106E1E">
        <w:rPr>
          <w:rFonts w:ascii="Times New Roman" w:hAnsi="Times New Roman" w:cs="Times New Roman"/>
        </w:rPr>
        <w:t>zación</w:t>
      </w:r>
      <w:r w:rsidR="007C6144" w:rsidRPr="00106E1E">
        <w:rPr>
          <w:rFonts w:ascii="Times New Roman" w:hAnsi="Times New Roman" w:cs="Times New Roman"/>
        </w:rPr>
        <w:t xml:space="preserve"> y la demonización de la cosmovisión y cultura de las comunidades oprimidas</w:t>
      </w:r>
      <w:r w:rsidRPr="00106E1E">
        <w:rPr>
          <w:rFonts w:ascii="Times New Roman" w:hAnsi="Times New Roman" w:cs="Times New Roman"/>
        </w:rPr>
        <w:t>,</w:t>
      </w:r>
      <w:r w:rsidR="007C6144" w:rsidRPr="00106E1E">
        <w:rPr>
          <w:rFonts w:ascii="Times New Roman" w:hAnsi="Times New Roman" w:cs="Times New Roman"/>
        </w:rPr>
        <w:t xml:space="preserve"> desvaloriza la sabiduría fol</w:t>
      </w:r>
      <w:r w:rsidR="00F01253" w:rsidRPr="00106E1E">
        <w:rPr>
          <w:rFonts w:ascii="Times New Roman" w:hAnsi="Times New Roman" w:cs="Times New Roman"/>
        </w:rPr>
        <w:t>k</w:t>
      </w:r>
      <w:r w:rsidR="007C6144" w:rsidRPr="00106E1E">
        <w:rPr>
          <w:rFonts w:ascii="Times New Roman" w:hAnsi="Times New Roman" w:cs="Times New Roman"/>
        </w:rPr>
        <w:t>lórica</w:t>
      </w:r>
      <w:r w:rsidR="00F01253" w:rsidRPr="00106E1E">
        <w:rPr>
          <w:rFonts w:ascii="Times New Roman" w:hAnsi="Times New Roman" w:cs="Times New Roman"/>
        </w:rPr>
        <w:t xml:space="preserve"> y</w:t>
      </w:r>
      <w:r w:rsidR="007C6144" w:rsidRPr="00106E1E">
        <w:rPr>
          <w:rFonts w:ascii="Times New Roman" w:hAnsi="Times New Roman" w:cs="Times New Roman"/>
        </w:rPr>
        <w:t xml:space="preserve"> el modo de conocer</w:t>
      </w:r>
      <w:r w:rsidRPr="00106E1E">
        <w:rPr>
          <w:rFonts w:ascii="Times New Roman" w:hAnsi="Times New Roman" w:cs="Times New Roman"/>
        </w:rPr>
        <w:t>,</w:t>
      </w:r>
      <w:r w:rsidR="007C6144" w:rsidRPr="00106E1E">
        <w:rPr>
          <w:rFonts w:ascii="Times New Roman" w:hAnsi="Times New Roman" w:cs="Times New Roman"/>
        </w:rPr>
        <w:t xml:space="preserve"> es decir irrumpe con las formas de pensamiento que no coinciden con ella</w:t>
      </w:r>
      <w:r w:rsidRPr="00106E1E">
        <w:rPr>
          <w:rFonts w:ascii="Times New Roman" w:hAnsi="Times New Roman" w:cs="Times New Roman"/>
        </w:rPr>
        <w:t>.</w:t>
      </w:r>
      <w:sdt>
        <w:sdtPr>
          <w:rPr>
            <w:rFonts w:ascii="Times New Roman" w:hAnsi="Times New Roman" w:cs="Times New Roman"/>
          </w:rPr>
          <w:id w:val="-761831768"/>
          <w:citation/>
        </w:sdtPr>
        <w:sdtEndPr/>
        <w:sdtContent>
          <w:r w:rsidR="002E1ED7" w:rsidRPr="00106E1E">
            <w:rPr>
              <w:rFonts w:ascii="Times New Roman" w:hAnsi="Times New Roman" w:cs="Times New Roman"/>
            </w:rPr>
            <w:fldChar w:fldCharType="begin"/>
          </w:r>
          <w:r w:rsidR="002E1ED7" w:rsidRPr="00106E1E">
            <w:rPr>
              <w:rFonts w:ascii="Times New Roman" w:hAnsi="Times New Roman" w:cs="Times New Roman"/>
            </w:rPr>
            <w:instrText xml:space="preserve"> CITATION Sca10 \l 2058 </w:instrText>
          </w:r>
          <w:r w:rsidR="002E1ED7" w:rsidRPr="00106E1E">
            <w:rPr>
              <w:rFonts w:ascii="Times New Roman" w:hAnsi="Times New Roman" w:cs="Times New Roman"/>
            </w:rPr>
            <w:fldChar w:fldCharType="separate"/>
          </w:r>
          <w:r w:rsidR="00F55287">
            <w:rPr>
              <w:rFonts w:ascii="Times New Roman" w:hAnsi="Times New Roman" w:cs="Times New Roman"/>
              <w:noProof/>
            </w:rPr>
            <w:t xml:space="preserve"> </w:t>
          </w:r>
          <w:r w:rsidR="00F55287" w:rsidRPr="00F55287">
            <w:rPr>
              <w:rFonts w:ascii="Times New Roman" w:hAnsi="Times New Roman" w:cs="Times New Roman"/>
              <w:noProof/>
            </w:rPr>
            <w:t>(Scarron, 2010)</w:t>
          </w:r>
          <w:r w:rsidR="002E1ED7" w:rsidRPr="00106E1E">
            <w:rPr>
              <w:rFonts w:ascii="Times New Roman" w:hAnsi="Times New Roman" w:cs="Times New Roman"/>
            </w:rPr>
            <w:fldChar w:fldCharType="end"/>
          </w:r>
        </w:sdtContent>
      </w:sdt>
    </w:p>
    <w:p w14:paraId="27DF49E8" w14:textId="0AFCA75E" w:rsidR="00C52181" w:rsidRPr="00106E1E" w:rsidRDefault="00A616B1" w:rsidP="00106E1E">
      <w:pPr>
        <w:spacing w:line="480" w:lineRule="auto"/>
        <w:jc w:val="both"/>
        <w:rPr>
          <w:rFonts w:ascii="Times New Roman" w:hAnsi="Times New Roman" w:cs="Times New Roman"/>
        </w:rPr>
      </w:pPr>
      <w:r w:rsidRPr="00106E1E">
        <w:rPr>
          <w:rFonts w:ascii="Times New Roman" w:hAnsi="Times New Roman" w:cs="Times New Roman"/>
        </w:rPr>
        <w:lastRenderedPageBreak/>
        <w:t>Y</w:t>
      </w:r>
      <w:r w:rsidR="007C6144" w:rsidRPr="00106E1E">
        <w:rPr>
          <w:rFonts w:ascii="Times New Roman" w:hAnsi="Times New Roman" w:cs="Times New Roman"/>
        </w:rPr>
        <w:t xml:space="preserve"> esto propulsa su ideología </w:t>
      </w:r>
      <w:r w:rsidRPr="00106E1E">
        <w:rPr>
          <w:rFonts w:ascii="Times New Roman" w:hAnsi="Times New Roman" w:cs="Times New Roman"/>
        </w:rPr>
        <w:t xml:space="preserve">para </w:t>
      </w:r>
      <w:r w:rsidR="007C6144" w:rsidRPr="00106E1E">
        <w:rPr>
          <w:rFonts w:ascii="Times New Roman" w:hAnsi="Times New Roman" w:cs="Times New Roman"/>
        </w:rPr>
        <w:t>que se mantenga un control político y económico sobre las comunidades más marginadas</w:t>
      </w:r>
      <w:r w:rsidRPr="00106E1E">
        <w:rPr>
          <w:rFonts w:ascii="Times New Roman" w:hAnsi="Times New Roman" w:cs="Times New Roman"/>
        </w:rPr>
        <w:t>.</w:t>
      </w:r>
      <w:r w:rsidR="007C6144" w:rsidRPr="00106E1E">
        <w:rPr>
          <w:rFonts w:ascii="Times New Roman" w:hAnsi="Times New Roman" w:cs="Times New Roman"/>
        </w:rPr>
        <w:t xml:space="preserve"> </w:t>
      </w:r>
      <w:r w:rsidRPr="00106E1E">
        <w:rPr>
          <w:rFonts w:ascii="Times New Roman" w:hAnsi="Times New Roman" w:cs="Times New Roman"/>
        </w:rPr>
        <w:t>E</w:t>
      </w:r>
      <w:r w:rsidR="007C6144" w:rsidRPr="00106E1E">
        <w:rPr>
          <w:rFonts w:ascii="Times New Roman" w:hAnsi="Times New Roman" w:cs="Times New Roman"/>
        </w:rPr>
        <w:t xml:space="preserve">sto nos </w:t>
      </w:r>
      <w:r w:rsidR="00C52181" w:rsidRPr="00106E1E">
        <w:rPr>
          <w:rFonts w:ascii="Times New Roman" w:hAnsi="Times New Roman" w:cs="Times New Roman"/>
        </w:rPr>
        <w:t xml:space="preserve">hace </w:t>
      </w:r>
      <w:r w:rsidR="007C6144" w:rsidRPr="00106E1E">
        <w:rPr>
          <w:rFonts w:ascii="Times New Roman" w:hAnsi="Times New Roman" w:cs="Times New Roman"/>
        </w:rPr>
        <w:t xml:space="preserve">saber que no </w:t>
      </w:r>
      <w:r w:rsidR="00C52181" w:rsidRPr="00106E1E">
        <w:rPr>
          <w:rFonts w:ascii="Times New Roman" w:hAnsi="Times New Roman" w:cs="Times New Roman"/>
        </w:rPr>
        <w:t>toda</w:t>
      </w:r>
      <w:r w:rsidR="007C6144" w:rsidRPr="00106E1E">
        <w:rPr>
          <w:rFonts w:ascii="Times New Roman" w:hAnsi="Times New Roman" w:cs="Times New Roman"/>
        </w:rPr>
        <w:t xml:space="preserve"> religión puede ser una categoría hegemónica</w:t>
      </w:r>
      <w:r w:rsidR="00C52181" w:rsidRPr="00106E1E">
        <w:rPr>
          <w:rFonts w:ascii="Times New Roman" w:hAnsi="Times New Roman" w:cs="Times New Roman"/>
        </w:rPr>
        <w:t>.</w:t>
      </w:r>
    </w:p>
    <w:p w14:paraId="43C6A5FB" w14:textId="13B03A46" w:rsidR="00C52181" w:rsidRPr="00106E1E" w:rsidRDefault="00C52181" w:rsidP="00106E1E">
      <w:pPr>
        <w:spacing w:line="480" w:lineRule="auto"/>
        <w:jc w:val="both"/>
        <w:rPr>
          <w:rFonts w:ascii="Times New Roman" w:hAnsi="Times New Roman" w:cs="Times New Roman"/>
        </w:rPr>
      </w:pPr>
      <w:r w:rsidRPr="00106E1E">
        <w:rPr>
          <w:rFonts w:ascii="Times New Roman" w:hAnsi="Times New Roman" w:cs="Times New Roman"/>
        </w:rPr>
        <w:t>P</w:t>
      </w:r>
      <w:r w:rsidR="007C6144" w:rsidRPr="00106E1E">
        <w:rPr>
          <w:rFonts w:ascii="Times New Roman" w:hAnsi="Times New Roman" w:cs="Times New Roman"/>
        </w:rPr>
        <w:t xml:space="preserve">ara el caso de los espacios occidentales </w:t>
      </w:r>
      <w:r w:rsidR="00476192" w:rsidRPr="00106E1E">
        <w:rPr>
          <w:rFonts w:ascii="Times New Roman" w:hAnsi="Times New Roman" w:cs="Times New Roman"/>
        </w:rPr>
        <w:t>se observa</w:t>
      </w:r>
      <w:r w:rsidR="007C6144" w:rsidRPr="00106E1E">
        <w:rPr>
          <w:rFonts w:ascii="Times New Roman" w:hAnsi="Times New Roman" w:cs="Times New Roman"/>
        </w:rPr>
        <w:t xml:space="preserve"> cómo se asumen las creencias de una religión cristiana o </w:t>
      </w:r>
      <w:r w:rsidRPr="00106E1E">
        <w:rPr>
          <w:rFonts w:ascii="Times New Roman" w:hAnsi="Times New Roman" w:cs="Times New Roman"/>
        </w:rPr>
        <w:t>cris</w:t>
      </w:r>
      <w:r w:rsidR="007C6144" w:rsidRPr="00106E1E">
        <w:rPr>
          <w:rFonts w:ascii="Times New Roman" w:hAnsi="Times New Roman" w:cs="Times New Roman"/>
        </w:rPr>
        <w:t xml:space="preserve">tica es decir basada en el pensamiento </w:t>
      </w:r>
      <w:r w:rsidRPr="00106E1E">
        <w:rPr>
          <w:rFonts w:ascii="Times New Roman" w:hAnsi="Times New Roman" w:cs="Times New Roman"/>
        </w:rPr>
        <w:t>d</w:t>
      </w:r>
      <w:r w:rsidR="007C6144" w:rsidRPr="00106E1E">
        <w:rPr>
          <w:rFonts w:ascii="Times New Roman" w:hAnsi="Times New Roman" w:cs="Times New Roman"/>
        </w:rPr>
        <w:t>e Jesús Cristo como hijo de Dios</w:t>
      </w:r>
      <w:r w:rsidR="00FF2A53" w:rsidRPr="00106E1E">
        <w:rPr>
          <w:rFonts w:ascii="Times New Roman" w:hAnsi="Times New Roman" w:cs="Times New Roman"/>
        </w:rPr>
        <w:t>,</w:t>
      </w:r>
      <w:r w:rsidR="007C6144" w:rsidRPr="00106E1E">
        <w:rPr>
          <w:rFonts w:ascii="Times New Roman" w:hAnsi="Times New Roman" w:cs="Times New Roman"/>
        </w:rPr>
        <w:t xml:space="preserve"> como un pensador al que hay que seguir</w:t>
      </w:r>
      <w:r w:rsidR="00580426">
        <w:rPr>
          <w:rFonts w:ascii="Times New Roman" w:hAnsi="Times New Roman" w:cs="Times New Roman"/>
        </w:rPr>
        <w:t>; l</w:t>
      </w:r>
      <w:r w:rsidR="007C6144" w:rsidRPr="00106E1E">
        <w:rPr>
          <w:rFonts w:ascii="Times New Roman" w:hAnsi="Times New Roman" w:cs="Times New Roman"/>
        </w:rPr>
        <w:t>os pensamientos cristianos son los que están considerados como más importantes dentro de los espacios de los Estados nación</w:t>
      </w:r>
      <w:r w:rsidRPr="00106E1E">
        <w:rPr>
          <w:rFonts w:ascii="Times New Roman" w:hAnsi="Times New Roman" w:cs="Times New Roman"/>
        </w:rPr>
        <w:t>.</w:t>
      </w:r>
      <w:r w:rsidR="007C6144" w:rsidRPr="00106E1E">
        <w:rPr>
          <w:rFonts w:ascii="Times New Roman" w:hAnsi="Times New Roman" w:cs="Times New Roman"/>
        </w:rPr>
        <w:t xml:space="preserve"> </w:t>
      </w:r>
    </w:p>
    <w:p w14:paraId="7261D48C" w14:textId="473A25F9" w:rsidR="005C04FA" w:rsidRPr="00106E1E" w:rsidRDefault="006F529A" w:rsidP="00106E1E">
      <w:pPr>
        <w:spacing w:line="480" w:lineRule="auto"/>
        <w:jc w:val="both"/>
        <w:rPr>
          <w:rFonts w:ascii="Times New Roman" w:hAnsi="Times New Roman" w:cs="Times New Roman"/>
        </w:rPr>
      </w:pPr>
      <w:r>
        <w:rPr>
          <w:rFonts w:ascii="Times New Roman" w:hAnsi="Times New Roman" w:cs="Times New Roman"/>
        </w:rPr>
        <w:t>D</w:t>
      </w:r>
      <w:r w:rsidR="00A32F14" w:rsidRPr="00106E1E">
        <w:rPr>
          <w:rFonts w:ascii="Times New Roman" w:hAnsi="Times New Roman" w:cs="Times New Roman"/>
        </w:rPr>
        <w:t>e todas las religiones en el mundo, s</w:t>
      </w:r>
      <w:r w:rsidR="005C04FA" w:rsidRPr="00106E1E">
        <w:rPr>
          <w:rFonts w:ascii="Times New Roman" w:hAnsi="Times New Roman" w:cs="Times New Roman"/>
        </w:rPr>
        <w:t>ólo el cristianismo es considerado como una categoría hegemónica</w:t>
      </w:r>
      <w:r w:rsidR="00A32F14" w:rsidRPr="00106E1E">
        <w:rPr>
          <w:rFonts w:ascii="Times New Roman" w:hAnsi="Times New Roman" w:cs="Times New Roman"/>
        </w:rPr>
        <w:t xml:space="preserve">, ya que es la religión que domina </w:t>
      </w:r>
      <w:r w:rsidR="008A469C" w:rsidRPr="00106E1E">
        <w:rPr>
          <w:rFonts w:ascii="Times New Roman" w:hAnsi="Times New Roman" w:cs="Times New Roman"/>
        </w:rPr>
        <w:t>en número</w:t>
      </w:r>
      <w:r w:rsidR="00271A98">
        <w:rPr>
          <w:rFonts w:ascii="Times New Roman" w:hAnsi="Times New Roman" w:cs="Times New Roman"/>
        </w:rPr>
        <w:t xml:space="preserve">. </w:t>
      </w:r>
    </w:p>
    <w:p w14:paraId="36337E75" w14:textId="58059F2B" w:rsidR="00E346E1" w:rsidRPr="00106E1E" w:rsidRDefault="00D66675" w:rsidP="00106E1E">
      <w:pPr>
        <w:spacing w:line="480" w:lineRule="auto"/>
        <w:jc w:val="both"/>
        <w:rPr>
          <w:rFonts w:ascii="Times New Roman" w:hAnsi="Times New Roman" w:cs="Times New Roman"/>
        </w:rPr>
      </w:pPr>
      <w:r w:rsidRPr="00106E1E">
        <w:rPr>
          <w:rFonts w:ascii="Times New Roman" w:hAnsi="Times New Roman" w:cs="Times New Roman"/>
        </w:rPr>
        <w:t xml:space="preserve">En la quinta categoría, se encuentra la </w:t>
      </w:r>
      <w:r w:rsidRPr="00106E1E">
        <w:rPr>
          <w:rFonts w:ascii="Times New Roman" w:hAnsi="Times New Roman" w:cs="Times New Roman"/>
          <w:b/>
          <w:bCs/>
        </w:rPr>
        <w:t>“f</w:t>
      </w:r>
      <w:r w:rsidR="007C6144" w:rsidRPr="00106E1E">
        <w:rPr>
          <w:rFonts w:ascii="Times New Roman" w:hAnsi="Times New Roman" w:cs="Times New Roman"/>
          <w:b/>
          <w:bCs/>
        </w:rPr>
        <w:t>amilia</w:t>
      </w:r>
      <w:r w:rsidRPr="00106E1E">
        <w:rPr>
          <w:rFonts w:ascii="Times New Roman" w:hAnsi="Times New Roman" w:cs="Times New Roman"/>
          <w:b/>
          <w:bCs/>
        </w:rPr>
        <w:t>”</w:t>
      </w:r>
      <w:r w:rsidR="000463F1" w:rsidRPr="00106E1E">
        <w:rPr>
          <w:rFonts w:ascii="Times New Roman" w:hAnsi="Times New Roman" w:cs="Times New Roman"/>
        </w:rPr>
        <w:t>.</w:t>
      </w:r>
      <w:r w:rsidR="007C6144" w:rsidRPr="00106E1E">
        <w:rPr>
          <w:rFonts w:ascii="Times New Roman" w:hAnsi="Times New Roman" w:cs="Times New Roman"/>
        </w:rPr>
        <w:t xml:space="preserve"> </w:t>
      </w:r>
      <w:r w:rsidR="002E1ED7" w:rsidRPr="00106E1E">
        <w:rPr>
          <w:rFonts w:ascii="Times New Roman" w:hAnsi="Times New Roman" w:cs="Times New Roman"/>
        </w:rPr>
        <w:t>C</w:t>
      </w:r>
      <w:r w:rsidR="007C6144" w:rsidRPr="00106E1E">
        <w:rPr>
          <w:rFonts w:ascii="Times New Roman" w:hAnsi="Times New Roman" w:cs="Times New Roman"/>
        </w:rPr>
        <w:t>onsiderada como un concepto tradicional</w:t>
      </w:r>
      <w:r w:rsidR="00E346E1" w:rsidRPr="00106E1E">
        <w:rPr>
          <w:rFonts w:ascii="Times New Roman" w:hAnsi="Times New Roman" w:cs="Times New Roman"/>
        </w:rPr>
        <w:t>,</w:t>
      </w:r>
      <w:r w:rsidR="007C6144" w:rsidRPr="00106E1E">
        <w:rPr>
          <w:rFonts w:ascii="Times New Roman" w:hAnsi="Times New Roman" w:cs="Times New Roman"/>
        </w:rPr>
        <w:t xml:space="preserve"> las Naciones Unidas todavía </w:t>
      </w:r>
      <w:r w:rsidR="00FF2A53" w:rsidRPr="00106E1E">
        <w:rPr>
          <w:rFonts w:ascii="Times New Roman" w:hAnsi="Times New Roman" w:cs="Times New Roman"/>
        </w:rPr>
        <w:t xml:space="preserve">la </w:t>
      </w:r>
      <w:r w:rsidR="007C6144" w:rsidRPr="00106E1E">
        <w:rPr>
          <w:rFonts w:ascii="Times New Roman" w:hAnsi="Times New Roman" w:cs="Times New Roman"/>
        </w:rPr>
        <w:t xml:space="preserve">mantiene vigente en la Declaración Universal de los </w:t>
      </w:r>
      <w:r w:rsidR="00CF5E8B" w:rsidRPr="00106E1E">
        <w:rPr>
          <w:rFonts w:ascii="Times New Roman" w:hAnsi="Times New Roman" w:cs="Times New Roman"/>
        </w:rPr>
        <w:t>D</w:t>
      </w:r>
      <w:r w:rsidR="007C6144" w:rsidRPr="00106E1E">
        <w:rPr>
          <w:rFonts w:ascii="Times New Roman" w:hAnsi="Times New Roman" w:cs="Times New Roman"/>
        </w:rPr>
        <w:t xml:space="preserve">erechos </w:t>
      </w:r>
      <w:r w:rsidR="00CF5E8B" w:rsidRPr="00106E1E">
        <w:rPr>
          <w:rFonts w:ascii="Times New Roman" w:hAnsi="Times New Roman" w:cs="Times New Roman"/>
        </w:rPr>
        <w:t>H</w:t>
      </w:r>
      <w:r w:rsidR="007C6144" w:rsidRPr="00106E1E">
        <w:rPr>
          <w:rFonts w:ascii="Times New Roman" w:hAnsi="Times New Roman" w:cs="Times New Roman"/>
        </w:rPr>
        <w:t>umanos</w:t>
      </w:r>
      <w:r w:rsidR="00271A98">
        <w:rPr>
          <w:rFonts w:ascii="Times New Roman" w:hAnsi="Times New Roman" w:cs="Times New Roman"/>
        </w:rPr>
        <w:t xml:space="preserve"> (DUDH)</w:t>
      </w:r>
      <w:r w:rsidR="007C6144" w:rsidRPr="00106E1E">
        <w:rPr>
          <w:rFonts w:ascii="Times New Roman" w:hAnsi="Times New Roman" w:cs="Times New Roman"/>
        </w:rPr>
        <w:t xml:space="preserve"> </w:t>
      </w:r>
      <w:sdt>
        <w:sdtPr>
          <w:rPr>
            <w:rFonts w:ascii="Times New Roman" w:hAnsi="Times New Roman" w:cs="Times New Roman"/>
          </w:rPr>
          <w:id w:val="1985354696"/>
          <w:citation/>
        </w:sdtPr>
        <w:sdtEndPr/>
        <w:sdtContent>
          <w:r w:rsidR="00CF5E8B" w:rsidRPr="00106E1E">
            <w:rPr>
              <w:rFonts w:ascii="Times New Roman" w:hAnsi="Times New Roman" w:cs="Times New Roman"/>
            </w:rPr>
            <w:fldChar w:fldCharType="begin"/>
          </w:r>
          <w:r w:rsidR="004365B6" w:rsidRPr="00106E1E">
            <w:rPr>
              <w:rFonts w:ascii="Times New Roman" w:hAnsi="Times New Roman" w:cs="Times New Roman"/>
            </w:rPr>
            <w:instrText xml:space="preserve">CITATION DUD48 \l 2058 </w:instrText>
          </w:r>
          <w:r w:rsidR="00CF5E8B" w:rsidRPr="00106E1E">
            <w:rPr>
              <w:rFonts w:ascii="Times New Roman" w:hAnsi="Times New Roman" w:cs="Times New Roman"/>
            </w:rPr>
            <w:fldChar w:fldCharType="separate"/>
          </w:r>
          <w:r w:rsidR="00F55287" w:rsidRPr="00F55287">
            <w:rPr>
              <w:rFonts w:ascii="Times New Roman" w:hAnsi="Times New Roman" w:cs="Times New Roman"/>
              <w:noProof/>
            </w:rPr>
            <w:t>(ONU, 1948)</w:t>
          </w:r>
          <w:r w:rsidR="00CF5E8B" w:rsidRPr="00106E1E">
            <w:rPr>
              <w:rFonts w:ascii="Times New Roman" w:hAnsi="Times New Roman" w:cs="Times New Roman"/>
            </w:rPr>
            <w:fldChar w:fldCharType="end"/>
          </w:r>
        </w:sdtContent>
      </w:sdt>
      <w:r w:rsidR="00CF5E8B" w:rsidRPr="00106E1E">
        <w:rPr>
          <w:rFonts w:ascii="Times New Roman" w:hAnsi="Times New Roman" w:cs="Times New Roman"/>
        </w:rPr>
        <w:t xml:space="preserve"> </w:t>
      </w:r>
      <w:r w:rsidR="007C6144" w:rsidRPr="00106E1E">
        <w:rPr>
          <w:rFonts w:ascii="Times New Roman" w:hAnsi="Times New Roman" w:cs="Times New Roman"/>
        </w:rPr>
        <w:t xml:space="preserve">y la mayoría de los documentos internacionales en donde se </w:t>
      </w:r>
      <w:r w:rsidR="00CF5E8B" w:rsidRPr="00106E1E">
        <w:rPr>
          <w:rFonts w:ascii="Times New Roman" w:hAnsi="Times New Roman" w:cs="Times New Roman"/>
        </w:rPr>
        <w:t>expresa que la</w:t>
      </w:r>
      <w:r w:rsidR="007C6144" w:rsidRPr="00106E1E">
        <w:rPr>
          <w:rFonts w:ascii="Times New Roman" w:hAnsi="Times New Roman" w:cs="Times New Roman"/>
        </w:rPr>
        <w:t xml:space="preserve"> familia tiene toda relación con la apropiación y la afiliación</w:t>
      </w:r>
      <w:r w:rsidR="00E346E1" w:rsidRPr="00106E1E">
        <w:rPr>
          <w:rFonts w:ascii="Times New Roman" w:hAnsi="Times New Roman" w:cs="Times New Roman"/>
        </w:rPr>
        <w:t>.</w:t>
      </w:r>
      <w:r w:rsidR="002E1ED7" w:rsidRPr="00106E1E">
        <w:rPr>
          <w:rFonts w:ascii="Times New Roman" w:hAnsi="Times New Roman" w:cs="Times New Roman"/>
        </w:rPr>
        <w:t xml:space="preserve"> </w:t>
      </w:r>
    </w:p>
    <w:p w14:paraId="7A724583" w14:textId="0201BD87" w:rsidR="002D4B03" w:rsidRPr="00106E1E" w:rsidRDefault="00E346E1" w:rsidP="00106E1E">
      <w:pPr>
        <w:spacing w:line="480" w:lineRule="auto"/>
        <w:jc w:val="both"/>
        <w:rPr>
          <w:rFonts w:ascii="Times New Roman" w:hAnsi="Times New Roman" w:cs="Times New Roman"/>
        </w:rPr>
      </w:pPr>
      <w:r w:rsidRPr="00106E1E">
        <w:rPr>
          <w:rFonts w:ascii="Times New Roman" w:hAnsi="Times New Roman" w:cs="Times New Roman"/>
        </w:rPr>
        <w:t>E</w:t>
      </w:r>
      <w:r w:rsidR="007C6144" w:rsidRPr="00106E1E">
        <w:rPr>
          <w:rFonts w:ascii="Times New Roman" w:hAnsi="Times New Roman" w:cs="Times New Roman"/>
        </w:rPr>
        <w:t xml:space="preserve">ste concepto legal de familia que </w:t>
      </w:r>
      <w:r w:rsidR="00D66675" w:rsidRPr="00106E1E">
        <w:rPr>
          <w:rFonts w:ascii="Times New Roman" w:hAnsi="Times New Roman" w:cs="Times New Roman"/>
        </w:rPr>
        <w:t xml:space="preserve">existe </w:t>
      </w:r>
      <w:r w:rsidR="007C6144" w:rsidRPr="00106E1E">
        <w:rPr>
          <w:rFonts w:ascii="Times New Roman" w:hAnsi="Times New Roman" w:cs="Times New Roman"/>
        </w:rPr>
        <w:t>en donde se constituy</w:t>
      </w:r>
      <w:r w:rsidRPr="00106E1E">
        <w:rPr>
          <w:rFonts w:ascii="Times New Roman" w:hAnsi="Times New Roman" w:cs="Times New Roman"/>
        </w:rPr>
        <w:t>e</w:t>
      </w:r>
      <w:r w:rsidR="007C6144" w:rsidRPr="00106E1E">
        <w:rPr>
          <w:rFonts w:ascii="Times New Roman" w:hAnsi="Times New Roman" w:cs="Times New Roman"/>
        </w:rPr>
        <w:t xml:space="preserve"> una ascendencia y descendencia</w:t>
      </w:r>
      <w:r w:rsidR="002E1ED7" w:rsidRPr="00106E1E">
        <w:rPr>
          <w:rFonts w:ascii="Times New Roman" w:hAnsi="Times New Roman" w:cs="Times New Roman"/>
        </w:rPr>
        <w:t>,</w:t>
      </w:r>
      <w:r w:rsidR="007C6144" w:rsidRPr="00106E1E">
        <w:rPr>
          <w:rFonts w:ascii="Times New Roman" w:hAnsi="Times New Roman" w:cs="Times New Roman"/>
        </w:rPr>
        <w:t xml:space="preserve"> de ahí que el matrimonio en sí mismo no genera este concepto de </w:t>
      </w:r>
      <w:r w:rsidR="000463F1" w:rsidRPr="00106E1E">
        <w:rPr>
          <w:rFonts w:ascii="Times New Roman" w:hAnsi="Times New Roman" w:cs="Times New Roman"/>
        </w:rPr>
        <w:t>familia,</w:t>
      </w:r>
      <w:r w:rsidR="007C6144" w:rsidRPr="00106E1E">
        <w:rPr>
          <w:rFonts w:ascii="Times New Roman" w:hAnsi="Times New Roman" w:cs="Times New Roman"/>
        </w:rPr>
        <w:t xml:space="preserve"> pero sí genera consecuencias y también </w:t>
      </w:r>
      <w:r w:rsidR="00FF2A53" w:rsidRPr="00106E1E">
        <w:rPr>
          <w:rFonts w:ascii="Times New Roman" w:hAnsi="Times New Roman" w:cs="Times New Roman"/>
        </w:rPr>
        <w:t xml:space="preserve">se </w:t>
      </w:r>
      <w:r w:rsidR="007C6144" w:rsidRPr="00106E1E">
        <w:rPr>
          <w:rFonts w:ascii="Times New Roman" w:hAnsi="Times New Roman" w:cs="Times New Roman"/>
        </w:rPr>
        <w:t xml:space="preserve">considera familia hetero normativa </w:t>
      </w:r>
      <w:r w:rsidR="00FF2A53" w:rsidRPr="00106E1E">
        <w:rPr>
          <w:rFonts w:ascii="Times New Roman" w:hAnsi="Times New Roman" w:cs="Times New Roman"/>
        </w:rPr>
        <w:t xml:space="preserve">y es </w:t>
      </w:r>
      <w:r w:rsidR="007C6144" w:rsidRPr="00106E1E">
        <w:rPr>
          <w:rFonts w:ascii="Times New Roman" w:hAnsi="Times New Roman" w:cs="Times New Roman"/>
        </w:rPr>
        <w:t>una categoría hegemónica</w:t>
      </w:r>
      <w:r w:rsidRPr="00106E1E">
        <w:rPr>
          <w:rFonts w:ascii="Times New Roman" w:hAnsi="Times New Roman" w:cs="Times New Roman"/>
        </w:rPr>
        <w:t>.</w:t>
      </w:r>
      <w:r w:rsidR="007C6144" w:rsidRPr="00106E1E">
        <w:rPr>
          <w:rFonts w:ascii="Times New Roman" w:hAnsi="Times New Roman" w:cs="Times New Roman"/>
        </w:rPr>
        <w:t xml:space="preserve"> </w:t>
      </w:r>
    </w:p>
    <w:p w14:paraId="4ECEA5EC" w14:textId="37D7D60B" w:rsidR="00C072E8" w:rsidRPr="00106E1E" w:rsidRDefault="002D4B03" w:rsidP="00106E1E">
      <w:pPr>
        <w:spacing w:line="480" w:lineRule="auto"/>
        <w:jc w:val="both"/>
        <w:rPr>
          <w:rFonts w:ascii="Times New Roman" w:hAnsi="Times New Roman" w:cs="Times New Roman"/>
        </w:rPr>
      </w:pPr>
      <w:r w:rsidRPr="00106E1E">
        <w:rPr>
          <w:rFonts w:ascii="Times New Roman" w:hAnsi="Times New Roman" w:cs="Times New Roman"/>
        </w:rPr>
        <w:t xml:space="preserve">Es </w:t>
      </w:r>
      <w:r w:rsidR="00FF2A53" w:rsidRPr="00106E1E">
        <w:rPr>
          <w:rFonts w:ascii="Times New Roman" w:hAnsi="Times New Roman" w:cs="Times New Roman"/>
        </w:rPr>
        <w:t xml:space="preserve">un </w:t>
      </w:r>
      <w:r w:rsidR="007C6144" w:rsidRPr="00106E1E">
        <w:rPr>
          <w:rFonts w:ascii="Times New Roman" w:hAnsi="Times New Roman" w:cs="Times New Roman"/>
        </w:rPr>
        <w:t>elemento de dirección biopolítica para la hegemonía en donde hay una aspiración a constituirse en familia y esto implica considerar a la familia entonces como</w:t>
      </w:r>
      <w:r w:rsidR="00C072E8" w:rsidRPr="00106E1E">
        <w:rPr>
          <w:rFonts w:ascii="Times New Roman" w:hAnsi="Times New Roman" w:cs="Times New Roman"/>
        </w:rPr>
        <w:t>:</w:t>
      </w:r>
      <w:r w:rsidR="002E1ED7" w:rsidRPr="00106E1E">
        <w:rPr>
          <w:rFonts w:ascii="Times New Roman" w:hAnsi="Times New Roman" w:cs="Times New Roman"/>
        </w:rPr>
        <w:t xml:space="preserve"> </w:t>
      </w:r>
      <w:r w:rsidR="00DD2DCF" w:rsidRPr="00106E1E">
        <w:rPr>
          <w:rFonts w:ascii="Times New Roman" w:hAnsi="Times New Roman" w:cs="Times New Roman"/>
        </w:rPr>
        <w:t xml:space="preserve">un </w:t>
      </w:r>
      <w:r w:rsidR="002E1ED7" w:rsidRPr="00106E1E">
        <w:rPr>
          <w:rFonts w:ascii="Times New Roman" w:hAnsi="Times New Roman" w:cs="Times New Roman"/>
        </w:rPr>
        <w:t>c</w:t>
      </w:r>
      <w:r w:rsidR="007C6144" w:rsidRPr="00106E1E">
        <w:rPr>
          <w:rFonts w:ascii="Times New Roman" w:hAnsi="Times New Roman" w:cs="Times New Roman"/>
        </w:rPr>
        <w:t xml:space="preserve">onjunto de personas afines </w:t>
      </w:r>
      <w:r w:rsidR="00C072E8" w:rsidRPr="00106E1E">
        <w:rPr>
          <w:rFonts w:ascii="Times New Roman" w:hAnsi="Times New Roman" w:cs="Times New Roman"/>
        </w:rPr>
        <w:t>por sanguinidad,</w:t>
      </w:r>
      <w:r w:rsidR="00E33682" w:rsidRPr="00106E1E">
        <w:rPr>
          <w:rFonts w:ascii="Times New Roman" w:hAnsi="Times New Roman" w:cs="Times New Roman"/>
        </w:rPr>
        <w:t xml:space="preserve"> en donde se presenta</w:t>
      </w:r>
      <w:r w:rsidR="00C072E8" w:rsidRPr="00106E1E">
        <w:rPr>
          <w:rFonts w:ascii="Times New Roman" w:hAnsi="Times New Roman" w:cs="Times New Roman"/>
        </w:rPr>
        <w:t xml:space="preserve"> control social de</w:t>
      </w:r>
      <w:r w:rsidR="002E1ED7" w:rsidRPr="00106E1E">
        <w:rPr>
          <w:rFonts w:ascii="Times New Roman" w:hAnsi="Times New Roman" w:cs="Times New Roman"/>
        </w:rPr>
        <w:t xml:space="preserve"> l</w:t>
      </w:r>
      <w:r w:rsidR="00C072E8" w:rsidRPr="00106E1E">
        <w:rPr>
          <w:rFonts w:ascii="Times New Roman" w:hAnsi="Times New Roman" w:cs="Times New Roman"/>
        </w:rPr>
        <w:t>a conducta</w:t>
      </w:r>
      <w:r w:rsidR="002E1ED7" w:rsidRPr="00106E1E">
        <w:rPr>
          <w:rFonts w:ascii="Times New Roman" w:hAnsi="Times New Roman" w:cs="Times New Roman"/>
        </w:rPr>
        <w:t>, l</w:t>
      </w:r>
      <w:r w:rsidR="00C072E8" w:rsidRPr="00106E1E">
        <w:rPr>
          <w:rFonts w:ascii="Times New Roman" w:hAnsi="Times New Roman" w:cs="Times New Roman"/>
        </w:rPr>
        <w:t>a procreación</w:t>
      </w:r>
      <w:r w:rsidR="002E1ED7" w:rsidRPr="00106E1E">
        <w:rPr>
          <w:rFonts w:ascii="Times New Roman" w:hAnsi="Times New Roman" w:cs="Times New Roman"/>
        </w:rPr>
        <w:t>; c</w:t>
      </w:r>
      <w:r w:rsidR="00C072E8" w:rsidRPr="00106E1E">
        <w:rPr>
          <w:rFonts w:ascii="Times New Roman" w:hAnsi="Times New Roman" w:cs="Times New Roman"/>
        </w:rPr>
        <w:t xml:space="preserve">analiza la esfera de lo </w:t>
      </w:r>
      <w:r w:rsidR="00E910A5" w:rsidRPr="00106E1E">
        <w:rPr>
          <w:rFonts w:ascii="Times New Roman" w:hAnsi="Times New Roman" w:cs="Times New Roman"/>
        </w:rPr>
        <w:t>í</w:t>
      </w:r>
      <w:r w:rsidR="00C072E8" w:rsidRPr="00106E1E">
        <w:rPr>
          <w:rFonts w:ascii="Times New Roman" w:hAnsi="Times New Roman" w:cs="Times New Roman"/>
        </w:rPr>
        <w:t>nt</w:t>
      </w:r>
      <w:r w:rsidR="00E910A5" w:rsidRPr="00106E1E">
        <w:rPr>
          <w:rFonts w:ascii="Times New Roman" w:hAnsi="Times New Roman" w:cs="Times New Roman"/>
        </w:rPr>
        <w:t>im</w:t>
      </w:r>
      <w:r w:rsidR="00C072E8" w:rsidRPr="00106E1E">
        <w:rPr>
          <w:rFonts w:ascii="Times New Roman" w:hAnsi="Times New Roman" w:cs="Times New Roman"/>
        </w:rPr>
        <w:t>o creando ese lugar de descanso</w:t>
      </w:r>
      <w:r w:rsidR="00F53FD2" w:rsidRPr="00106E1E">
        <w:rPr>
          <w:rFonts w:ascii="Times New Roman" w:hAnsi="Times New Roman" w:cs="Times New Roman"/>
        </w:rPr>
        <w:t xml:space="preserve"> y c</w:t>
      </w:r>
      <w:r w:rsidR="00C072E8" w:rsidRPr="00106E1E">
        <w:rPr>
          <w:rFonts w:ascii="Times New Roman" w:hAnsi="Times New Roman" w:cs="Times New Roman"/>
        </w:rPr>
        <w:t>ontrola las conductas delicadas y desviadas de sus miembros.</w:t>
      </w:r>
      <w:r w:rsidR="00DD2DCF" w:rsidRPr="00106E1E">
        <w:rPr>
          <w:rFonts w:ascii="Times New Roman" w:hAnsi="Times New Roman" w:cs="Times New Roman"/>
        </w:rPr>
        <w:t xml:space="preserve"> </w:t>
      </w:r>
      <w:sdt>
        <w:sdtPr>
          <w:rPr>
            <w:rFonts w:ascii="Times New Roman" w:hAnsi="Times New Roman" w:cs="Times New Roman"/>
          </w:rPr>
          <w:id w:val="569779560"/>
          <w:citation/>
        </w:sdtPr>
        <w:sdtEndPr/>
        <w:sdtContent>
          <w:r w:rsidR="000463F1" w:rsidRPr="00106E1E">
            <w:rPr>
              <w:rFonts w:ascii="Times New Roman" w:hAnsi="Times New Roman" w:cs="Times New Roman"/>
            </w:rPr>
            <w:fldChar w:fldCharType="begin"/>
          </w:r>
          <w:r w:rsidR="000463F1" w:rsidRPr="00106E1E">
            <w:rPr>
              <w:rFonts w:ascii="Times New Roman" w:hAnsi="Times New Roman" w:cs="Times New Roman"/>
            </w:rPr>
            <w:instrText xml:space="preserve"> CITATION Jav18 \l 2058 </w:instrText>
          </w:r>
          <w:r w:rsidR="000463F1" w:rsidRPr="00106E1E">
            <w:rPr>
              <w:rFonts w:ascii="Times New Roman" w:hAnsi="Times New Roman" w:cs="Times New Roman"/>
            </w:rPr>
            <w:fldChar w:fldCharType="separate"/>
          </w:r>
          <w:r w:rsidR="00F55287" w:rsidRPr="00F55287">
            <w:rPr>
              <w:rFonts w:ascii="Times New Roman" w:hAnsi="Times New Roman" w:cs="Times New Roman"/>
              <w:noProof/>
            </w:rPr>
            <w:t>(Ros, 2018)</w:t>
          </w:r>
          <w:r w:rsidR="000463F1" w:rsidRPr="00106E1E">
            <w:rPr>
              <w:rFonts w:ascii="Times New Roman" w:hAnsi="Times New Roman" w:cs="Times New Roman"/>
            </w:rPr>
            <w:fldChar w:fldCharType="end"/>
          </w:r>
        </w:sdtContent>
      </w:sdt>
    </w:p>
    <w:p w14:paraId="0EF0CFDC" w14:textId="48A455C2" w:rsidR="002D4B03" w:rsidRPr="00106E1E" w:rsidRDefault="002D4B03" w:rsidP="00106E1E">
      <w:pPr>
        <w:spacing w:line="480" w:lineRule="auto"/>
        <w:jc w:val="both"/>
        <w:rPr>
          <w:rFonts w:ascii="Times New Roman" w:hAnsi="Times New Roman" w:cs="Times New Roman"/>
        </w:rPr>
      </w:pPr>
      <w:r w:rsidRPr="00106E1E">
        <w:rPr>
          <w:rFonts w:ascii="Times New Roman" w:hAnsi="Times New Roman" w:cs="Times New Roman"/>
        </w:rPr>
        <w:lastRenderedPageBreak/>
        <w:t>E</w:t>
      </w:r>
      <w:r w:rsidR="007C6144" w:rsidRPr="00106E1E">
        <w:rPr>
          <w:rFonts w:ascii="Times New Roman" w:hAnsi="Times New Roman" w:cs="Times New Roman"/>
        </w:rPr>
        <w:t xml:space="preserve">ste concepto </w:t>
      </w:r>
      <w:r w:rsidRPr="00106E1E">
        <w:rPr>
          <w:rFonts w:ascii="Times New Roman" w:hAnsi="Times New Roman" w:cs="Times New Roman"/>
        </w:rPr>
        <w:t>v</w:t>
      </w:r>
      <w:r w:rsidR="007C6144" w:rsidRPr="00106E1E">
        <w:rPr>
          <w:rFonts w:ascii="Times New Roman" w:hAnsi="Times New Roman" w:cs="Times New Roman"/>
        </w:rPr>
        <w:t xml:space="preserve">a </w:t>
      </w:r>
      <w:r w:rsidRPr="00106E1E">
        <w:rPr>
          <w:rFonts w:ascii="Times New Roman" w:hAnsi="Times New Roman" w:cs="Times New Roman"/>
        </w:rPr>
        <w:t xml:space="preserve">a </w:t>
      </w:r>
      <w:r w:rsidR="007C6144" w:rsidRPr="00106E1E">
        <w:rPr>
          <w:rFonts w:ascii="Times New Roman" w:hAnsi="Times New Roman" w:cs="Times New Roman"/>
        </w:rPr>
        <w:t xml:space="preserve">regir </w:t>
      </w:r>
      <w:r w:rsidRPr="00106E1E">
        <w:rPr>
          <w:rFonts w:ascii="Times New Roman" w:hAnsi="Times New Roman" w:cs="Times New Roman"/>
        </w:rPr>
        <w:t>y</w:t>
      </w:r>
      <w:r w:rsidR="007C6144" w:rsidRPr="00106E1E">
        <w:rPr>
          <w:rFonts w:ascii="Times New Roman" w:hAnsi="Times New Roman" w:cs="Times New Roman"/>
        </w:rPr>
        <w:t xml:space="preserve"> dirigir </w:t>
      </w:r>
      <w:r w:rsidRPr="00106E1E">
        <w:rPr>
          <w:rFonts w:ascii="Times New Roman" w:hAnsi="Times New Roman" w:cs="Times New Roman"/>
        </w:rPr>
        <w:t>bio</w:t>
      </w:r>
      <w:r w:rsidR="007C6144" w:rsidRPr="00106E1E">
        <w:rPr>
          <w:rFonts w:ascii="Times New Roman" w:hAnsi="Times New Roman" w:cs="Times New Roman"/>
        </w:rPr>
        <w:t>políticamente la vida de las personas en sociedad estructurándose como una aspiración para poder alcanzar ese estado de bienestar</w:t>
      </w:r>
      <w:r w:rsidRPr="00106E1E">
        <w:rPr>
          <w:rFonts w:ascii="Times New Roman" w:hAnsi="Times New Roman" w:cs="Times New Roman"/>
        </w:rPr>
        <w:t>.</w:t>
      </w:r>
    </w:p>
    <w:p w14:paraId="5567ACBD" w14:textId="3DC723CC" w:rsidR="004D43A2" w:rsidRPr="00106E1E" w:rsidRDefault="004D43A2" w:rsidP="00106E1E">
      <w:pPr>
        <w:spacing w:line="480" w:lineRule="auto"/>
        <w:jc w:val="both"/>
        <w:rPr>
          <w:rFonts w:ascii="Times New Roman" w:hAnsi="Times New Roman" w:cs="Times New Roman"/>
        </w:rPr>
      </w:pPr>
      <w:r w:rsidRPr="00106E1E">
        <w:rPr>
          <w:rFonts w:ascii="Times New Roman" w:hAnsi="Times New Roman" w:cs="Times New Roman"/>
        </w:rPr>
        <w:t xml:space="preserve">La quinta es la </w:t>
      </w:r>
      <w:r w:rsidRPr="00106E1E">
        <w:rPr>
          <w:rFonts w:ascii="Times New Roman" w:hAnsi="Times New Roman" w:cs="Times New Roman"/>
          <w:b/>
          <w:bCs/>
        </w:rPr>
        <w:t>“raza blanca”</w:t>
      </w:r>
      <w:r w:rsidRPr="00106E1E">
        <w:rPr>
          <w:rFonts w:ascii="Times New Roman" w:hAnsi="Times New Roman" w:cs="Times New Roman"/>
        </w:rPr>
        <w:t xml:space="preserve">. Los primeros orígenes en las leyes de Nuremberg en 1933 y su legalidad, que implicaba el deshacerse de sociedades completas por parte del Estado por no pertenecer a esta característica de raza blanca pura y aria; esto provocó los orígenes de la Segunda Guerra </w:t>
      </w:r>
      <w:r w:rsidR="00271A98">
        <w:rPr>
          <w:rFonts w:ascii="Times New Roman" w:hAnsi="Times New Roman" w:cs="Times New Roman"/>
        </w:rPr>
        <w:t>M</w:t>
      </w:r>
      <w:r w:rsidRPr="00106E1E">
        <w:rPr>
          <w:rFonts w:ascii="Times New Roman" w:hAnsi="Times New Roman" w:cs="Times New Roman"/>
        </w:rPr>
        <w:t xml:space="preserve">undial pero no fueron los únicos, sus categorías han estado fuertemente impuestas a nivel global y han determinado el comportamiento de lo inferior y de lo superior dentro de los seres humanos, logrando ser legítimo y en ocasiones legal. </w:t>
      </w:r>
    </w:p>
    <w:p w14:paraId="642EA97E" w14:textId="2999543D" w:rsidR="00CF02E8" w:rsidRPr="00106E1E" w:rsidRDefault="00F63157" w:rsidP="00106E1E">
      <w:pPr>
        <w:spacing w:line="480" w:lineRule="auto"/>
        <w:jc w:val="both"/>
        <w:rPr>
          <w:rFonts w:ascii="Times New Roman" w:hAnsi="Times New Roman" w:cs="Times New Roman"/>
        </w:rPr>
      </w:pPr>
      <w:r w:rsidRPr="00106E1E">
        <w:rPr>
          <w:rFonts w:ascii="Times New Roman" w:hAnsi="Times New Roman" w:cs="Times New Roman"/>
        </w:rPr>
        <w:t xml:space="preserve">Apuntando con las concepciones que desde la hegemonía delimitan acciones de la humanidad, existe lo que se conoce como racismo que, </w:t>
      </w:r>
      <w:r w:rsidR="007C6144" w:rsidRPr="00106E1E">
        <w:rPr>
          <w:rFonts w:ascii="Times New Roman" w:hAnsi="Times New Roman" w:cs="Times New Roman"/>
        </w:rPr>
        <w:t>e</w:t>
      </w:r>
      <w:r w:rsidR="002D4B03" w:rsidRPr="00106E1E">
        <w:rPr>
          <w:rFonts w:ascii="Times New Roman" w:hAnsi="Times New Roman" w:cs="Times New Roman"/>
        </w:rPr>
        <w:t>s</w:t>
      </w:r>
      <w:r w:rsidR="007C6144" w:rsidRPr="00106E1E">
        <w:rPr>
          <w:rFonts w:ascii="Times New Roman" w:hAnsi="Times New Roman" w:cs="Times New Roman"/>
        </w:rPr>
        <w:t xml:space="preserve"> </w:t>
      </w:r>
      <w:r w:rsidR="002D4B03" w:rsidRPr="00106E1E">
        <w:rPr>
          <w:rFonts w:ascii="Times New Roman" w:hAnsi="Times New Roman" w:cs="Times New Roman"/>
        </w:rPr>
        <w:t>considerado por muchos</w:t>
      </w:r>
      <w:r w:rsidR="007C6144" w:rsidRPr="00106E1E">
        <w:rPr>
          <w:rFonts w:ascii="Times New Roman" w:hAnsi="Times New Roman" w:cs="Times New Roman"/>
        </w:rPr>
        <w:t xml:space="preserve"> autores como uno de los elementos que</w:t>
      </w:r>
      <w:r w:rsidR="00CF02E8" w:rsidRPr="00106E1E">
        <w:rPr>
          <w:rFonts w:ascii="Times New Roman" w:hAnsi="Times New Roman" w:cs="Times New Roman"/>
        </w:rPr>
        <w:t xml:space="preserve"> </w:t>
      </w:r>
      <w:r w:rsidR="007C6144" w:rsidRPr="00106E1E">
        <w:rPr>
          <w:rFonts w:ascii="Times New Roman" w:hAnsi="Times New Roman" w:cs="Times New Roman"/>
        </w:rPr>
        <w:t>sustentan muchos de los crímenes de odio</w:t>
      </w:r>
      <w:r w:rsidR="00CF02E8" w:rsidRPr="00106E1E">
        <w:rPr>
          <w:rFonts w:ascii="Times New Roman" w:hAnsi="Times New Roman" w:cs="Times New Roman"/>
        </w:rPr>
        <w:t>.</w:t>
      </w:r>
      <w:r w:rsidR="007C6144" w:rsidRPr="00106E1E">
        <w:rPr>
          <w:rFonts w:ascii="Times New Roman" w:hAnsi="Times New Roman" w:cs="Times New Roman"/>
        </w:rPr>
        <w:t xml:space="preserve"> </w:t>
      </w:r>
    </w:p>
    <w:p w14:paraId="3B893C1B" w14:textId="07989112" w:rsidR="00626AE1" w:rsidRDefault="00045B58" w:rsidP="00626AE1">
      <w:pPr>
        <w:spacing w:line="480" w:lineRule="auto"/>
        <w:jc w:val="both"/>
        <w:rPr>
          <w:rFonts w:ascii="Times New Roman" w:hAnsi="Times New Roman" w:cs="Times New Roman"/>
        </w:rPr>
      </w:pPr>
      <w:r w:rsidRPr="00A37EFD">
        <w:rPr>
          <w:rFonts w:ascii="Times New Roman" w:hAnsi="Times New Roman" w:cs="Times New Roman"/>
        </w:rPr>
        <w:t>El racismo es la categoría</w:t>
      </w:r>
      <w:r w:rsidRPr="00106E1E">
        <w:rPr>
          <w:rFonts w:ascii="Times New Roman" w:hAnsi="Times New Roman" w:cs="Times New Roman"/>
        </w:rPr>
        <w:t xml:space="preserve"> que implica un color de piel</w:t>
      </w:r>
      <w:r w:rsidR="00F63157" w:rsidRPr="00106E1E">
        <w:rPr>
          <w:rFonts w:ascii="Times New Roman" w:hAnsi="Times New Roman" w:cs="Times New Roman"/>
        </w:rPr>
        <w:t>, q</w:t>
      </w:r>
      <w:r w:rsidRPr="00106E1E">
        <w:rPr>
          <w:rFonts w:ascii="Times New Roman" w:hAnsi="Times New Roman" w:cs="Times New Roman"/>
        </w:rPr>
        <w:t xml:space="preserve">ue genera </w:t>
      </w:r>
      <w:r w:rsidR="00F63157" w:rsidRPr="00106E1E">
        <w:rPr>
          <w:rFonts w:ascii="Times New Roman" w:hAnsi="Times New Roman" w:cs="Times New Roman"/>
        </w:rPr>
        <w:t>l</w:t>
      </w:r>
      <w:r w:rsidRPr="00106E1E">
        <w:rPr>
          <w:rFonts w:ascii="Times New Roman" w:hAnsi="Times New Roman" w:cs="Times New Roman"/>
        </w:rPr>
        <w:t xml:space="preserve">a jerarquía global de superioridad y de inferioridad sobre la </w:t>
      </w:r>
      <w:r w:rsidR="00F63157" w:rsidRPr="00106E1E">
        <w:rPr>
          <w:rFonts w:ascii="Times New Roman" w:hAnsi="Times New Roman" w:cs="Times New Roman"/>
        </w:rPr>
        <w:t>línea</w:t>
      </w:r>
      <w:r w:rsidRPr="00106E1E">
        <w:rPr>
          <w:rFonts w:ascii="Times New Roman" w:hAnsi="Times New Roman" w:cs="Times New Roman"/>
        </w:rPr>
        <w:t xml:space="preserve"> de lo humano</w:t>
      </w:r>
      <w:r w:rsidR="00F63157" w:rsidRPr="00106E1E">
        <w:rPr>
          <w:rFonts w:ascii="Times New Roman" w:hAnsi="Times New Roman" w:cs="Times New Roman"/>
        </w:rPr>
        <w:t>; p</w:t>
      </w:r>
      <w:r w:rsidRPr="00106E1E">
        <w:rPr>
          <w:rFonts w:ascii="Times New Roman" w:hAnsi="Times New Roman" w:cs="Times New Roman"/>
        </w:rPr>
        <w:t>roducida y reproducida políticamente como estructura de dominación</w:t>
      </w:r>
      <w:r w:rsidR="00626AE1">
        <w:rPr>
          <w:rFonts w:ascii="Times New Roman" w:hAnsi="Times New Roman" w:cs="Times New Roman"/>
        </w:rPr>
        <w:t>, es decir “</w:t>
      </w:r>
      <w:r w:rsidR="005D1C63">
        <w:rPr>
          <w:rFonts w:ascii="Times New Roman" w:hAnsi="Times New Roman" w:cs="Times New Roman"/>
        </w:rPr>
        <w:t xml:space="preserve">como </w:t>
      </w:r>
      <w:r w:rsidR="00626AE1" w:rsidRPr="00626AE1">
        <w:rPr>
          <w:rFonts w:ascii="Times New Roman" w:hAnsi="Times New Roman" w:cs="Times New Roman"/>
        </w:rPr>
        <w:t>responsable de la estructura del complejo narcisista de superioridad e inferioridad en las relaciones entre occidentales y no occidentales</w:t>
      </w:r>
      <w:r w:rsidR="005D1C63">
        <w:rPr>
          <w:rFonts w:ascii="Times New Roman" w:hAnsi="Times New Roman" w:cs="Times New Roman"/>
        </w:rPr>
        <w:t xml:space="preserve">”  </w:t>
      </w:r>
      <w:sdt>
        <w:sdtPr>
          <w:rPr>
            <w:rFonts w:ascii="Times New Roman" w:hAnsi="Times New Roman" w:cs="Times New Roman"/>
          </w:rPr>
          <w:id w:val="1805501907"/>
          <w:citation/>
        </w:sdtPr>
        <w:sdtEndPr/>
        <w:sdtContent>
          <w:r w:rsidR="005D1C63">
            <w:rPr>
              <w:rFonts w:ascii="Times New Roman" w:hAnsi="Times New Roman" w:cs="Times New Roman"/>
            </w:rPr>
            <w:fldChar w:fldCharType="begin"/>
          </w:r>
          <w:r w:rsidR="005D1C63">
            <w:rPr>
              <w:rFonts w:ascii="Times New Roman" w:hAnsi="Times New Roman" w:cs="Times New Roman"/>
              <w:lang w:val="es-ES"/>
            </w:rPr>
            <w:instrText xml:space="preserve">CITATION Fan10 \p 262 \l 3082 </w:instrText>
          </w:r>
          <w:r w:rsidR="005D1C63">
            <w:rPr>
              <w:rFonts w:ascii="Times New Roman" w:hAnsi="Times New Roman" w:cs="Times New Roman"/>
            </w:rPr>
            <w:fldChar w:fldCharType="separate"/>
          </w:r>
          <w:r w:rsidR="005D1C63" w:rsidRPr="005D1C63">
            <w:rPr>
              <w:rFonts w:ascii="Times New Roman" w:hAnsi="Times New Roman" w:cs="Times New Roman"/>
              <w:noProof/>
              <w:lang w:val="es-ES"/>
            </w:rPr>
            <w:t>(Fanon, 2010, pág. 262)</w:t>
          </w:r>
          <w:r w:rsidR="005D1C63">
            <w:rPr>
              <w:rFonts w:ascii="Times New Roman" w:hAnsi="Times New Roman" w:cs="Times New Roman"/>
            </w:rPr>
            <w:fldChar w:fldCharType="end"/>
          </w:r>
        </w:sdtContent>
      </w:sdt>
    </w:p>
    <w:p w14:paraId="697879D5" w14:textId="414BB19A" w:rsidR="001018EB" w:rsidRPr="00835C02" w:rsidRDefault="00CF02E8" w:rsidP="00106E1E">
      <w:pPr>
        <w:spacing w:line="480" w:lineRule="auto"/>
        <w:jc w:val="both"/>
        <w:rPr>
          <w:rFonts w:ascii="Times New Roman" w:hAnsi="Times New Roman" w:cs="Times New Roman"/>
        </w:rPr>
      </w:pPr>
      <w:r w:rsidRPr="00835C02">
        <w:rPr>
          <w:rFonts w:ascii="Times New Roman" w:hAnsi="Times New Roman" w:cs="Times New Roman"/>
        </w:rPr>
        <w:t>E</w:t>
      </w:r>
      <w:r w:rsidR="00EC5573" w:rsidRPr="00835C02">
        <w:rPr>
          <w:rFonts w:ascii="Times New Roman" w:hAnsi="Times New Roman" w:cs="Times New Roman"/>
        </w:rPr>
        <w:t xml:space="preserve">l tema de la obscuridad de la piel y la claridad de la piel nos exige aspirar a una blancura en la piel como constructo </w:t>
      </w:r>
      <w:r w:rsidRPr="00835C02">
        <w:rPr>
          <w:rFonts w:ascii="Times New Roman" w:hAnsi="Times New Roman" w:cs="Times New Roman"/>
        </w:rPr>
        <w:t>bio</w:t>
      </w:r>
      <w:r w:rsidR="00EC5573" w:rsidRPr="00835C02">
        <w:rPr>
          <w:rFonts w:ascii="Times New Roman" w:hAnsi="Times New Roman" w:cs="Times New Roman"/>
        </w:rPr>
        <w:t xml:space="preserve">político que </w:t>
      </w:r>
      <w:r w:rsidR="007C7B42" w:rsidRPr="00835C02">
        <w:rPr>
          <w:rFonts w:ascii="Times New Roman" w:hAnsi="Times New Roman" w:cs="Times New Roman"/>
        </w:rPr>
        <w:t xml:space="preserve">viene </w:t>
      </w:r>
      <w:r w:rsidR="00EC5573" w:rsidRPr="00835C02">
        <w:rPr>
          <w:rFonts w:ascii="Times New Roman" w:hAnsi="Times New Roman" w:cs="Times New Roman"/>
        </w:rPr>
        <w:t>de generación en generación</w:t>
      </w:r>
      <w:r w:rsidR="00F63157" w:rsidRPr="00835C02">
        <w:rPr>
          <w:rFonts w:ascii="Times New Roman" w:hAnsi="Times New Roman" w:cs="Times New Roman"/>
        </w:rPr>
        <w:t xml:space="preserve">. </w:t>
      </w:r>
      <w:r w:rsidRPr="00835C02">
        <w:rPr>
          <w:rFonts w:ascii="Times New Roman" w:hAnsi="Times New Roman" w:cs="Times New Roman"/>
        </w:rPr>
        <w:t xml:space="preserve">Esta </w:t>
      </w:r>
      <w:r w:rsidR="00EC5573" w:rsidRPr="00835C02">
        <w:rPr>
          <w:rFonts w:ascii="Times New Roman" w:hAnsi="Times New Roman" w:cs="Times New Roman"/>
        </w:rPr>
        <w:t xml:space="preserve">dentro de los entornos </w:t>
      </w:r>
      <w:r w:rsidRPr="00835C02">
        <w:rPr>
          <w:rFonts w:ascii="Times New Roman" w:hAnsi="Times New Roman" w:cs="Times New Roman"/>
        </w:rPr>
        <w:t xml:space="preserve">e </w:t>
      </w:r>
      <w:r w:rsidR="00EC5573" w:rsidRPr="00835C02">
        <w:rPr>
          <w:rFonts w:ascii="Times New Roman" w:hAnsi="Times New Roman" w:cs="Times New Roman"/>
        </w:rPr>
        <w:t>identificando que sí existen personas por debajo de la línea de lo humano y ahí hablaríamos de una gran variedad de elementos como la esclavitud y que son subhumanos o incluso no humanos</w:t>
      </w:r>
      <w:r w:rsidRPr="00835C02">
        <w:rPr>
          <w:rFonts w:ascii="Times New Roman" w:hAnsi="Times New Roman" w:cs="Times New Roman"/>
        </w:rPr>
        <w:t>,</w:t>
      </w:r>
      <w:r w:rsidR="00EC5573" w:rsidRPr="00835C02">
        <w:rPr>
          <w:rFonts w:ascii="Times New Roman" w:hAnsi="Times New Roman" w:cs="Times New Roman"/>
        </w:rPr>
        <w:t xml:space="preserve"> porque su humanidad ha llegado a ser cuestionada o incluso negada</w:t>
      </w:r>
      <w:r w:rsidR="001018EB" w:rsidRPr="00835C02">
        <w:rPr>
          <w:rFonts w:ascii="Times New Roman" w:hAnsi="Times New Roman" w:cs="Times New Roman"/>
        </w:rPr>
        <w:t xml:space="preserve">, con sustento de Fanon </w:t>
      </w:r>
      <w:sdt>
        <w:sdtPr>
          <w:rPr>
            <w:rFonts w:ascii="Times New Roman" w:hAnsi="Times New Roman" w:cs="Times New Roman"/>
          </w:rPr>
          <w:id w:val="-365758313"/>
          <w:citation/>
        </w:sdtPr>
        <w:sdtEndPr/>
        <w:sdtContent>
          <w:r w:rsidR="001018EB" w:rsidRPr="00835C02">
            <w:rPr>
              <w:rFonts w:ascii="Times New Roman" w:hAnsi="Times New Roman" w:cs="Times New Roman"/>
            </w:rPr>
            <w:fldChar w:fldCharType="begin"/>
          </w:r>
          <w:r w:rsidR="001018EB" w:rsidRPr="00835C02">
            <w:rPr>
              <w:rFonts w:ascii="Times New Roman" w:hAnsi="Times New Roman" w:cs="Times New Roman"/>
              <w:lang w:val="es-ES"/>
            </w:rPr>
            <w:instrText xml:space="preserve">CITATION Fan10 \n  \t  \l 3082 </w:instrText>
          </w:r>
          <w:r w:rsidR="001018EB" w:rsidRPr="00835C02">
            <w:rPr>
              <w:rFonts w:ascii="Times New Roman" w:hAnsi="Times New Roman" w:cs="Times New Roman"/>
            </w:rPr>
            <w:fldChar w:fldCharType="separate"/>
          </w:r>
          <w:r w:rsidR="001018EB" w:rsidRPr="00835C02">
            <w:rPr>
              <w:rFonts w:ascii="Times New Roman" w:hAnsi="Times New Roman" w:cs="Times New Roman"/>
              <w:noProof/>
              <w:lang w:val="es-ES"/>
            </w:rPr>
            <w:t>(2010)</w:t>
          </w:r>
          <w:r w:rsidR="001018EB" w:rsidRPr="00835C02">
            <w:rPr>
              <w:rFonts w:ascii="Times New Roman" w:hAnsi="Times New Roman" w:cs="Times New Roman"/>
            </w:rPr>
            <w:fldChar w:fldCharType="end"/>
          </w:r>
        </w:sdtContent>
      </w:sdt>
      <w:r w:rsidR="001018EB" w:rsidRPr="00835C02">
        <w:rPr>
          <w:rFonts w:ascii="Times New Roman" w:hAnsi="Times New Roman" w:cs="Times New Roman"/>
        </w:rPr>
        <w:t>:</w:t>
      </w:r>
    </w:p>
    <w:p w14:paraId="417BB507" w14:textId="2E1BD9EA" w:rsidR="001018EB" w:rsidRPr="001018EB" w:rsidRDefault="001018EB" w:rsidP="001018EB">
      <w:pPr>
        <w:spacing w:line="480" w:lineRule="auto"/>
        <w:ind w:left="708"/>
        <w:jc w:val="both"/>
        <w:rPr>
          <w:rFonts w:ascii="Times New Roman" w:eastAsia="Times New Roman" w:hAnsi="Times New Roman" w:cs="Times New Roman"/>
          <w:lang w:eastAsia="es-ES_tradnl"/>
        </w:rPr>
      </w:pPr>
      <w:r w:rsidRPr="00835C02">
        <w:rPr>
          <w:rFonts w:ascii="Times New Roman" w:eastAsia="Times New Roman" w:hAnsi="Times New Roman" w:cs="Times New Roman"/>
          <w:lang w:eastAsia="es-ES_tradnl"/>
        </w:rPr>
        <w:t>…No</w:t>
      </w:r>
      <w:r w:rsidRPr="001018EB">
        <w:rPr>
          <w:rFonts w:ascii="Times New Roman" w:eastAsia="Times New Roman" w:hAnsi="Times New Roman" w:cs="Times New Roman"/>
          <w:lang w:eastAsia="es-ES_tradnl"/>
        </w:rPr>
        <w:t xml:space="preserve"> hay duda de que dada la jerarquía de poder de la supremacía blanca/europea/occidental en el sistema-mundo, son los grupos dominantes en </w:t>
      </w:r>
      <w:r w:rsidRPr="001018EB">
        <w:rPr>
          <w:rFonts w:ascii="Times New Roman" w:eastAsia="Times New Roman" w:hAnsi="Times New Roman" w:cs="Times New Roman"/>
          <w:lang w:eastAsia="es-ES_tradnl"/>
        </w:rPr>
        <w:lastRenderedPageBreak/>
        <w:t xml:space="preserve">la jerarquía etno-racial los que obtienen los privilegios y los recursos materiales del racismo en el mundo capitalista/patriarcal moderno/colonial </w:t>
      </w:r>
      <w:r w:rsidRPr="00835C02">
        <w:rPr>
          <w:rFonts w:ascii="Times New Roman" w:eastAsia="Times New Roman" w:hAnsi="Times New Roman" w:cs="Times New Roman"/>
          <w:lang w:eastAsia="es-ES_tradnl"/>
        </w:rPr>
        <w:t>…</w:t>
      </w:r>
      <w:r w:rsidRPr="001018EB">
        <w:rPr>
          <w:rFonts w:ascii="Times New Roman" w:eastAsia="Times New Roman" w:hAnsi="Times New Roman" w:cs="Times New Roman"/>
          <w:lang w:eastAsia="es-ES_tradnl"/>
        </w:rPr>
        <w:t xml:space="preserve"> el desastre del hombre </w:t>
      </w:r>
      <w:r w:rsidRPr="00835C02">
        <w:rPr>
          <w:rFonts w:ascii="Times New Roman" w:eastAsia="Times New Roman" w:hAnsi="Times New Roman" w:cs="Times New Roman"/>
          <w:lang w:eastAsia="es-ES_tradnl"/>
        </w:rPr>
        <w:t>…</w:t>
      </w:r>
      <w:r w:rsidRPr="001018EB">
        <w:rPr>
          <w:rFonts w:ascii="Times New Roman" w:eastAsia="Times New Roman" w:hAnsi="Times New Roman" w:cs="Times New Roman"/>
          <w:lang w:eastAsia="es-ES_tradnl"/>
        </w:rPr>
        <w:t xml:space="preserve"> descansa en el hecho de que ha sido esclavizado, inferiorizado.</w:t>
      </w:r>
      <w:r w:rsidRPr="00835C02">
        <w:rPr>
          <w:rFonts w:ascii="Times New Roman" w:eastAsia="Times New Roman" w:hAnsi="Times New Roman" w:cs="Times New Roman"/>
          <w:lang w:eastAsia="es-ES_tradnl"/>
        </w:rPr>
        <w:t>..</w:t>
      </w:r>
      <w:r w:rsidRPr="001018EB">
        <w:rPr>
          <w:rFonts w:ascii="Times New Roman" w:eastAsia="Times New Roman" w:hAnsi="Times New Roman" w:cs="Times New Roman"/>
          <w:lang w:eastAsia="es-ES_tradnl"/>
        </w:rPr>
        <w:t xml:space="preserve"> Esta organización racional de la deshumanización es precisamente la epistemología blanca, el racismo que le da un marco explicativo teórico a la sin-razón de la razón blanca y a la cosificación de los seres humanos inferiorizados racialmente en la jerarquía etno-racial global.</w:t>
      </w:r>
      <w:r w:rsidRPr="00835C02">
        <w:rPr>
          <w:rFonts w:ascii="Times New Roman" w:hAnsi="Times New Roman" w:cs="Times New Roman"/>
        </w:rPr>
        <w:t xml:space="preserve"> </w:t>
      </w:r>
      <w:sdt>
        <w:sdtPr>
          <w:rPr>
            <w:rFonts w:ascii="Times New Roman" w:hAnsi="Times New Roman" w:cs="Times New Roman"/>
          </w:rPr>
          <w:id w:val="1068617339"/>
          <w:citation/>
        </w:sdtPr>
        <w:sdtEndPr/>
        <w:sdtContent>
          <w:r w:rsidRPr="00835C02">
            <w:rPr>
              <w:rFonts w:ascii="Times New Roman" w:hAnsi="Times New Roman" w:cs="Times New Roman"/>
            </w:rPr>
            <w:fldChar w:fldCharType="begin"/>
          </w:r>
          <w:r w:rsidRPr="00835C02">
            <w:rPr>
              <w:rFonts w:ascii="Times New Roman" w:hAnsi="Times New Roman" w:cs="Times New Roman"/>
              <w:lang w:val="es-ES"/>
            </w:rPr>
            <w:instrText xml:space="preserve">CITATION Fan10 \p 281 \n  \y  \t  \l 3082 </w:instrText>
          </w:r>
          <w:r w:rsidRPr="00835C02">
            <w:rPr>
              <w:rFonts w:ascii="Times New Roman" w:hAnsi="Times New Roman" w:cs="Times New Roman"/>
            </w:rPr>
            <w:fldChar w:fldCharType="separate"/>
          </w:r>
          <w:r w:rsidRPr="00835C02">
            <w:rPr>
              <w:rFonts w:ascii="Times New Roman" w:hAnsi="Times New Roman" w:cs="Times New Roman"/>
              <w:noProof/>
              <w:lang w:val="es-ES"/>
            </w:rPr>
            <w:t>(pág. 281)</w:t>
          </w:r>
          <w:r w:rsidRPr="00835C02">
            <w:rPr>
              <w:rFonts w:ascii="Times New Roman" w:hAnsi="Times New Roman" w:cs="Times New Roman"/>
            </w:rPr>
            <w:fldChar w:fldCharType="end"/>
          </w:r>
        </w:sdtContent>
      </w:sdt>
    </w:p>
    <w:p w14:paraId="446B8C9A" w14:textId="1802EB37" w:rsidR="007C7B42" w:rsidRPr="00106E1E" w:rsidRDefault="00CF02E8" w:rsidP="00106E1E">
      <w:pPr>
        <w:spacing w:line="480" w:lineRule="auto"/>
        <w:jc w:val="both"/>
        <w:rPr>
          <w:rFonts w:ascii="Times New Roman" w:hAnsi="Times New Roman" w:cs="Times New Roman"/>
        </w:rPr>
      </w:pPr>
      <w:r w:rsidRPr="00106E1E">
        <w:rPr>
          <w:rFonts w:ascii="Times New Roman" w:hAnsi="Times New Roman" w:cs="Times New Roman"/>
        </w:rPr>
        <w:t>E</w:t>
      </w:r>
      <w:r w:rsidR="00EC5573" w:rsidRPr="00106E1E">
        <w:rPr>
          <w:rFonts w:ascii="Times New Roman" w:hAnsi="Times New Roman" w:cs="Times New Roman"/>
        </w:rPr>
        <w:t xml:space="preserve">ntonces </w:t>
      </w:r>
      <w:r w:rsidR="00E33682" w:rsidRPr="00106E1E">
        <w:rPr>
          <w:rFonts w:ascii="Times New Roman" w:hAnsi="Times New Roman" w:cs="Times New Roman"/>
        </w:rPr>
        <w:t>se identifica</w:t>
      </w:r>
      <w:r w:rsidR="00EC5573" w:rsidRPr="00106E1E">
        <w:rPr>
          <w:rFonts w:ascii="Times New Roman" w:hAnsi="Times New Roman" w:cs="Times New Roman"/>
        </w:rPr>
        <w:t xml:space="preserve"> c</w:t>
      </w:r>
      <w:r w:rsidR="007C7B42" w:rsidRPr="00106E1E">
        <w:rPr>
          <w:rFonts w:ascii="Times New Roman" w:hAnsi="Times New Roman" w:cs="Times New Roman"/>
        </w:rPr>
        <w:t>ó</w:t>
      </w:r>
      <w:r w:rsidR="00EC5573" w:rsidRPr="00106E1E">
        <w:rPr>
          <w:rFonts w:ascii="Times New Roman" w:hAnsi="Times New Roman" w:cs="Times New Roman"/>
        </w:rPr>
        <w:t xml:space="preserve">mo los procesos </w:t>
      </w:r>
      <w:r w:rsidRPr="00106E1E">
        <w:rPr>
          <w:rFonts w:ascii="Times New Roman" w:hAnsi="Times New Roman" w:cs="Times New Roman"/>
        </w:rPr>
        <w:t>d</w:t>
      </w:r>
      <w:r w:rsidR="00EC5573" w:rsidRPr="00106E1E">
        <w:rPr>
          <w:rFonts w:ascii="Times New Roman" w:hAnsi="Times New Roman" w:cs="Times New Roman"/>
        </w:rPr>
        <w:t>el racismo que han ido clasificando a los sujetos</w:t>
      </w:r>
      <w:r w:rsidR="007C7B42" w:rsidRPr="00106E1E">
        <w:rPr>
          <w:rFonts w:ascii="Times New Roman" w:hAnsi="Times New Roman" w:cs="Times New Roman"/>
        </w:rPr>
        <w:t>,</w:t>
      </w:r>
      <w:r w:rsidR="00EC5573" w:rsidRPr="00106E1E">
        <w:rPr>
          <w:rFonts w:ascii="Times New Roman" w:hAnsi="Times New Roman" w:cs="Times New Roman"/>
        </w:rPr>
        <w:t xml:space="preserve"> a las personas y posteriormente a los sujetos de derechos</w:t>
      </w:r>
      <w:r w:rsidR="008F5D8D" w:rsidRPr="00106E1E">
        <w:rPr>
          <w:rFonts w:ascii="Times New Roman" w:hAnsi="Times New Roman" w:cs="Times New Roman"/>
        </w:rPr>
        <w:t>,</w:t>
      </w:r>
      <w:r w:rsidR="00EC5573" w:rsidRPr="00106E1E">
        <w:rPr>
          <w:rFonts w:ascii="Times New Roman" w:hAnsi="Times New Roman" w:cs="Times New Roman"/>
        </w:rPr>
        <w:t xml:space="preserve"> </w:t>
      </w:r>
      <w:r w:rsidR="008F5D8D" w:rsidRPr="00106E1E">
        <w:rPr>
          <w:rFonts w:ascii="Times New Roman" w:hAnsi="Times New Roman" w:cs="Times New Roman"/>
        </w:rPr>
        <w:t xml:space="preserve">sobre </w:t>
      </w:r>
      <w:r w:rsidR="00EC5573" w:rsidRPr="00106E1E">
        <w:rPr>
          <w:rFonts w:ascii="Times New Roman" w:hAnsi="Times New Roman" w:cs="Times New Roman"/>
        </w:rPr>
        <w:t>quién acce</w:t>
      </w:r>
      <w:r w:rsidR="00F53FD2" w:rsidRPr="00106E1E">
        <w:rPr>
          <w:rFonts w:ascii="Times New Roman" w:hAnsi="Times New Roman" w:cs="Times New Roman"/>
        </w:rPr>
        <w:t xml:space="preserve">de </w:t>
      </w:r>
      <w:r w:rsidR="00EC5573" w:rsidRPr="00106E1E">
        <w:rPr>
          <w:rFonts w:ascii="Times New Roman" w:hAnsi="Times New Roman" w:cs="Times New Roman"/>
        </w:rPr>
        <w:t>y quién no acce</w:t>
      </w:r>
      <w:r w:rsidR="00F53FD2" w:rsidRPr="00106E1E">
        <w:rPr>
          <w:rFonts w:ascii="Times New Roman" w:hAnsi="Times New Roman" w:cs="Times New Roman"/>
        </w:rPr>
        <w:t>de</w:t>
      </w:r>
      <w:r w:rsidR="00EC5573" w:rsidRPr="00106E1E">
        <w:rPr>
          <w:rFonts w:ascii="Times New Roman" w:hAnsi="Times New Roman" w:cs="Times New Roman"/>
        </w:rPr>
        <w:t xml:space="preserve"> a las posibilidades o consecuencias que la norma </w:t>
      </w:r>
      <w:r w:rsidR="008F5D8D" w:rsidRPr="00106E1E">
        <w:rPr>
          <w:rFonts w:ascii="Times New Roman" w:hAnsi="Times New Roman" w:cs="Times New Roman"/>
        </w:rPr>
        <w:t>que se determina</w:t>
      </w:r>
      <w:r w:rsidR="00EC5573" w:rsidRPr="00106E1E">
        <w:rPr>
          <w:rFonts w:ascii="Times New Roman" w:hAnsi="Times New Roman" w:cs="Times New Roman"/>
        </w:rPr>
        <w:t xml:space="preserve"> y por</w:t>
      </w:r>
      <w:r w:rsidR="008F5D8D" w:rsidRPr="00106E1E">
        <w:rPr>
          <w:rFonts w:ascii="Times New Roman" w:hAnsi="Times New Roman" w:cs="Times New Roman"/>
        </w:rPr>
        <w:t>qué</w:t>
      </w:r>
      <w:r w:rsidR="00EC5573" w:rsidRPr="00106E1E">
        <w:rPr>
          <w:rFonts w:ascii="Times New Roman" w:hAnsi="Times New Roman" w:cs="Times New Roman"/>
        </w:rPr>
        <w:t xml:space="preserve"> se tiene o no se tiene el acceso dependiendo de esta categoría</w:t>
      </w:r>
      <w:r w:rsidR="007C7B42" w:rsidRPr="00106E1E">
        <w:rPr>
          <w:rFonts w:ascii="Times New Roman" w:hAnsi="Times New Roman" w:cs="Times New Roman"/>
        </w:rPr>
        <w:t>.</w:t>
      </w:r>
      <w:r w:rsidR="00EC5573" w:rsidRPr="00106E1E">
        <w:rPr>
          <w:rFonts w:ascii="Times New Roman" w:hAnsi="Times New Roman" w:cs="Times New Roman"/>
        </w:rPr>
        <w:t xml:space="preserve"> </w:t>
      </w:r>
    </w:p>
    <w:p w14:paraId="23F0E99B" w14:textId="024D00EA" w:rsidR="00835C02" w:rsidRDefault="008F5D8D" w:rsidP="00106E1E">
      <w:pPr>
        <w:spacing w:line="480" w:lineRule="auto"/>
        <w:jc w:val="both"/>
        <w:rPr>
          <w:rFonts w:ascii="Times New Roman" w:hAnsi="Times New Roman" w:cs="Times New Roman"/>
        </w:rPr>
      </w:pPr>
      <w:r w:rsidRPr="00106E1E">
        <w:rPr>
          <w:rFonts w:ascii="Times New Roman" w:hAnsi="Times New Roman" w:cs="Times New Roman"/>
        </w:rPr>
        <w:t>Así,</w:t>
      </w:r>
      <w:r w:rsidR="007C7B42" w:rsidRPr="00106E1E">
        <w:rPr>
          <w:rFonts w:ascii="Times New Roman" w:hAnsi="Times New Roman" w:cs="Times New Roman"/>
        </w:rPr>
        <w:t xml:space="preserve"> </w:t>
      </w:r>
      <w:r w:rsidR="00F53FD2" w:rsidRPr="00106E1E">
        <w:rPr>
          <w:rFonts w:ascii="Times New Roman" w:hAnsi="Times New Roman" w:cs="Times New Roman"/>
        </w:rPr>
        <w:t xml:space="preserve">se </w:t>
      </w:r>
      <w:r w:rsidR="00E33682" w:rsidRPr="00106E1E">
        <w:rPr>
          <w:rFonts w:ascii="Times New Roman" w:hAnsi="Times New Roman" w:cs="Times New Roman"/>
        </w:rPr>
        <w:t>observan</w:t>
      </w:r>
      <w:r w:rsidR="007C7B42" w:rsidRPr="00106E1E">
        <w:rPr>
          <w:rFonts w:ascii="Times New Roman" w:hAnsi="Times New Roman" w:cs="Times New Roman"/>
        </w:rPr>
        <w:t xml:space="preserve"> </w:t>
      </w:r>
      <w:r w:rsidR="00EC5573" w:rsidRPr="00106E1E">
        <w:rPr>
          <w:rFonts w:ascii="Times New Roman" w:hAnsi="Times New Roman" w:cs="Times New Roman"/>
        </w:rPr>
        <w:t xml:space="preserve">coincidencias </w:t>
      </w:r>
      <w:r w:rsidR="00F25B79" w:rsidRPr="00106E1E">
        <w:rPr>
          <w:rFonts w:ascii="Times New Roman" w:hAnsi="Times New Roman" w:cs="Times New Roman"/>
        </w:rPr>
        <w:t>con</w:t>
      </w:r>
      <w:r w:rsidR="007C7B42" w:rsidRPr="00106E1E">
        <w:rPr>
          <w:rFonts w:ascii="Times New Roman" w:hAnsi="Times New Roman" w:cs="Times New Roman"/>
        </w:rPr>
        <w:t xml:space="preserve"> </w:t>
      </w:r>
      <w:r w:rsidR="00EC5573" w:rsidRPr="00106E1E">
        <w:rPr>
          <w:rFonts w:ascii="Times New Roman" w:hAnsi="Times New Roman" w:cs="Times New Roman"/>
        </w:rPr>
        <w:t xml:space="preserve">el racismo </w:t>
      </w:r>
      <w:r w:rsidR="00F25B79" w:rsidRPr="00106E1E">
        <w:rPr>
          <w:rFonts w:ascii="Times New Roman" w:hAnsi="Times New Roman" w:cs="Times New Roman"/>
        </w:rPr>
        <w:t xml:space="preserve">y </w:t>
      </w:r>
      <w:r w:rsidR="00E33682" w:rsidRPr="00106E1E">
        <w:rPr>
          <w:rFonts w:ascii="Times New Roman" w:hAnsi="Times New Roman" w:cs="Times New Roman"/>
        </w:rPr>
        <w:t xml:space="preserve">que </w:t>
      </w:r>
      <w:r w:rsidRPr="00106E1E">
        <w:rPr>
          <w:rFonts w:ascii="Times New Roman" w:hAnsi="Times New Roman" w:cs="Times New Roman"/>
        </w:rPr>
        <w:t>semejan</w:t>
      </w:r>
      <w:r w:rsidR="00E33682" w:rsidRPr="00106E1E">
        <w:rPr>
          <w:rFonts w:ascii="Times New Roman" w:hAnsi="Times New Roman" w:cs="Times New Roman"/>
        </w:rPr>
        <w:t xml:space="preserve"> además </w:t>
      </w:r>
      <w:r w:rsidR="00EC5573" w:rsidRPr="00106E1E">
        <w:rPr>
          <w:rFonts w:ascii="Times New Roman" w:hAnsi="Times New Roman" w:cs="Times New Roman"/>
        </w:rPr>
        <w:t xml:space="preserve">con </w:t>
      </w:r>
      <w:r w:rsidR="007C7B42" w:rsidRPr="00106E1E">
        <w:rPr>
          <w:rFonts w:ascii="Times New Roman" w:hAnsi="Times New Roman" w:cs="Times New Roman"/>
        </w:rPr>
        <w:t>la</w:t>
      </w:r>
      <w:r w:rsidR="00EC5573" w:rsidRPr="00106E1E">
        <w:rPr>
          <w:rFonts w:ascii="Times New Roman" w:hAnsi="Times New Roman" w:cs="Times New Roman"/>
        </w:rPr>
        <w:t xml:space="preserve"> pobreza y </w:t>
      </w:r>
      <w:r w:rsidR="007C7B42" w:rsidRPr="00106E1E">
        <w:rPr>
          <w:rFonts w:ascii="Times New Roman" w:hAnsi="Times New Roman" w:cs="Times New Roman"/>
        </w:rPr>
        <w:t>co</w:t>
      </w:r>
      <w:r w:rsidR="00EC5573" w:rsidRPr="00106E1E">
        <w:rPr>
          <w:rFonts w:ascii="Times New Roman" w:hAnsi="Times New Roman" w:cs="Times New Roman"/>
        </w:rPr>
        <w:t xml:space="preserve">n </w:t>
      </w:r>
      <w:r w:rsidR="007C7B42" w:rsidRPr="00106E1E">
        <w:rPr>
          <w:rFonts w:ascii="Times New Roman" w:hAnsi="Times New Roman" w:cs="Times New Roman"/>
        </w:rPr>
        <w:t xml:space="preserve">el </w:t>
      </w:r>
      <w:r w:rsidR="00EC5573" w:rsidRPr="00106E1E">
        <w:rPr>
          <w:rFonts w:ascii="Times New Roman" w:hAnsi="Times New Roman" w:cs="Times New Roman"/>
        </w:rPr>
        <w:t>acceso a este concepto de burguesía de dónde vienen todas estas estructuras</w:t>
      </w:r>
      <w:r w:rsidR="00F25B79" w:rsidRPr="00106E1E">
        <w:rPr>
          <w:rFonts w:ascii="Times New Roman" w:hAnsi="Times New Roman" w:cs="Times New Roman"/>
        </w:rPr>
        <w:t>.</w:t>
      </w:r>
      <w:r w:rsidR="00F53FD2" w:rsidRPr="00106E1E">
        <w:rPr>
          <w:rFonts w:ascii="Times New Roman" w:hAnsi="Times New Roman" w:cs="Times New Roman"/>
        </w:rPr>
        <w:t xml:space="preserve"> </w:t>
      </w:r>
      <w:r w:rsidRPr="00106E1E">
        <w:rPr>
          <w:rFonts w:ascii="Times New Roman" w:hAnsi="Times New Roman" w:cs="Times New Roman"/>
        </w:rPr>
        <w:t xml:space="preserve">De la forma en </w:t>
      </w:r>
      <w:r w:rsidR="00F25B79" w:rsidRPr="00106E1E">
        <w:rPr>
          <w:rFonts w:ascii="Times New Roman" w:hAnsi="Times New Roman" w:cs="Times New Roman"/>
        </w:rPr>
        <w:t>c</w:t>
      </w:r>
      <w:r w:rsidR="00EC5573" w:rsidRPr="00106E1E">
        <w:rPr>
          <w:rFonts w:ascii="Times New Roman" w:hAnsi="Times New Roman" w:cs="Times New Roman"/>
        </w:rPr>
        <w:t>ómo se aprendieron a estas estructuras a partir de los sistemas euro centristas que determina</w:t>
      </w:r>
      <w:r w:rsidR="00FE006E">
        <w:rPr>
          <w:rFonts w:ascii="Times New Roman" w:hAnsi="Times New Roman" w:cs="Times New Roman"/>
        </w:rPr>
        <w:t>n</w:t>
      </w:r>
      <w:r w:rsidR="00EC5573" w:rsidRPr="00106E1E">
        <w:rPr>
          <w:rFonts w:ascii="Times New Roman" w:hAnsi="Times New Roman" w:cs="Times New Roman"/>
        </w:rPr>
        <w:t xml:space="preserve"> incluso hasta el día de hoy a partir de pertenecer </w:t>
      </w:r>
      <w:r w:rsidR="00F25B79" w:rsidRPr="00106E1E">
        <w:rPr>
          <w:rFonts w:ascii="Times New Roman" w:hAnsi="Times New Roman" w:cs="Times New Roman"/>
        </w:rPr>
        <w:t xml:space="preserve">a </w:t>
      </w:r>
      <w:r w:rsidR="00EC5573" w:rsidRPr="00106E1E">
        <w:rPr>
          <w:rFonts w:ascii="Times New Roman" w:hAnsi="Times New Roman" w:cs="Times New Roman"/>
        </w:rPr>
        <w:t>la organización de las Naciones Unidas y los documentos internacionales que explican una versión distinta en el discurso</w:t>
      </w:r>
      <w:r w:rsidR="00F25B79" w:rsidRPr="00106E1E">
        <w:rPr>
          <w:rFonts w:ascii="Times New Roman" w:hAnsi="Times New Roman" w:cs="Times New Roman"/>
        </w:rPr>
        <w:t>.</w:t>
      </w:r>
    </w:p>
    <w:p w14:paraId="5F28CA54" w14:textId="77777777" w:rsidR="00A37EFD" w:rsidRPr="00106E1E" w:rsidRDefault="00A37EFD" w:rsidP="00106E1E">
      <w:pPr>
        <w:spacing w:line="480" w:lineRule="auto"/>
        <w:jc w:val="both"/>
        <w:rPr>
          <w:rFonts w:ascii="Times New Roman" w:hAnsi="Times New Roman" w:cs="Times New Roman"/>
        </w:rPr>
      </w:pPr>
    </w:p>
    <w:p w14:paraId="6E9AD0CD" w14:textId="1D9FDB79" w:rsidR="008A469C" w:rsidRPr="006F529A" w:rsidRDefault="00D570EC" w:rsidP="006F529A">
      <w:pPr>
        <w:pStyle w:val="Prrafodelista"/>
        <w:numPr>
          <w:ilvl w:val="0"/>
          <w:numId w:val="6"/>
        </w:numPr>
        <w:spacing w:line="480" w:lineRule="auto"/>
        <w:jc w:val="both"/>
        <w:rPr>
          <w:rFonts w:ascii="Times New Roman" w:hAnsi="Times New Roman" w:cs="Times New Roman"/>
          <w:b/>
          <w:bCs/>
        </w:rPr>
      </w:pPr>
      <w:r w:rsidRPr="006F529A">
        <w:rPr>
          <w:rFonts w:ascii="Times New Roman" w:hAnsi="Times New Roman" w:cs="Times New Roman"/>
          <w:b/>
          <w:bCs/>
        </w:rPr>
        <w:t>Sistema jurídico de dignidad humana</w:t>
      </w:r>
    </w:p>
    <w:p w14:paraId="2811EC4F" w14:textId="67329BA3" w:rsidR="00FF0492" w:rsidRPr="00106E1E" w:rsidRDefault="00E33682" w:rsidP="00106E1E">
      <w:pPr>
        <w:spacing w:line="480" w:lineRule="auto"/>
        <w:jc w:val="both"/>
        <w:rPr>
          <w:rFonts w:ascii="Times New Roman" w:hAnsi="Times New Roman" w:cs="Times New Roman"/>
          <w:color w:val="000000" w:themeColor="text1"/>
        </w:rPr>
      </w:pPr>
      <w:r w:rsidRPr="00106E1E">
        <w:rPr>
          <w:rFonts w:ascii="Times New Roman" w:hAnsi="Times New Roman" w:cs="Times New Roman"/>
          <w:color w:val="000000" w:themeColor="text1"/>
        </w:rPr>
        <w:t xml:space="preserve">Hasta aquí el análisis de las categorías </w:t>
      </w:r>
      <w:r w:rsidR="008A469C" w:rsidRPr="00106E1E">
        <w:rPr>
          <w:rFonts w:ascii="Times New Roman" w:hAnsi="Times New Roman" w:cs="Times New Roman"/>
          <w:color w:val="000000" w:themeColor="text1"/>
        </w:rPr>
        <w:t>hegemónicas</w:t>
      </w:r>
      <w:r w:rsidRPr="00106E1E">
        <w:rPr>
          <w:rFonts w:ascii="Times New Roman" w:hAnsi="Times New Roman" w:cs="Times New Roman"/>
          <w:color w:val="000000" w:themeColor="text1"/>
        </w:rPr>
        <w:t>, para entrar al punto de partida de</w:t>
      </w:r>
      <w:r w:rsidR="007B3A38" w:rsidRPr="00106E1E">
        <w:rPr>
          <w:rFonts w:ascii="Times New Roman" w:hAnsi="Times New Roman" w:cs="Times New Roman"/>
          <w:color w:val="000000" w:themeColor="text1"/>
        </w:rPr>
        <w:t>l sistema de dignidad humana, que surge en</w:t>
      </w:r>
      <w:r w:rsidR="00F25B79" w:rsidRPr="00106E1E">
        <w:rPr>
          <w:rFonts w:ascii="Times New Roman" w:hAnsi="Times New Roman" w:cs="Times New Roman"/>
          <w:color w:val="000000" w:themeColor="text1"/>
        </w:rPr>
        <w:t xml:space="preserve"> </w:t>
      </w:r>
      <w:r w:rsidR="00EC5573" w:rsidRPr="00106E1E">
        <w:rPr>
          <w:rFonts w:ascii="Times New Roman" w:hAnsi="Times New Roman" w:cs="Times New Roman"/>
          <w:color w:val="000000" w:themeColor="text1"/>
        </w:rPr>
        <w:t>1945</w:t>
      </w:r>
      <w:r w:rsidR="00FF0492" w:rsidRPr="00106E1E">
        <w:rPr>
          <w:rFonts w:ascii="Times New Roman" w:hAnsi="Times New Roman" w:cs="Times New Roman"/>
          <w:color w:val="000000" w:themeColor="text1"/>
        </w:rPr>
        <w:t xml:space="preserve"> - 1948</w:t>
      </w:r>
      <w:r w:rsidR="00F25B79" w:rsidRPr="00106E1E">
        <w:rPr>
          <w:rFonts w:ascii="Times New Roman" w:hAnsi="Times New Roman" w:cs="Times New Roman"/>
          <w:color w:val="000000" w:themeColor="text1"/>
        </w:rPr>
        <w:t>,</w:t>
      </w:r>
      <w:r w:rsidR="00EC5573" w:rsidRPr="00106E1E">
        <w:rPr>
          <w:rFonts w:ascii="Times New Roman" w:hAnsi="Times New Roman" w:cs="Times New Roman"/>
          <w:color w:val="000000" w:themeColor="text1"/>
        </w:rPr>
        <w:t xml:space="preserve"> </w:t>
      </w:r>
      <w:r w:rsidR="00823611" w:rsidRPr="00106E1E">
        <w:rPr>
          <w:rFonts w:ascii="Times New Roman" w:hAnsi="Times New Roman" w:cs="Times New Roman"/>
          <w:color w:val="000000" w:themeColor="text1"/>
        </w:rPr>
        <w:t>en</w:t>
      </w:r>
      <w:r w:rsidR="00EC5573" w:rsidRPr="00106E1E">
        <w:rPr>
          <w:rFonts w:ascii="Times New Roman" w:hAnsi="Times New Roman" w:cs="Times New Roman"/>
          <w:color w:val="000000" w:themeColor="text1"/>
        </w:rPr>
        <w:t xml:space="preserve"> la </w:t>
      </w:r>
      <w:r w:rsidR="00F25B79" w:rsidRPr="00106E1E">
        <w:rPr>
          <w:rFonts w:ascii="Times New Roman" w:hAnsi="Times New Roman" w:cs="Times New Roman"/>
          <w:color w:val="000000" w:themeColor="text1"/>
        </w:rPr>
        <w:t>O</w:t>
      </w:r>
      <w:r w:rsidR="00EC5573" w:rsidRPr="00106E1E">
        <w:rPr>
          <w:rFonts w:ascii="Times New Roman" w:hAnsi="Times New Roman" w:cs="Times New Roman"/>
          <w:color w:val="000000" w:themeColor="text1"/>
        </w:rPr>
        <w:t>rganización de las Naciones Unidas</w:t>
      </w:r>
      <w:r w:rsidR="00FE006E">
        <w:rPr>
          <w:rFonts w:ascii="Times New Roman" w:hAnsi="Times New Roman" w:cs="Times New Roman"/>
          <w:color w:val="000000" w:themeColor="text1"/>
        </w:rPr>
        <w:t xml:space="preserve"> (ONU)</w:t>
      </w:r>
      <w:r w:rsidR="007B3A38" w:rsidRPr="00106E1E">
        <w:rPr>
          <w:rFonts w:ascii="Times New Roman" w:hAnsi="Times New Roman" w:cs="Times New Roman"/>
          <w:color w:val="000000" w:themeColor="text1"/>
        </w:rPr>
        <w:t>, aunque p</w:t>
      </w:r>
      <w:r w:rsidR="00FF0492" w:rsidRPr="00106E1E">
        <w:rPr>
          <w:rFonts w:ascii="Times New Roman" w:hAnsi="Times New Roman" w:cs="Times New Roman"/>
          <w:color w:val="000000" w:themeColor="text1"/>
        </w:rPr>
        <w:t xml:space="preserve">ara México </w:t>
      </w:r>
      <w:r w:rsidR="00472F85" w:rsidRPr="00106E1E">
        <w:rPr>
          <w:rFonts w:ascii="Times New Roman" w:hAnsi="Times New Roman" w:cs="Times New Roman"/>
          <w:color w:val="000000" w:themeColor="text1"/>
        </w:rPr>
        <w:t>en 2011 – 2019</w:t>
      </w:r>
      <w:r w:rsidR="008A469C" w:rsidRPr="00106E1E">
        <w:rPr>
          <w:rFonts w:ascii="Times New Roman" w:hAnsi="Times New Roman" w:cs="Times New Roman"/>
          <w:color w:val="000000" w:themeColor="text1"/>
        </w:rPr>
        <w:t xml:space="preserve"> y entonces, comprender que son dichas categorías las que determinan las situaciones de vulnerabilidad, observar que a pesar de que jurídicamente debe de existir una protección a los derechos fundamentales de todas las personas en México, la misma interseccionalidad </w:t>
      </w:r>
      <w:r w:rsidR="008A469C" w:rsidRPr="00106E1E">
        <w:rPr>
          <w:rFonts w:ascii="Times New Roman" w:hAnsi="Times New Roman" w:cs="Times New Roman"/>
          <w:color w:val="000000" w:themeColor="text1"/>
        </w:rPr>
        <w:lastRenderedPageBreak/>
        <w:t>determina los componentes culturales y dista la comunicación entre cada uno de los subsistemas (jurídico, gubernamental y cultural).</w:t>
      </w:r>
    </w:p>
    <w:p w14:paraId="6C91733D" w14:textId="1D1FECE1" w:rsidR="007C7B42" w:rsidRPr="00106E1E" w:rsidRDefault="00FF0492" w:rsidP="00106E1E">
      <w:pPr>
        <w:spacing w:line="480" w:lineRule="auto"/>
        <w:jc w:val="both"/>
        <w:rPr>
          <w:rFonts w:ascii="Times New Roman" w:hAnsi="Times New Roman" w:cs="Times New Roman"/>
        </w:rPr>
      </w:pPr>
      <w:r w:rsidRPr="00106E1E">
        <w:rPr>
          <w:rFonts w:ascii="Times New Roman" w:hAnsi="Times New Roman" w:cs="Times New Roman"/>
        </w:rPr>
        <w:t>P</w:t>
      </w:r>
      <w:r w:rsidR="00EC5573" w:rsidRPr="00106E1E">
        <w:rPr>
          <w:rFonts w:ascii="Times New Roman" w:hAnsi="Times New Roman" w:cs="Times New Roman"/>
        </w:rPr>
        <w:t xml:space="preserve">ara determinar una nueva forma de pensamiento a partir del acceso a los derechos de toda persona humana en donde se vuelve obligatorio </w:t>
      </w:r>
      <w:r w:rsidR="00472F85" w:rsidRPr="00106E1E">
        <w:rPr>
          <w:rFonts w:ascii="Times New Roman" w:hAnsi="Times New Roman" w:cs="Times New Roman"/>
        </w:rPr>
        <w:t xml:space="preserve">para los Estado Nación, </w:t>
      </w:r>
      <w:r w:rsidR="00EC5573" w:rsidRPr="00106E1E">
        <w:rPr>
          <w:rFonts w:ascii="Times New Roman" w:hAnsi="Times New Roman" w:cs="Times New Roman"/>
        </w:rPr>
        <w:t xml:space="preserve">voltear esta página y decidir que estas categorías hegemónicas ya no tenían cabida para poder identificarnos a un nuevo sistema en donde la dignidad </w:t>
      </w:r>
      <w:r w:rsidR="00F25B79" w:rsidRPr="00106E1E">
        <w:rPr>
          <w:rFonts w:ascii="Times New Roman" w:hAnsi="Times New Roman" w:cs="Times New Roman"/>
        </w:rPr>
        <w:t xml:space="preserve">y la integridad </w:t>
      </w:r>
      <w:r w:rsidR="00EC5573" w:rsidRPr="00106E1E">
        <w:rPr>
          <w:rFonts w:ascii="Times New Roman" w:hAnsi="Times New Roman" w:cs="Times New Roman"/>
        </w:rPr>
        <w:t>del hombre</w:t>
      </w:r>
      <w:r w:rsidR="00F25B79" w:rsidRPr="00106E1E">
        <w:rPr>
          <w:rFonts w:ascii="Times New Roman" w:hAnsi="Times New Roman" w:cs="Times New Roman"/>
        </w:rPr>
        <w:t xml:space="preserve"> como </w:t>
      </w:r>
      <w:r w:rsidR="00EC5573" w:rsidRPr="00106E1E">
        <w:rPr>
          <w:rFonts w:ascii="Times New Roman" w:hAnsi="Times New Roman" w:cs="Times New Roman"/>
        </w:rPr>
        <w:t>ser humano tiene que ser protegida por los Estados</w:t>
      </w:r>
      <w:r w:rsidR="00F25B79" w:rsidRPr="00106E1E">
        <w:rPr>
          <w:rFonts w:ascii="Times New Roman" w:hAnsi="Times New Roman" w:cs="Times New Roman"/>
        </w:rPr>
        <w:t>,</w:t>
      </w:r>
      <w:r w:rsidR="00EC5573" w:rsidRPr="00106E1E">
        <w:rPr>
          <w:rFonts w:ascii="Times New Roman" w:hAnsi="Times New Roman" w:cs="Times New Roman"/>
        </w:rPr>
        <w:t xml:space="preserve"> tiene que ser vista y tiene que ser identificada para proteger </w:t>
      </w:r>
      <w:r w:rsidR="00F25B79" w:rsidRPr="00106E1E">
        <w:rPr>
          <w:rFonts w:ascii="Times New Roman" w:hAnsi="Times New Roman" w:cs="Times New Roman"/>
        </w:rPr>
        <w:t xml:space="preserve">sus </w:t>
      </w:r>
      <w:r w:rsidR="00EC5573" w:rsidRPr="00106E1E">
        <w:rPr>
          <w:rFonts w:ascii="Times New Roman" w:hAnsi="Times New Roman" w:cs="Times New Roman"/>
        </w:rPr>
        <w:t>derechos económicos</w:t>
      </w:r>
      <w:r w:rsidR="00F25B79" w:rsidRPr="00106E1E">
        <w:rPr>
          <w:rFonts w:ascii="Times New Roman" w:hAnsi="Times New Roman" w:cs="Times New Roman"/>
        </w:rPr>
        <w:t>,</w:t>
      </w:r>
      <w:r w:rsidR="00EC5573" w:rsidRPr="00106E1E">
        <w:rPr>
          <w:rFonts w:ascii="Times New Roman" w:hAnsi="Times New Roman" w:cs="Times New Roman"/>
        </w:rPr>
        <w:t xml:space="preserve"> políticos</w:t>
      </w:r>
      <w:r w:rsidR="00F25B79" w:rsidRPr="00106E1E">
        <w:rPr>
          <w:rFonts w:ascii="Times New Roman" w:hAnsi="Times New Roman" w:cs="Times New Roman"/>
        </w:rPr>
        <w:t>,</w:t>
      </w:r>
      <w:r w:rsidR="00EC5573" w:rsidRPr="00106E1E">
        <w:rPr>
          <w:rFonts w:ascii="Times New Roman" w:hAnsi="Times New Roman" w:cs="Times New Roman"/>
        </w:rPr>
        <w:t xml:space="preserve"> sociales</w:t>
      </w:r>
      <w:r w:rsidR="00F25B79" w:rsidRPr="00106E1E">
        <w:rPr>
          <w:rFonts w:ascii="Times New Roman" w:hAnsi="Times New Roman" w:cs="Times New Roman"/>
        </w:rPr>
        <w:t>,</w:t>
      </w:r>
      <w:r w:rsidR="00EC5573" w:rsidRPr="00106E1E">
        <w:rPr>
          <w:rFonts w:ascii="Times New Roman" w:hAnsi="Times New Roman" w:cs="Times New Roman"/>
        </w:rPr>
        <w:t xml:space="preserve"> culturales y ambientales</w:t>
      </w:r>
      <w:r w:rsidR="007C7B42" w:rsidRPr="00106E1E">
        <w:rPr>
          <w:rFonts w:ascii="Times New Roman" w:hAnsi="Times New Roman" w:cs="Times New Roman"/>
        </w:rPr>
        <w:t>.</w:t>
      </w:r>
    </w:p>
    <w:p w14:paraId="77956762" w14:textId="02C80F03" w:rsidR="000E0E75" w:rsidRPr="00106E1E" w:rsidRDefault="007C7B42" w:rsidP="00106E1E">
      <w:pPr>
        <w:spacing w:line="480" w:lineRule="auto"/>
        <w:jc w:val="both"/>
        <w:rPr>
          <w:rFonts w:ascii="Times New Roman" w:hAnsi="Times New Roman" w:cs="Times New Roman"/>
        </w:rPr>
      </w:pPr>
      <w:r w:rsidRPr="00106E1E">
        <w:rPr>
          <w:rFonts w:ascii="Times New Roman" w:hAnsi="Times New Roman" w:cs="Times New Roman"/>
        </w:rPr>
        <w:t xml:space="preserve">Aquí </w:t>
      </w:r>
      <w:r w:rsidR="0068574B" w:rsidRPr="00106E1E">
        <w:rPr>
          <w:rFonts w:ascii="Times New Roman" w:hAnsi="Times New Roman" w:cs="Times New Roman"/>
        </w:rPr>
        <w:t>se observa</w:t>
      </w:r>
      <w:r w:rsidR="00EC5573" w:rsidRPr="00106E1E">
        <w:rPr>
          <w:rFonts w:ascii="Times New Roman" w:hAnsi="Times New Roman" w:cs="Times New Roman"/>
        </w:rPr>
        <w:t xml:space="preserve"> entonces en esta brecha importante cuando se genera la </w:t>
      </w:r>
      <w:r w:rsidR="00FE006E">
        <w:rPr>
          <w:rFonts w:ascii="Times New Roman" w:hAnsi="Times New Roman" w:cs="Times New Roman"/>
        </w:rPr>
        <w:t>DUDH</w:t>
      </w:r>
      <w:sdt>
        <w:sdtPr>
          <w:rPr>
            <w:rFonts w:ascii="Times New Roman" w:hAnsi="Times New Roman" w:cs="Times New Roman"/>
          </w:rPr>
          <w:id w:val="-7596587"/>
          <w:citation/>
        </w:sdtPr>
        <w:sdtEndPr/>
        <w:sdtContent>
          <w:r w:rsidR="00843536" w:rsidRPr="00106E1E">
            <w:rPr>
              <w:rFonts w:ascii="Times New Roman" w:hAnsi="Times New Roman" w:cs="Times New Roman"/>
            </w:rPr>
            <w:fldChar w:fldCharType="begin"/>
          </w:r>
          <w:r w:rsidR="004365B6" w:rsidRPr="00106E1E">
            <w:rPr>
              <w:rFonts w:ascii="Times New Roman" w:hAnsi="Times New Roman" w:cs="Times New Roman"/>
            </w:rPr>
            <w:instrText xml:space="preserve">CITATION DUD48 \l 2058 </w:instrText>
          </w:r>
          <w:r w:rsidR="00843536" w:rsidRPr="00106E1E">
            <w:rPr>
              <w:rFonts w:ascii="Times New Roman" w:hAnsi="Times New Roman" w:cs="Times New Roman"/>
            </w:rPr>
            <w:fldChar w:fldCharType="separate"/>
          </w:r>
          <w:r w:rsidR="00F55287">
            <w:rPr>
              <w:rFonts w:ascii="Times New Roman" w:hAnsi="Times New Roman" w:cs="Times New Roman"/>
              <w:noProof/>
            </w:rPr>
            <w:t xml:space="preserve"> </w:t>
          </w:r>
          <w:r w:rsidR="00F55287" w:rsidRPr="00F55287">
            <w:rPr>
              <w:rFonts w:ascii="Times New Roman" w:hAnsi="Times New Roman" w:cs="Times New Roman"/>
              <w:noProof/>
            </w:rPr>
            <w:t>(ONU, 1948)</w:t>
          </w:r>
          <w:r w:rsidR="00843536" w:rsidRPr="00106E1E">
            <w:rPr>
              <w:rFonts w:ascii="Times New Roman" w:hAnsi="Times New Roman" w:cs="Times New Roman"/>
            </w:rPr>
            <w:fldChar w:fldCharType="end"/>
          </w:r>
        </w:sdtContent>
      </w:sdt>
      <w:r w:rsidR="0068574B" w:rsidRPr="00106E1E">
        <w:rPr>
          <w:rFonts w:ascii="Times New Roman" w:hAnsi="Times New Roman" w:cs="Times New Roman"/>
        </w:rPr>
        <w:t>, ya que e</w:t>
      </w:r>
      <w:r w:rsidR="006866E4" w:rsidRPr="00106E1E">
        <w:rPr>
          <w:rFonts w:ascii="Times New Roman" w:hAnsi="Times New Roman" w:cs="Times New Roman"/>
        </w:rPr>
        <w:t>s</w:t>
      </w:r>
      <w:r w:rsidR="00EC5573" w:rsidRPr="00106E1E">
        <w:rPr>
          <w:rFonts w:ascii="Times New Roman" w:hAnsi="Times New Roman" w:cs="Times New Roman"/>
        </w:rPr>
        <w:t xml:space="preserve"> el primer documento oficial en los Estados </w:t>
      </w:r>
      <w:r w:rsidR="000E0E75" w:rsidRPr="00106E1E">
        <w:rPr>
          <w:rFonts w:ascii="Times New Roman" w:hAnsi="Times New Roman" w:cs="Times New Roman"/>
        </w:rPr>
        <w:t xml:space="preserve">y </w:t>
      </w:r>
      <w:r w:rsidR="00EC5573" w:rsidRPr="00106E1E">
        <w:rPr>
          <w:rFonts w:ascii="Times New Roman" w:hAnsi="Times New Roman" w:cs="Times New Roman"/>
        </w:rPr>
        <w:t xml:space="preserve">se asume de manera constitucional </w:t>
      </w:r>
      <w:r w:rsidR="000E0E75" w:rsidRPr="00106E1E">
        <w:rPr>
          <w:rFonts w:ascii="Times New Roman" w:hAnsi="Times New Roman" w:cs="Times New Roman"/>
        </w:rPr>
        <w:t xml:space="preserve">en </w:t>
      </w:r>
      <w:r w:rsidR="00EC5573" w:rsidRPr="00106E1E">
        <w:rPr>
          <w:rFonts w:ascii="Times New Roman" w:hAnsi="Times New Roman" w:cs="Times New Roman"/>
        </w:rPr>
        <w:t>1948</w:t>
      </w:r>
      <w:r w:rsidR="00D84ABA" w:rsidRPr="00106E1E">
        <w:rPr>
          <w:rFonts w:ascii="Times New Roman" w:hAnsi="Times New Roman" w:cs="Times New Roman"/>
        </w:rPr>
        <w:t>.</w:t>
      </w:r>
      <w:r w:rsidR="00EC5573" w:rsidRPr="00106E1E">
        <w:rPr>
          <w:rFonts w:ascii="Times New Roman" w:hAnsi="Times New Roman" w:cs="Times New Roman"/>
        </w:rPr>
        <w:t xml:space="preserve"> </w:t>
      </w:r>
      <w:r w:rsidR="00D84ABA" w:rsidRPr="00106E1E">
        <w:rPr>
          <w:rFonts w:ascii="Times New Roman" w:hAnsi="Times New Roman" w:cs="Times New Roman"/>
        </w:rPr>
        <w:t>A</w:t>
      </w:r>
      <w:r w:rsidR="00EC5573" w:rsidRPr="00106E1E">
        <w:rPr>
          <w:rFonts w:ascii="Times New Roman" w:hAnsi="Times New Roman" w:cs="Times New Roman"/>
        </w:rPr>
        <w:t xml:space="preserve"> partir de este documento se empiezan a generar</w:t>
      </w:r>
      <w:r w:rsidR="00FE006E">
        <w:rPr>
          <w:rFonts w:ascii="Times New Roman" w:hAnsi="Times New Roman" w:cs="Times New Roman"/>
        </w:rPr>
        <w:t>:</w:t>
      </w:r>
      <w:r w:rsidR="00EC5573" w:rsidRPr="00106E1E">
        <w:rPr>
          <w:rFonts w:ascii="Times New Roman" w:hAnsi="Times New Roman" w:cs="Times New Roman"/>
        </w:rPr>
        <w:t xml:space="preserve"> </w:t>
      </w:r>
      <w:r w:rsidR="00FE006E">
        <w:rPr>
          <w:rFonts w:ascii="Times New Roman" w:hAnsi="Times New Roman" w:cs="Times New Roman"/>
        </w:rPr>
        <w:t>T</w:t>
      </w:r>
      <w:r w:rsidR="00EC5573" w:rsidRPr="00106E1E">
        <w:rPr>
          <w:rFonts w:ascii="Times New Roman" w:hAnsi="Times New Roman" w:cs="Times New Roman"/>
        </w:rPr>
        <w:t xml:space="preserve">ratados </w:t>
      </w:r>
      <w:r w:rsidR="000E0E75" w:rsidRPr="00106E1E">
        <w:rPr>
          <w:rFonts w:ascii="Times New Roman" w:hAnsi="Times New Roman" w:cs="Times New Roman"/>
        </w:rPr>
        <w:t>I</w:t>
      </w:r>
      <w:r w:rsidR="00EC5573" w:rsidRPr="00106E1E">
        <w:rPr>
          <w:rFonts w:ascii="Times New Roman" w:hAnsi="Times New Roman" w:cs="Times New Roman"/>
        </w:rPr>
        <w:t>nternacionales</w:t>
      </w:r>
      <w:r w:rsidR="00D84ABA" w:rsidRPr="00106E1E">
        <w:rPr>
          <w:rFonts w:ascii="Times New Roman" w:hAnsi="Times New Roman" w:cs="Times New Roman"/>
        </w:rPr>
        <w:t>,</w:t>
      </w:r>
      <w:r w:rsidR="00EC5573" w:rsidRPr="00106E1E">
        <w:rPr>
          <w:rFonts w:ascii="Times New Roman" w:hAnsi="Times New Roman" w:cs="Times New Roman"/>
        </w:rPr>
        <w:t xml:space="preserve"> </w:t>
      </w:r>
      <w:r w:rsidR="000E0E75" w:rsidRPr="00106E1E">
        <w:rPr>
          <w:rFonts w:ascii="Times New Roman" w:hAnsi="Times New Roman" w:cs="Times New Roman"/>
        </w:rPr>
        <w:t>D</w:t>
      </w:r>
      <w:r w:rsidR="00EC5573" w:rsidRPr="00106E1E">
        <w:rPr>
          <w:rFonts w:ascii="Times New Roman" w:hAnsi="Times New Roman" w:cs="Times New Roman"/>
        </w:rPr>
        <w:t>eclaraciones</w:t>
      </w:r>
      <w:r w:rsidR="000E0E75" w:rsidRPr="00106E1E">
        <w:rPr>
          <w:rFonts w:ascii="Times New Roman" w:hAnsi="Times New Roman" w:cs="Times New Roman"/>
        </w:rPr>
        <w:t>, C</w:t>
      </w:r>
      <w:r w:rsidR="00EC5573" w:rsidRPr="00106E1E">
        <w:rPr>
          <w:rFonts w:ascii="Times New Roman" w:hAnsi="Times New Roman" w:cs="Times New Roman"/>
        </w:rPr>
        <w:t xml:space="preserve">onstituciones que </w:t>
      </w:r>
      <w:r w:rsidR="0068574B" w:rsidRPr="00106E1E">
        <w:rPr>
          <w:rFonts w:ascii="Times New Roman" w:hAnsi="Times New Roman" w:cs="Times New Roman"/>
        </w:rPr>
        <w:t>tienen como objetivo</w:t>
      </w:r>
      <w:r w:rsidR="000E0E75" w:rsidRPr="00106E1E">
        <w:rPr>
          <w:rFonts w:ascii="Times New Roman" w:hAnsi="Times New Roman" w:cs="Times New Roman"/>
        </w:rPr>
        <w:t xml:space="preserve"> </w:t>
      </w:r>
      <w:r w:rsidR="0068574B" w:rsidRPr="00106E1E">
        <w:rPr>
          <w:rFonts w:ascii="Times New Roman" w:hAnsi="Times New Roman" w:cs="Times New Roman"/>
        </w:rPr>
        <w:t>la</w:t>
      </w:r>
      <w:r w:rsidR="00EC5573" w:rsidRPr="00106E1E">
        <w:rPr>
          <w:rFonts w:ascii="Times New Roman" w:hAnsi="Times New Roman" w:cs="Times New Roman"/>
        </w:rPr>
        <w:t xml:space="preserve"> protección de la dignidad humana</w:t>
      </w:r>
      <w:r w:rsidR="000E0E75" w:rsidRPr="00106E1E">
        <w:rPr>
          <w:rFonts w:ascii="Times New Roman" w:hAnsi="Times New Roman" w:cs="Times New Roman"/>
        </w:rPr>
        <w:t>.</w:t>
      </w:r>
    </w:p>
    <w:p w14:paraId="7A597AA9" w14:textId="12D4B379" w:rsidR="000E0E75" w:rsidRPr="00106E1E" w:rsidRDefault="00823611" w:rsidP="00106E1E">
      <w:pPr>
        <w:spacing w:line="480" w:lineRule="auto"/>
        <w:jc w:val="both"/>
        <w:rPr>
          <w:rFonts w:ascii="Times New Roman" w:hAnsi="Times New Roman" w:cs="Times New Roman"/>
        </w:rPr>
      </w:pPr>
      <w:r w:rsidRPr="00106E1E">
        <w:rPr>
          <w:rFonts w:ascii="Times New Roman" w:hAnsi="Times New Roman" w:cs="Times New Roman"/>
        </w:rPr>
        <w:t>L</w:t>
      </w:r>
      <w:r w:rsidR="00EC5573" w:rsidRPr="00106E1E">
        <w:rPr>
          <w:rFonts w:ascii="Times New Roman" w:hAnsi="Times New Roman" w:cs="Times New Roman"/>
        </w:rPr>
        <w:t xml:space="preserve">os Estados </w:t>
      </w:r>
      <w:r w:rsidR="00D84ABA" w:rsidRPr="00106E1E">
        <w:rPr>
          <w:rFonts w:ascii="Times New Roman" w:hAnsi="Times New Roman" w:cs="Times New Roman"/>
        </w:rPr>
        <w:t>N</w:t>
      </w:r>
      <w:r w:rsidR="00EC5573" w:rsidRPr="00106E1E">
        <w:rPr>
          <w:rFonts w:ascii="Times New Roman" w:hAnsi="Times New Roman" w:cs="Times New Roman"/>
        </w:rPr>
        <w:t xml:space="preserve">ación </w:t>
      </w:r>
      <w:r w:rsidR="00D84ABA" w:rsidRPr="00106E1E">
        <w:rPr>
          <w:rFonts w:ascii="Times New Roman" w:hAnsi="Times New Roman" w:cs="Times New Roman"/>
        </w:rPr>
        <w:t xml:space="preserve">que </w:t>
      </w:r>
      <w:r w:rsidR="00EC5573" w:rsidRPr="00106E1E">
        <w:rPr>
          <w:rFonts w:ascii="Times New Roman" w:hAnsi="Times New Roman" w:cs="Times New Roman"/>
        </w:rPr>
        <w:t>se adh</w:t>
      </w:r>
      <w:r w:rsidR="000E0E75" w:rsidRPr="00106E1E">
        <w:rPr>
          <w:rFonts w:ascii="Times New Roman" w:hAnsi="Times New Roman" w:cs="Times New Roman"/>
        </w:rPr>
        <w:t>i</w:t>
      </w:r>
      <w:r w:rsidRPr="00106E1E">
        <w:rPr>
          <w:rFonts w:ascii="Times New Roman" w:hAnsi="Times New Roman" w:cs="Times New Roman"/>
        </w:rPr>
        <w:t>e</w:t>
      </w:r>
      <w:r w:rsidR="000E0E75" w:rsidRPr="00106E1E">
        <w:rPr>
          <w:rFonts w:ascii="Times New Roman" w:hAnsi="Times New Roman" w:cs="Times New Roman"/>
        </w:rPr>
        <w:t>r</w:t>
      </w:r>
      <w:r w:rsidRPr="00106E1E">
        <w:rPr>
          <w:rFonts w:ascii="Times New Roman" w:hAnsi="Times New Roman" w:cs="Times New Roman"/>
        </w:rPr>
        <w:t>an</w:t>
      </w:r>
      <w:r w:rsidR="000E0E75" w:rsidRPr="00106E1E">
        <w:rPr>
          <w:rFonts w:ascii="Times New Roman" w:hAnsi="Times New Roman" w:cs="Times New Roman"/>
        </w:rPr>
        <w:t>,</w:t>
      </w:r>
      <w:r w:rsidR="00EC5573" w:rsidRPr="00106E1E">
        <w:rPr>
          <w:rFonts w:ascii="Times New Roman" w:hAnsi="Times New Roman" w:cs="Times New Roman"/>
        </w:rPr>
        <w:t xml:space="preserve"> a partir de su firma y ratificación de los mismos </w:t>
      </w:r>
      <w:r w:rsidR="00472F85" w:rsidRPr="00106E1E">
        <w:rPr>
          <w:rFonts w:ascii="Times New Roman" w:hAnsi="Times New Roman" w:cs="Times New Roman"/>
        </w:rPr>
        <w:t>y</w:t>
      </w:r>
      <w:r w:rsidR="00EC5573" w:rsidRPr="00106E1E">
        <w:rPr>
          <w:rFonts w:ascii="Times New Roman" w:hAnsi="Times New Roman" w:cs="Times New Roman"/>
        </w:rPr>
        <w:t xml:space="preserve"> consolidar</w:t>
      </w:r>
      <w:r w:rsidR="00FE006E">
        <w:rPr>
          <w:rFonts w:ascii="Times New Roman" w:hAnsi="Times New Roman" w:cs="Times New Roman"/>
        </w:rPr>
        <w:t>la</w:t>
      </w:r>
      <w:r w:rsidR="00EC5573" w:rsidRPr="00106E1E">
        <w:rPr>
          <w:rFonts w:ascii="Times New Roman" w:hAnsi="Times New Roman" w:cs="Times New Roman"/>
        </w:rPr>
        <w:t xml:space="preserve"> entonces en sus sistemas normativos y por lo tanto gubernamentales es decir</w:t>
      </w:r>
      <w:r w:rsidR="00FE006E">
        <w:rPr>
          <w:rFonts w:ascii="Times New Roman" w:hAnsi="Times New Roman" w:cs="Times New Roman"/>
        </w:rPr>
        <w:t>,</w:t>
      </w:r>
      <w:r w:rsidR="00EC5573" w:rsidRPr="00106E1E">
        <w:rPr>
          <w:rFonts w:ascii="Times New Roman" w:hAnsi="Times New Roman" w:cs="Times New Roman"/>
        </w:rPr>
        <w:t xml:space="preserve"> cada </w:t>
      </w:r>
      <w:r w:rsidR="00D84ABA" w:rsidRPr="00106E1E">
        <w:rPr>
          <w:rFonts w:ascii="Times New Roman" w:hAnsi="Times New Roman" w:cs="Times New Roman"/>
        </w:rPr>
        <w:t>E</w:t>
      </w:r>
      <w:r w:rsidR="00EC5573" w:rsidRPr="00106E1E">
        <w:rPr>
          <w:rFonts w:ascii="Times New Roman" w:hAnsi="Times New Roman" w:cs="Times New Roman"/>
        </w:rPr>
        <w:t xml:space="preserve">stado </w:t>
      </w:r>
      <w:r w:rsidR="00D84ABA" w:rsidRPr="00106E1E">
        <w:rPr>
          <w:rFonts w:ascii="Times New Roman" w:hAnsi="Times New Roman" w:cs="Times New Roman"/>
        </w:rPr>
        <w:t>N</w:t>
      </w:r>
      <w:r w:rsidR="00EC5573" w:rsidRPr="00106E1E">
        <w:rPr>
          <w:rFonts w:ascii="Times New Roman" w:hAnsi="Times New Roman" w:cs="Times New Roman"/>
        </w:rPr>
        <w:t>ación en su sistema jurídico va asumiendo el compromiso de regular en derechos humanos y en esta temática estructurada de la dignidad de las personas</w:t>
      </w:r>
      <w:r w:rsidR="000E0E75" w:rsidRPr="00106E1E">
        <w:rPr>
          <w:rFonts w:ascii="Times New Roman" w:hAnsi="Times New Roman" w:cs="Times New Roman"/>
        </w:rPr>
        <w:t>.</w:t>
      </w:r>
    </w:p>
    <w:p w14:paraId="4F50E678" w14:textId="3454092B" w:rsidR="000E0E75" w:rsidRDefault="000E0E75" w:rsidP="00106E1E">
      <w:pPr>
        <w:spacing w:line="480" w:lineRule="auto"/>
        <w:jc w:val="both"/>
        <w:rPr>
          <w:rFonts w:ascii="Times New Roman" w:hAnsi="Times New Roman" w:cs="Times New Roman"/>
        </w:rPr>
      </w:pPr>
      <w:r w:rsidRPr="00106E1E">
        <w:rPr>
          <w:rFonts w:ascii="Times New Roman" w:hAnsi="Times New Roman" w:cs="Times New Roman"/>
        </w:rPr>
        <w:t>P</w:t>
      </w:r>
      <w:r w:rsidR="00EC5573" w:rsidRPr="00106E1E">
        <w:rPr>
          <w:rFonts w:ascii="Times New Roman" w:hAnsi="Times New Roman" w:cs="Times New Roman"/>
        </w:rPr>
        <w:t xml:space="preserve">ara México esta obligatoriedad llegó en 2011 a partir de las reformas constitucionales </w:t>
      </w:r>
      <w:r w:rsidR="00D84ABA" w:rsidRPr="00106E1E">
        <w:rPr>
          <w:rFonts w:ascii="Times New Roman" w:hAnsi="Times New Roman" w:cs="Times New Roman"/>
        </w:rPr>
        <w:t>y por</w:t>
      </w:r>
      <w:r w:rsidR="00EC5573" w:rsidRPr="00106E1E">
        <w:rPr>
          <w:rFonts w:ascii="Times New Roman" w:hAnsi="Times New Roman" w:cs="Times New Roman"/>
        </w:rPr>
        <w:t xml:space="preserve"> primera vez se mencionan las categorizaciones de los seres humanos en quienes queda prohibida la discriminación con la finalidad de alcanzar la dignidad </w:t>
      </w:r>
      <w:r w:rsidR="00E9781B">
        <w:rPr>
          <w:rFonts w:ascii="Times New Roman" w:hAnsi="Times New Roman" w:cs="Times New Roman"/>
        </w:rPr>
        <w:t xml:space="preserve">previsto esto en el </w:t>
      </w:r>
      <w:r w:rsidR="00EC5573" w:rsidRPr="00106E1E">
        <w:rPr>
          <w:rFonts w:ascii="Times New Roman" w:hAnsi="Times New Roman" w:cs="Times New Roman"/>
        </w:rPr>
        <w:t xml:space="preserve">artículo primero </w:t>
      </w:r>
      <w:r w:rsidR="00E9781B">
        <w:rPr>
          <w:rFonts w:ascii="Times New Roman" w:hAnsi="Times New Roman" w:cs="Times New Roman"/>
        </w:rPr>
        <w:t>de la CPEUM</w:t>
      </w:r>
      <w:sdt>
        <w:sdtPr>
          <w:rPr>
            <w:rFonts w:ascii="Times New Roman" w:hAnsi="Times New Roman" w:cs="Times New Roman"/>
          </w:rPr>
          <w:id w:val="22523089"/>
          <w:citation/>
        </w:sdtPr>
        <w:sdtEndPr/>
        <w:sdtContent>
          <w:r w:rsidR="0068574B" w:rsidRPr="00106E1E">
            <w:rPr>
              <w:rFonts w:ascii="Times New Roman" w:hAnsi="Times New Roman" w:cs="Times New Roman"/>
            </w:rPr>
            <w:fldChar w:fldCharType="begin"/>
          </w:r>
          <w:r w:rsidR="00E9781B">
            <w:rPr>
              <w:rFonts w:ascii="Times New Roman" w:hAnsi="Times New Roman" w:cs="Times New Roman"/>
            </w:rPr>
            <w:instrText xml:space="preserve">CITATION CPE21 \n  \t  \l 2058 </w:instrText>
          </w:r>
          <w:r w:rsidR="0068574B" w:rsidRPr="00106E1E">
            <w:rPr>
              <w:rFonts w:ascii="Times New Roman" w:hAnsi="Times New Roman" w:cs="Times New Roman"/>
            </w:rPr>
            <w:fldChar w:fldCharType="separate"/>
          </w:r>
          <w:r w:rsidR="00E9781B">
            <w:rPr>
              <w:rFonts w:ascii="Times New Roman" w:hAnsi="Times New Roman" w:cs="Times New Roman"/>
              <w:noProof/>
            </w:rPr>
            <w:t xml:space="preserve"> </w:t>
          </w:r>
          <w:r w:rsidR="00E9781B" w:rsidRPr="00E9781B">
            <w:rPr>
              <w:rFonts w:ascii="Times New Roman" w:hAnsi="Times New Roman" w:cs="Times New Roman"/>
              <w:noProof/>
            </w:rPr>
            <w:t>(2021)</w:t>
          </w:r>
          <w:r w:rsidR="0068574B" w:rsidRPr="00106E1E">
            <w:rPr>
              <w:rFonts w:ascii="Times New Roman" w:hAnsi="Times New Roman" w:cs="Times New Roman"/>
            </w:rPr>
            <w:fldChar w:fldCharType="end"/>
          </w:r>
        </w:sdtContent>
      </w:sdt>
      <w:r w:rsidR="00E9781B">
        <w:rPr>
          <w:rFonts w:ascii="Times New Roman" w:hAnsi="Times New Roman" w:cs="Times New Roman"/>
        </w:rPr>
        <w:t xml:space="preserve">. </w:t>
      </w:r>
    </w:p>
    <w:p w14:paraId="16F09509" w14:textId="77777777" w:rsidR="00E9781B" w:rsidRPr="00106E1E" w:rsidRDefault="00E9781B" w:rsidP="00106E1E">
      <w:pPr>
        <w:spacing w:line="480" w:lineRule="auto"/>
        <w:jc w:val="both"/>
        <w:rPr>
          <w:rFonts w:ascii="Times New Roman" w:hAnsi="Times New Roman" w:cs="Times New Roman"/>
        </w:rPr>
      </w:pPr>
    </w:p>
    <w:p w14:paraId="780A2DB0" w14:textId="13F0C491" w:rsidR="00804BA9" w:rsidRPr="00106E1E" w:rsidRDefault="000E0E75" w:rsidP="00106E1E">
      <w:pPr>
        <w:spacing w:line="480" w:lineRule="auto"/>
        <w:jc w:val="both"/>
        <w:rPr>
          <w:rFonts w:ascii="Times New Roman" w:hAnsi="Times New Roman" w:cs="Times New Roman"/>
        </w:rPr>
      </w:pPr>
      <w:r w:rsidRPr="00106E1E">
        <w:rPr>
          <w:rFonts w:ascii="Times New Roman" w:hAnsi="Times New Roman" w:cs="Times New Roman"/>
        </w:rPr>
        <w:lastRenderedPageBreak/>
        <w:t>H</w:t>
      </w:r>
      <w:r w:rsidR="00EC5573" w:rsidRPr="00106E1E">
        <w:rPr>
          <w:rFonts w:ascii="Times New Roman" w:hAnsi="Times New Roman" w:cs="Times New Roman"/>
        </w:rPr>
        <w:t>a</w:t>
      </w:r>
      <w:r w:rsidR="00D84ABA" w:rsidRPr="00106E1E">
        <w:rPr>
          <w:rFonts w:ascii="Times New Roman" w:hAnsi="Times New Roman" w:cs="Times New Roman"/>
        </w:rPr>
        <w:t>sta</w:t>
      </w:r>
      <w:r w:rsidR="00EC5573" w:rsidRPr="00106E1E">
        <w:rPr>
          <w:rFonts w:ascii="Times New Roman" w:hAnsi="Times New Roman" w:cs="Times New Roman"/>
        </w:rPr>
        <w:t xml:space="preserve"> </w:t>
      </w:r>
      <w:r w:rsidR="00D84ABA" w:rsidRPr="00106E1E">
        <w:rPr>
          <w:rFonts w:ascii="Times New Roman" w:hAnsi="Times New Roman" w:cs="Times New Roman"/>
        </w:rPr>
        <w:t>2019</w:t>
      </w:r>
      <w:r w:rsidR="00EC5573" w:rsidRPr="00106E1E">
        <w:rPr>
          <w:rFonts w:ascii="Times New Roman" w:hAnsi="Times New Roman" w:cs="Times New Roman"/>
        </w:rPr>
        <w:t xml:space="preserve"> surge el primer Plan Nacional de </w:t>
      </w:r>
      <w:r w:rsidRPr="00106E1E">
        <w:rPr>
          <w:rFonts w:ascii="Times New Roman" w:hAnsi="Times New Roman" w:cs="Times New Roman"/>
        </w:rPr>
        <w:t>D</w:t>
      </w:r>
      <w:r w:rsidR="00EC5573" w:rsidRPr="00106E1E">
        <w:rPr>
          <w:rFonts w:ascii="Times New Roman" w:hAnsi="Times New Roman" w:cs="Times New Roman"/>
        </w:rPr>
        <w:t>esarrollo</w:t>
      </w:r>
      <w:r w:rsidR="00B947F0">
        <w:rPr>
          <w:rFonts w:ascii="Times New Roman" w:hAnsi="Times New Roman" w:cs="Times New Roman"/>
        </w:rPr>
        <w:t xml:space="preserve"> (PND)</w:t>
      </w:r>
      <w:r w:rsidR="00EC5573" w:rsidRPr="00106E1E">
        <w:rPr>
          <w:rFonts w:ascii="Times New Roman" w:hAnsi="Times New Roman" w:cs="Times New Roman"/>
        </w:rPr>
        <w:t xml:space="preserve"> </w:t>
      </w:r>
      <w:sdt>
        <w:sdtPr>
          <w:rPr>
            <w:rFonts w:ascii="Times New Roman" w:hAnsi="Times New Roman" w:cs="Times New Roman"/>
          </w:rPr>
          <w:id w:val="2018341712"/>
          <w:citation/>
        </w:sdtPr>
        <w:sdtEndPr/>
        <w:sdtContent>
          <w:r w:rsidR="0068574B" w:rsidRPr="00106E1E">
            <w:rPr>
              <w:rFonts w:ascii="Times New Roman" w:hAnsi="Times New Roman" w:cs="Times New Roman"/>
            </w:rPr>
            <w:fldChar w:fldCharType="begin"/>
          </w:r>
          <w:r w:rsidR="00B947F0">
            <w:rPr>
              <w:rFonts w:ascii="Times New Roman" w:hAnsi="Times New Roman" w:cs="Times New Roman"/>
            </w:rPr>
            <w:instrText xml:space="preserve">CITATION PND19 \n  \t  \l 2058 </w:instrText>
          </w:r>
          <w:r w:rsidR="0068574B" w:rsidRPr="00106E1E">
            <w:rPr>
              <w:rFonts w:ascii="Times New Roman" w:hAnsi="Times New Roman" w:cs="Times New Roman"/>
            </w:rPr>
            <w:fldChar w:fldCharType="separate"/>
          </w:r>
          <w:r w:rsidR="00B947F0" w:rsidRPr="00B947F0">
            <w:rPr>
              <w:rFonts w:ascii="Times New Roman" w:hAnsi="Times New Roman" w:cs="Times New Roman"/>
              <w:noProof/>
            </w:rPr>
            <w:t>(2019)</w:t>
          </w:r>
          <w:r w:rsidR="0068574B" w:rsidRPr="00106E1E">
            <w:rPr>
              <w:rFonts w:ascii="Times New Roman" w:hAnsi="Times New Roman" w:cs="Times New Roman"/>
            </w:rPr>
            <w:fldChar w:fldCharType="end"/>
          </w:r>
        </w:sdtContent>
      </w:sdt>
      <w:r w:rsidR="0068574B" w:rsidRPr="00106E1E">
        <w:rPr>
          <w:rFonts w:ascii="Times New Roman" w:hAnsi="Times New Roman" w:cs="Times New Roman"/>
        </w:rPr>
        <w:t xml:space="preserve"> </w:t>
      </w:r>
      <w:r w:rsidR="00EC5573" w:rsidRPr="00106E1E">
        <w:rPr>
          <w:rFonts w:ascii="Times New Roman" w:hAnsi="Times New Roman" w:cs="Times New Roman"/>
        </w:rPr>
        <w:t>que explica que la política nacional debe ir dirigida hacia la democracia participativa para el acceso de toda persona humana a la protección de los derechos fundamentales por parte del Estado</w:t>
      </w:r>
      <w:r w:rsidR="00804BA9" w:rsidRPr="00106E1E">
        <w:rPr>
          <w:rFonts w:ascii="Times New Roman" w:hAnsi="Times New Roman" w:cs="Times New Roman"/>
        </w:rPr>
        <w:t>.</w:t>
      </w:r>
    </w:p>
    <w:p w14:paraId="75177B85" w14:textId="7ECC69C3" w:rsidR="006F529A" w:rsidRDefault="00804BA9" w:rsidP="00106E1E">
      <w:pPr>
        <w:spacing w:line="480" w:lineRule="auto"/>
        <w:jc w:val="both"/>
        <w:rPr>
          <w:rFonts w:ascii="Times New Roman" w:hAnsi="Times New Roman" w:cs="Times New Roman"/>
        </w:rPr>
      </w:pPr>
      <w:r w:rsidRPr="00106E1E">
        <w:rPr>
          <w:rFonts w:ascii="Times New Roman" w:hAnsi="Times New Roman" w:cs="Times New Roman"/>
        </w:rPr>
        <w:t>E</w:t>
      </w:r>
      <w:r w:rsidR="00EC5573" w:rsidRPr="00106E1E">
        <w:rPr>
          <w:rFonts w:ascii="Times New Roman" w:hAnsi="Times New Roman" w:cs="Times New Roman"/>
        </w:rPr>
        <w:t xml:space="preserve">sta brecha temporal es muy importante para </w:t>
      </w:r>
      <w:r w:rsidR="0068574B" w:rsidRPr="00106E1E">
        <w:rPr>
          <w:rFonts w:ascii="Times New Roman" w:hAnsi="Times New Roman" w:cs="Times New Roman"/>
        </w:rPr>
        <w:t xml:space="preserve">todos los mexicanos en todos los niveles, </w:t>
      </w:r>
      <w:r w:rsidR="00EC5573" w:rsidRPr="00106E1E">
        <w:rPr>
          <w:rFonts w:ascii="Times New Roman" w:hAnsi="Times New Roman" w:cs="Times New Roman"/>
        </w:rPr>
        <w:t xml:space="preserve">en donde la cultura hegemónica y la biopolítica que </w:t>
      </w:r>
      <w:r w:rsidR="00755E27" w:rsidRPr="00106E1E">
        <w:rPr>
          <w:rFonts w:ascii="Times New Roman" w:hAnsi="Times New Roman" w:cs="Times New Roman"/>
        </w:rPr>
        <w:t>dirige</w:t>
      </w:r>
      <w:r w:rsidR="00EC5573" w:rsidRPr="00106E1E">
        <w:rPr>
          <w:rFonts w:ascii="Times New Roman" w:hAnsi="Times New Roman" w:cs="Times New Roman"/>
        </w:rPr>
        <w:t xml:space="preserve"> la vida </w:t>
      </w:r>
      <w:r w:rsidR="00262B9B" w:rsidRPr="00106E1E">
        <w:rPr>
          <w:rFonts w:ascii="Times New Roman" w:hAnsi="Times New Roman" w:cs="Times New Roman"/>
        </w:rPr>
        <w:t xml:space="preserve">en sociedad </w:t>
      </w:r>
      <w:r w:rsidR="00EC5573" w:rsidRPr="00106E1E">
        <w:rPr>
          <w:rFonts w:ascii="Times New Roman" w:hAnsi="Times New Roman" w:cs="Times New Roman"/>
        </w:rPr>
        <w:t>generación tras generación</w:t>
      </w:r>
      <w:r w:rsidR="00755E27" w:rsidRPr="00106E1E">
        <w:rPr>
          <w:rFonts w:ascii="Times New Roman" w:hAnsi="Times New Roman" w:cs="Times New Roman"/>
        </w:rPr>
        <w:t>,</w:t>
      </w:r>
      <w:r w:rsidR="00EC5573" w:rsidRPr="00106E1E">
        <w:rPr>
          <w:rFonts w:ascii="Times New Roman" w:hAnsi="Times New Roman" w:cs="Times New Roman"/>
        </w:rPr>
        <w:t xml:space="preserve"> a partir de un pensamiento de superioridad e inferioridad entre los seres humanos </w:t>
      </w:r>
      <w:r w:rsidR="00755E27" w:rsidRPr="00106E1E">
        <w:rPr>
          <w:rFonts w:ascii="Times New Roman" w:hAnsi="Times New Roman" w:cs="Times New Roman"/>
        </w:rPr>
        <w:t xml:space="preserve">nos </w:t>
      </w:r>
      <w:r w:rsidR="00EC5573" w:rsidRPr="00106E1E">
        <w:rPr>
          <w:rFonts w:ascii="Times New Roman" w:hAnsi="Times New Roman" w:cs="Times New Roman"/>
        </w:rPr>
        <w:t>sigue determinando para ir reconociendo apenas lo que el PNUD</w:t>
      </w:r>
      <w:r w:rsidR="00784950" w:rsidRPr="00106E1E">
        <w:rPr>
          <w:rFonts w:ascii="Times New Roman" w:hAnsi="Times New Roman" w:cs="Times New Roman"/>
        </w:rPr>
        <w:t xml:space="preserve"> </w:t>
      </w:r>
      <w:sdt>
        <w:sdtPr>
          <w:rPr>
            <w:rFonts w:ascii="Times New Roman" w:hAnsi="Times New Roman" w:cs="Times New Roman"/>
          </w:rPr>
          <w:id w:val="723726712"/>
          <w:citation/>
        </w:sdtPr>
        <w:sdtEndPr/>
        <w:sdtContent>
          <w:r w:rsidR="00784950" w:rsidRPr="00106E1E">
            <w:rPr>
              <w:rFonts w:ascii="Times New Roman" w:hAnsi="Times New Roman" w:cs="Times New Roman"/>
            </w:rPr>
            <w:fldChar w:fldCharType="begin"/>
          </w:r>
          <w:r w:rsidR="00784950" w:rsidRPr="00106E1E">
            <w:rPr>
              <w:rFonts w:ascii="Times New Roman" w:hAnsi="Times New Roman" w:cs="Times New Roman"/>
            </w:rPr>
            <w:instrText xml:space="preserve">CITATION PNU14 \n  \t  \l 2058 </w:instrText>
          </w:r>
          <w:r w:rsidR="00784950" w:rsidRPr="00106E1E">
            <w:rPr>
              <w:rFonts w:ascii="Times New Roman" w:hAnsi="Times New Roman" w:cs="Times New Roman"/>
            </w:rPr>
            <w:fldChar w:fldCharType="separate"/>
          </w:r>
          <w:r w:rsidR="00F55287" w:rsidRPr="00F55287">
            <w:rPr>
              <w:rFonts w:ascii="Times New Roman" w:hAnsi="Times New Roman" w:cs="Times New Roman"/>
              <w:noProof/>
            </w:rPr>
            <w:t>(2014)</w:t>
          </w:r>
          <w:r w:rsidR="00784950" w:rsidRPr="00106E1E">
            <w:rPr>
              <w:rFonts w:ascii="Times New Roman" w:hAnsi="Times New Roman" w:cs="Times New Roman"/>
            </w:rPr>
            <w:fldChar w:fldCharType="end"/>
          </w:r>
        </w:sdtContent>
      </w:sdt>
      <w:r w:rsidR="00EC5573" w:rsidRPr="00106E1E">
        <w:rPr>
          <w:rFonts w:ascii="Times New Roman" w:hAnsi="Times New Roman" w:cs="Times New Roman"/>
        </w:rPr>
        <w:t xml:space="preserve"> denominó vulnerabilidad</w:t>
      </w:r>
      <w:r w:rsidR="00D84ABA" w:rsidRPr="00106E1E">
        <w:rPr>
          <w:rFonts w:ascii="Times New Roman" w:hAnsi="Times New Roman" w:cs="Times New Roman"/>
        </w:rPr>
        <w:t>.</w:t>
      </w:r>
    </w:p>
    <w:p w14:paraId="030252F5" w14:textId="77777777" w:rsidR="002037BA" w:rsidRPr="00835C02" w:rsidRDefault="002037BA" w:rsidP="00106E1E">
      <w:pPr>
        <w:spacing w:line="480" w:lineRule="auto"/>
        <w:jc w:val="both"/>
        <w:rPr>
          <w:rFonts w:ascii="Times New Roman" w:hAnsi="Times New Roman" w:cs="Times New Roman"/>
        </w:rPr>
      </w:pPr>
    </w:p>
    <w:p w14:paraId="7C231437" w14:textId="31148DD1" w:rsidR="00D570EC" w:rsidRPr="006F529A" w:rsidRDefault="00D570EC" w:rsidP="006F529A">
      <w:pPr>
        <w:pStyle w:val="Prrafodelista"/>
        <w:numPr>
          <w:ilvl w:val="0"/>
          <w:numId w:val="6"/>
        </w:numPr>
        <w:spacing w:line="480" w:lineRule="auto"/>
        <w:jc w:val="both"/>
        <w:rPr>
          <w:rFonts w:ascii="Times New Roman" w:hAnsi="Times New Roman" w:cs="Times New Roman"/>
          <w:b/>
          <w:bCs/>
        </w:rPr>
      </w:pPr>
      <w:r w:rsidRPr="006F529A">
        <w:rPr>
          <w:rFonts w:ascii="Times New Roman" w:hAnsi="Times New Roman" w:cs="Times New Roman"/>
          <w:b/>
          <w:bCs/>
        </w:rPr>
        <w:t>Sistema político / gubernamental sobre vulnerabilidad</w:t>
      </w:r>
    </w:p>
    <w:p w14:paraId="2EFDC567" w14:textId="13A35517" w:rsidR="000A3995" w:rsidRPr="00835C02" w:rsidRDefault="00D84ABA" w:rsidP="00106E1E">
      <w:pPr>
        <w:spacing w:line="480" w:lineRule="auto"/>
        <w:jc w:val="both"/>
        <w:rPr>
          <w:rFonts w:ascii="Times New Roman" w:hAnsi="Times New Roman" w:cs="Times New Roman"/>
        </w:rPr>
      </w:pPr>
      <w:r w:rsidRPr="00106E1E">
        <w:rPr>
          <w:rFonts w:ascii="Times New Roman" w:hAnsi="Times New Roman" w:cs="Times New Roman"/>
        </w:rPr>
        <w:t>E</w:t>
      </w:r>
      <w:r w:rsidR="00EC5573" w:rsidRPr="00106E1E">
        <w:rPr>
          <w:rFonts w:ascii="Times New Roman" w:hAnsi="Times New Roman" w:cs="Times New Roman"/>
        </w:rPr>
        <w:t xml:space="preserve">l </w:t>
      </w:r>
      <w:r w:rsidR="00B947F0">
        <w:rPr>
          <w:rFonts w:ascii="Times New Roman" w:hAnsi="Times New Roman" w:cs="Times New Roman"/>
        </w:rPr>
        <w:t>PNUD</w:t>
      </w:r>
      <w:r w:rsidR="00043F36" w:rsidRPr="00106E1E">
        <w:rPr>
          <w:rFonts w:ascii="Times New Roman" w:hAnsi="Times New Roman" w:cs="Times New Roman"/>
        </w:rPr>
        <w:t xml:space="preserve"> </w:t>
      </w:r>
      <w:sdt>
        <w:sdtPr>
          <w:rPr>
            <w:rFonts w:ascii="Times New Roman" w:hAnsi="Times New Roman" w:cs="Times New Roman"/>
          </w:rPr>
          <w:id w:val="1812053285"/>
          <w:citation/>
        </w:sdtPr>
        <w:sdtEndPr/>
        <w:sdtContent>
          <w:r w:rsidR="0068574B" w:rsidRPr="00106E1E">
            <w:rPr>
              <w:rFonts w:ascii="Times New Roman" w:hAnsi="Times New Roman" w:cs="Times New Roman"/>
            </w:rPr>
            <w:fldChar w:fldCharType="begin"/>
          </w:r>
          <w:r w:rsidR="00B947F0">
            <w:rPr>
              <w:rFonts w:ascii="Times New Roman" w:hAnsi="Times New Roman" w:cs="Times New Roman"/>
            </w:rPr>
            <w:instrText xml:space="preserve">CITATION PNU14 \n  \t  \l 2058 </w:instrText>
          </w:r>
          <w:r w:rsidR="0068574B" w:rsidRPr="00106E1E">
            <w:rPr>
              <w:rFonts w:ascii="Times New Roman" w:hAnsi="Times New Roman" w:cs="Times New Roman"/>
            </w:rPr>
            <w:fldChar w:fldCharType="separate"/>
          </w:r>
          <w:r w:rsidR="00B947F0" w:rsidRPr="00B947F0">
            <w:rPr>
              <w:rFonts w:ascii="Times New Roman" w:hAnsi="Times New Roman" w:cs="Times New Roman"/>
              <w:noProof/>
            </w:rPr>
            <w:t>(2014)</w:t>
          </w:r>
          <w:r w:rsidR="0068574B" w:rsidRPr="00106E1E">
            <w:rPr>
              <w:rFonts w:ascii="Times New Roman" w:hAnsi="Times New Roman" w:cs="Times New Roman"/>
            </w:rPr>
            <w:fldChar w:fldCharType="end"/>
          </w:r>
        </w:sdtContent>
      </w:sdt>
      <w:r w:rsidR="00EC5573" w:rsidRPr="00106E1E">
        <w:rPr>
          <w:rFonts w:ascii="Times New Roman" w:hAnsi="Times New Roman" w:cs="Times New Roman"/>
        </w:rPr>
        <w:t xml:space="preserve"> comienza como un programa para gestar las bases de una gran cantidad de estructuras sociales</w:t>
      </w:r>
      <w:r w:rsidR="00262B9B" w:rsidRPr="00106E1E">
        <w:rPr>
          <w:rFonts w:ascii="Times New Roman" w:hAnsi="Times New Roman" w:cs="Times New Roman"/>
        </w:rPr>
        <w:t>,</w:t>
      </w:r>
      <w:r w:rsidR="00EC5573" w:rsidRPr="00106E1E">
        <w:rPr>
          <w:rFonts w:ascii="Times New Roman" w:hAnsi="Times New Roman" w:cs="Times New Roman"/>
        </w:rPr>
        <w:t xml:space="preserve"> partiendo de los accesos y no accesos de los sujetos de derechos de las personas en las sociedades del mundo y que </w:t>
      </w:r>
      <w:r w:rsidR="00043F36" w:rsidRPr="00835C02">
        <w:rPr>
          <w:rFonts w:ascii="Times New Roman" w:hAnsi="Times New Roman" w:cs="Times New Roman"/>
        </w:rPr>
        <w:t>explican</w:t>
      </w:r>
      <w:r w:rsidR="00EC5573" w:rsidRPr="00835C02">
        <w:rPr>
          <w:rFonts w:ascii="Times New Roman" w:hAnsi="Times New Roman" w:cs="Times New Roman"/>
        </w:rPr>
        <w:t xml:space="preserve"> quiénes son los grupos vulnerables</w:t>
      </w:r>
      <w:r w:rsidRPr="00835C02">
        <w:rPr>
          <w:rFonts w:ascii="Times New Roman" w:hAnsi="Times New Roman" w:cs="Times New Roman"/>
        </w:rPr>
        <w:t>.</w:t>
      </w:r>
    </w:p>
    <w:p w14:paraId="7D8B7293" w14:textId="2CA600A5" w:rsidR="00804BA9" w:rsidRPr="00A261A9" w:rsidRDefault="00043F36" w:rsidP="00106E1E">
      <w:pPr>
        <w:spacing w:line="480" w:lineRule="auto"/>
        <w:jc w:val="both"/>
      </w:pPr>
      <w:r w:rsidRPr="00835C02">
        <w:rPr>
          <w:rFonts w:ascii="Times New Roman" w:hAnsi="Times New Roman" w:cs="Times New Roman"/>
        </w:rPr>
        <w:t>El concepto v</w:t>
      </w:r>
      <w:r w:rsidR="00EC5573" w:rsidRPr="00835C02">
        <w:rPr>
          <w:rFonts w:ascii="Times New Roman" w:hAnsi="Times New Roman" w:cs="Times New Roman"/>
        </w:rPr>
        <w:t>ulnerabilidad</w:t>
      </w:r>
      <w:r w:rsidRPr="00835C02">
        <w:rPr>
          <w:rFonts w:ascii="Times New Roman" w:hAnsi="Times New Roman" w:cs="Times New Roman"/>
        </w:rPr>
        <w:t xml:space="preserve">, según el </w:t>
      </w:r>
      <w:r w:rsidR="00EC5573" w:rsidRPr="00835C02">
        <w:rPr>
          <w:rFonts w:ascii="Times New Roman" w:hAnsi="Times New Roman" w:cs="Times New Roman"/>
        </w:rPr>
        <w:t>P</w:t>
      </w:r>
      <w:r w:rsidR="000A3995" w:rsidRPr="00835C02">
        <w:rPr>
          <w:rFonts w:ascii="Times New Roman" w:hAnsi="Times New Roman" w:cs="Times New Roman"/>
        </w:rPr>
        <w:t>NUD</w:t>
      </w:r>
      <w:r w:rsidRPr="00835C02">
        <w:rPr>
          <w:rFonts w:ascii="Times New Roman" w:hAnsi="Times New Roman" w:cs="Times New Roman"/>
        </w:rPr>
        <w:t xml:space="preserve"> </w:t>
      </w:r>
      <w:sdt>
        <w:sdtPr>
          <w:rPr>
            <w:rFonts w:ascii="Times New Roman" w:hAnsi="Times New Roman" w:cs="Times New Roman"/>
          </w:rPr>
          <w:id w:val="2100903432"/>
          <w:citation/>
        </w:sdtPr>
        <w:sdtEndPr/>
        <w:sdtContent>
          <w:r w:rsidRPr="00835C02">
            <w:rPr>
              <w:rFonts w:ascii="Times New Roman" w:hAnsi="Times New Roman" w:cs="Times New Roman"/>
            </w:rPr>
            <w:fldChar w:fldCharType="begin"/>
          </w:r>
          <w:r w:rsidRPr="00835C02">
            <w:rPr>
              <w:rFonts w:ascii="Times New Roman" w:hAnsi="Times New Roman" w:cs="Times New Roman"/>
            </w:rPr>
            <w:instrText xml:space="preserve">CITATION PNU14 \n  \t  \l 2058 </w:instrText>
          </w:r>
          <w:r w:rsidRPr="00835C02">
            <w:rPr>
              <w:rFonts w:ascii="Times New Roman" w:hAnsi="Times New Roman" w:cs="Times New Roman"/>
            </w:rPr>
            <w:fldChar w:fldCharType="separate"/>
          </w:r>
          <w:r w:rsidR="00F55287" w:rsidRPr="00835C02">
            <w:rPr>
              <w:rFonts w:ascii="Times New Roman" w:hAnsi="Times New Roman" w:cs="Times New Roman"/>
              <w:noProof/>
            </w:rPr>
            <w:t>(2014)</w:t>
          </w:r>
          <w:r w:rsidRPr="00835C02">
            <w:rPr>
              <w:rFonts w:ascii="Times New Roman" w:hAnsi="Times New Roman" w:cs="Times New Roman"/>
            </w:rPr>
            <w:fldChar w:fldCharType="end"/>
          </w:r>
        </w:sdtContent>
      </w:sdt>
      <w:r w:rsidRPr="00835C02">
        <w:rPr>
          <w:rFonts w:ascii="Times New Roman" w:hAnsi="Times New Roman" w:cs="Times New Roman"/>
        </w:rPr>
        <w:t xml:space="preserve"> </w:t>
      </w:r>
      <w:r w:rsidR="00A261A9" w:rsidRPr="00835C02">
        <w:rPr>
          <w:rFonts w:ascii="Times New Roman" w:hAnsi="Times New Roman" w:cs="Times New Roman"/>
        </w:rPr>
        <w:t>r</w:t>
      </w:r>
      <w:r w:rsidR="00460D6B" w:rsidRPr="00835C02">
        <w:rPr>
          <w:rFonts w:ascii="Times New Roman" w:hAnsi="Times New Roman" w:cs="Times New Roman"/>
        </w:rPr>
        <w:t>efleja aquellas amenazas a las oportunidades o condiciones de vida que enfrentan individuos o la colectividad</w:t>
      </w:r>
      <w:r w:rsidR="00A261A9" w:rsidRPr="00835C02">
        <w:rPr>
          <w:rFonts w:ascii="Times New Roman" w:hAnsi="Times New Roman" w:cs="Times New Roman"/>
        </w:rPr>
        <w:t xml:space="preserve"> y que afecta directamente en el desarrollo humano de los mismos. De </w:t>
      </w:r>
      <w:r w:rsidRPr="00835C02">
        <w:rPr>
          <w:rFonts w:ascii="Times New Roman" w:hAnsi="Times New Roman" w:cs="Times New Roman"/>
        </w:rPr>
        <w:t>esta</w:t>
      </w:r>
      <w:r w:rsidRPr="00106E1E">
        <w:rPr>
          <w:rFonts w:ascii="Times New Roman" w:hAnsi="Times New Roman" w:cs="Times New Roman"/>
        </w:rPr>
        <w:t xml:space="preserve"> manera, se deduce que vulnerabilidad es el no</w:t>
      </w:r>
      <w:r w:rsidR="00265EE9" w:rsidRPr="00106E1E">
        <w:rPr>
          <w:rFonts w:ascii="Times New Roman" w:hAnsi="Times New Roman" w:cs="Times New Roman"/>
        </w:rPr>
        <w:t xml:space="preserve"> acceso al sistema </w:t>
      </w:r>
      <w:r w:rsidR="0088292B" w:rsidRPr="00106E1E">
        <w:rPr>
          <w:rFonts w:ascii="Times New Roman" w:hAnsi="Times New Roman" w:cs="Times New Roman"/>
        </w:rPr>
        <w:t>social y por tanto jurídico (</w:t>
      </w:r>
      <w:r w:rsidRPr="00106E1E">
        <w:rPr>
          <w:rFonts w:ascii="Times New Roman" w:hAnsi="Times New Roman" w:cs="Times New Roman"/>
        </w:rPr>
        <w:t>n</w:t>
      </w:r>
      <w:r w:rsidR="0088292B" w:rsidRPr="00106E1E">
        <w:rPr>
          <w:rFonts w:ascii="Times New Roman" w:hAnsi="Times New Roman" w:cs="Times New Roman"/>
        </w:rPr>
        <w:t xml:space="preserve">ormativo y </w:t>
      </w:r>
      <w:r w:rsidRPr="00106E1E">
        <w:rPr>
          <w:rFonts w:ascii="Times New Roman" w:hAnsi="Times New Roman" w:cs="Times New Roman"/>
        </w:rPr>
        <w:t>g</w:t>
      </w:r>
      <w:r w:rsidR="0088292B" w:rsidRPr="00106E1E">
        <w:rPr>
          <w:rFonts w:ascii="Times New Roman" w:hAnsi="Times New Roman" w:cs="Times New Roman"/>
        </w:rPr>
        <w:t>ubernamental)</w:t>
      </w:r>
      <w:r w:rsidR="00767E5C" w:rsidRPr="00106E1E">
        <w:rPr>
          <w:rFonts w:ascii="Times New Roman" w:hAnsi="Times New Roman" w:cs="Times New Roman"/>
        </w:rPr>
        <w:t xml:space="preserve">, </w:t>
      </w:r>
      <w:r w:rsidR="00EC5573" w:rsidRPr="00106E1E">
        <w:rPr>
          <w:rFonts w:ascii="Times New Roman" w:hAnsi="Times New Roman" w:cs="Times New Roman"/>
        </w:rPr>
        <w:t xml:space="preserve">porque </w:t>
      </w:r>
      <w:r w:rsidR="00767E5C" w:rsidRPr="00106E1E">
        <w:rPr>
          <w:rFonts w:ascii="Times New Roman" w:hAnsi="Times New Roman" w:cs="Times New Roman"/>
        </w:rPr>
        <w:t>se da</w:t>
      </w:r>
      <w:r w:rsidR="00EC5573" w:rsidRPr="00106E1E">
        <w:rPr>
          <w:rFonts w:ascii="Times New Roman" w:hAnsi="Times New Roman" w:cs="Times New Roman"/>
        </w:rPr>
        <w:t xml:space="preserve"> la dirección </w:t>
      </w:r>
      <w:r w:rsidR="0088292B" w:rsidRPr="00106E1E">
        <w:rPr>
          <w:rFonts w:ascii="Times New Roman" w:hAnsi="Times New Roman" w:cs="Times New Roman"/>
        </w:rPr>
        <w:t>y</w:t>
      </w:r>
      <w:r w:rsidR="00EC5573" w:rsidRPr="00106E1E">
        <w:rPr>
          <w:rFonts w:ascii="Times New Roman" w:hAnsi="Times New Roman" w:cs="Times New Roman"/>
        </w:rPr>
        <w:t xml:space="preserve"> la pauta</w:t>
      </w:r>
      <w:r w:rsidR="0088292B" w:rsidRPr="00106E1E">
        <w:rPr>
          <w:rFonts w:ascii="Times New Roman" w:hAnsi="Times New Roman" w:cs="Times New Roman"/>
        </w:rPr>
        <w:t>;</w:t>
      </w:r>
      <w:r w:rsidR="00EC5573" w:rsidRPr="00106E1E">
        <w:rPr>
          <w:rFonts w:ascii="Times New Roman" w:hAnsi="Times New Roman" w:cs="Times New Roman"/>
        </w:rPr>
        <w:t xml:space="preserve"> de lo que se puede</w:t>
      </w:r>
      <w:r w:rsidR="00804BA9" w:rsidRPr="00106E1E">
        <w:rPr>
          <w:rFonts w:ascii="Times New Roman" w:hAnsi="Times New Roman" w:cs="Times New Roman"/>
        </w:rPr>
        <w:t xml:space="preserve"> y</w:t>
      </w:r>
      <w:r w:rsidR="00EC5573" w:rsidRPr="00106E1E">
        <w:rPr>
          <w:rFonts w:ascii="Times New Roman" w:hAnsi="Times New Roman" w:cs="Times New Roman"/>
        </w:rPr>
        <w:t xml:space="preserve"> de lo que no se puede</w:t>
      </w:r>
      <w:r w:rsidR="0088292B" w:rsidRPr="00106E1E">
        <w:rPr>
          <w:rFonts w:ascii="Times New Roman" w:hAnsi="Times New Roman" w:cs="Times New Roman"/>
        </w:rPr>
        <w:t>,</w:t>
      </w:r>
      <w:r w:rsidR="00EC5573" w:rsidRPr="00106E1E">
        <w:rPr>
          <w:rFonts w:ascii="Times New Roman" w:hAnsi="Times New Roman" w:cs="Times New Roman"/>
        </w:rPr>
        <w:t xml:space="preserve"> de estas posibilidades y de estas consecuencias dentro de las estructuras sociales de cada región </w:t>
      </w:r>
      <w:r w:rsidR="00804BA9" w:rsidRPr="00106E1E">
        <w:rPr>
          <w:rFonts w:ascii="Times New Roman" w:hAnsi="Times New Roman" w:cs="Times New Roman"/>
        </w:rPr>
        <w:t xml:space="preserve">y </w:t>
      </w:r>
      <w:r w:rsidR="00EC5573" w:rsidRPr="00106E1E">
        <w:rPr>
          <w:rFonts w:ascii="Times New Roman" w:hAnsi="Times New Roman" w:cs="Times New Roman"/>
        </w:rPr>
        <w:t xml:space="preserve">de cada </w:t>
      </w:r>
      <w:r w:rsidR="000A3995" w:rsidRPr="00106E1E">
        <w:rPr>
          <w:rFonts w:ascii="Times New Roman" w:hAnsi="Times New Roman" w:cs="Times New Roman"/>
        </w:rPr>
        <w:t>E</w:t>
      </w:r>
      <w:r w:rsidR="00EC5573" w:rsidRPr="00106E1E">
        <w:rPr>
          <w:rFonts w:ascii="Times New Roman" w:hAnsi="Times New Roman" w:cs="Times New Roman"/>
        </w:rPr>
        <w:t>stad</w:t>
      </w:r>
      <w:r w:rsidR="000A3995" w:rsidRPr="00106E1E">
        <w:rPr>
          <w:rFonts w:ascii="Times New Roman" w:hAnsi="Times New Roman" w:cs="Times New Roman"/>
        </w:rPr>
        <w:t>o N</w:t>
      </w:r>
      <w:r w:rsidR="00EC5573" w:rsidRPr="00106E1E">
        <w:rPr>
          <w:rFonts w:ascii="Times New Roman" w:hAnsi="Times New Roman" w:cs="Times New Roman"/>
        </w:rPr>
        <w:t>ación de acuerdo a su normatividad</w:t>
      </w:r>
      <w:r w:rsidR="00804BA9" w:rsidRPr="00106E1E">
        <w:rPr>
          <w:rFonts w:ascii="Times New Roman" w:hAnsi="Times New Roman" w:cs="Times New Roman"/>
        </w:rPr>
        <w:t>.</w:t>
      </w:r>
    </w:p>
    <w:p w14:paraId="64AF4301" w14:textId="77777777" w:rsidR="002037BA" w:rsidRDefault="002037BA" w:rsidP="00106E1E">
      <w:pPr>
        <w:spacing w:line="480" w:lineRule="auto"/>
        <w:jc w:val="both"/>
        <w:rPr>
          <w:rFonts w:ascii="Times New Roman" w:hAnsi="Times New Roman" w:cs="Times New Roman"/>
        </w:rPr>
      </w:pPr>
    </w:p>
    <w:p w14:paraId="507DA269" w14:textId="77777777" w:rsidR="002037BA" w:rsidRDefault="002037BA" w:rsidP="00106E1E">
      <w:pPr>
        <w:spacing w:line="480" w:lineRule="auto"/>
        <w:jc w:val="both"/>
        <w:rPr>
          <w:rFonts w:ascii="Times New Roman" w:hAnsi="Times New Roman" w:cs="Times New Roman"/>
        </w:rPr>
      </w:pPr>
    </w:p>
    <w:p w14:paraId="1C5B6E43" w14:textId="1264DE8F" w:rsidR="00804BA9" w:rsidRPr="00106E1E" w:rsidRDefault="00EC5573" w:rsidP="00106E1E">
      <w:pPr>
        <w:spacing w:line="480" w:lineRule="auto"/>
        <w:jc w:val="both"/>
        <w:rPr>
          <w:rFonts w:ascii="Times New Roman" w:hAnsi="Times New Roman" w:cs="Times New Roman"/>
        </w:rPr>
      </w:pPr>
      <w:r w:rsidRPr="00106E1E">
        <w:rPr>
          <w:rFonts w:ascii="Times New Roman" w:hAnsi="Times New Roman" w:cs="Times New Roman"/>
        </w:rPr>
        <w:lastRenderedPageBreak/>
        <w:t>P</w:t>
      </w:r>
      <w:r w:rsidR="00804BA9" w:rsidRPr="00106E1E">
        <w:rPr>
          <w:rFonts w:ascii="Times New Roman" w:hAnsi="Times New Roman" w:cs="Times New Roman"/>
        </w:rPr>
        <w:t>izarro</w:t>
      </w:r>
      <w:r w:rsidR="002037BA">
        <w:rPr>
          <w:rFonts w:ascii="Times New Roman" w:hAnsi="Times New Roman" w:cs="Times New Roman"/>
        </w:rPr>
        <w:t xml:space="preserve"> </w:t>
      </w:r>
      <w:sdt>
        <w:sdtPr>
          <w:rPr>
            <w:rFonts w:ascii="Times New Roman" w:hAnsi="Times New Roman" w:cs="Times New Roman"/>
          </w:rPr>
          <w:id w:val="-931351997"/>
          <w:citation/>
        </w:sdtPr>
        <w:sdtContent>
          <w:r w:rsidR="002037BA" w:rsidRPr="00106E1E">
            <w:rPr>
              <w:rFonts w:ascii="Times New Roman" w:hAnsi="Times New Roman" w:cs="Times New Roman"/>
            </w:rPr>
            <w:fldChar w:fldCharType="begin"/>
          </w:r>
          <w:r w:rsidR="002037BA">
            <w:rPr>
              <w:rFonts w:ascii="Times New Roman" w:hAnsi="Times New Roman" w:cs="Times New Roman"/>
              <w:lang w:val="es-ES"/>
            </w:rPr>
            <w:instrText xml:space="preserve">CITATION Piz011 \n  \t  \l 3082 </w:instrText>
          </w:r>
          <w:r w:rsidR="002037BA" w:rsidRPr="00106E1E">
            <w:rPr>
              <w:rFonts w:ascii="Times New Roman" w:hAnsi="Times New Roman" w:cs="Times New Roman"/>
            </w:rPr>
            <w:fldChar w:fldCharType="separate"/>
          </w:r>
          <w:r w:rsidR="002037BA" w:rsidRPr="002037BA">
            <w:rPr>
              <w:rFonts w:ascii="Times New Roman" w:hAnsi="Times New Roman" w:cs="Times New Roman"/>
              <w:noProof/>
              <w:lang w:val="es-ES"/>
            </w:rPr>
            <w:t>(2001)</w:t>
          </w:r>
          <w:r w:rsidR="002037BA" w:rsidRPr="00106E1E">
            <w:rPr>
              <w:rFonts w:ascii="Times New Roman" w:hAnsi="Times New Roman" w:cs="Times New Roman"/>
            </w:rPr>
            <w:fldChar w:fldCharType="end"/>
          </w:r>
        </w:sdtContent>
      </w:sdt>
      <w:r w:rsidR="00804BA9" w:rsidRPr="00106E1E">
        <w:rPr>
          <w:rFonts w:ascii="Times New Roman" w:hAnsi="Times New Roman" w:cs="Times New Roman"/>
        </w:rPr>
        <w:t xml:space="preserve"> propone</w:t>
      </w:r>
      <w:r w:rsidRPr="00106E1E">
        <w:rPr>
          <w:rFonts w:ascii="Times New Roman" w:hAnsi="Times New Roman" w:cs="Times New Roman"/>
        </w:rPr>
        <w:t xml:space="preserve"> </w:t>
      </w:r>
      <w:r w:rsidR="00804BA9" w:rsidRPr="00106E1E">
        <w:rPr>
          <w:rFonts w:ascii="Times New Roman" w:hAnsi="Times New Roman" w:cs="Times New Roman"/>
        </w:rPr>
        <w:t xml:space="preserve">que </w:t>
      </w:r>
      <w:r w:rsidR="00244DB9" w:rsidRPr="00106E1E">
        <w:rPr>
          <w:rFonts w:ascii="Times New Roman" w:hAnsi="Times New Roman" w:cs="Times New Roman"/>
        </w:rPr>
        <w:t>no</w:t>
      </w:r>
      <w:r w:rsidR="00767E5C" w:rsidRPr="00106E1E">
        <w:rPr>
          <w:rFonts w:ascii="Times New Roman" w:hAnsi="Times New Roman" w:cs="Times New Roman"/>
        </w:rPr>
        <w:t xml:space="preserve"> </w:t>
      </w:r>
      <w:r w:rsidRPr="00106E1E">
        <w:rPr>
          <w:rFonts w:ascii="Times New Roman" w:hAnsi="Times New Roman" w:cs="Times New Roman"/>
        </w:rPr>
        <w:t>se acce</w:t>
      </w:r>
      <w:r w:rsidR="00767E5C" w:rsidRPr="00106E1E">
        <w:rPr>
          <w:rFonts w:ascii="Times New Roman" w:hAnsi="Times New Roman" w:cs="Times New Roman"/>
        </w:rPr>
        <w:t>de</w:t>
      </w:r>
      <w:r w:rsidRPr="00106E1E">
        <w:rPr>
          <w:rFonts w:ascii="Times New Roman" w:hAnsi="Times New Roman" w:cs="Times New Roman"/>
        </w:rPr>
        <w:t xml:space="preserve"> a un sistema político</w:t>
      </w:r>
      <w:r w:rsidR="00804BA9" w:rsidRPr="00106E1E">
        <w:rPr>
          <w:rFonts w:ascii="Times New Roman" w:hAnsi="Times New Roman" w:cs="Times New Roman"/>
        </w:rPr>
        <w:t>,</w:t>
      </w:r>
      <w:r w:rsidRPr="00106E1E">
        <w:rPr>
          <w:rFonts w:ascii="Times New Roman" w:hAnsi="Times New Roman" w:cs="Times New Roman"/>
        </w:rPr>
        <w:t xml:space="preserve"> económico</w:t>
      </w:r>
      <w:r w:rsidR="00804BA9" w:rsidRPr="00106E1E">
        <w:rPr>
          <w:rFonts w:ascii="Times New Roman" w:hAnsi="Times New Roman" w:cs="Times New Roman"/>
        </w:rPr>
        <w:t>,</w:t>
      </w:r>
      <w:r w:rsidRPr="00106E1E">
        <w:rPr>
          <w:rFonts w:ascii="Times New Roman" w:hAnsi="Times New Roman" w:cs="Times New Roman"/>
        </w:rPr>
        <w:t xml:space="preserve"> cultural</w:t>
      </w:r>
      <w:r w:rsidR="00804BA9" w:rsidRPr="00106E1E">
        <w:rPr>
          <w:rFonts w:ascii="Times New Roman" w:hAnsi="Times New Roman" w:cs="Times New Roman"/>
        </w:rPr>
        <w:t>,</w:t>
      </w:r>
      <w:r w:rsidRPr="00106E1E">
        <w:rPr>
          <w:rFonts w:ascii="Times New Roman" w:hAnsi="Times New Roman" w:cs="Times New Roman"/>
        </w:rPr>
        <w:t xml:space="preserve"> educativo y por lo tanto jurídico</w:t>
      </w:r>
      <w:r w:rsidR="00804BA9" w:rsidRPr="00106E1E">
        <w:rPr>
          <w:rFonts w:ascii="Times New Roman" w:hAnsi="Times New Roman" w:cs="Times New Roman"/>
        </w:rPr>
        <w:t>,</w:t>
      </w:r>
      <w:r w:rsidRPr="00106E1E">
        <w:rPr>
          <w:rFonts w:ascii="Times New Roman" w:hAnsi="Times New Roman" w:cs="Times New Roman"/>
        </w:rPr>
        <w:t xml:space="preserve"> es decir dentro del sistema normativo y gubernamental</w:t>
      </w:r>
      <w:r w:rsidR="00804BA9" w:rsidRPr="00106E1E">
        <w:rPr>
          <w:rFonts w:ascii="Times New Roman" w:hAnsi="Times New Roman" w:cs="Times New Roman"/>
        </w:rPr>
        <w:t>.</w:t>
      </w:r>
      <w:r w:rsidR="002037BA">
        <w:rPr>
          <w:rFonts w:ascii="Times New Roman" w:hAnsi="Times New Roman" w:cs="Times New Roman"/>
        </w:rPr>
        <w:t xml:space="preserve"> </w:t>
      </w:r>
    </w:p>
    <w:p w14:paraId="3BE6BCFE" w14:textId="2A316124" w:rsidR="00244DB9" w:rsidRPr="00106E1E" w:rsidRDefault="00767E5C" w:rsidP="00106E1E">
      <w:pPr>
        <w:spacing w:line="480" w:lineRule="auto"/>
        <w:jc w:val="both"/>
        <w:rPr>
          <w:rFonts w:ascii="Times New Roman" w:hAnsi="Times New Roman" w:cs="Times New Roman"/>
        </w:rPr>
      </w:pPr>
      <w:r w:rsidRPr="00106E1E">
        <w:rPr>
          <w:rFonts w:ascii="Times New Roman" w:hAnsi="Times New Roman" w:cs="Times New Roman"/>
        </w:rPr>
        <w:t xml:space="preserve">El </w:t>
      </w:r>
      <w:r w:rsidR="00EC5573" w:rsidRPr="00106E1E">
        <w:rPr>
          <w:rFonts w:ascii="Times New Roman" w:hAnsi="Times New Roman" w:cs="Times New Roman"/>
        </w:rPr>
        <w:t>PNUD</w:t>
      </w:r>
      <w:r w:rsidRPr="00106E1E">
        <w:rPr>
          <w:rFonts w:ascii="Times New Roman" w:hAnsi="Times New Roman" w:cs="Times New Roman"/>
        </w:rPr>
        <w:t xml:space="preserve"> </w:t>
      </w:r>
      <w:sdt>
        <w:sdtPr>
          <w:rPr>
            <w:rFonts w:ascii="Times New Roman" w:hAnsi="Times New Roman" w:cs="Times New Roman"/>
          </w:rPr>
          <w:id w:val="736287440"/>
          <w:citation/>
        </w:sdtPr>
        <w:sdtEndPr/>
        <w:sdtContent>
          <w:r w:rsidRPr="00106E1E">
            <w:rPr>
              <w:rFonts w:ascii="Times New Roman" w:hAnsi="Times New Roman" w:cs="Times New Roman"/>
            </w:rPr>
            <w:fldChar w:fldCharType="begin"/>
          </w:r>
          <w:r w:rsidR="00EB398A" w:rsidRPr="00106E1E">
            <w:rPr>
              <w:rFonts w:ascii="Times New Roman" w:hAnsi="Times New Roman" w:cs="Times New Roman"/>
            </w:rPr>
            <w:instrText xml:space="preserve">CITATION PNU14 \n  \t  \l 2058 </w:instrText>
          </w:r>
          <w:r w:rsidRPr="00106E1E">
            <w:rPr>
              <w:rFonts w:ascii="Times New Roman" w:hAnsi="Times New Roman" w:cs="Times New Roman"/>
            </w:rPr>
            <w:fldChar w:fldCharType="separate"/>
          </w:r>
          <w:r w:rsidR="00F55287" w:rsidRPr="00F55287">
            <w:rPr>
              <w:rFonts w:ascii="Times New Roman" w:hAnsi="Times New Roman" w:cs="Times New Roman"/>
              <w:noProof/>
            </w:rPr>
            <w:t>(2014)</w:t>
          </w:r>
          <w:r w:rsidRPr="00106E1E">
            <w:rPr>
              <w:rFonts w:ascii="Times New Roman" w:hAnsi="Times New Roman" w:cs="Times New Roman"/>
            </w:rPr>
            <w:fldChar w:fldCharType="end"/>
          </w:r>
        </w:sdtContent>
      </w:sdt>
      <w:r w:rsidR="00A13235" w:rsidRPr="00106E1E">
        <w:rPr>
          <w:rFonts w:ascii="Times New Roman" w:hAnsi="Times New Roman" w:cs="Times New Roman"/>
        </w:rPr>
        <w:t xml:space="preserve"> </w:t>
      </w:r>
      <w:r w:rsidRPr="00106E1E">
        <w:rPr>
          <w:rFonts w:ascii="Times New Roman" w:hAnsi="Times New Roman" w:cs="Times New Roman"/>
        </w:rPr>
        <w:t>considera a l</w:t>
      </w:r>
      <w:r w:rsidR="00A13235" w:rsidRPr="00106E1E">
        <w:rPr>
          <w:rFonts w:ascii="Times New Roman" w:hAnsi="Times New Roman" w:cs="Times New Roman"/>
        </w:rPr>
        <w:t xml:space="preserve">as personas que se encuentren en alguno de los siguientes supuestos </w:t>
      </w:r>
      <w:r w:rsidRPr="00106E1E">
        <w:rPr>
          <w:rFonts w:ascii="Times New Roman" w:hAnsi="Times New Roman" w:cs="Times New Roman"/>
        </w:rPr>
        <w:t>como vulnerables:</w:t>
      </w:r>
    </w:p>
    <w:p w14:paraId="30C8E221" w14:textId="5A81142F" w:rsidR="00244DB9" w:rsidRPr="002037BA" w:rsidRDefault="00244DB9" w:rsidP="002037BA">
      <w:pPr>
        <w:pStyle w:val="Prrafodelista"/>
        <w:numPr>
          <w:ilvl w:val="0"/>
          <w:numId w:val="7"/>
        </w:numPr>
        <w:spacing w:line="480" w:lineRule="auto"/>
        <w:jc w:val="both"/>
        <w:rPr>
          <w:rFonts w:ascii="Times New Roman" w:hAnsi="Times New Roman" w:cs="Times New Roman"/>
        </w:rPr>
      </w:pPr>
      <w:r w:rsidRPr="002037BA">
        <w:rPr>
          <w:rFonts w:ascii="Times New Roman" w:hAnsi="Times New Roman" w:cs="Times New Roman"/>
        </w:rPr>
        <w:t>Origen Etnico.</w:t>
      </w:r>
    </w:p>
    <w:p w14:paraId="24F02372" w14:textId="3088DB14" w:rsidR="00244DB9" w:rsidRPr="002037BA" w:rsidRDefault="00244DB9" w:rsidP="002037BA">
      <w:pPr>
        <w:pStyle w:val="Prrafodelista"/>
        <w:numPr>
          <w:ilvl w:val="0"/>
          <w:numId w:val="7"/>
        </w:numPr>
        <w:spacing w:line="480" w:lineRule="auto"/>
        <w:jc w:val="both"/>
        <w:rPr>
          <w:rFonts w:ascii="Times New Roman" w:hAnsi="Times New Roman" w:cs="Times New Roman"/>
        </w:rPr>
      </w:pPr>
      <w:r w:rsidRPr="002037BA">
        <w:rPr>
          <w:rFonts w:ascii="Times New Roman" w:hAnsi="Times New Roman" w:cs="Times New Roman"/>
        </w:rPr>
        <w:t>Pobreza.</w:t>
      </w:r>
    </w:p>
    <w:p w14:paraId="0D49639D" w14:textId="282CE0F6" w:rsidR="00244DB9" w:rsidRPr="002037BA" w:rsidRDefault="00244DB9" w:rsidP="002037BA">
      <w:pPr>
        <w:pStyle w:val="Prrafodelista"/>
        <w:numPr>
          <w:ilvl w:val="0"/>
          <w:numId w:val="7"/>
        </w:numPr>
        <w:spacing w:line="480" w:lineRule="auto"/>
        <w:jc w:val="both"/>
        <w:rPr>
          <w:rFonts w:ascii="Times New Roman" w:hAnsi="Times New Roman" w:cs="Times New Roman"/>
        </w:rPr>
      </w:pPr>
      <w:r w:rsidRPr="002037BA">
        <w:rPr>
          <w:rFonts w:ascii="Times New Roman" w:hAnsi="Times New Roman" w:cs="Times New Roman"/>
        </w:rPr>
        <w:t>Mujeres.</w:t>
      </w:r>
    </w:p>
    <w:p w14:paraId="5CBEFCFB" w14:textId="5E073AA3" w:rsidR="00244DB9" w:rsidRPr="002037BA" w:rsidRDefault="00244DB9" w:rsidP="002037BA">
      <w:pPr>
        <w:pStyle w:val="Prrafodelista"/>
        <w:numPr>
          <w:ilvl w:val="0"/>
          <w:numId w:val="7"/>
        </w:numPr>
        <w:spacing w:line="480" w:lineRule="auto"/>
        <w:jc w:val="both"/>
        <w:rPr>
          <w:rFonts w:ascii="Times New Roman" w:hAnsi="Times New Roman" w:cs="Times New Roman"/>
        </w:rPr>
      </w:pPr>
      <w:r w:rsidRPr="002037BA">
        <w:rPr>
          <w:rFonts w:ascii="Times New Roman" w:hAnsi="Times New Roman" w:cs="Times New Roman"/>
        </w:rPr>
        <w:t>Género.</w:t>
      </w:r>
    </w:p>
    <w:p w14:paraId="5661693D" w14:textId="5E7670C9" w:rsidR="00244DB9" w:rsidRPr="002037BA" w:rsidRDefault="00244DB9" w:rsidP="002037BA">
      <w:pPr>
        <w:pStyle w:val="Prrafodelista"/>
        <w:numPr>
          <w:ilvl w:val="0"/>
          <w:numId w:val="7"/>
        </w:numPr>
        <w:spacing w:line="480" w:lineRule="auto"/>
        <w:jc w:val="both"/>
        <w:rPr>
          <w:rFonts w:ascii="Times New Roman" w:hAnsi="Times New Roman" w:cs="Times New Roman"/>
        </w:rPr>
      </w:pPr>
      <w:r w:rsidRPr="002037BA">
        <w:rPr>
          <w:rFonts w:ascii="Times New Roman" w:hAnsi="Times New Roman" w:cs="Times New Roman"/>
        </w:rPr>
        <w:t>Discapacidad.</w:t>
      </w:r>
    </w:p>
    <w:p w14:paraId="00D1B18E" w14:textId="48DF224B" w:rsidR="00244DB9" w:rsidRPr="002037BA" w:rsidRDefault="00244DB9" w:rsidP="002037BA">
      <w:pPr>
        <w:pStyle w:val="Prrafodelista"/>
        <w:numPr>
          <w:ilvl w:val="0"/>
          <w:numId w:val="7"/>
        </w:numPr>
        <w:spacing w:line="480" w:lineRule="auto"/>
        <w:jc w:val="both"/>
        <w:rPr>
          <w:rFonts w:ascii="Times New Roman" w:hAnsi="Times New Roman" w:cs="Times New Roman"/>
        </w:rPr>
      </w:pPr>
      <w:r w:rsidRPr="002037BA">
        <w:rPr>
          <w:rFonts w:ascii="Times New Roman" w:hAnsi="Times New Roman" w:cs="Times New Roman"/>
        </w:rPr>
        <w:t>Enfermedad.</w:t>
      </w:r>
    </w:p>
    <w:p w14:paraId="333362ED" w14:textId="3FB70AF2" w:rsidR="00244DB9" w:rsidRPr="002037BA" w:rsidRDefault="00244DB9" w:rsidP="002037BA">
      <w:pPr>
        <w:pStyle w:val="Prrafodelista"/>
        <w:numPr>
          <w:ilvl w:val="0"/>
          <w:numId w:val="7"/>
        </w:numPr>
        <w:spacing w:line="480" w:lineRule="auto"/>
        <w:jc w:val="both"/>
        <w:rPr>
          <w:rFonts w:ascii="Times New Roman" w:hAnsi="Times New Roman" w:cs="Times New Roman"/>
        </w:rPr>
      </w:pPr>
      <w:r w:rsidRPr="002037BA">
        <w:rPr>
          <w:rFonts w:ascii="Times New Roman" w:hAnsi="Times New Roman" w:cs="Times New Roman"/>
        </w:rPr>
        <w:t>Migración.</w:t>
      </w:r>
    </w:p>
    <w:p w14:paraId="6C2BB7A9" w14:textId="329BD979" w:rsidR="00244DB9" w:rsidRPr="002037BA" w:rsidRDefault="00244DB9" w:rsidP="002037BA">
      <w:pPr>
        <w:pStyle w:val="Prrafodelista"/>
        <w:numPr>
          <w:ilvl w:val="0"/>
          <w:numId w:val="7"/>
        </w:numPr>
        <w:tabs>
          <w:tab w:val="center" w:pos="4606"/>
        </w:tabs>
        <w:spacing w:line="480" w:lineRule="auto"/>
        <w:jc w:val="both"/>
        <w:rPr>
          <w:rFonts w:ascii="Times New Roman" w:hAnsi="Times New Roman" w:cs="Times New Roman"/>
        </w:rPr>
      </w:pPr>
      <w:r w:rsidRPr="002037BA">
        <w:rPr>
          <w:rFonts w:ascii="Times New Roman" w:hAnsi="Times New Roman" w:cs="Times New Roman"/>
        </w:rPr>
        <w:t>Menores de edad.</w:t>
      </w:r>
      <w:r w:rsidR="00A13235" w:rsidRPr="002037BA">
        <w:rPr>
          <w:rFonts w:ascii="Times New Roman" w:hAnsi="Times New Roman" w:cs="Times New Roman"/>
        </w:rPr>
        <w:tab/>
      </w:r>
    </w:p>
    <w:p w14:paraId="2C417F0E" w14:textId="6FDA7E02" w:rsidR="00244DB9" w:rsidRPr="002037BA" w:rsidRDefault="00244DB9" w:rsidP="002037BA">
      <w:pPr>
        <w:pStyle w:val="Prrafodelista"/>
        <w:numPr>
          <w:ilvl w:val="0"/>
          <w:numId w:val="7"/>
        </w:numPr>
        <w:spacing w:line="480" w:lineRule="auto"/>
        <w:jc w:val="both"/>
        <w:rPr>
          <w:rFonts w:ascii="Times New Roman" w:hAnsi="Times New Roman" w:cs="Times New Roman"/>
        </w:rPr>
      </w:pPr>
      <w:r w:rsidRPr="002037BA">
        <w:rPr>
          <w:rFonts w:ascii="Times New Roman" w:hAnsi="Times New Roman" w:cs="Times New Roman"/>
        </w:rPr>
        <w:t>Adultos mayores.</w:t>
      </w:r>
    </w:p>
    <w:p w14:paraId="2C211494" w14:textId="24579E10" w:rsidR="00244DB9" w:rsidRPr="002037BA" w:rsidRDefault="00244DB9" w:rsidP="002037BA">
      <w:pPr>
        <w:pStyle w:val="Prrafodelista"/>
        <w:numPr>
          <w:ilvl w:val="0"/>
          <w:numId w:val="7"/>
        </w:numPr>
        <w:spacing w:line="480" w:lineRule="auto"/>
        <w:jc w:val="both"/>
        <w:rPr>
          <w:rFonts w:ascii="Times New Roman" w:hAnsi="Times New Roman" w:cs="Times New Roman"/>
        </w:rPr>
      </w:pPr>
      <w:r w:rsidRPr="002037BA">
        <w:rPr>
          <w:rFonts w:ascii="Times New Roman" w:hAnsi="Times New Roman" w:cs="Times New Roman"/>
        </w:rPr>
        <w:t>Religión.</w:t>
      </w:r>
    </w:p>
    <w:p w14:paraId="50577FAA" w14:textId="3EC2F47C" w:rsidR="00244DB9" w:rsidRPr="002037BA" w:rsidRDefault="00244DB9" w:rsidP="002037BA">
      <w:pPr>
        <w:pStyle w:val="Prrafodelista"/>
        <w:numPr>
          <w:ilvl w:val="0"/>
          <w:numId w:val="7"/>
        </w:numPr>
        <w:spacing w:line="480" w:lineRule="auto"/>
        <w:jc w:val="both"/>
        <w:rPr>
          <w:rFonts w:ascii="Times New Roman" w:hAnsi="Times New Roman" w:cs="Times New Roman"/>
        </w:rPr>
      </w:pPr>
      <w:r w:rsidRPr="002037BA">
        <w:rPr>
          <w:rFonts w:ascii="Times New Roman" w:hAnsi="Times New Roman" w:cs="Times New Roman"/>
        </w:rPr>
        <w:t>Trabajo informal.</w:t>
      </w:r>
    </w:p>
    <w:p w14:paraId="582A0FAA" w14:textId="5879D024" w:rsidR="00244DB9" w:rsidRPr="002037BA" w:rsidRDefault="00244DB9" w:rsidP="002037BA">
      <w:pPr>
        <w:pStyle w:val="Prrafodelista"/>
        <w:numPr>
          <w:ilvl w:val="0"/>
          <w:numId w:val="7"/>
        </w:numPr>
        <w:spacing w:line="480" w:lineRule="auto"/>
        <w:jc w:val="both"/>
        <w:rPr>
          <w:rFonts w:ascii="Times New Roman" w:hAnsi="Times New Roman" w:cs="Times New Roman"/>
        </w:rPr>
      </w:pPr>
      <w:r w:rsidRPr="002037BA">
        <w:rPr>
          <w:rFonts w:ascii="Times New Roman" w:hAnsi="Times New Roman" w:cs="Times New Roman"/>
        </w:rPr>
        <w:t>Presos.</w:t>
      </w:r>
    </w:p>
    <w:p w14:paraId="4EFFABB2" w14:textId="19577990" w:rsidR="00244DB9" w:rsidRPr="002037BA" w:rsidRDefault="00244DB9" w:rsidP="002037BA">
      <w:pPr>
        <w:pStyle w:val="Prrafodelista"/>
        <w:numPr>
          <w:ilvl w:val="0"/>
          <w:numId w:val="7"/>
        </w:numPr>
        <w:spacing w:line="480" w:lineRule="auto"/>
        <w:jc w:val="both"/>
        <w:rPr>
          <w:rFonts w:ascii="Times New Roman" w:hAnsi="Times New Roman" w:cs="Times New Roman"/>
        </w:rPr>
      </w:pPr>
      <w:r w:rsidRPr="002037BA">
        <w:rPr>
          <w:rFonts w:ascii="Times New Roman" w:hAnsi="Times New Roman" w:cs="Times New Roman"/>
        </w:rPr>
        <w:t>Periodistas.</w:t>
      </w:r>
      <w:sdt>
        <w:sdtPr>
          <w:id w:val="874351164"/>
          <w:citation/>
        </w:sdtPr>
        <w:sdtEndPr/>
        <w:sdtContent>
          <w:r w:rsidR="00EB398A" w:rsidRPr="002037BA">
            <w:rPr>
              <w:rFonts w:ascii="Times New Roman" w:hAnsi="Times New Roman" w:cs="Times New Roman"/>
            </w:rPr>
            <w:fldChar w:fldCharType="begin"/>
          </w:r>
          <w:r w:rsidR="00EB398A" w:rsidRPr="002037BA">
            <w:rPr>
              <w:rFonts w:ascii="Times New Roman" w:hAnsi="Times New Roman" w:cs="Times New Roman"/>
            </w:rPr>
            <w:instrText xml:space="preserve">CITATION PNU14 \p 21 \n  \y  \t  \l 2058 </w:instrText>
          </w:r>
          <w:r w:rsidR="00EB398A" w:rsidRPr="002037BA">
            <w:rPr>
              <w:rFonts w:ascii="Times New Roman" w:hAnsi="Times New Roman" w:cs="Times New Roman"/>
            </w:rPr>
            <w:fldChar w:fldCharType="separate"/>
          </w:r>
          <w:r w:rsidR="00F55287" w:rsidRPr="002037BA">
            <w:rPr>
              <w:rFonts w:ascii="Times New Roman" w:hAnsi="Times New Roman" w:cs="Times New Roman"/>
              <w:noProof/>
            </w:rPr>
            <w:t xml:space="preserve"> (pág. 21)</w:t>
          </w:r>
          <w:r w:rsidR="00EB398A" w:rsidRPr="002037BA">
            <w:rPr>
              <w:rFonts w:ascii="Times New Roman" w:hAnsi="Times New Roman" w:cs="Times New Roman"/>
            </w:rPr>
            <w:fldChar w:fldCharType="end"/>
          </w:r>
        </w:sdtContent>
      </w:sdt>
    </w:p>
    <w:p w14:paraId="5AD10707" w14:textId="4C6A3B1D" w:rsidR="00EA3294" w:rsidRPr="00106E1E" w:rsidRDefault="00244DB9" w:rsidP="00106E1E">
      <w:pPr>
        <w:spacing w:line="480" w:lineRule="auto"/>
        <w:jc w:val="both"/>
        <w:rPr>
          <w:rFonts w:ascii="Times New Roman" w:hAnsi="Times New Roman" w:cs="Times New Roman"/>
        </w:rPr>
      </w:pPr>
      <w:r w:rsidRPr="00106E1E">
        <w:rPr>
          <w:rFonts w:ascii="Times New Roman" w:hAnsi="Times New Roman" w:cs="Times New Roman"/>
        </w:rPr>
        <w:t>E</w:t>
      </w:r>
      <w:r w:rsidR="00EC5573" w:rsidRPr="00106E1E">
        <w:rPr>
          <w:rFonts w:ascii="Times New Roman" w:hAnsi="Times New Roman" w:cs="Times New Roman"/>
        </w:rPr>
        <w:t>n México</w:t>
      </w:r>
      <w:r w:rsidR="00983A7A" w:rsidRPr="00106E1E">
        <w:rPr>
          <w:rFonts w:ascii="Times New Roman" w:hAnsi="Times New Roman" w:cs="Times New Roman"/>
        </w:rPr>
        <w:t>,</w:t>
      </w:r>
      <w:r w:rsidR="00EC5573" w:rsidRPr="00106E1E">
        <w:rPr>
          <w:rFonts w:ascii="Times New Roman" w:hAnsi="Times New Roman" w:cs="Times New Roman"/>
        </w:rPr>
        <w:t xml:space="preserve"> s</w:t>
      </w:r>
      <w:r w:rsidR="00804BA9" w:rsidRPr="00106E1E">
        <w:rPr>
          <w:rFonts w:ascii="Times New Roman" w:hAnsi="Times New Roman" w:cs="Times New Roman"/>
        </w:rPr>
        <w:t>e</w:t>
      </w:r>
      <w:r w:rsidR="00EC5573" w:rsidRPr="00106E1E">
        <w:rPr>
          <w:rFonts w:ascii="Times New Roman" w:hAnsi="Times New Roman" w:cs="Times New Roman"/>
        </w:rPr>
        <w:t xml:space="preserve"> habla de estos grupos vulnerables en el 201</w:t>
      </w:r>
      <w:r w:rsidR="00262B9B" w:rsidRPr="00106E1E">
        <w:rPr>
          <w:rFonts w:ascii="Times New Roman" w:hAnsi="Times New Roman" w:cs="Times New Roman"/>
        </w:rPr>
        <w:t>4</w:t>
      </w:r>
      <w:r w:rsidR="00EC5573" w:rsidRPr="00106E1E">
        <w:rPr>
          <w:rFonts w:ascii="Times New Roman" w:hAnsi="Times New Roman" w:cs="Times New Roman"/>
        </w:rPr>
        <w:t xml:space="preserve"> por las Naciones Unidas especialmente</w:t>
      </w:r>
      <w:r w:rsidR="00A13235" w:rsidRPr="00106E1E">
        <w:rPr>
          <w:rFonts w:ascii="Times New Roman" w:hAnsi="Times New Roman" w:cs="Times New Roman"/>
        </w:rPr>
        <w:t xml:space="preserve">. </w:t>
      </w:r>
      <w:r w:rsidR="00EA3294" w:rsidRPr="00106E1E">
        <w:rPr>
          <w:rFonts w:ascii="Times New Roman" w:hAnsi="Times New Roman" w:cs="Times New Roman"/>
        </w:rPr>
        <w:t>L</w:t>
      </w:r>
      <w:r w:rsidR="00EC5573" w:rsidRPr="00106E1E">
        <w:rPr>
          <w:rFonts w:ascii="Times New Roman" w:hAnsi="Times New Roman" w:cs="Times New Roman"/>
        </w:rPr>
        <w:t xml:space="preserve">a clasificación que el </w:t>
      </w:r>
      <w:r w:rsidR="000A3995" w:rsidRPr="00106E1E">
        <w:rPr>
          <w:rFonts w:ascii="Times New Roman" w:hAnsi="Times New Roman" w:cs="Times New Roman"/>
        </w:rPr>
        <w:t>PNUD</w:t>
      </w:r>
      <w:r w:rsidR="00EC5573" w:rsidRPr="00106E1E">
        <w:rPr>
          <w:rFonts w:ascii="Times New Roman" w:hAnsi="Times New Roman" w:cs="Times New Roman"/>
        </w:rPr>
        <w:t xml:space="preserve"> </w:t>
      </w:r>
      <w:sdt>
        <w:sdtPr>
          <w:rPr>
            <w:rFonts w:ascii="Times New Roman" w:hAnsi="Times New Roman" w:cs="Times New Roman"/>
          </w:rPr>
          <w:id w:val="-563956305"/>
          <w:citation/>
        </w:sdtPr>
        <w:sdtEndPr/>
        <w:sdtContent>
          <w:r w:rsidR="00A13235" w:rsidRPr="00106E1E">
            <w:rPr>
              <w:rFonts w:ascii="Times New Roman" w:hAnsi="Times New Roman" w:cs="Times New Roman"/>
            </w:rPr>
            <w:fldChar w:fldCharType="begin"/>
          </w:r>
          <w:r w:rsidR="00A13235" w:rsidRPr="00106E1E">
            <w:rPr>
              <w:rFonts w:ascii="Times New Roman" w:hAnsi="Times New Roman" w:cs="Times New Roman"/>
            </w:rPr>
            <w:instrText xml:space="preserve">CITATION PNU14 \n  \t  \l 2058 </w:instrText>
          </w:r>
          <w:r w:rsidR="00A13235" w:rsidRPr="00106E1E">
            <w:rPr>
              <w:rFonts w:ascii="Times New Roman" w:hAnsi="Times New Roman" w:cs="Times New Roman"/>
            </w:rPr>
            <w:fldChar w:fldCharType="separate"/>
          </w:r>
          <w:r w:rsidR="00F55287" w:rsidRPr="00F55287">
            <w:rPr>
              <w:rFonts w:ascii="Times New Roman" w:hAnsi="Times New Roman" w:cs="Times New Roman"/>
              <w:noProof/>
            </w:rPr>
            <w:t>(2014)</w:t>
          </w:r>
          <w:r w:rsidR="00A13235" w:rsidRPr="00106E1E">
            <w:rPr>
              <w:rFonts w:ascii="Times New Roman" w:hAnsi="Times New Roman" w:cs="Times New Roman"/>
            </w:rPr>
            <w:fldChar w:fldCharType="end"/>
          </w:r>
        </w:sdtContent>
      </w:sdt>
      <w:r w:rsidR="00A13235" w:rsidRPr="00106E1E">
        <w:rPr>
          <w:rFonts w:ascii="Times New Roman" w:hAnsi="Times New Roman" w:cs="Times New Roman"/>
        </w:rPr>
        <w:t xml:space="preserve"> </w:t>
      </w:r>
      <w:r w:rsidR="00EC5573" w:rsidRPr="00106E1E">
        <w:rPr>
          <w:rFonts w:ascii="Times New Roman" w:hAnsi="Times New Roman" w:cs="Times New Roman"/>
        </w:rPr>
        <w:t xml:space="preserve">realiza de los grupos vulnerables de los sectores sociales que por su condición de vida pueden estar en ese riesgo porque ya estuvieron en </w:t>
      </w:r>
      <w:r w:rsidR="00A13235" w:rsidRPr="00106E1E">
        <w:rPr>
          <w:rFonts w:ascii="Times New Roman" w:hAnsi="Times New Roman" w:cs="Times New Roman"/>
        </w:rPr>
        <w:t>un supuesto de no acceso</w:t>
      </w:r>
      <w:r w:rsidR="00EC5573" w:rsidRPr="00106E1E">
        <w:rPr>
          <w:rFonts w:ascii="Times New Roman" w:hAnsi="Times New Roman" w:cs="Times New Roman"/>
        </w:rPr>
        <w:t xml:space="preserve"> al sistema social</w:t>
      </w:r>
      <w:r w:rsidR="00A13235" w:rsidRPr="00106E1E">
        <w:rPr>
          <w:rFonts w:ascii="Times New Roman" w:hAnsi="Times New Roman" w:cs="Times New Roman"/>
        </w:rPr>
        <w:t>,</w:t>
      </w:r>
      <w:r w:rsidR="00EC5573" w:rsidRPr="00106E1E">
        <w:rPr>
          <w:rFonts w:ascii="Times New Roman" w:hAnsi="Times New Roman" w:cs="Times New Roman"/>
        </w:rPr>
        <w:t xml:space="preserve"> porque en algunos casos</w:t>
      </w:r>
      <w:r w:rsidR="00A13235" w:rsidRPr="00106E1E">
        <w:rPr>
          <w:rFonts w:ascii="Times New Roman" w:hAnsi="Times New Roman" w:cs="Times New Roman"/>
        </w:rPr>
        <w:t xml:space="preserve">, </w:t>
      </w:r>
      <w:r w:rsidR="00EC5573" w:rsidRPr="00106E1E">
        <w:rPr>
          <w:rFonts w:ascii="Times New Roman" w:hAnsi="Times New Roman" w:cs="Times New Roman"/>
        </w:rPr>
        <w:t>por ejemplo</w:t>
      </w:r>
      <w:r w:rsidR="007005EC" w:rsidRPr="00106E1E">
        <w:rPr>
          <w:rFonts w:ascii="Times New Roman" w:hAnsi="Times New Roman" w:cs="Times New Roman"/>
        </w:rPr>
        <w:t>,</w:t>
      </w:r>
      <w:r w:rsidR="00EC5573" w:rsidRPr="00106E1E">
        <w:rPr>
          <w:rFonts w:ascii="Times New Roman" w:hAnsi="Times New Roman" w:cs="Times New Roman"/>
        </w:rPr>
        <w:t xml:space="preserve"> en el tema de la migración o de las mujeres antes de 1953 no eran reconocidos como sujetos de derechos</w:t>
      </w:r>
      <w:r w:rsidR="00983A7A" w:rsidRPr="00106E1E">
        <w:rPr>
          <w:rFonts w:ascii="Times New Roman" w:hAnsi="Times New Roman" w:cs="Times New Roman"/>
        </w:rPr>
        <w:t xml:space="preserve"> fundamentales</w:t>
      </w:r>
      <w:r w:rsidR="00EA3294" w:rsidRPr="00106E1E">
        <w:rPr>
          <w:rFonts w:ascii="Times New Roman" w:hAnsi="Times New Roman" w:cs="Times New Roman"/>
        </w:rPr>
        <w:t>.</w:t>
      </w:r>
    </w:p>
    <w:p w14:paraId="2C68087D" w14:textId="0F0201CB" w:rsidR="00EA3294" w:rsidRPr="00106E1E" w:rsidRDefault="00EA3294" w:rsidP="00106E1E">
      <w:pPr>
        <w:spacing w:line="480" w:lineRule="auto"/>
        <w:jc w:val="both"/>
        <w:rPr>
          <w:rFonts w:ascii="Times New Roman" w:hAnsi="Times New Roman" w:cs="Times New Roman"/>
        </w:rPr>
      </w:pPr>
      <w:r w:rsidRPr="00106E1E">
        <w:rPr>
          <w:rFonts w:ascii="Times New Roman" w:hAnsi="Times New Roman" w:cs="Times New Roman"/>
        </w:rPr>
        <w:lastRenderedPageBreak/>
        <w:t>E</w:t>
      </w:r>
      <w:r w:rsidR="00EC5573" w:rsidRPr="00106E1E">
        <w:rPr>
          <w:rFonts w:ascii="Times New Roman" w:hAnsi="Times New Roman" w:cs="Times New Roman"/>
        </w:rPr>
        <w:t>ntonces</w:t>
      </w:r>
      <w:r w:rsidR="007005EC" w:rsidRPr="00106E1E">
        <w:rPr>
          <w:rFonts w:ascii="Times New Roman" w:hAnsi="Times New Roman" w:cs="Times New Roman"/>
        </w:rPr>
        <w:t xml:space="preserve">, se observa </w:t>
      </w:r>
      <w:r w:rsidR="00EC5573" w:rsidRPr="00106E1E">
        <w:rPr>
          <w:rFonts w:ascii="Times New Roman" w:hAnsi="Times New Roman" w:cs="Times New Roman"/>
        </w:rPr>
        <w:t>cómo cada categoría de vida</w:t>
      </w:r>
      <w:r w:rsidRPr="00106E1E">
        <w:rPr>
          <w:rFonts w:ascii="Times New Roman" w:hAnsi="Times New Roman" w:cs="Times New Roman"/>
        </w:rPr>
        <w:t>,</w:t>
      </w:r>
      <w:r w:rsidR="00EC5573" w:rsidRPr="00106E1E">
        <w:rPr>
          <w:rFonts w:ascii="Times New Roman" w:hAnsi="Times New Roman" w:cs="Times New Roman"/>
        </w:rPr>
        <w:t xml:space="preserve"> </w:t>
      </w:r>
      <w:r w:rsidR="00983A7A" w:rsidRPr="00106E1E">
        <w:rPr>
          <w:rFonts w:ascii="Times New Roman" w:hAnsi="Times New Roman" w:cs="Times New Roman"/>
        </w:rPr>
        <w:t xml:space="preserve">de </w:t>
      </w:r>
      <w:r w:rsidR="00EC5573" w:rsidRPr="00106E1E">
        <w:rPr>
          <w:rFonts w:ascii="Times New Roman" w:hAnsi="Times New Roman" w:cs="Times New Roman"/>
        </w:rPr>
        <w:t>condición social</w:t>
      </w:r>
      <w:r w:rsidR="00B80D76" w:rsidRPr="00106E1E">
        <w:rPr>
          <w:rFonts w:ascii="Times New Roman" w:hAnsi="Times New Roman" w:cs="Times New Roman"/>
        </w:rPr>
        <w:t>;</w:t>
      </w:r>
      <w:r w:rsidR="00EC5573" w:rsidRPr="00106E1E">
        <w:rPr>
          <w:rFonts w:ascii="Times New Roman" w:hAnsi="Times New Roman" w:cs="Times New Roman"/>
        </w:rPr>
        <w:t xml:space="preserve"> </w:t>
      </w:r>
      <w:r w:rsidR="007005EC" w:rsidRPr="00106E1E">
        <w:rPr>
          <w:rFonts w:ascii="Times New Roman" w:hAnsi="Times New Roman" w:cs="Times New Roman"/>
        </w:rPr>
        <w:t xml:space="preserve">coloca a la humanidad </w:t>
      </w:r>
      <w:r w:rsidR="00EC5573" w:rsidRPr="00106E1E">
        <w:rPr>
          <w:rFonts w:ascii="Times New Roman" w:hAnsi="Times New Roman" w:cs="Times New Roman"/>
        </w:rPr>
        <w:t>en este espacio de vulnerabilidad</w:t>
      </w:r>
      <w:r w:rsidR="007005EC" w:rsidRPr="00106E1E">
        <w:rPr>
          <w:rFonts w:ascii="Times New Roman" w:hAnsi="Times New Roman" w:cs="Times New Roman"/>
        </w:rPr>
        <w:t xml:space="preserve">, </w:t>
      </w:r>
      <w:r w:rsidR="00EC5573" w:rsidRPr="00106E1E">
        <w:rPr>
          <w:rFonts w:ascii="Times New Roman" w:hAnsi="Times New Roman" w:cs="Times New Roman"/>
        </w:rPr>
        <w:t>que no permite la fluencia hacia la dignidad humana</w:t>
      </w:r>
      <w:r w:rsidRPr="00106E1E">
        <w:rPr>
          <w:rFonts w:ascii="Times New Roman" w:hAnsi="Times New Roman" w:cs="Times New Roman"/>
        </w:rPr>
        <w:t>,</w:t>
      </w:r>
      <w:r w:rsidR="00EC5573" w:rsidRPr="00106E1E">
        <w:rPr>
          <w:rFonts w:ascii="Times New Roman" w:hAnsi="Times New Roman" w:cs="Times New Roman"/>
        </w:rPr>
        <w:t xml:space="preserve"> sistema que ya está regulado jurídicamente</w:t>
      </w:r>
      <w:r w:rsidR="007005EC" w:rsidRPr="00106E1E">
        <w:rPr>
          <w:rFonts w:ascii="Times New Roman" w:hAnsi="Times New Roman" w:cs="Times New Roman"/>
        </w:rPr>
        <w:t>. Ha dejado</w:t>
      </w:r>
      <w:r w:rsidR="00EC5573" w:rsidRPr="00106E1E">
        <w:rPr>
          <w:rFonts w:ascii="Times New Roman" w:hAnsi="Times New Roman" w:cs="Times New Roman"/>
        </w:rPr>
        <w:t xml:space="preserve"> </w:t>
      </w:r>
      <w:r w:rsidR="007005EC" w:rsidRPr="00106E1E">
        <w:rPr>
          <w:rFonts w:ascii="Times New Roman" w:hAnsi="Times New Roman" w:cs="Times New Roman"/>
        </w:rPr>
        <w:t>de ser</w:t>
      </w:r>
      <w:r w:rsidR="00EC5573" w:rsidRPr="00106E1E">
        <w:rPr>
          <w:rFonts w:ascii="Times New Roman" w:hAnsi="Times New Roman" w:cs="Times New Roman"/>
        </w:rPr>
        <w:t xml:space="preserve"> sólo la dignidad</w:t>
      </w:r>
      <w:r w:rsidR="00B80D76" w:rsidRPr="00106E1E">
        <w:rPr>
          <w:rFonts w:ascii="Times New Roman" w:hAnsi="Times New Roman" w:cs="Times New Roman"/>
        </w:rPr>
        <w:t>,</w:t>
      </w:r>
      <w:r w:rsidR="00EC5573" w:rsidRPr="00106E1E">
        <w:rPr>
          <w:rFonts w:ascii="Times New Roman" w:hAnsi="Times New Roman" w:cs="Times New Roman"/>
        </w:rPr>
        <w:t xml:space="preserve"> una terminología filosófica cultural </w:t>
      </w:r>
      <w:r w:rsidR="001A57D2" w:rsidRPr="00106E1E">
        <w:rPr>
          <w:rFonts w:ascii="Times New Roman" w:hAnsi="Times New Roman" w:cs="Times New Roman"/>
        </w:rPr>
        <w:t>y antropológica,</w:t>
      </w:r>
      <w:r w:rsidR="00EC5573" w:rsidRPr="00106E1E">
        <w:rPr>
          <w:rFonts w:ascii="Times New Roman" w:hAnsi="Times New Roman" w:cs="Times New Roman"/>
        </w:rPr>
        <w:t xml:space="preserve"> sino</w:t>
      </w:r>
      <w:r w:rsidR="001A57D2" w:rsidRPr="00106E1E">
        <w:rPr>
          <w:rFonts w:ascii="Times New Roman" w:hAnsi="Times New Roman" w:cs="Times New Roman"/>
        </w:rPr>
        <w:t xml:space="preserve"> qu</w:t>
      </w:r>
      <w:r w:rsidR="00EC5573" w:rsidRPr="00106E1E">
        <w:rPr>
          <w:rFonts w:ascii="Times New Roman" w:hAnsi="Times New Roman" w:cs="Times New Roman"/>
        </w:rPr>
        <w:t>e</w:t>
      </w:r>
      <w:r w:rsidR="001A57D2" w:rsidRPr="00106E1E">
        <w:rPr>
          <w:rFonts w:ascii="Times New Roman" w:hAnsi="Times New Roman" w:cs="Times New Roman"/>
        </w:rPr>
        <w:t>, e</w:t>
      </w:r>
      <w:r w:rsidR="00EC5573" w:rsidRPr="00106E1E">
        <w:rPr>
          <w:rFonts w:ascii="Times New Roman" w:hAnsi="Times New Roman" w:cs="Times New Roman"/>
        </w:rPr>
        <w:t xml:space="preserve">s una figura jurídica e incluso la base de los derechos fundamentales y </w:t>
      </w:r>
      <w:r w:rsidR="007005EC" w:rsidRPr="00106E1E">
        <w:rPr>
          <w:rFonts w:ascii="Times New Roman" w:hAnsi="Times New Roman" w:cs="Times New Roman"/>
        </w:rPr>
        <w:t xml:space="preserve">por ende </w:t>
      </w:r>
      <w:r w:rsidR="00EC5573" w:rsidRPr="00106E1E">
        <w:rPr>
          <w:rFonts w:ascii="Times New Roman" w:hAnsi="Times New Roman" w:cs="Times New Roman"/>
        </w:rPr>
        <w:t>el objetivo a alcanzar en esta etapa lo cual exige ver las diferencias de cada persona y c</w:t>
      </w:r>
      <w:r w:rsidR="001A57D2" w:rsidRPr="00106E1E">
        <w:rPr>
          <w:rFonts w:ascii="Times New Roman" w:hAnsi="Times New Roman" w:cs="Times New Roman"/>
        </w:rPr>
        <w:t>ó</w:t>
      </w:r>
      <w:r w:rsidR="00EC5573" w:rsidRPr="00106E1E">
        <w:rPr>
          <w:rFonts w:ascii="Times New Roman" w:hAnsi="Times New Roman" w:cs="Times New Roman"/>
        </w:rPr>
        <w:t>mo cada persona puede estar en el no acceso a un sistema social</w:t>
      </w:r>
      <w:r w:rsidRPr="00106E1E">
        <w:rPr>
          <w:rFonts w:ascii="Times New Roman" w:hAnsi="Times New Roman" w:cs="Times New Roman"/>
        </w:rPr>
        <w:t>.</w:t>
      </w:r>
    </w:p>
    <w:p w14:paraId="328A0250" w14:textId="64DED797" w:rsidR="00541231" w:rsidRPr="00106E1E" w:rsidRDefault="00444CDA" w:rsidP="00106E1E">
      <w:pPr>
        <w:spacing w:line="480" w:lineRule="auto"/>
        <w:jc w:val="both"/>
        <w:rPr>
          <w:rFonts w:ascii="Times New Roman" w:hAnsi="Times New Roman" w:cs="Times New Roman"/>
        </w:rPr>
      </w:pPr>
      <w:r w:rsidRPr="00106E1E">
        <w:rPr>
          <w:rFonts w:ascii="Times New Roman" w:hAnsi="Times New Roman" w:cs="Times New Roman"/>
        </w:rPr>
        <w:t>De esta manera, se entien</w:t>
      </w:r>
      <w:r w:rsidR="00B80D76" w:rsidRPr="00106E1E">
        <w:rPr>
          <w:rFonts w:ascii="Times New Roman" w:hAnsi="Times New Roman" w:cs="Times New Roman"/>
        </w:rPr>
        <w:t>d</w:t>
      </w:r>
      <w:r w:rsidRPr="00106E1E">
        <w:rPr>
          <w:rFonts w:ascii="Times New Roman" w:hAnsi="Times New Roman" w:cs="Times New Roman"/>
        </w:rPr>
        <w:t>e que la v</w:t>
      </w:r>
      <w:r w:rsidR="00E45503" w:rsidRPr="00106E1E">
        <w:rPr>
          <w:rFonts w:ascii="Times New Roman" w:hAnsi="Times New Roman" w:cs="Times New Roman"/>
        </w:rPr>
        <w:t>ulnerabilidad</w:t>
      </w:r>
      <w:r w:rsidRPr="00106E1E">
        <w:rPr>
          <w:rFonts w:ascii="Times New Roman" w:hAnsi="Times New Roman" w:cs="Times New Roman"/>
        </w:rPr>
        <w:t xml:space="preserve"> e</w:t>
      </w:r>
      <w:r w:rsidR="00E45503" w:rsidRPr="00106E1E">
        <w:rPr>
          <w:rFonts w:ascii="Times New Roman" w:hAnsi="Times New Roman" w:cs="Times New Roman"/>
        </w:rPr>
        <w:t>xige ver las diferencias</w:t>
      </w:r>
      <w:r w:rsidR="00541231" w:rsidRPr="00106E1E">
        <w:rPr>
          <w:rFonts w:ascii="Times New Roman" w:hAnsi="Times New Roman" w:cs="Times New Roman"/>
        </w:rPr>
        <w:t xml:space="preserve"> de cada persona y su no acceso al sistema social</w:t>
      </w:r>
      <w:r w:rsidR="002037BA">
        <w:rPr>
          <w:rFonts w:ascii="Times New Roman" w:hAnsi="Times New Roman" w:cs="Times New Roman"/>
        </w:rPr>
        <w:t>, m</w:t>
      </w:r>
      <w:r w:rsidRPr="00106E1E">
        <w:rPr>
          <w:rFonts w:ascii="Times New Roman" w:hAnsi="Times New Roman" w:cs="Times New Roman"/>
        </w:rPr>
        <w:t>ientras que la d</w:t>
      </w:r>
      <w:r w:rsidR="00541231" w:rsidRPr="00106E1E">
        <w:rPr>
          <w:rFonts w:ascii="Times New Roman" w:hAnsi="Times New Roman" w:cs="Times New Roman"/>
        </w:rPr>
        <w:t>ignidad hum</w:t>
      </w:r>
      <w:r w:rsidRPr="00106E1E">
        <w:rPr>
          <w:rFonts w:ascii="Times New Roman" w:hAnsi="Times New Roman" w:cs="Times New Roman"/>
        </w:rPr>
        <w:t>a</w:t>
      </w:r>
      <w:r w:rsidR="00541231" w:rsidRPr="00106E1E">
        <w:rPr>
          <w:rFonts w:ascii="Times New Roman" w:hAnsi="Times New Roman" w:cs="Times New Roman"/>
        </w:rPr>
        <w:t xml:space="preserve">na </w:t>
      </w:r>
      <w:r w:rsidRPr="00106E1E">
        <w:rPr>
          <w:rFonts w:ascii="Times New Roman" w:hAnsi="Times New Roman" w:cs="Times New Roman"/>
        </w:rPr>
        <w:t>establece que t</w:t>
      </w:r>
      <w:r w:rsidR="00541231" w:rsidRPr="00106E1E">
        <w:rPr>
          <w:rFonts w:ascii="Times New Roman" w:hAnsi="Times New Roman" w:cs="Times New Roman"/>
        </w:rPr>
        <w:t>odo ser humano es reconocido sujeto de derechos fundamentales.</w:t>
      </w:r>
    </w:p>
    <w:p w14:paraId="0642A74B" w14:textId="0850D0DE" w:rsidR="00835C02" w:rsidRPr="00106E1E" w:rsidRDefault="00EA3294" w:rsidP="00106E1E">
      <w:pPr>
        <w:spacing w:line="480" w:lineRule="auto"/>
        <w:jc w:val="both"/>
        <w:rPr>
          <w:rFonts w:ascii="Times New Roman" w:hAnsi="Times New Roman" w:cs="Times New Roman"/>
        </w:rPr>
      </w:pPr>
      <w:r w:rsidRPr="00106E1E">
        <w:rPr>
          <w:rFonts w:ascii="Times New Roman" w:hAnsi="Times New Roman" w:cs="Times New Roman"/>
        </w:rPr>
        <w:t>E</w:t>
      </w:r>
      <w:r w:rsidR="00EC5573" w:rsidRPr="00106E1E">
        <w:rPr>
          <w:rFonts w:ascii="Times New Roman" w:hAnsi="Times New Roman" w:cs="Times New Roman"/>
        </w:rPr>
        <w:t>sta vulnerabilidad</w:t>
      </w:r>
      <w:r w:rsidRPr="00106E1E">
        <w:rPr>
          <w:rFonts w:ascii="Times New Roman" w:hAnsi="Times New Roman" w:cs="Times New Roman"/>
        </w:rPr>
        <w:t xml:space="preserve"> </w:t>
      </w:r>
      <w:r w:rsidR="00EC5573" w:rsidRPr="00106E1E">
        <w:rPr>
          <w:rFonts w:ascii="Times New Roman" w:hAnsi="Times New Roman" w:cs="Times New Roman"/>
        </w:rPr>
        <w:t>permit</w:t>
      </w:r>
      <w:r w:rsidRPr="00106E1E">
        <w:rPr>
          <w:rFonts w:ascii="Times New Roman" w:hAnsi="Times New Roman" w:cs="Times New Roman"/>
        </w:rPr>
        <w:t>e</w:t>
      </w:r>
      <w:r w:rsidR="00EC5573" w:rsidRPr="00106E1E">
        <w:rPr>
          <w:rFonts w:ascii="Times New Roman" w:hAnsi="Times New Roman" w:cs="Times New Roman"/>
        </w:rPr>
        <w:t xml:space="preserve"> identificar </w:t>
      </w:r>
      <w:r w:rsidRPr="00106E1E">
        <w:rPr>
          <w:rFonts w:ascii="Times New Roman" w:hAnsi="Times New Roman" w:cs="Times New Roman"/>
        </w:rPr>
        <w:t>a</w:t>
      </w:r>
      <w:r w:rsidR="00EC5573" w:rsidRPr="00106E1E">
        <w:rPr>
          <w:rFonts w:ascii="Times New Roman" w:hAnsi="Times New Roman" w:cs="Times New Roman"/>
        </w:rPr>
        <w:t xml:space="preserve"> la hegemonía</w:t>
      </w:r>
      <w:r w:rsidRPr="00106E1E">
        <w:rPr>
          <w:rFonts w:ascii="Times New Roman" w:hAnsi="Times New Roman" w:cs="Times New Roman"/>
        </w:rPr>
        <w:t xml:space="preserve">, como </w:t>
      </w:r>
      <w:r w:rsidR="00EF2A48" w:rsidRPr="00106E1E">
        <w:rPr>
          <w:rFonts w:ascii="Times New Roman" w:hAnsi="Times New Roman" w:cs="Times New Roman"/>
        </w:rPr>
        <w:t>estas reglas de conducta</w:t>
      </w:r>
      <w:r w:rsidRPr="00106E1E">
        <w:rPr>
          <w:rFonts w:ascii="Times New Roman" w:hAnsi="Times New Roman" w:cs="Times New Roman"/>
        </w:rPr>
        <w:t>,</w:t>
      </w:r>
      <w:r w:rsidR="00EF2A48" w:rsidRPr="00106E1E">
        <w:rPr>
          <w:rFonts w:ascii="Times New Roman" w:hAnsi="Times New Roman" w:cs="Times New Roman"/>
        </w:rPr>
        <w:t xml:space="preserve"> reglas de comportamiento</w:t>
      </w:r>
      <w:r w:rsidRPr="00106E1E">
        <w:rPr>
          <w:rFonts w:ascii="Times New Roman" w:hAnsi="Times New Roman" w:cs="Times New Roman"/>
        </w:rPr>
        <w:t>,</w:t>
      </w:r>
      <w:r w:rsidR="00EF2A48" w:rsidRPr="00106E1E">
        <w:rPr>
          <w:rFonts w:ascii="Times New Roman" w:hAnsi="Times New Roman" w:cs="Times New Roman"/>
        </w:rPr>
        <w:t xml:space="preserve"> </w:t>
      </w:r>
      <w:r w:rsidR="00444CDA" w:rsidRPr="00106E1E">
        <w:rPr>
          <w:rFonts w:ascii="Times New Roman" w:hAnsi="Times New Roman" w:cs="Times New Roman"/>
        </w:rPr>
        <w:t>que generan la</w:t>
      </w:r>
      <w:r w:rsidR="00EF2A48" w:rsidRPr="00106E1E">
        <w:rPr>
          <w:rFonts w:ascii="Times New Roman" w:hAnsi="Times New Roman" w:cs="Times New Roman"/>
        </w:rPr>
        <w:t xml:space="preserve"> normatividad</w:t>
      </w:r>
      <w:r w:rsidR="00444CDA" w:rsidRPr="00106E1E">
        <w:rPr>
          <w:rFonts w:ascii="Times New Roman" w:hAnsi="Times New Roman" w:cs="Times New Roman"/>
        </w:rPr>
        <w:t xml:space="preserve"> v</w:t>
      </w:r>
      <w:r w:rsidR="002037BA">
        <w:rPr>
          <w:rFonts w:ascii="Times New Roman" w:hAnsi="Times New Roman" w:cs="Times New Roman"/>
        </w:rPr>
        <w:t>á</w:t>
      </w:r>
      <w:r w:rsidR="00444CDA" w:rsidRPr="00106E1E">
        <w:rPr>
          <w:rFonts w:ascii="Times New Roman" w:hAnsi="Times New Roman" w:cs="Times New Roman"/>
        </w:rPr>
        <w:t>lida y que es qui</w:t>
      </w:r>
      <w:r w:rsidR="001A57D2" w:rsidRPr="00106E1E">
        <w:rPr>
          <w:rFonts w:ascii="Times New Roman" w:hAnsi="Times New Roman" w:cs="Times New Roman"/>
        </w:rPr>
        <w:t>é</w:t>
      </w:r>
      <w:r w:rsidR="00444CDA" w:rsidRPr="00106E1E">
        <w:rPr>
          <w:rFonts w:ascii="Times New Roman" w:hAnsi="Times New Roman" w:cs="Times New Roman"/>
        </w:rPr>
        <w:t xml:space="preserve">n </w:t>
      </w:r>
      <w:r w:rsidR="00EF2A48" w:rsidRPr="00106E1E">
        <w:rPr>
          <w:rFonts w:ascii="Times New Roman" w:hAnsi="Times New Roman" w:cs="Times New Roman"/>
        </w:rPr>
        <w:t xml:space="preserve">dirige a las estructuras sociales </w:t>
      </w:r>
      <w:r w:rsidR="00FF650C" w:rsidRPr="00106E1E">
        <w:rPr>
          <w:rFonts w:ascii="Times New Roman" w:hAnsi="Times New Roman" w:cs="Times New Roman"/>
        </w:rPr>
        <w:t xml:space="preserve">que </w:t>
      </w:r>
      <w:r w:rsidR="00EF2A48" w:rsidRPr="00106E1E">
        <w:rPr>
          <w:rFonts w:ascii="Times New Roman" w:hAnsi="Times New Roman" w:cs="Times New Roman"/>
        </w:rPr>
        <w:t xml:space="preserve">se </w:t>
      </w:r>
      <w:r w:rsidR="002177E3" w:rsidRPr="00106E1E">
        <w:rPr>
          <w:rFonts w:ascii="Times New Roman" w:hAnsi="Times New Roman" w:cs="Times New Roman"/>
        </w:rPr>
        <w:t>consolidan</w:t>
      </w:r>
      <w:r w:rsidR="00EF2A48" w:rsidRPr="00106E1E">
        <w:rPr>
          <w:rFonts w:ascii="Times New Roman" w:hAnsi="Times New Roman" w:cs="Times New Roman"/>
        </w:rPr>
        <w:t xml:space="preserve"> a través de la biopolítica </w:t>
      </w:r>
      <w:r w:rsidR="00FF650C" w:rsidRPr="00106E1E">
        <w:rPr>
          <w:rFonts w:ascii="Times New Roman" w:hAnsi="Times New Roman" w:cs="Times New Roman"/>
        </w:rPr>
        <w:t xml:space="preserve">y </w:t>
      </w:r>
      <w:r w:rsidR="00EF2A48" w:rsidRPr="00106E1E">
        <w:rPr>
          <w:rFonts w:ascii="Times New Roman" w:hAnsi="Times New Roman" w:cs="Times New Roman"/>
        </w:rPr>
        <w:t xml:space="preserve">de esta dirección de vida </w:t>
      </w:r>
      <w:r w:rsidR="00FF650C" w:rsidRPr="00106E1E">
        <w:rPr>
          <w:rFonts w:ascii="Times New Roman" w:hAnsi="Times New Roman" w:cs="Times New Roman"/>
        </w:rPr>
        <w:t>y</w:t>
      </w:r>
      <w:r w:rsidR="00EF2A48" w:rsidRPr="00106E1E">
        <w:rPr>
          <w:rFonts w:ascii="Times New Roman" w:hAnsi="Times New Roman" w:cs="Times New Roman"/>
        </w:rPr>
        <w:t xml:space="preserve"> como </w:t>
      </w:r>
      <w:r w:rsidR="002037BA">
        <w:rPr>
          <w:rFonts w:ascii="Times New Roman" w:hAnsi="Times New Roman" w:cs="Times New Roman"/>
        </w:rPr>
        <w:t xml:space="preserve">la </w:t>
      </w:r>
      <w:r w:rsidR="00EF2A48" w:rsidRPr="00106E1E">
        <w:rPr>
          <w:rFonts w:ascii="Times New Roman" w:hAnsi="Times New Roman" w:cs="Times New Roman"/>
        </w:rPr>
        <w:t xml:space="preserve">biología está siendo coordinada a través de </w:t>
      </w:r>
      <w:r w:rsidR="000A3995" w:rsidRPr="00106E1E">
        <w:rPr>
          <w:rFonts w:ascii="Times New Roman" w:hAnsi="Times New Roman" w:cs="Times New Roman"/>
        </w:rPr>
        <w:t>dos</w:t>
      </w:r>
      <w:r w:rsidR="00EF2A48" w:rsidRPr="00106E1E">
        <w:rPr>
          <w:rFonts w:ascii="Times New Roman" w:hAnsi="Times New Roman" w:cs="Times New Roman"/>
        </w:rPr>
        <w:t xml:space="preserve"> estructuras </w:t>
      </w:r>
      <w:r w:rsidR="00105020">
        <w:rPr>
          <w:rFonts w:ascii="Times New Roman" w:hAnsi="Times New Roman" w:cs="Times New Roman"/>
        </w:rPr>
        <w:t>fundamentales</w:t>
      </w:r>
      <w:r w:rsidR="002177E3" w:rsidRPr="00106E1E">
        <w:rPr>
          <w:rFonts w:ascii="Times New Roman" w:hAnsi="Times New Roman" w:cs="Times New Roman"/>
        </w:rPr>
        <w:t>, lo que nos lleva a analizar que l</w:t>
      </w:r>
      <w:r w:rsidR="00724CFD" w:rsidRPr="00106E1E">
        <w:rPr>
          <w:rFonts w:ascii="Times New Roman" w:hAnsi="Times New Roman" w:cs="Times New Roman"/>
        </w:rPr>
        <w:t>a hegemonía se consolida mediante la biopolítica a través de:</w:t>
      </w:r>
    </w:p>
    <w:p w14:paraId="2A298537" w14:textId="162BE6DE" w:rsidR="00724CFD" w:rsidRPr="00106E1E" w:rsidRDefault="00724CFD" w:rsidP="00106E1E">
      <w:pPr>
        <w:pStyle w:val="Prrafodelista"/>
        <w:numPr>
          <w:ilvl w:val="0"/>
          <w:numId w:val="1"/>
        </w:numPr>
        <w:spacing w:line="480" w:lineRule="auto"/>
        <w:jc w:val="both"/>
        <w:rPr>
          <w:rFonts w:ascii="Times New Roman" w:hAnsi="Times New Roman" w:cs="Times New Roman"/>
        </w:rPr>
      </w:pPr>
      <w:r w:rsidRPr="00106E1E">
        <w:rPr>
          <w:rFonts w:ascii="Times New Roman" w:hAnsi="Times New Roman" w:cs="Times New Roman"/>
        </w:rPr>
        <w:t>La familia hetronormativa.</w:t>
      </w:r>
    </w:p>
    <w:p w14:paraId="7149D794" w14:textId="5EBEB8E0" w:rsidR="00541231" w:rsidRPr="00106E1E" w:rsidRDefault="00541231" w:rsidP="00106E1E">
      <w:pPr>
        <w:pStyle w:val="Prrafodelista"/>
        <w:numPr>
          <w:ilvl w:val="0"/>
          <w:numId w:val="1"/>
        </w:numPr>
        <w:spacing w:line="480" w:lineRule="auto"/>
        <w:jc w:val="both"/>
        <w:rPr>
          <w:rFonts w:ascii="Times New Roman" w:hAnsi="Times New Roman" w:cs="Times New Roman"/>
        </w:rPr>
      </w:pPr>
      <w:r w:rsidRPr="00106E1E">
        <w:rPr>
          <w:rFonts w:ascii="Times New Roman" w:hAnsi="Times New Roman" w:cs="Times New Roman"/>
        </w:rPr>
        <w:t>E</w:t>
      </w:r>
      <w:r w:rsidR="00EF2A48" w:rsidRPr="00106E1E">
        <w:rPr>
          <w:rFonts w:ascii="Times New Roman" w:hAnsi="Times New Roman" w:cs="Times New Roman"/>
        </w:rPr>
        <w:t xml:space="preserve">l </w:t>
      </w:r>
      <w:r w:rsidR="000A3995" w:rsidRPr="00106E1E">
        <w:rPr>
          <w:rFonts w:ascii="Times New Roman" w:hAnsi="Times New Roman" w:cs="Times New Roman"/>
        </w:rPr>
        <w:t>E</w:t>
      </w:r>
      <w:r w:rsidR="00EF2A48" w:rsidRPr="00106E1E">
        <w:rPr>
          <w:rFonts w:ascii="Times New Roman" w:hAnsi="Times New Roman" w:cs="Times New Roman"/>
        </w:rPr>
        <w:t>stado</w:t>
      </w:r>
      <w:r w:rsidRPr="00106E1E">
        <w:rPr>
          <w:rFonts w:ascii="Times New Roman" w:hAnsi="Times New Roman" w:cs="Times New Roman"/>
        </w:rPr>
        <w:t xml:space="preserve"> c</w:t>
      </w:r>
      <w:r w:rsidR="00EF2A48" w:rsidRPr="00106E1E">
        <w:rPr>
          <w:rFonts w:ascii="Times New Roman" w:hAnsi="Times New Roman" w:cs="Times New Roman"/>
        </w:rPr>
        <w:t>omo rector de una educación y los medios de comunicación</w:t>
      </w:r>
      <w:r w:rsidRPr="00106E1E">
        <w:rPr>
          <w:rFonts w:ascii="Times New Roman" w:hAnsi="Times New Roman" w:cs="Times New Roman"/>
        </w:rPr>
        <w:t>.</w:t>
      </w:r>
      <w:r w:rsidR="002177E3" w:rsidRPr="00106E1E">
        <w:rPr>
          <w:rFonts w:ascii="Times New Roman" w:hAnsi="Times New Roman" w:cs="Times New Roman"/>
        </w:rPr>
        <w:t xml:space="preserve"> </w:t>
      </w:r>
      <w:sdt>
        <w:sdtPr>
          <w:rPr>
            <w:rFonts w:ascii="Times New Roman" w:hAnsi="Times New Roman" w:cs="Times New Roman"/>
          </w:rPr>
          <w:id w:val="176932145"/>
          <w:citation/>
        </w:sdtPr>
        <w:sdtEndPr/>
        <w:sdtContent>
          <w:r w:rsidR="00431159" w:rsidRPr="00106E1E">
            <w:rPr>
              <w:rFonts w:ascii="Times New Roman" w:hAnsi="Times New Roman" w:cs="Times New Roman"/>
            </w:rPr>
            <w:fldChar w:fldCharType="begin"/>
          </w:r>
          <w:r w:rsidR="00431159" w:rsidRPr="00106E1E">
            <w:rPr>
              <w:rFonts w:ascii="Times New Roman" w:hAnsi="Times New Roman" w:cs="Times New Roman"/>
            </w:rPr>
            <w:instrText xml:space="preserve"> CITATION Bal16 \l 2058 </w:instrText>
          </w:r>
          <w:r w:rsidR="00431159" w:rsidRPr="00106E1E">
            <w:rPr>
              <w:rFonts w:ascii="Times New Roman" w:hAnsi="Times New Roman" w:cs="Times New Roman"/>
            </w:rPr>
            <w:fldChar w:fldCharType="separate"/>
          </w:r>
          <w:r w:rsidR="00F55287" w:rsidRPr="00F55287">
            <w:rPr>
              <w:rFonts w:ascii="Times New Roman" w:hAnsi="Times New Roman" w:cs="Times New Roman"/>
              <w:noProof/>
            </w:rPr>
            <w:t>(Balsa, 2016)</w:t>
          </w:r>
          <w:r w:rsidR="00431159" w:rsidRPr="00106E1E">
            <w:rPr>
              <w:rFonts w:ascii="Times New Roman" w:hAnsi="Times New Roman" w:cs="Times New Roman"/>
            </w:rPr>
            <w:fldChar w:fldCharType="end"/>
          </w:r>
        </w:sdtContent>
      </w:sdt>
    </w:p>
    <w:p w14:paraId="2AAD6226" w14:textId="519F4855" w:rsidR="002177E3" w:rsidRPr="00106E1E" w:rsidRDefault="002177E3" w:rsidP="00106E1E">
      <w:pPr>
        <w:spacing w:line="480" w:lineRule="auto"/>
        <w:jc w:val="both"/>
        <w:rPr>
          <w:rFonts w:ascii="Times New Roman" w:hAnsi="Times New Roman" w:cs="Times New Roman"/>
        </w:rPr>
      </w:pPr>
      <w:r w:rsidRPr="00106E1E">
        <w:rPr>
          <w:rFonts w:ascii="Times New Roman" w:hAnsi="Times New Roman" w:cs="Times New Roman"/>
        </w:rPr>
        <w:t xml:space="preserve">El primer punto, invoca a la aceptación de una familia conformada por una pareja de heterosexuales, que pueden o deben procrear hijos de manera natural, lo cual dará como resultado lo que se conoce como una “familia tradicional”. El segundo punto, percibe el dominio del Estado hacia su población, a través de dos áreas básicas, la educación estructurada, planeada y ejecutada por el Estado mismo y el dominio pleno </w:t>
      </w:r>
      <w:r w:rsidRPr="00106E1E">
        <w:rPr>
          <w:rFonts w:ascii="Times New Roman" w:hAnsi="Times New Roman" w:cs="Times New Roman"/>
        </w:rPr>
        <w:lastRenderedPageBreak/>
        <w:t xml:space="preserve">del sistema </w:t>
      </w:r>
      <w:r w:rsidR="00192422" w:rsidRPr="00106E1E">
        <w:rPr>
          <w:rFonts w:ascii="Times New Roman" w:hAnsi="Times New Roman" w:cs="Times New Roman"/>
        </w:rPr>
        <w:t>mediático</w:t>
      </w:r>
      <w:r w:rsidRPr="00106E1E">
        <w:rPr>
          <w:rFonts w:ascii="Times New Roman" w:hAnsi="Times New Roman" w:cs="Times New Roman"/>
        </w:rPr>
        <w:t xml:space="preserve"> como medio de información social, que comunique los intereses políticos seleccionados.</w:t>
      </w:r>
    </w:p>
    <w:p w14:paraId="7CCB9418" w14:textId="57764054" w:rsidR="00FF650C" w:rsidRPr="00106E1E" w:rsidRDefault="0051492F" w:rsidP="00106E1E">
      <w:pPr>
        <w:spacing w:line="480" w:lineRule="auto"/>
        <w:jc w:val="both"/>
        <w:rPr>
          <w:rFonts w:ascii="Times New Roman" w:hAnsi="Times New Roman" w:cs="Times New Roman"/>
        </w:rPr>
      </w:pPr>
      <w:r w:rsidRPr="00106E1E">
        <w:rPr>
          <w:rFonts w:ascii="Times New Roman" w:hAnsi="Times New Roman" w:cs="Times New Roman"/>
        </w:rPr>
        <w:t>Estas dos estructuras mencionadas, generan: v</w:t>
      </w:r>
      <w:r w:rsidR="00724CFD" w:rsidRPr="00106E1E">
        <w:rPr>
          <w:rFonts w:ascii="Times New Roman" w:hAnsi="Times New Roman" w:cs="Times New Roman"/>
        </w:rPr>
        <w:t>iolencia</w:t>
      </w:r>
      <w:r w:rsidRPr="00106E1E">
        <w:rPr>
          <w:rFonts w:ascii="Times New Roman" w:hAnsi="Times New Roman" w:cs="Times New Roman"/>
        </w:rPr>
        <w:t>, m</w:t>
      </w:r>
      <w:r w:rsidR="00724CFD" w:rsidRPr="00106E1E">
        <w:rPr>
          <w:rFonts w:ascii="Times New Roman" w:hAnsi="Times New Roman" w:cs="Times New Roman"/>
        </w:rPr>
        <w:t>achismo</w:t>
      </w:r>
      <w:r w:rsidRPr="00106E1E">
        <w:rPr>
          <w:rFonts w:ascii="Times New Roman" w:hAnsi="Times New Roman" w:cs="Times New Roman"/>
        </w:rPr>
        <w:t>, m</w:t>
      </w:r>
      <w:r w:rsidR="00724CFD" w:rsidRPr="00106E1E">
        <w:rPr>
          <w:rFonts w:ascii="Times New Roman" w:hAnsi="Times New Roman" w:cs="Times New Roman"/>
        </w:rPr>
        <w:t>isoginia</w:t>
      </w:r>
      <w:r w:rsidRPr="00106E1E">
        <w:rPr>
          <w:rFonts w:ascii="Times New Roman" w:hAnsi="Times New Roman" w:cs="Times New Roman"/>
        </w:rPr>
        <w:t>, v</w:t>
      </w:r>
      <w:r w:rsidR="00724CFD" w:rsidRPr="00106E1E">
        <w:rPr>
          <w:rFonts w:ascii="Times New Roman" w:hAnsi="Times New Roman" w:cs="Times New Roman"/>
        </w:rPr>
        <w:t>iolación a derechos fundamentales</w:t>
      </w:r>
      <w:r w:rsidRPr="00106E1E">
        <w:rPr>
          <w:rFonts w:ascii="Times New Roman" w:hAnsi="Times New Roman" w:cs="Times New Roman"/>
        </w:rPr>
        <w:t xml:space="preserve"> y d</w:t>
      </w:r>
      <w:r w:rsidR="00724CFD" w:rsidRPr="00106E1E">
        <w:rPr>
          <w:rFonts w:ascii="Times New Roman" w:hAnsi="Times New Roman" w:cs="Times New Roman"/>
        </w:rPr>
        <w:t>iscriminación</w:t>
      </w:r>
      <w:r w:rsidR="005E7A14">
        <w:rPr>
          <w:rFonts w:ascii="Times New Roman" w:hAnsi="Times New Roman" w:cs="Times New Roman"/>
        </w:rPr>
        <w:t>, q</w:t>
      </w:r>
      <w:r w:rsidR="00EF2A48" w:rsidRPr="00106E1E">
        <w:rPr>
          <w:rFonts w:ascii="Times New Roman" w:hAnsi="Times New Roman" w:cs="Times New Roman"/>
        </w:rPr>
        <w:t xml:space="preserve">ue </w:t>
      </w:r>
      <w:r w:rsidRPr="00106E1E">
        <w:rPr>
          <w:rFonts w:ascii="Times New Roman" w:hAnsi="Times New Roman" w:cs="Times New Roman"/>
        </w:rPr>
        <w:t>provocan a su vez,</w:t>
      </w:r>
      <w:r w:rsidR="00EF2A48" w:rsidRPr="00106E1E">
        <w:rPr>
          <w:rFonts w:ascii="Times New Roman" w:hAnsi="Times New Roman" w:cs="Times New Roman"/>
        </w:rPr>
        <w:t xml:space="preserve"> una gran cantidad de figuras que hoy afortunadamente se están regulando y se </w:t>
      </w:r>
      <w:r w:rsidR="00784950" w:rsidRPr="00106E1E">
        <w:rPr>
          <w:rFonts w:ascii="Times New Roman" w:hAnsi="Times New Roman" w:cs="Times New Roman"/>
        </w:rPr>
        <w:t xml:space="preserve">asimilan </w:t>
      </w:r>
      <w:r w:rsidR="00EF2A48" w:rsidRPr="00106E1E">
        <w:rPr>
          <w:rFonts w:ascii="Times New Roman" w:hAnsi="Times New Roman" w:cs="Times New Roman"/>
        </w:rPr>
        <w:t>como las no favorables para el sistema de dignidad humana</w:t>
      </w:r>
      <w:r w:rsidR="00FF650C" w:rsidRPr="00106E1E">
        <w:rPr>
          <w:rFonts w:ascii="Times New Roman" w:hAnsi="Times New Roman" w:cs="Times New Roman"/>
        </w:rPr>
        <w:t>.</w:t>
      </w:r>
    </w:p>
    <w:p w14:paraId="5A224483" w14:textId="3AE6D0A2" w:rsidR="006C77E9" w:rsidRDefault="0051492F" w:rsidP="00106E1E">
      <w:pPr>
        <w:spacing w:line="480" w:lineRule="auto"/>
        <w:jc w:val="both"/>
        <w:rPr>
          <w:rFonts w:ascii="Times New Roman" w:hAnsi="Times New Roman" w:cs="Times New Roman"/>
        </w:rPr>
      </w:pPr>
      <w:r w:rsidRPr="00106E1E">
        <w:rPr>
          <w:rFonts w:ascii="Times New Roman" w:hAnsi="Times New Roman" w:cs="Times New Roman"/>
        </w:rPr>
        <w:t>S</w:t>
      </w:r>
      <w:r w:rsidR="00EF2A48" w:rsidRPr="00106E1E">
        <w:rPr>
          <w:rFonts w:ascii="Times New Roman" w:hAnsi="Times New Roman" w:cs="Times New Roman"/>
        </w:rPr>
        <w:t xml:space="preserve">i </w:t>
      </w:r>
      <w:r w:rsidR="00192422" w:rsidRPr="00106E1E">
        <w:rPr>
          <w:rFonts w:ascii="Times New Roman" w:hAnsi="Times New Roman" w:cs="Times New Roman"/>
        </w:rPr>
        <w:t>se observa</w:t>
      </w:r>
      <w:r w:rsidR="00EF2A48" w:rsidRPr="00106E1E">
        <w:rPr>
          <w:rFonts w:ascii="Times New Roman" w:hAnsi="Times New Roman" w:cs="Times New Roman"/>
        </w:rPr>
        <w:t xml:space="preserve"> entonces</w:t>
      </w:r>
      <w:r w:rsidR="005F3F5E" w:rsidRPr="00106E1E">
        <w:rPr>
          <w:rFonts w:ascii="Times New Roman" w:hAnsi="Times New Roman" w:cs="Times New Roman"/>
        </w:rPr>
        <w:t xml:space="preserve"> a estas figuras, </w:t>
      </w:r>
      <w:r w:rsidR="00EF2A48" w:rsidRPr="00106E1E">
        <w:rPr>
          <w:rFonts w:ascii="Times New Roman" w:hAnsi="Times New Roman" w:cs="Times New Roman"/>
        </w:rPr>
        <w:t>provoca</w:t>
      </w:r>
      <w:r w:rsidR="005F3F5E" w:rsidRPr="00106E1E">
        <w:rPr>
          <w:rFonts w:ascii="Times New Roman" w:hAnsi="Times New Roman" w:cs="Times New Roman"/>
        </w:rPr>
        <w:t>n</w:t>
      </w:r>
      <w:r w:rsidR="00EF2A48" w:rsidRPr="00106E1E">
        <w:rPr>
          <w:rFonts w:ascii="Times New Roman" w:hAnsi="Times New Roman" w:cs="Times New Roman"/>
        </w:rPr>
        <w:t xml:space="preserve"> una gran cantidad de conflictos en el acceso de los grupos vulnerables a los derechos humanos</w:t>
      </w:r>
      <w:r w:rsidR="006C77E9" w:rsidRPr="00106E1E">
        <w:rPr>
          <w:rFonts w:ascii="Times New Roman" w:hAnsi="Times New Roman" w:cs="Times New Roman"/>
        </w:rPr>
        <w:t xml:space="preserve"> y</w:t>
      </w:r>
      <w:r w:rsidR="00EF2A48" w:rsidRPr="00106E1E">
        <w:rPr>
          <w:rFonts w:ascii="Times New Roman" w:hAnsi="Times New Roman" w:cs="Times New Roman"/>
        </w:rPr>
        <w:t xml:space="preserve"> una vez que </w:t>
      </w:r>
      <w:r w:rsidR="00192422" w:rsidRPr="00106E1E">
        <w:rPr>
          <w:rFonts w:ascii="Times New Roman" w:hAnsi="Times New Roman" w:cs="Times New Roman"/>
        </w:rPr>
        <w:t>se identifican</w:t>
      </w:r>
      <w:r w:rsidR="00EF2A48" w:rsidRPr="00106E1E">
        <w:rPr>
          <w:rFonts w:ascii="Times New Roman" w:hAnsi="Times New Roman" w:cs="Times New Roman"/>
        </w:rPr>
        <w:t xml:space="preserve"> estos </w:t>
      </w:r>
      <w:r w:rsidR="006C77E9" w:rsidRPr="00106E1E">
        <w:rPr>
          <w:rFonts w:ascii="Times New Roman" w:hAnsi="Times New Roman" w:cs="Times New Roman"/>
        </w:rPr>
        <w:t>dos</w:t>
      </w:r>
      <w:r w:rsidR="00EF2A48" w:rsidRPr="00106E1E">
        <w:rPr>
          <w:rFonts w:ascii="Times New Roman" w:hAnsi="Times New Roman" w:cs="Times New Roman"/>
        </w:rPr>
        <w:t xml:space="preserve"> factores como los determinantes </w:t>
      </w:r>
      <w:r w:rsidR="005E7A14">
        <w:rPr>
          <w:rFonts w:ascii="Times New Roman" w:hAnsi="Times New Roman" w:cs="Times New Roman"/>
        </w:rPr>
        <w:t>se</w:t>
      </w:r>
      <w:r w:rsidR="00EF2A48" w:rsidRPr="00106E1E">
        <w:rPr>
          <w:rFonts w:ascii="Times New Roman" w:hAnsi="Times New Roman" w:cs="Times New Roman"/>
        </w:rPr>
        <w:t xml:space="preserve"> observa que la consecuencia de estas </w:t>
      </w:r>
      <w:r w:rsidR="006C77E9" w:rsidRPr="00106E1E">
        <w:rPr>
          <w:rFonts w:ascii="Times New Roman" w:hAnsi="Times New Roman" w:cs="Times New Roman"/>
        </w:rPr>
        <w:t>dos</w:t>
      </w:r>
      <w:r w:rsidR="00EF2A48" w:rsidRPr="00106E1E">
        <w:rPr>
          <w:rFonts w:ascii="Times New Roman" w:hAnsi="Times New Roman" w:cs="Times New Roman"/>
        </w:rPr>
        <w:t xml:space="preserve"> figuras </w:t>
      </w:r>
      <w:r w:rsidR="00D35B59" w:rsidRPr="00106E1E">
        <w:rPr>
          <w:rFonts w:ascii="Times New Roman" w:hAnsi="Times New Roman" w:cs="Times New Roman"/>
        </w:rPr>
        <w:t xml:space="preserve">son </w:t>
      </w:r>
      <w:r w:rsidR="00EF2A48" w:rsidRPr="00106E1E">
        <w:rPr>
          <w:rFonts w:ascii="Times New Roman" w:hAnsi="Times New Roman" w:cs="Times New Roman"/>
        </w:rPr>
        <w:t>que una e</w:t>
      </w:r>
      <w:r w:rsidRPr="00106E1E">
        <w:rPr>
          <w:rFonts w:ascii="Times New Roman" w:hAnsi="Times New Roman" w:cs="Times New Roman"/>
        </w:rPr>
        <w:t>m</w:t>
      </w:r>
      <w:r w:rsidR="00EF2A48" w:rsidRPr="00106E1E">
        <w:rPr>
          <w:rFonts w:ascii="Times New Roman" w:hAnsi="Times New Roman" w:cs="Times New Roman"/>
        </w:rPr>
        <w:t xml:space="preserve">podera </w:t>
      </w:r>
      <w:r w:rsidR="00FF650C" w:rsidRPr="00106E1E">
        <w:rPr>
          <w:rFonts w:ascii="Times New Roman" w:hAnsi="Times New Roman" w:cs="Times New Roman"/>
        </w:rPr>
        <w:t xml:space="preserve">a </w:t>
      </w:r>
      <w:r w:rsidR="00EF2A48" w:rsidRPr="00106E1E">
        <w:rPr>
          <w:rFonts w:ascii="Times New Roman" w:hAnsi="Times New Roman" w:cs="Times New Roman"/>
        </w:rPr>
        <w:t xml:space="preserve">la otra </w:t>
      </w:r>
      <w:r w:rsidR="00FF650C" w:rsidRPr="00106E1E">
        <w:rPr>
          <w:rFonts w:ascii="Times New Roman" w:hAnsi="Times New Roman" w:cs="Times New Roman"/>
        </w:rPr>
        <w:t xml:space="preserve">y </w:t>
      </w:r>
      <w:r w:rsidRPr="00106E1E">
        <w:rPr>
          <w:rFonts w:ascii="Times New Roman" w:hAnsi="Times New Roman" w:cs="Times New Roman"/>
        </w:rPr>
        <w:t>se generan</w:t>
      </w:r>
      <w:r w:rsidR="00EF2A48" w:rsidRPr="00106E1E">
        <w:rPr>
          <w:rFonts w:ascii="Times New Roman" w:hAnsi="Times New Roman" w:cs="Times New Roman"/>
        </w:rPr>
        <w:t xml:space="preserve"> las violaciones a los derechos humanos</w:t>
      </w:r>
      <w:r w:rsidR="006C77E9" w:rsidRPr="00106E1E">
        <w:rPr>
          <w:rFonts w:ascii="Times New Roman" w:hAnsi="Times New Roman" w:cs="Times New Roman"/>
        </w:rPr>
        <w:t>.</w:t>
      </w:r>
    </w:p>
    <w:p w14:paraId="43DEB8B5" w14:textId="77777777" w:rsidR="00A37EFD" w:rsidRPr="00106E1E" w:rsidRDefault="00A37EFD" w:rsidP="00106E1E">
      <w:pPr>
        <w:spacing w:line="480" w:lineRule="auto"/>
        <w:jc w:val="both"/>
        <w:rPr>
          <w:rFonts w:ascii="Times New Roman" w:hAnsi="Times New Roman" w:cs="Times New Roman"/>
        </w:rPr>
      </w:pPr>
    </w:p>
    <w:p w14:paraId="172A4AE9" w14:textId="782F4EDF" w:rsidR="006C77E9" w:rsidRPr="006F529A" w:rsidRDefault="00756C84" w:rsidP="00835C02">
      <w:pPr>
        <w:pStyle w:val="Prrafodelista"/>
        <w:numPr>
          <w:ilvl w:val="0"/>
          <w:numId w:val="6"/>
        </w:numPr>
        <w:shd w:val="clear" w:color="auto" w:fill="FFFFFF"/>
        <w:spacing w:line="480" w:lineRule="auto"/>
        <w:ind w:left="714" w:hanging="357"/>
        <w:rPr>
          <w:rFonts w:ascii="Times New Roman" w:eastAsia="Times New Roman" w:hAnsi="Times New Roman" w:cs="Times New Roman"/>
          <w:b/>
          <w:bCs/>
          <w:color w:val="000000"/>
        </w:rPr>
      </w:pPr>
      <w:r w:rsidRPr="006F529A">
        <w:rPr>
          <w:rFonts w:ascii="Times New Roman" w:eastAsia="Times New Roman" w:hAnsi="Times New Roman" w:cs="Times New Roman"/>
          <w:b/>
          <w:bCs/>
          <w:color w:val="000000"/>
        </w:rPr>
        <w:t>Marco lógico</w:t>
      </w:r>
      <w:r w:rsidR="00D570EC" w:rsidRPr="006F529A">
        <w:rPr>
          <w:rFonts w:ascii="Times New Roman" w:eastAsia="Times New Roman" w:hAnsi="Times New Roman" w:cs="Times New Roman"/>
          <w:b/>
          <w:bCs/>
          <w:color w:val="000000"/>
        </w:rPr>
        <w:t xml:space="preserve"> sobre</w:t>
      </w:r>
      <w:r w:rsidRPr="006F529A">
        <w:rPr>
          <w:rFonts w:ascii="Times New Roman" w:eastAsia="Times New Roman" w:hAnsi="Times New Roman" w:cs="Times New Roman"/>
          <w:b/>
          <w:bCs/>
          <w:color w:val="000000"/>
        </w:rPr>
        <w:t xml:space="preserve"> hegemonía vs grupos vulnerables</w:t>
      </w:r>
      <w:r w:rsidR="00D570EC" w:rsidRPr="006F529A">
        <w:rPr>
          <w:rFonts w:ascii="Times New Roman" w:eastAsia="Times New Roman" w:hAnsi="Times New Roman" w:cs="Times New Roman"/>
          <w:b/>
          <w:bCs/>
          <w:color w:val="000000"/>
        </w:rPr>
        <w:t xml:space="preserve"> (resultados)</w:t>
      </w:r>
    </w:p>
    <w:p w14:paraId="5E39150E" w14:textId="6CF0DF3A" w:rsidR="00F923D2" w:rsidRPr="00106E1E" w:rsidRDefault="006C77E9" w:rsidP="00106E1E">
      <w:pPr>
        <w:spacing w:line="480" w:lineRule="auto"/>
        <w:jc w:val="both"/>
        <w:rPr>
          <w:rFonts w:ascii="Times New Roman" w:hAnsi="Times New Roman" w:cs="Times New Roman"/>
        </w:rPr>
      </w:pPr>
      <w:r w:rsidRPr="00106E1E">
        <w:rPr>
          <w:rFonts w:ascii="Times New Roman" w:hAnsi="Times New Roman" w:cs="Times New Roman"/>
        </w:rPr>
        <w:t>D</w:t>
      </w:r>
      <w:r w:rsidR="00EF2A48" w:rsidRPr="00106E1E">
        <w:rPr>
          <w:rFonts w:ascii="Times New Roman" w:hAnsi="Times New Roman" w:cs="Times New Roman"/>
        </w:rPr>
        <w:t xml:space="preserve">icho por el Consejo </w:t>
      </w:r>
      <w:r w:rsidRPr="00106E1E">
        <w:rPr>
          <w:rFonts w:ascii="Times New Roman" w:hAnsi="Times New Roman" w:cs="Times New Roman"/>
        </w:rPr>
        <w:t>C</w:t>
      </w:r>
      <w:r w:rsidR="00EF2A48" w:rsidRPr="00106E1E">
        <w:rPr>
          <w:rFonts w:ascii="Times New Roman" w:hAnsi="Times New Roman" w:cs="Times New Roman"/>
        </w:rPr>
        <w:t xml:space="preserve">iudadano para la Seguridad Pública y la </w:t>
      </w:r>
      <w:r w:rsidRPr="00106E1E">
        <w:rPr>
          <w:rFonts w:ascii="Times New Roman" w:hAnsi="Times New Roman" w:cs="Times New Roman"/>
        </w:rPr>
        <w:t>J</w:t>
      </w:r>
      <w:r w:rsidR="00EF2A48" w:rsidRPr="00106E1E">
        <w:rPr>
          <w:rFonts w:ascii="Times New Roman" w:hAnsi="Times New Roman" w:cs="Times New Roman"/>
        </w:rPr>
        <w:t xml:space="preserve">usticia </w:t>
      </w:r>
      <w:r w:rsidRPr="00106E1E">
        <w:rPr>
          <w:rFonts w:ascii="Times New Roman" w:hAnsi="Times New Roman" w:cs="Times New Roman"/>
        </w:rPr>
        <w:t>P</w:t>
      </w:r>
      <w:r w:rsidR="00EF2A48" w:rsidRPr="00106E1E">
        <w:rPr>
          <w:rFonts w:ascii="Times New Roman" w:hAnsi="Times New Roman" w:cs="Times New Roman"/>
        </w:rPr>
        <w:t>enal</w:t>
      </w:r>
      <w:r w:rsidR="003154C9" w:rsidRPr="00106E1E">
        <w:rPr>
          <w:rFonts w:ascii="Times New Roman" w:hAnsi="Times New Roman" w:cs="Times New Roman"/>
        </w:rPr>
        <w:t xml:space="preserve">, en 2019, México contaba con el mayor número de las ciudades más violentas en todo el mundo, mencionado en dicho ranking, México es el epicentro mundial de la violencia </w:t>
      </w:r>
      <w:sdt>
        <w:sdtPr>
          <w:rPr>
            <w:rFonts w:ascii="Times New Roman" w:hAnsi="Times New Roman" w:cs="Times New Roman"/>
          </w:rPr>
          <w:id w:val="-435135985"/>
          <w:citation/>
        </w:sdtPr>
        <w:sdtEndPr/>
        <w:sdtContent>
          <w:r w:rsidR="003154C9" w:rsidRPr="00106E1E">
            <w:rPr>
              <w:rFonts w:ascii="Times New Roman" w:hAnsi="Times New Roman" w:cs="Times New Roman"/>
            </w:rPr>
            <w:fldChar w:fldCharType="begin"/>
          </w:r>
          <w:r w:rsidR="003154C9" w:rsidRPr="00106E1E">
            <w:rPr>
              <w:rFonts w:ascii="Times New Roman" w:hAnsi="Times New Roman" w:cs="Times New Roman"/>
            </w:rPr>
            <w:instrText xml:space="preserve"> CITATION Con19 \l 2058 </w:instrText>
          </w:r>
          <w:r w:rsidR="003154C9" w:rsidRPr="00106E1E">
            <w:rPr>
              <w:rFonts w:ascii="Times New Roman" w:hAnsi="Times New Roman" w:cs="Times New Roman"/>
            </w:rPr>
            <w:fldChar w:fldCharType="separate"/>
          </w:r>
          <w:r w:rsidR="00F55287" w:rsidRPr="00F55287">
            <w:rPr>
              <w:rFonts w:ascii="Times New Roman" w:hAnsi="Times New Roman" w:cs="Times New Roman"/>
              <w:noProof/>
            </w:rPr>
            <w:t>(Consejo Ciudadano para la Seguridad Pública y Justicia Penal A.C., 2019)</w:t>
          </w:r>
          <w:r w:rsidR="003154C9" w:rsidRPr="00106E1E">
            <w:rPr>
              <w:rFonts w:ascii="Times New Roman" w:hAnsi="Times New Roman" w:cs="Times New Roman"/>
            </w:rPr>
            <w:fldChar w:fldCharType="end"/>
          </w:r>
        </w:sdtContent>
      </w:sdt>
      <w:r w:rsidR="003154C9" w:rsidRPr="00106E1E">
        <w:rPr>
          <w:rFonts w:ascii="Times New Roman" w:hAnsi="Times New Roman" w:cs="Times New Roman"/>
        </w:rPr>
        <w:t>.</w:t>
      </w:r>
    </w:p>
    <w:p w14:paraId="2AE21486" w14:textId="68BBB647" w:rsidR="00FD0187" w:rsidRPr="00106E1E" w:rsidRDefault="00FD0187" w:rsidP="00106E1E">
      <w:pPr>
        <w:spacing w:line="480" w:lineRule="auto"/>
        <w:jc w:val="both"/>
        <w:rPr>
          <w:rFonts w:ascii="Times New Roman" w:hAnsi="Times New Roman" w:cs="Times New Roman"/>
        </w:rPr>
      </w:pPr>
      <w:r w:rsidRPr="00106E1E">
        <w:rPr>
          <w:rFonts w:ascii="Times New Roman" w:hAnsi="Times New Roman" w:cs="Times New Roman"/>
        </w:rPr>
        <w:t>Por lo tanto, se deduce que</w:t>
      </w:r>
      <w:r w:rsidR="0030701D" w:rsidRPr="00106E1E">
        <w:rPr>
          <w:rFonts w:ascii="Times New Roman" w:hAnsi="Times New Roman" w:cs="Times New Roman"/>
        </w:rPr>
        <w:t>,</w:t>
      </w:r>
      <w:r w:rsidRPr="00106E1E">
        <w:rPr>
          <w:rFonts w:ascii="Times New Roman" w:hAnsi="Times New Roman" w:cs="Times New Roman"/>
        </w:rPr>
        <w:t xml:space="preserve"> si es uno de los países con más ciudades violentas, acarrea consigo problemáticas sociales, aparejadas a la pobreza y la vulnerabilidad. Para efectos de analizar un poco más de dichas figuras, se observarán algunas gráficas que demuestran dichas afirmaciones</w:t>
      </w:r>
      <w:r w:rsidR="005E7A14">
        <w:rPr>
          <w:rFonts w:ascii="Times New Roman" w:hAnsi="Times New Roman" w:cs="Times New Roman"/>
        </w:rPr>
        <w:t>.</w:t>
      </w:r>
    </w:p>
    <w:p w14:paraId="5D1A594B" w14:textId="0E4B35DE" w:rsidR="009B1DDB" w:rsidRPr="00106E1E" w:rsidRDefault="00224DDD" w:rsidP="00106E1E">
      <w:pPr>
        <w:spacing w:line="480" w:lineRule="auto"/>
        <w:jc w:val="both"/>
        <w:rPr>
          <w:rFonts w:ascii="Times New Roman" w:hAnsi="Times New Roman" w:cs="Times New Roman"/>
        </w:rPr>
      </w:pPr>
      <w:r w:rsidRPr="00106E1E">
        <w:rPr>
          <w:rFonts w:ascii="Times New Roman" w:hAnsi="Times New Roman" w:cs="Times New Roman"/>
        </w:rPr>
        <w:t>E</w:t>
      </w:r>
      <w:r w:rsidR="00EF2A48" w:rsidRPr="00106E1E">
        <w:rPr>
          <w:rFonts w:ascii="Times New Roman" w:hAnsi="Times New Roman" w:cs="Times New Roman"/>
        </w:rPr>
        <w:t xml:space="preserve">sto </w:t>
      </w:r>
      <w:r w:rsidR="00D35B59" w:rsidRPr="00106E1E">
        <w:rPr>
          <w:rFonts w:ascii="Times New Roman" w:hAnsi="Times New Roman" w:cs="Times New Roman"/>
        </w:rPr>
        <w:t>coloca a la sociedad</w:t>
      </w:r>
      <w:r w:rsidR="00EF2A48" w:rsidRPr="00106E1E">
        <w:rPr>
          <w:rFonts w:ascii="Times New Roman" w:hAnsi="Times New Roman" w:cs="Times New Roman"/>
        </w:rPr>
        <w:t xml:space="preserve"> en </w:t>
      </w:r>
      <w:r w:rsidR="00FD0187" w:rsidRPr="00106E1E">
        <w:rPr>
          <w:rFonts w:ascii="Times New Roman" w:hAnsi="Times New Roman" w:cs="Times New Roman"/>
        </w:rPr>
        <w:t>un</w:t>
      </w:r>
      <w:r w:rsidR="00EF2A48" w:rsidRPr="00106E1E">
        <w:rPr>
          <w:rFonts w:ascii="Times New Roman" w:hAnsi="Times New Roman" w:cs="Times New Roman"/>
        </w:rPr>
        <w:t xml:space="preserve"> rompecabezas donde </w:t>
      </w:r>
      <w:r w:rsidR="00FD0187" w:rsidRPr="00106E1E">
        <w:rPr>
          <w:rFonts w:ascii="Times New Roman" w:hAnsi="Times New Roman" w:cs="Times New Roman"/>
        </w:rPr>
        <w:t xml:space="preserve">se han </w:t>
      </w:r>
      <w:r w:rsidR="00EF2A48" w:rsidRPr="00106E1E">
        <w:rPr>
          <w:rFonts w:ascii="Times New Roman" w:hAnsi="Times New Roman" w:cs="Times New Roman"/>
        </w:rPr>
        <w:t>legitimado conductas sociales y aceptado conductas esp</w:t>
      </w:r>
      <w:r w:rsidR="005E7A14">
        <w:rPr>
          <w:rFonts w:ascii="Times New Roman" w:hAnsi="Times New Roman" w:cs="Times New Roman"/>
        </w:rPr>
        <w:t>e</w:t>
      </w:r>
      <w:r w:rsidR="00EF2A48" w:rsidRPr="00106E1E">
        <w:rPr>
          <w:rFonts w:ascii="Times New Roman" w:hAnsi="Times New Roman" w:cs="Times New Roman"/>
        </w:rPr>
        <w:t>ciales que generan conflictos</w:t>
      </w:r>
      <w:r w:rsidR="00FD0187" w:rsidRPr="00106E1E">
        <w:rPr>
          <w:rFonts w:ascii="Times New Roman" w:hAnsi="Times New Roman" w:cs="Times New Roman"/>
        </w:rPr>
        <w:t xml:space="preserve">; existe </w:t>
      </w:r>
      <w:r w:rsidR="00EF2A48" w:rsidRPr="00106E1E">
        <w:rPr>
          <w:rFonts w:ascii="Times New Roman" w:hAnsi="Times New Roman" w:cs="Times New Roman"/>
        </w:rPr>
        <w:t xml:space="preserve">una figura </w:t>
      </w:r>
      <w:r w:rsidR="00192422" w:rsidRPr="00106E1E">
        <w:rPr>
          <w:rFonts w:ascii="Times New Roman" w:hAnsi="Times New Roman" w:cs="Times New Roman"/>
        </w:rPr>
        <w:t>de suma importancia,</w:t>
      </w:r>
      <w:r w:rsidR="00EF2A48" w:rsidRPr="00106E1E">
        <w:rPr>
          <w:rFonts w:ascii="Times New Roman" w:hAnsi="Times New Roman" w:cs="Times New Roman"/>
        </w:rPr>
        <w:t xml:space="preserve"> h</w:t>
      </w:r>
      <w:r w:rsidR="00CF2F5F" w:rsidRPr="00106E1E">
        <w:rPr>
          <w:rFonts w:ascii="Times New Roman" w:hAnsi="Times New Roman" w:cs="Times New Roman"/>
        </w:rPr>
        <w:t>o</w:t>
      </w:r>
      <w:r w:rsidR="00EF2A48" w:rsidRPr="00106E1E">
        <w:rPr>
          <w:rFonts w:ascii="Times New Roman" w:hAnsi="Times New Roman" w:cs="Times New Roman"/>
        </w:rPr>
        <w:t xml:space="preserve">y claramente </w:t>
      </w:r>
      <w:r w:rsidR="00CF2F5F" w:rsidRPr="00106E1E">
        <w:rPr>
          <w:rFonts w:ascii="Times New Roman" w:hAnsi="Times New Roman" w:cs="Times New Roman"/>
        </w:rPr>
        <w:t xml:space="preserve">de </w:t>
      </w:r>
      <w:r w:rsidR="00EF2A48" w:rsidRPr="00106E1E">
        <w:rPr>
          <w:rFonts w:ascii="Times New Roman" w:hAnsi="Times New Roman" w:cs="Times New Roman"/>
        </w:rPr>
        <w:t>mayor acceso a esta información en este caso</w:t>
      </w:r>
      <w:r w:rsidR="00CF2F5F" w:rsidRPr="00106E1E">
        <w:rPr>
          <w:rFonts w:ascii="Times New Roman" w:hAnsi="Times New Roman" w:cs="Times New Roman"/>
        </w:rPr>
        <w:t xml:space="preserve"> </w:t>
      </w:r>
      <w:r w:rsidR="00EF2A48" w:rsidRPr="00106E1E">
        <w:rPr>
          <w:rFonts w:ascii="Times New Roman" w:hAnsi="Times New Roman" w:cs="Times New Roman"/>
        </w:rPr>
        <w:t xml:space="preserve">el </w:t>
      </w:r>
      <w:r w:rsidR="00EF2A48" w:rsidRPr="00106E1E">
        <w:rPr>
          <w:rFonts w:ascii="Times New Roman" w:hAnsi="Times New Roman" w:cs="Times New Roman"/>
        </w:rPr>
        <w:lastRenderedPageBreak/>
        <w:t xml:space="preserve">del Observatorio de </w:t>
      </w:r>
      <w:r w:rsidR="00D76820" w:rsidRPr="00106E1E">
        <w:rPr>
          <w:rFonts w:ascii="Times New Roman" w:hAnsi="Times New Roman" w:cs="Times New Roman"/>
        </w:rPr>
        <w:t>I</w:t>
      </w:r>
      <w:r w:rsidR="00EF2A48" w:rsidRPr="00106E1E">
        <w:rPr>
          <w:rFonts w:ascii="Times New Roman" w:hAnsi="Times New Roman" w:cs="Times New Roman"/>
        </w:rPr>
        <w:t xml:space="preserve">gualdad de </w:t>
      </w:r>
      <w:r w:rsidR="00D76820" w:rsidRPr="00106E1E">
        <w:rPr>
          <w:rFonts w:ascii="Times New Roman" w:hAnsi="Times New Roman" w:cs="Times New Roman"/>
        </w:rPr>
        <w:t>G</w:t>
      </w:r>
      <w:r w:rsidR="00EF2A48" w:rsidRPr="00106E1E">
        <w:rPr>
          <w:rFonts w:ascii="Times New Roman" w:hAnsi="Times New Roman" w:cs="Times New Roman"/>
        </w:rPr>
        <w:t>énero de América Latina y el Caribe</w:t>
      </w:r>
      <w:r w:rsidR="00CF2F5F" w:rsidRPr="00106E1E">
        <w:rPr>
          <w:rFonts w:ascii="Times New Roman" w:hAnsi="Times New Roman" w:cs="Times New Roman"/>
        </w:rPr>
        <w:t xml:space="preserve">, </w:t>
      </w:r>
      <w:r w:rsidR="00EF2A48" w:rsidRPr="00106E1E">
        <w:rPr>
          <w:rFonts w:ascii="Times New Roman" w:hAnsi="Times New Roman" w:cs="Times New Roman"/>
        </w:rPr>
        <w:t xml:space="preserve">que proviene de la </w:t>
      </w:r>
      <w:r w:rsidR="00CF2F5F" w:rsidRPr="00106E1E">
        <w:rPr>
          <w:rFonts w:ascii="Times New Roman" w:hAnsi="Times New Roman" w:cs="Times New Roman"/>
        </w:rPr>
        <w:t>CEPAL</w:t>
      </w:r>
      <w:r w:rsidR="000530AB">
        <w:rPr>
          <w:rFonts w:ascii="Times New Roman" w:hAnsi="Times New Roman" w:cs="Times New Roman"/>
        </w:rPr>
        <w:t xml:space="preserve"> (2019)</w:t>
      </w:r>
      <w:r w:rsidR="00B54B61" w:rsidRPr="00106E1E">
        <w:rPr>
          <w:rFonts w:ascii="Times New Roman" w:hAnsi="Times New Roman" w:cs="Times New Roman"/>
        </w:rPr>
        <w:t>.</w:t>
      </w:r>
    </w:p>
    <w:p w14:paraId="7C8523CE" w14:textId="765E2F15" w:rsidR="009B1DDB" w:rsidRPr="00106E1E" w:rsidRDefault="005545BD" w:rsidP="00106E1E">
      <w:pPr>
        <w:spacing w:line="480" w:lineRule="auto"/>
        <w:jc w:val="both"/>
        <w:rPr>
          <w:rFonts w:ascii="Times New Roman" w:hAnsi="Times New Roman" w:cs="Times New Roman"/>
        </w:rPr>
      </w:pPr>
      <w:r w:rsidRPr="00106E1E">
        <w:rPr>
          <w:rFonts w:ascii="Times New Roman" w:hAnsi="Times New Roman" w:cs="Times New Roman"/>
        </w:rPr>
        <w:t xml:space="preserve">Sobre el caso de los feminicidios, </w:t>
      </w:r>
      <w:r w:rsidR="00762527" w:rsidRPr="00106E1E">
        <w:rPr>
          <w:rFonts w:ascii="Times New Roman" w:hAnsi="Times New Roman" w:cs="Times New Roman"/>
        </w:rPr>
        <w:t>por ejemplo, el Observatorio de igualdad de género América Latina y el caribe, 2019, menciona en la presente gráfica</w:t>
      </w:r>
    </w:p>
    <w:p w14:paraId="73D14349" w14:textId="23B56AB7" w:rsidR="005545BD" w:rsidRDefault="00B54B61" w:rsidP="00835C02">
      <w:pPr>
        <w:spacing w:line="480" w:lineRule="auto"/>
        <w:jc w:val="both"/>
        <w:rPr>
          <w:rFonts w:ascii="Times New Roman" w:hAnsi="Times New Roman" w:cs="Times New Roman"/>
        </w:rPr>
      </w:pPr>
      <w:r w:rsidRPr="00106E1E">
        <w:rPr>
          <w:rFonts w:ascii="Times New Roman" w:hAnsi="Times New Roman" w:cs="Times New Roman"/>
          <w:noProof/>
          <w:highlight w:val="yellow"/>
        </w:rPr>
        <w:drawing>
          <wp:inline distT="0" distB="0" distL="0" distR="0" wp14:anchorId="2CBB728F" wp14:editId="40A0F931">
            <wp:extent cx="5400040" cy="2392680"/>
            <wp:effectExtent l="0" t="0" r="0" b="7620"/>
            <wp:docPr id="4" name="object 4"/>
            <wp:cNvGraphicFramePr/>
            <a:graphic xmlns:a="http://schemas.openxmlformats.org/drawingml/2006/main">
              <a:graphicData uri="http://schemas.openxmlformats.org/drawingml/2006/picture">
                <pic:pic xmlns:pic="http://schemas.openxmlformats.org/drawingml/2006/picture">
                  <pic:nvPicPr>
                    <pic:cNvPr id="4" name="object 4"/>
                    <pic:cNvPicPr/>
                  </pic:nvPicPr>
                  <pic:blipFill>
                    <a:blip r:embed="rId8" cstate="print"/>
                    <a:stretch>
                      <a:fillRect/>
                    </a:stretch>
                  </pic:blipFill>
                  <pic:spPr>
                    <a:xfrm>
                      <a:off x="0" y="0"/>
                      <a:ext cx="5400040" cy="2392680"/>
                    </a:xfrm>
                    <a:prstGeom prst="rect">
                      <a:avLst/>
                    </a:prstGeom>
                  </pic:spPr>
                </pic:pic>
              </a:graphicData>
            </a:graphic>
          </wp:inline>
        </w:drawing>
      </w:r>
    </w:p>
    <w:p w14:paraId="71FA3A8C" w14:textId="5C0099A6" w:rsidR="0000577F" w:rsidRDefault="00EE2C74" w:rsidP="005E7A14">
      <w:pPr>
        <w:spacing w:line="480" w:lineRule="auto"/>
        <w:jc w:val="both"/>
        <w:rPr>
          <w:rFonts w:ascii="Times New Roman" w:hAnsi="Times New Roman" w:cs="Times New Roman"/>
        </w:rPr>
      </w:pPr>
      <w:r w:rsidRPr="00835C02">
        <w:rPr>
          <w:rFonts w:ascii="Times New Roman" w:hAnsi="Times New Roman" w:cs="Times New Roman"/>
        </w:rPr>
        <w:t xml:space="preserve">Gráfica 1. Feminicidio. </w:t>
      </w:r>
      <w:r w:rsidRPr="00EE2C74">
        <w:rPr>
          <w:rFonts w:ascii="Times New Roman" w:hAnsi="Times New Roman" w:cs="Times New Roman"/>
        </w:rPr>
        <w:t>América Latina, el Caribe (21 países): Feminicidio o femicidio, último año disponible (En números absolutos y tasas por cada 100.000 mujeres)</w:t>
      </w:r>
      <w:r w:rsidR="00A44B8F" w:rsidRPr="00835C02">
        <w:rPr>
          <w:rFonts w:ascii="Times New Roman" w:hAnsi="Times New Roman" w:cs="Times New Roman"/>
        </w:rPr>
        <w:t xml:space="preserve">. Fuente: OIG </w:t>
      </w:r>
      <w:sdt>
        <w:sdtPr>
          <w:rPr>
            <w:rFonts w:ascii="Times New Roman" w:hAnsi="Times New Roman" w:cs="Times New Roman"/>
          </w:rPr>
          <w:id w:val="-1853940205"/>
          <w:citation/>
        </w:sdtPr>
        <w:sdtEndPr/>
        <w:sdtContent>
          <w:r w:rsidR="00A44B8F" w:rsidRPr="00835C02">
            <w:rPr>
              <w:rFonts w:ascii="Times New Roman" w:hAnsi="Times New Roman" w:cs="Times New Roman"/>
            </w:rPr>
            <w:fldChar w:fldCharType="begin"/>
          </w:r>
          <w:r w:rsidR="00A44B8F" w:rsidRPr="00835C02">
            <w:rPr>
              <w:rFonts w:ascii="Times New Roman" w:hAnsi="Times New Roman" w:cs="Times New Roman"/>
            </w:rPr>
            <w:instrText xml:space="preserve">CITATION OIG21 \n  \t  \l 2058 </w:instrText>
          </w:r>
          <w:r w:rsidR="00A44B8F" w:rsidRPr="00835C02">
            <w:rPr>
              <w:rFonts w:ascii="Times New Roman" w:hAnsi="Times New Roman" w:cs="Times New Roman"/>
            </w:rPr>
            <w:fldChar w:fldCharType="separate"/>
          </w:r>
          <w:r w:rsidR="00A44B8F" w:rsidRPr="00835C02">
            <w:rPr>
              <w:rFonts w:ascii="Times New Roman" w:hAnsi="Times New Roman" w:cs="Times New Roman"/>
              <w:noProof/>
            </w:rPr>
            <w:t>(2021)</w:t>
          </w:r>
          <w:r w:rsidR="00A44B8F" w:rsidRPr="00835C02">
            <w:rPr>
              <w:rFonts w:ascii="Times New Roman" w:hAnsi="Times New Roman" w:cs="Times New Roman"/>
            </w:rPr>
            <w:fldChar w:fldCharType="end"/>
          </w:r>
        </w:sdtContent>
      </w:sdt>
      <w:r w:rsidR="00A44B8F" w:rsidRPr="00835C02">
        <w:rPr>
          <w:rFonts w:ascii="Times New Roman" w:hAnsi="Times New Roman" w:cs="Times New Roman"/>
        </w:rPr>
        <w:t>.</w:t>
      </w:r>
      <w:r w:rsidR="00A44B8F" w:rsidRPr="00A44B8F">
        <w:rPr>
          <w:rFonts w:ascii="Times New Roman" w:hAnsi="Times New Roman" w:cs="Times New Roman"/>
        </w:rPr>
        <w:t xml:space="preserve"> </w:t>
      </w:r>
    </w:p>
    <w:p w14:paraId="1E135E0F" w14:textId="77777777" w:rsidR="005E7A14" w:rsidRPr="00106E1E" w:rsidRDefault="005E7A14" w:rsidP="005E7A14">
      <w:pPr>
        <w:spacing w:line="480" w:lineRule="auto"/>
        <w:jc w:val="both"/>
        <w:rPr>
          <w:rFonts w:ascii="Times New Roman" w:hAnsi="Times New Roman" w:cs="Times New Roman"/>
        </w:rPr>
      </w:pPr>
    </w:p>
    <w:p w14:paraId="419F355C" w14:textId="6568C26E" w:rsidR="00CF2F5F" w:rsidRPr="00106E1E" w:rsidRDefault="009B1DDB" w:rsidP="00106E1E">
      <w:pPr>
        <w:spacing w:line="480" w:lineRule="auto"/>
        <w:jc w:val="both"/>
        <w:rPr>
          <w:rFonts w:ascii="Times New Roman" w:hAnsi="Times New Roman" w:cs="Times New Roman"/>
        </w:rPr>
      </w:pPr>
      <w:r w:rsidRPr="00106E1E">
        <w:rPr>
          <w:rFonts w:ascii="Times New Roman" w:hAnsi="Times New Roman" w:cs="Times New Roman"/>
        </w:rPr>
        <w:t>R</w:t>
      </w:r>
      <w:r w:rsidR="00EF2A48" w:rsidRPr="00106E1E">
        <w:rPr>
          <w:rFonts w:ascii="Times New Roman" w:hAnsi="Times New Roman" w:cs="Times New Roman"/>
        </w:rPr>
        <w:t xml:space="preserve">especto al cómo se observan los feminicidios y en el caso de México </w:t>
      </w:r>
      <w:r w:rsidR="00461513" w:rsidRPr="00106E1E">
        <w:rPr>
          <w:rFonts w:ascii="Times New Roman" w:hAnsi="Times New Roman" w:cs="Times New Roman"/>
        </w:rPr>
        <w:t xml:space="preserve">está </w:t>
      </w:r>
      <w:r w:rsidR="00EF2A48" w:rsidRPr="00106E1E">
        <w:rPr>
          <w:rFonts w:ascii="Times New Roman" w:hAnsi="Times New Roman" w:cs="Times New Roman"/>
        </w:rPr>
        <w:t xml:space="preserve">en el segundo lugar </w:t>
      </w:r>
      <w:r w:rsidR="00DE6191" w:rsidRPr="00106E1E">
        <w:rPr>
          <w:rFonts w:ascii="Times New Roman" w:hAnsi="Times New Roman" w:cs="Times New Roman"/>
        </w:rPr>
        <w:t xml:space="preserve">y </w:t>
      </w:r>
      <w:r w:rsidR="00EF2A48" w:rsidRPr="00106E1E">
        <w:rPr>
          <w:rFonts w:ascii="Times New Roman" w:hAnsi="Times New Roman" w:cs="Times New Roman"/>
        </w:rPr>
        <w:t>esto es</w:t>
      </w:r>
      <w:r w:rsidR="00DE6191" w:rsidRPr="00106E1E">
        <w:rPr>
          <w:rFonts w:ascii="Times New Roman" w:hAnsi="Times New Roman" w:cs="Times New Roman"/>
        </w:rPr>
        <w:t xml:space="preserve"> muy</w:t>
      </w:r>
      <w:r w:rsidR="00EF2A48" w:rsidRPr="00106E1E">
        <w:rPr>
          <w:rFonts w:ascii="Times New Roman" w:hAnsi="Times New Roman" w:cs="Times New Roman"/>
        </w:rPr>
        <w:t xml:space="preserve"> grave</w:t>
      </w:r>
      <w:r w:rsidR="005E7A14">
        <w:rPr>
          <w:rFonts w:ascii="Times New Roman" w:hAnsi="Times New Roman" w:cs="Times New Roman"/>
        </w:rPr>
        <w:t>, s</w:t>
      </w:r>
      <w:r w:rsidR="00EF2A48" w:rsidRPr="00106E1E">
        <w:rPr>
          <w:rFonts w:ascii="Times New Roman" w:hAnsi="Times New Roman" w:cs="Times New Roman"/>
        </w:rPr>
        <w:t>ignifica que no sólo es un tema gubernamental</w:t>
      </w:r>
      <w:r w:rsidR="00CF2F5F" w:rsidRPr="00106E1E">
        <w:rPr>
          <w:rFonts w:ascii="Times New Roman" w:hAnsi="Times New Roman" w:cs="Times New Roman"/>
        </w:rPr>
        <w:t>,</w:t>
      </w:r>
      <w:r w:rsidR="00EF2A48" w:rsidRPr="00106E1E">
        <w:rPr>
          <w:rFonts w:ascii="Times New Roman" w:hAnsi="Times New Roman" w:cs="Times New Roman"/>
        </w:rPr>
        <w:t xml:space="preserve"> es un tema hegemónico</w:t>
      </w:r>
      <w:r w:rsidR="00FF0DE2" w:rsidRPr="00106E1E">
        <w:rPr>
          <w:rFonts w:ascii="Times New Roman" w:hAnsi="Times New Roman" w:cs="Times New Roman"/>
        </w:rPr>
        <w:t xml:space="preserve">, que parte indispensablemente </w:t>
      </w:r>
      <w:r w:rsidR="003953C5" w:rsidRPr="00106E1E">
        <w:rPr>
          <w:rFonts w:ascii="Times New Roman" w:hAnsi="Times New Roman" w:cs="Times New Roman"/>
        </w:rPr>
        <w:t xml:space="preserve">de </w:t>
      </w:r>
      <w:r w:rsidR="00FF0DE2" w:rsidRPr="00106E1E">
        <w:rPr>
          <w:rFonts w:ascii="Times New Roman" w:hAnsi="Times New Roman" w:cs="Times New Roman"/>
        </w:rPr>
        <w:t>la</w:t>
      </w:r>
      <w:r w:rsidR="00EF2A48" w:rsidRPr="00106E1E">
        <w:rPr>
          <w:rFonts w:ascii="Times New Roman" w:hAnsi="Times New Roman" w:cs="Times New Roman"/>
        </w:rPr>
        <w:t xml:space="preserve"> </w:t>
      </w:r>
      <w:r w:rsidR="00FF0DE2" w:rsidRPr="00106E1E">
        <w:rPr>
          <w:rFonts w:ascii="Times New Roman" w:hAnsi="Times New Roman" w:cs="Times New Roman"/>
        </w:rPr>
        <w:t>c</w:t>
      </w:r>
      <w:r w:rsidR="00EF2A48" w:rsidRPr="00106E1E">
        <w:rPr>
          <w:rFonts w:ascii="Times New Roman" w:hAnsi="Times New Roman" w:cs="Times New Roman"/>
        </w:rPr>
        <w:t>ultura</w:t>
      </w:r>
      <w:r w:rsidR="00CF2F5F" w:rsidRPr="00106E1E">
        <w:rPr>
          <w:rFonts w:ascii="Times New Roman" w:hAnsi="Times New Roman" w:cs="Times New Roman"/>
        </w:rPr>
        <w:t>,</w:t>
      </w:r>
      <w:r w:rsidR="00EF2A48" w:rsidRPr="00106E1E">
        <w:rPr>
          <w:rFonts w:ascii="Times New Roman" w:hAnsi="Times New Roman" w:cs="Times New Roman"/>
        </w:rPr>
        <w:t xml:space="preserve"> es un tema aprendido</w:t>
      </w:r>
      <w:r w:rsidR="00CF2F5F" w:rsidRPr="00106E1E">
        <w:rPr>
          <w:rFonts w:ascii="Times New Roman" w:hAnsi="Times New Roman" w:cs="Times New Roman"/>
        </w:rPr>
        <w:t>,</w:t>
      </w:r>
      <w:r w:rsidR="00EF2A48" w:rsidRPr="00106E1E">
        <w:rPr>
          <w:rFonts w:ascii="Times New Roman" w:hAnsi="Times New Roman" w:cs="Times New Roman"/>
        </w:rPr>
        <w:t xml:space="preserve"> legítimamente aceptado por la sociedad y del cual nos va alejándo de ser conscientes</w:t>
      </w:r>
      <w:r w:rsidR="00CF2F5F" w:rsidRPr="00106E1E">
        <w:rPr>
          <w:rFonts w:ascii="Times New Roman" w:hAnsi="Times New Roman" w:cs="Times New Roman"/>
        </w:rPr>
        <w:t xml:space="preserve"> </w:t>
      </w:r>
      <w:r w:rsidR="00EF2A48" w:rsidRPr="00106E1E">
        <w:rPr>
          <w:rFonts w:ascii="Times New Roman" w:hAnsi="Times New Roman" w:cs="Times New Roman"/>
        </w:rPr>
        <w:t xml:space="preserve">de esta parte de sensibilización que requerimos como seres humanos para identificar qué está pasando y cómo </w:t>
      </w:r>
      <w:r w:rsidR="005E7A14">
        <w:rPr>
          <w:rFonts w:ascii="Times New Roman" w:hAnsi="Times New Roman" w:cs="Times New Roman"/>
        </w:rPr>
        <w:t>se vive</w:t>
      </w:r>
      <w:r w:rsidR="00EF2A48" w:rsidRPr="00106E1E">
        <w:rPr>
          <w:rFonts w:ascii="Times New Roman" w:hAnsi="Times New Roman" w:cs="Times New Roman"/>
        </w:rPr>
        <w:t xml:space="preserve"> </w:t>
      </w:r>
      <w:r w:rsidR="005E7A14">
        <w:rPr>
          <w:rFonts w:ascii="Times New Roman" w:hAnsi="Times New Roman" w:cs="Times New Roman"/>
        </w:rPr>
        <w:t>el</w:t>
      </w:r>
      <w:r w:rsidR="00EF2A48" w:rsidRPr="00106E1E">
        <w:rPr>
          <w:rFonts w:ascii="Times New Roman" w:hAnsi="Times New Roman" w:cs="Times New Roman"/>
        </w:rPr>
        <w:t xml:space="preserve"> entorno</w:t>
      </w:r>
      <w:r w:rsidR="005E7A14">
        <w:rPr>
          <w:rFonts w:ascii="Times New Roman" w:hAnsi="Times New Roman" w:cs="Times New Roman"/>
        </w:rPr>
        <w:t>,</w:t>
      </w:r>
      <w:r w:rsidR="00EF2A48" w:rsidRPr="00106E1E">
        <w:rPr>
          <w:rFonts w:ascii="Times New Roman" w:hAnsi="Times New Roman" w:cs="Times New Roman"/>
        </w:rPr>
        <w:t xml:space="preserve"> y si </w:t>
      </w:r>
      <w:r w:rsidR="005E7A14">
        <w:rPr>
          <w:rFonts w:ascii="Times New Roman" w:hAnsi="Times New Roman" w:cs="Times New Roman"/>
        </w:rPr>
        <w:t>nos direccionamos</w:t>
      </w:r>
      <w:r w:rsidR="00EF2A48" w:rsidRPr="00106E1E">
        <w:rPr>
          <w:rFonts w:ascii="Times New Roman" w:hAnsi="Times New Roman" w:cs="Times New Roman"/>
        </w:rPr>
        <w:t xml:space="preserve"> a ciudades más violentas o venimos de una cultura violenta que hoy se regula jurídicamente que hoy se informa y que hoy se puede observar las muertes trans y de género diverso con registro a nivel mundial </w:t>
      </w:r>
      <w:r w:rsidR="00CF2F5F" w:rsidRPr="00106E1E">
        <w:rPr>
          <w:rFonts w:ascii="Times New Roman" w:hAnsi="Times New Roman" w:cs="Times New Roman"/>
        </w:rPr>
        <w:t xml:space="preserve">en </w:t>
      </w:r>
      <w:r w:rsidR="00EF2A48" w:rsidRPr="00106E1E">
        <w:rPr>
          <w:rFonts w:ascii="Times New Roman" w:hAnsi="Times New Roman" w:cs="Times New Roman"/>
        </w:rPr>
        <w:t xml:space="preserve">el Observatorio </w:t>
      </w:r>
      <w:r w:rsidR="005E7A14">
        <w:rPr>
          <w:rFonts w:ascii="Times New Roman" w:hAnsi="Times New Roman" w:cs="Times New Roman"/>
        </w:rPr>
        <w:t>T</w:t>
      </w:r>
      <w:r w:rsidR="00EF2A48" w:rsidRPr="00106E1E">
        <w:rPr>
          <w:rFonts w:ascii="Times New Roman" w:hAnsi="Times New Roman" w:cs="Times New Roman"/>
        </w:rPr>
        <w:t>ransgender</w:t>
      </w:r>
      <w:r w:rsidR="00CF2F5F" w:rsidRPr="00106E1E">
        <w:rPr>
          <w:rFonts w:ascii="Times New Roman" w:hAnsi="Times New Roman" w:cs="Times New Roman"/>
        </w:rPr>
        <w:t>.</w:t>
      </w:r>
    </w:p>
    <w:p w14:paraId="27B30D12" w14:textId="38AE4566" w:rsidR="00DE6191" w:rsidRPr="00106E1E" w:rsidRDefault="00D16582" w:rsidP="00106E1E">
      <w:pPr>
        <w:spacing w:line="480" w:lineRule="auto"/>
        <w:jc w:val="both"/>
        <w:rPr>
          <w:rFonts w:ascii="Times New Roman" w:hAnsi="Times New Roman" w:cs="Times New Roman"/>
        </w:rPr>
      </w:pPr>
      <w:r w:rsidRPr="00106E1E">
        <w:rPr>
          <w:rFonts w:ascii="Times New Roman" w:hAnsi="Times New Roman" w:cs="Times New Roman"/>
        </w:rPr>
        <w:lastRenderedPageBreak/>
        <w:t>Por otro lado, pero en el mismo análisis de las problemáticas que se generan a través de la interseccionalidad mencionada, se observan en la siguiente gráfica</w:t>
      </w:r>
      <w:r w:rsidR="00557410">
        <w:rPr>
          <w:rFonts w:ascii="Times New Roman" w:hAnsi="Times New Roman" w:cs="Times New Roman"/>
        </w:rPr>
        <w:t>:</w:t>
      </w:r>
    </w:p>
    <w:p w14:paraId="60D572C4" w14:textId="035D5CEA" w:rsidR="000F4B3F" w:rsidRPr="00793FF0" w:rsidRDefault="00A87541" w:rsidP="00835C02">
      <w:pPr>
        <w:spacing w:line="480" w:lineRule="auto"/>
        <w:jc w:val="both"/>
        <w:rPr>
          <w:rFonts w:ascii="Times New Roman" w:hAnsi="Times New Roman" w:cs="Times New Roman"/>
        </w:rPr>
      </w:pPr>
      <w:r w:rsidRPr="00106E1E">
        <w:rPr>
          <w:rFonts w:ascii="Times New Roman" w:hAnsi="Times New Roman" w:cs="Times New Roman"/>
          <w:noProof/>
        </w:rPr>
        <w:drawing>
          <wp:inline distT="0" distB="0" distL="0" distR="0" wp14:anchorId="72CFB2D8" wp14:editId="6A6EB28C">
            <wp:extent cx="5400040" cy="2773045"/>
            <wp:effectExtent l="0" t="0" r="0" b="8255"/>
            <wp:docPr id="1" name="object 4"/>
            <wp:cNvGraphicFramePr/>
            <a:graphic xmlns:a="http://schemas.openxmlformats.org/drawingml/2006/main">
              <a:graphicData uri="http://schemas.openxmlformats.org/drawingml/2006/picture">
                <pic:pic xmlns:pic="http://schemas.openxmlformats.org/drawingml/2006/picture">
                  <pic:nvPicPr>
                    <pic:cNvPr id="4" name="object 4"/>
                    <pic:cNvPicPr/>
                  </pic:nvPicPr>
                  <pic:blipFill>
                    <a:blip r:embed="rId9" cstate="print"/>
                    <a:stretch>
                      <a:fillRect/>
                    </a:stretch>
                  </pic:blipFill>
                  <pic:spPr>
                    <a:xfrm>
                      <a:off x="0" y="0"/>
                      <a:ext cx="5400040" cy="2773045"/>
                    </a:xfrm>
                    <a:prstGeom prst="rect">
                      <a:avLst/>
                    </a:prstGeom>
                  </pic:spPr>
                </pic:pic>
              </a:graphicData>
            </a:graphic>
          </wp:inline>
        </w:drawing>
      </w:r>
      <w:r w:rsidR="009B59AD" w:rsidRPr="00793FF0">
        <w:rPr>
          <w:rFonts w:ascii="Times New Roman" w:hAnsi="Times New Roman" w:cs="Times New Roman"/>
        </w:rPr>
        <w:t xml:space="preserve"> </w:t>
      </w:r>
      <w:r w:rsidR="00A44B8F">
        <w:rPr>
          <w:rFonts w:ascii="Times New Roman" w:hAnsi="Times New Roman" w:cs="Times New Roman"/>
        </w:rPr>
        <w:br/>
      </w:r>
      <w:r w:rsidR="00A44B8F" w:rsidRPr="00835C02">
        <w:rPr>
          <w:rFonts w:ascii="Times New Roman" w:hAnsi="Times New Roman" w:cs="Times New Roman"/>
        </w:rPr>
        <w:t xml:space="preserve">Grafica. 2. </w:t>
      </w:r>
      <w:r w:rsidR="00557410" w:rsidRPr="00835C02">
        <w:rPr>
          <w:rFonts w:ascii="Times New Roman" w:hAnsi="Times New Roman" w:cs="Times New Roman"/>
        </w:rPr>
        <w:t>Registro a nivel mundial de m</w:t>
      </w:r>
      <w:r w:rsidR="00A44B8F" w:rsidRPr="00835C02">
        <w:rPr>
          <w:rFonts w:ascii="Times New Roman" w:hAnsi="Times New Roman" w:cs="Times New Roman"/>
        </w:rPr>
        <w:t xml:space="preserve">uertes transgénero y de género diverso </w:t>
      </w:r>
      <w:r w:rsidR="00557410" w:rsidRPr="00835C02">
        <w:rPr>
          <w:rFonts w:ascii="Times New Roman" w:hAnsi="Times New Roman" w:cs="Times New Roman"/>
        </w:rPr>
        <w:t>periodo</w:t>
      </w:r>
      <w:r w:rsidR="00A44B8F" w:rsidRPr="00835C02">
        <w:rPr>
          <w:rFonts w:ascii="Times New Roman" w:hAnsi="Times New Roman" w:cs="Times New Roman"/>
        </w:rPr>
        <w:t xml:space="preserve"> 2008-2018. </w:t>
      </w:r>
      <w:r w:rsidR="00557410" w:rsidRPr="00835C02">
        <w:rPr>
          <w:rFonts w:ascii="Times New Roman" w:hAnsi="Times New Roman" w:cs="Times New Roman"/>
        </w:rPr>
        <w:t>Fuente</w:t>
      </w:r>
      <w:r w:rsidR="00F10E50" w:rsidRPr="00835C02">
        <w:rPr>
          <w:rFonts w:ascii="Times New Roman" w:hAnsi="Times New Roman" w:cs="Times New Roman"/>
        </w:rPr>
        <w:t>:</w:t>
      </w:r>
      <w:r w:rsidR="00557410" w:rsidRPr="00835C02">
        <w:rPr>
          <w:rFonts w:ascii="Times New Roman" w:hAnsi="Times New Roman" w:cs="Times New Roman"/>
        </w:rPr>
        <w:t xml:space="preserve"> </w:t>
      </w:r>
      <w:r w:rsidR="00557410" w:rsidRPr="00835C02">
        <w:rPr>
          <w:rFonts w:ascii="Times New Roman" w:hAnsi="Times New Roman" w:cs="Times New Roman"/>
          <w:noProof/>
        </w:rPr>
        <w:t>Transgender Europe and Carsten Balzer</w:t>
      </w:r>
      <w:r w:rsidR="00557410" w:rsidRPr="00835C02">
        <w:rPr>
          <w:rFonts w:ascii="Times New Roman" w:hAnsi="Times New Roman" w:cs="Times New Roman"/>
        </w:rPr>
        <w:t xml:space="preserve"> </w:t>
      </w:r>
      <w:sdt>
        <w:sdtPr>
          <w:rPr>
            <w:rFonts w:ascii="Times New Roman" w:hAnsi="Times New Roman" w:cs="Times New Roman"/>
          </w:rPr>
          <w:id w:val="1673608875"/>
          <w:citation/>
        </w:sdtPr>
        <w:sdtEndPr/>
        <w:sdtContent>
          <w:r w:rsidR="00557410" w:rsidRPr="00835C02">
            <w:rPr>
              <w:rFonts w:ascii="Times New Roman" w:hAnsi="Times New Roman" w:cs="Times New Roman"/>
            </w:rPr>
            <w:fldChar w:fldCharType="begin"/>
          </w:r>
          <w:r w:rsidR="00557410" w:rsidRPr="00835C02">
            <w:rPr>
              <w:rFonts w:ascii="Times New Roman" w:hAnsi="Times New Roman" w:cs="Times New Roman"/>
            </w:rPr>
            <w:instrText xml:space="preserve">CITATION Tra18 \n  \t  \l 2058 </w:instrText>
          </w:r>
          <w:r w:rsidR="00557410" w:rsidRPr="00835C02">
            <w:rPr>
              <w:rFonts w:ascii="Times New Roman" w:hAnsi="Times New Roman" w:cs="Times New Roman"/>
            </w:rPr>
            <w:fldChar w:fldCharType="separate"/>
          </w:r>
          <w:r w:rsidR="00557410" w:rsidRPr="00835C02">
            <w:rPr>
              <w:rFonts w:ascii="Times New Roman" w:hAnsi="Times New Roman" w:cs="Times New Roman"/>
              <w:noProof/>
            </w:rPr>
            <w:t>(2018)</w:t>
          </w:r>
          <w:r w:rsidR="00557410" w:rsidRPr="00835C02">
            <w:rPr>
              <w:rFonts w:ascii="Times New Roman" w:hAnsi="Times New Roman" w:cs="Times New Roman"/>
            </w:rPr>
            <w:fldChar w:fldCharType="end"/>
          </w:r>
        </w:sdtContent>
      </w:sdt>
      <w:r w:rsidR="00557410" w:rsidRPr="00835C02">
        <w:rPr>
          <w:rFonts w:ascii="Times New Roman" w:hAnsi="Times New Roman" w:cs="Times New Roman"/>
        </w:rPr>
        <w:t>.</w:t>
      </w:r>
      <w:r w:rsidR="00557410">
        <w:rPr>
          <w:rFonts w:ascii="Times New Roman" w:hAnsi="Times New Roman" w:cs="Times New Roman"/>
        </w:rPr>
        <w:t xml:space="preserve"> </w:t>
      </w:r>
    </w:p>
    <w:p w14:paraId="2FC239A0" w14:textId="77777777" w:rsidR="00835C02" w:rsidRPr="00793FF0" w:rsidRDefault="00835C02" w:rsidP="00835C02">
      <w:pPr>
        <w:spacing w:line="480" w:lineRule="auto"/>
        <w:jc w:val="both"/>
        <w:rPr>
          <w:rFonts w:ascii="Times New Roman" w:hAnsi="Times New Roman" w:cs="Times New Roman"/>
        </w:rPr>
      </w:pPr>
    </w:p>
    <w:p w14:paraId="2DC975F8" w14:textId="75EE7588" w:rsidR="000957FD" w:rsidRPr="00106E1E" w:rsidRDefault="00D16582" w:rsidP="00106E1E">
      <w:pPr>
        <w:spacing w:line="480" w:lineRule="auto"/>
        <w:jc w:val="both"/>
        <w:rPr>
          <w:rFonts w:ascii="Times New Roman" w:hAnsi="Times New Roman" w:cs="Times New Roman"/>
        </w:rPr>
      </w:pPr>
      <w:r w:rsidRPr="00106E1E">
        <w:rPr>
          <w:rFonts w:ascii="Times New Roman" w:hAnsi="Times New Roman" w:cs="Times New Roman"/>
        </w:rPr>
        <w:t xml:space="preserve">Los </w:t>
      </w:r>
      <w:r w:rsidR="00EF2A48" w:rsidRPr="00106E1E">
        <w:rPr>
          <w:rFonts w:ascii="Times New Roman" w:hAnsi="Times New Roman" w:cs="Times New Roman"/>
        </w:rPr>
        <w:t>países regulan</w:t>
      </w:r>
      <w:r w:rsidRPr="00106E1E">
        <w:rPr>
          <w:rFonts w:ascii="Times New Roman" w:hAnsi="Times New Roman" w:cs="Times New Roman"/>
        </w:rPr>
        <w:t xml:space="preserve"> sus </w:t>
      </w:r>
      <w:r w:rsidR="00EF2A48" w:rsidRPr="00106E1E">
        <w:rPr>
          <w:rFonts w:ascii="Times New Roman" w:hAnsi="Times New Roman" w:cs="Times New Roman"/>
        </w:rPr>
        <w:t>figuras jurídicas y sus realidades sociales a partir de la discriminación</w:t>
      </w:r>
      <w:r w:rsidR="009B59AD" w:rsidRPr="00106E1E">
        <w:rPr>
          <w:rFonts w:ascii="Times New Roman" w:hAnsi="Times New Roman" w:cs="Times New Roman"/>
        </w:rPr>
        <w:t>,</w:t>
      </w:r>
      <w:r w:rsidR="00EF2A48" w:rsidRPr="00106E1E">
        <w:rPr>
          <w:rFonts w:ascii="Times New Roman" w:hAnsi="Times New Roman" w:cs="Times New Roman"/>
        </w:rPr>
        <w:t xml:space="preserve"> la violencia</w:t>
      </w:r>
      <w:r w:rsidR="009B59AD" w:rsidRPr="00106E1E">
        <w:rPr>
          <w:rFonts w:ascii="Times New Roman" w:hAnsi="Times New Roman" w:cs="Times New Roman"/>
        </w:rPr>
        <w:t>,</w:t>
      </w:r>
      <w:r w:rsidR="00EF2A48" w:rsidRPr="00106E1E">
        <w:rPr>
          <w:rFonts w:ascii="Times New Roman" w:hAnsi="Times New Roman" w:cs="Times New Roman"/>
        </w:rPr>
        <w:t xml:space="preserve"> homicidios</w:t>
      </w:r>
      <w:r w:rsidR="009B59AD" w:rsidRPr="00106E1E">
        <w:rPr>
          <w:rFonts w:ascii="Times New Roman" w:hAnsi="Times New Roman" w:cs="Times New Roman"/>
        </w:rPr>
        <w:t>,</w:t>
      </w:r>
      <w:r w:rsidR="00EF2A48" w:rsidRPr="00106E1E">
        <w:rPr>
          <w:rFonts w:ascii="Times New Roman" w:hAnsi="Times New Roman" w:cs="Times New Roman"/>
        </w:rPr>
        <w:t xml:space="preserve"> crímenes de odio</w:t>
      </w:r>
      <w:r w:rsidR="009B59AD" w:rsidRPr="00106E1E">
        <w:rPr>
          <w:rFonts w:ascii="Times New Roman" w:hAnsi="Times New Roman" w:cs="Times New Roman"/>
        </w:rPr>
        <w:t>,</w:t>
      </w:r>
      <w:r w:rsidR="00EF2A48" w:rsidRPr="00106E1E">
        <w:rPr>
          <w:rFonts w:ascii="Times New Roman" w:hAnsi="Times New Roman" w:cs="Times New Roman"/>
        </w:rPr>
        <w:t xml:space="preserve"> etc</w:t>
      </w:r>
      <w:r w:rsidR="009B59AD" w:rsidRPr="00106E1E">
        <w:rPr>
          <w:rFonts w:ascii="Times New Roman" w:hAnsi="Times New Roman" w:cs="Times New Roman"/>
        </w:rPr>
        <w:t>.</w:t>
      </w:r>
      <w:r w:rsidR="00FA3623">
        <w:rPr>
          <w:rFonts w:ascii="Times New Roman" w:hAnsi="Times New Roman" w:cs="Times New Roman"/>
        </w:rPr>
        <w:t>; s</w:t>
      </w:r>
      <w:r w:rsidRPr="00106E1E">
        <w:rPr>
          <w:rFonts w:ascii="Times New Roman" w:hAnsi="Times New Roman" w:cs="Times New Roman"/>
        </w:rPr>
        <w:t>e van</w:t>
      </w:r>
      <w:r w:rsidR="00EF2A48" w:rsidRPr="00106E1E">
        <w:rPr>
          <w:rFonts w:ascii="Times New Roman" w:hAnsi="Times New Roman" w:cs="Times New Roman"/>
        </w:rPr>
        <w:t xml:space="preserve"> </w:t>
      </w:r>
      <w:r w:rsidRPr="00106E1E">
        <w:rPr>
          <w:rFonts w:ascii="Times New Roman" w:hAnsi="Times New Roman" w:cs="Times New Roman"/>
        </w:rPr>
        <w:t>clasificando</w:t>
      </w:r>
      <w:r w:rsidR="00EF2A48" w:rsidRPr="00106E1E">
        <w:rPr>
          <w:rFonts w:ascii="Times New Roman" w:hAnsi="Times New Roman" w:cs="Times New Roman"/>
        </w:rPr>
        <w:t xml:space="preserve"> los países entre los mayores rangos o menores rangos en cada una de estas categorías y en el caso de América central y Sudamérica </w:t>
      </w:r>
      <w:r w:rsidR="000957FD" w:rsidRPr="00106E1E">
        <w:rPr>
          <w:rFonts w:ascii="Times New Roman" w:hAnsi="Times New Roman" w:cs="Times New Roman"/>
        </w:rPr>
        <w:t xml:space="preserve">tienen el </w:t>
      </w:r>
      <w:r w:rsidR="00EF2A48" w:rsidRPr="00106E1E">
        <w:rPr>
          <w:rFonts w:ascii="Times New Roman" w:hAnsi="Times New Roman" w:cs="Times New Roman"/>
        </w:rPr>
        <w:t>mayor número de muertes en materia de género</w:t>
      </w:r>
      <w:r w:rsidR="00FA3623">
        <w:rPr>
          <w:rFonts w:ascii="Times New Roman" w:hAnsi="Times New Roman" w:cs="Times New Roman"/>
        </w:rPr>
        <w:t xml:space="preserve"> y </w:t>
      </w:r>
      <w:r w:rsidR="00EF2A48" w:rsidRPr="00106E1E">
        <w:rPr>
          <w:rFonts w:ascii="Times New Roman" w:hAnsi="Times New Roman" w:cs="Times New Roman"/>
        </w:rPr>
        <w:t xml:space="preserve">México </w:t>
      </w:r>
      <w:r w:rsidR="000957FD" w:rsidRPr="00106E1E">
        <w:rPr>
          <w:rFonts w:ascii="Times New Roman" w:hAnsi="Times New Roman" w:cs="Times New Roman"/>
        </w:rPr>
        <w:t>est</w:t>
      </w:r>
      <w:r w:rsidRPr="00106E1E">
        <w:rPr>
          <w:rFonts w:ascii="Times New Roman" w:hAnsi="Times New Roman" w:cs="Times New Roman"/>
        </w:rPr>
        <w:t>á</w:t>
      </w:r>
      <w:r w:rsidR="00EF2A48" w:rsidRPr="00106E1E">
        <w:rPr>
          <w:rFonts w:ascii="Times New Roman" w:hAnsi="Times New Roman" w:cs="Times New Roman"/>
        </w:rPr>
        <w:t xml:space="preserve"> coloca</w:t>
      </w:r>
      <w:r w:rsidR="000957FD" w:rsidRPr="00106E1E">
        <w:rPr>
          <w:rFonts w:ascii="Times New Roman" w:hAnsi="Times New Roman" w:cs="Times New Roman"/>
        </w:rPr>
        <w:t xml:space="preserve">do </w:t>
      </w:r>
      <w:r w:rsidR="00EF2A48" w:rsidRPr="00106E1E">
        <w:rPr>
          <w:rFonts w:ascii="Times New Roman" w:hAnsi="Times New Roman" w:cs="Times New Roman"/>
        </w:rPr>
        <w:t xml:space="preserve">en el segundo lugar </w:t>
      </w:r>
      <w:r w:rsidR="000957FD" w:rsidRPr="00106E1E">
        <w:rPr>
          <w:rFonts w:ascii="Times New Roman" w:hAnsi="Times New Roman" w:cs="Times New Roman"/>
        </w:rPr>
        <w:t xml:space="preserve">(Brasil esta en primer lugar) </w:t>
      </w:r>
      <w:r w:rsidR="00EF2A48" w:rsidRPr="00106E1E">
        <w:rPr>
          <w:rFonts w:ascii="Times New Roman" w:hAnsi="Times New Roman" w:cs="Times New Roman"/>
        </w:rPr>
        <w:t>en asesinatos de personas LGBT</w:t>
      </w:r>
      <w:r w:rsidR="009A24D0" w:rsidRPr="00106E1E">
        <w:rPr>
          <w:rFonts w:ascii="Times New Roman" w:hAnsi="Times New Roman" w:cs="Times New Roman"/>
        </w:rPr>
        <w:t>TQ</w:t>
      </w:r>
      <w:r w:rsidR="000A77B8" w:rsidRPr="00106E1E">
        <w:rPr>
          <w:rFonts w:ascii="Times New Roman" w:hAnsi="Times New Roman" w:cs="Times New Roman"/>
        </w:rPr>
        <w:t xml:space="preserve"> en 2018.</w:t>
      </w:r>
    </w:p>
    <w:p w14:paraId="4538E4A0" w14:textId="581FDFAF" w:rsidR="009A24D0" w:rsidRDefault="00D16582" w:rsidP="00106E1E">
      <w:pPr>
        <w:spacing w:line="480" w:lineRule="auto"/>
        <w:jc w:val="both"/>
        <w:rPr>
          <w:rFonts w:ascii="Times New Roman" w:hAnsi="Times New Roman" w:cs="Times New Roman"/>
        </w:rPr>
      </w:pPr>
      <w:r w:rsidRPr="00106E1E">
        <w:rPr>
          <w:rFonts w:ascii="Times New Roman" w:hAnsi="Times New Roman" w:cs="Times New Roman"/>
        </w:rPr>
        <w:t>Socialmente hay</w:t>
      </w:r>
      <w:r w:rsidR="00EF2A48" w:rsidRPr="00106E1E">
        <w:rPr>
          <w:rFonts w:ascii="Times New Roman" w:hAnsi="Times New Roman" w:cs="Times New Roman"/>
        </w:rPr>
        <w:t xml:space="preserve"> una tarea importante en este proceso ideológico</w:t>
      </w:r>
      <w:r w:rsidRPr="00106E1E">
        <w:rPr>
          <w:rFonts w:ascii="Times New Roman" w:hAnsi="Times New Roman" w:cs="Times New Roman"/>
        </w:rPr>
        <w:t xml:space="preserve">, </w:t>
      </w:r>
      <w:r w:rsidR="00EF2A48" w:rsidRPr="00106E1E">
        <w:rPr>
          <w:rFonts w:ascii="Times New Roman" w:hAnsi="Times New Roman" w:cs="Times New Roman"/>
        </w:rPr>
        <w:t>de pensamiento de la aceptación o no aceptación de quien es inferior y superior y por</w:t>
      </w:r>
      <w:r w:rsidR="009A24D0" w:rsidRPr="00106E1E">
        <w:rPr>
          <w:rFonts w:ascii="Times New Roman" w:hAnsi="Times New Roman" w:cs="Times New Roman"/>
        </w:rPr>
        <w:t>qu</w:t>
      </w:r>
      <w:r w:rsidR="00483432" w:rsidRPr="00106E1E">
        <w:rPr>
          <w:rFonts w:ascii="Times New Roman" w:hAnsi="Times New Roman" w:cs="Times New Roman"/>
        </w:rPr>
        <w:t>é</w:t>
      </w:r>
      <w:r w:rsidR="00EF2A48" w:rsidRPr="00106E1E">
        <w:rPr>
          <w:rFonts w:ascii="Times New Roman" w:hAnsi="Times New Roman" w:cs="Times New Roman"/>
        </w:rPr>
        <w:t xml:space="preserve"> se aleja de esta fuerza burguesa</w:t>
      </w:r>
      <w:r w:rsidR="009A24D0" w:rsidRPr="00106E1E">
        <w:rPr>
          <w:rFonts w:ascii="Times New Roman" w:hAnsi="Times New Roman" w:cs="Times New Roman"/>
        </w:rPr>
        <w:t>,</w:t>
      </w:r>
      <w:r w:rsidRPr="00106E1E">
        <w:rPr>
          <w:rFonts w:ascii="Times New Roman" w:hAnsi="Times New Roman" w:cs="Times New Roman"/>
        </w:rPr>
        <w:t xml:space="preserve"> </w:t>
      </w:r>
      <w:r w:rsidR="00EF2A48" w:rsidRPr="00106E1E">
        <w:rPr>
          <w:rFonts w:ascii="Times New Roman" w:hAnsi="Times New Roman" w:cs="Times New Roman"/>
        </w:rPr>
        <w:t>fuerza de raza</w:t>
      </w:r>
      <w:r w:rsidR="009A24D0" w:rsidRPr="00106E1E">
        <w:rPr>
          <w:rFonts w:ascii="Times New Roman" w:hAnsi="Times New Roman" w:cs="Times New Roman"/>
        </w:rPr>
        <w:t>,</w:t>
      </w:r>
      <w:r w:rsidR="00EF2A48" w:rsidRPr="00106E1E">
        <w:rPr>
          <w:rFonts w:ascii="Times New Roman" w:hAnsi="Times New Roman" w:cs="Times New Roman"/>
        </w:rPr>
        <w:t xml:space="preserve"> fuerza religiosa</w:t>
      </w:r>
      <w:r w:rsidR="009A24D0" w:rsidRPr="00106E1E">
        <w:rPr>
          <w:rFonts w:ascii="Times New Roman" w:hAnsi="Times New Roman" w:cs="Times New Roman"/>
        </w:rPr>
        <w:t>,</w:t>
      </w:r>
      <w:r w:rsidR="00EF2A48" w:rsidRPr="00106E1E">
        <w:rPr>
          <w:rFonts w:ascii="Times New Roman" w:hAnsi="Times New Roman" w:cs="Times New Roman"/>
        </w:rPr>
        <w:t xml:space="preserve"> fuerza masculina y tod</w:t>
      </w:r>
      <w:r w:rsidRPr="00106E1E">
        <w:rPr>
          <w:rFonts w:ascii="Times New Roman" w:hAnsi="Times New Roman" w:cs="Times New Roman"/>
        </w:rPr>
        <w:t>a</w:t>
      </w:r>
      <w:r w:rsidR="00EF2A48" w:rsidRPr="00106E1E">
        <w:rPr>
          <w:rFonts w:ascii="Times New Roman" w:hAnsi="Times New Roman" w:cs="Times New Roman"/>
        </w:rPr>
        <w:t xml:space="preserve"> </w:t>
      </w:r>
      <w:r w:rsidRPr="00106E1E">
        <w:rPr>
          <w:rFonts w:ascii="Times New Roman" w:hAnsi="Times New Roman" w:cs="Times New Roman"/>
        </w:rPr>
        <w:t xml:space="preserve">persona que </w:t>
      </w:r>
      <w:r w:rsidR="00EF2A48" w:rsidRPr="00106E1E">
        <w:rPr>
          <w:rFonts w:ascii="Times New Roman" w:hAnsi="Times New Roman" w:cs="Times New Roman"/>
        </w:rPr>
        <w:t xml:space="preserve">se aleja </w:t>
      </w:r>
      <w:r w:rsidRPr="00106E1E">
        <w:rPr>
          <w:rFonts w:ascii="Times New Roman" w:hAnsi="Times New Roman" w:cs="Times New Roman"/>
        </w:rPr>
        <w:t xml:space="preserve">de </w:t>
      </w:r>
      <w:r w:rsidR="00EF2A48" w:rsidRPr="00106E1E">
        <w:rPr>
          <w:rFonts w:ascii="Times New Roman" w:hAnsi="Times New Roman" w:cs="Times New Roman"/>
        </w:rPr>
        <w:t xml:space="preserve">estas categorías camina en una dirección de mayor vulnerabilidad </w:t>
      </w:r>
      <w:r w:rsidR="009A24D0" w:rsidRPr="00106E1E">
        <w:rPr>
          <w:rFonts w:ascii="Times New Roman" w:hAnsi="Times New Roman" w:cs="Times New Roman"/>
        </w:rPr>
        <w:t xml:space="preserve">y </w:t>
      </w:r>
      <w:r w:rsidR="00EF2A48" w:rsidRPr="00106E1E">
        <w:rPr>
          <w:rFonts w:ascii="Times New Roman" w:hAnsi="Times New Roman" w:cs="Times New Roman"/>
        </w:rPr>
        <w:t>de mayor conflict</w:t>
      </w:r>
      <w:r w:rsidR="009A24D0" w:rsidRPr="00106E1E">
        <w:rPr>
          <w:rFonts w:ascii="Times New Roman" w:hAnsi="Times New Roman" w:cs="Times New Roman"/>
        </w:rPr>
        <w:t>o.</w:t>
      </w:r>
    </w:p>
    <w:p w14:paraId="59D53163" w14:textId="62D4839F" w:rsidR="00FA3623" w:rsidRDefault="00FA3623" w:rsidP="00106E1E">
      <w:pPr>
        <w:spacing w:line="480" w:lineRule="auto"/>
        <w:jc w:val="both"/>
        <w:rPr>
          <w:rFonts w:ascii="Times New Roman" w:hAnsi="Times New Roman" w:cs="Times New Roman"/>
        </w:rPr>
      </w:pPr>
    </w:p>
    <w:p w14:paraId="0DCA50BE" w14:textId="77777777" w:rsidR="00FA3623" w:rsidRPr="00106E1E" w:rsidRDefault="00FA3623" w:rsidP="00106E1E">
      <w:pPr>
        <w:spacing w:line="480" w:lineRule="auto"/>
        <w:jc w:val="both"/>
        <w:rPr>
          <w:rFonts w:ascii="Times New Roman" w:hAnsi="Times New Roman" w:cs="Times New Roman"/>
        </w:rPr>
      </w:pPr>
    </w:p>
    <w:p w14:paraId="60DE0CEA" w14:textId="0D3033A5" w:rsidR="00EE0AEC" w:rsidRPr="00106E1E" w:rsidRDefault="00EE0AEC" w:rsidP="00106E1E">
      <w:pPr>
        <w:spacing w:line="480" w:lineRule="auto"/>
        <w:jc w:val="both"/>
        <w:rPr>
          <w:rFonts w:ascii="Times New Roman" w:hAnsi="Times New Roman" w:cs="Times New Roman"/>
        </w:rPr>
      </w:pPr>
      <w:r w:rsidRPr="00106E1E">
        <w:rPr>
          <w:rFonts w:ascii="Times New Roman" w:hAnsi="Times New Roman" w:cs="Times New Roman"/>
        </w:rPr>
        <w:t>T</w:t>
      </w:r>
      <w:r w:rsidR="00EF2A48" w:rsidRPr="00106E1E">
        <w:rPr>
          <w:rFonts w:ascii="Times New Roman" w:hAnsi="Times New Roman" w:cs="Times New Roman"/>
        </w:rPr>
        <w:t>odos estamos en vulnerabilidad e</w:t>
      </w:r>
      <w:r w:rsidRPr="00106E1E">
        <w:rPr>
          <w:rFonts w:ascii="Times New Roman" w:hAnsi="Times New Roman" w:cs="Times New Roman"/>
        </w:rPr>
        <w:t xml:space="preserve">n </w:t>
      </w:r>
      <w:r w:rsidR="00EF2A48" w:rsidRPr="00106E1E">
        <w:rPr>
          <w:rFonts w:ascii="Times New Roman" w:hAnsi="Times New Roman" w:cs="Times New Roman"/>
        </w:rPr>
        <w:t xml:space="preserve">muchos espacios y a partir de la condición de pobreza el </w:t>
      </w:r>
      <w:r w:rsidRPr="00106E1E">
        <w:rPr>
          <w:rFonts w:ascii="Times New Roman" w:hAnsi="Times New Roman" w:cs="Times New Roman"/>
        </w:rPr>
        <w:t>PNUD</w:t>
      </w:r>
      <w:sdt>
        <w:sdtPr>
          <w:rPr>
            <w:rFonts w:ascii="Times New Roman" w:hAnsi="Times New Roman" w:cs="Times New Roman"/>
          </w:rPr>
          <w:id w:val="-411470482"/>
          <w:citation/>
        </w:sdtPr>
        <w:sdtEndPr/>
        <w:sdtContent>
          <w:r w:rsidR="00D16582" w:rsidRPr="00106E1E">
            <w:rPr>
              <w:rFonts w:ascii="Times New Roman" w:hAnsi="Times New Roman" w:cs="Times New Roman"/>
            </w:rPr>
            <w:fldChar w:fldCharType="begin"/>
          </w:r>
          <w:r w:rsidR="00D16582" w:rsidRPr="00106E1E">
            <w:rPr>
              <w:rFonts w:ascii="Times New Roman" w:hAnsi="Times New Roman" w:cs="Times New Roman"/>
            </w:rPr>
            <w:instrText xml:space="preserve">CITATION PNU14 \n  \t  \l 2058 </w:instrText>
          </w:r>
          <w:r w:rsidR="00D16582" w:rsidRPr="00106E1E">
            <w:rPr>
              <w:rFonts w:ascii="Times New Roman" w:hAnsi="Times New Roman" w:cs="Times New Roman"/>
            </w:rPr>
            <w:fldChar w:fldCharType="separate"/>
          </w:r>
          <w:r w:rsidR="00F55287">
            <w:rPr>
              <w:rFonts w:ascii="Times New Roman" w:hAnsi="Times New Roman" w:cs="Times New Roman"/>
              <w:noProof/>
            </w:rPr>
            <w:t xml:space="preserve"> </w:t>
          </w:r>
          <w:r w:rsidR="00F55287" w:rsidRPr="00F55287">
            <w:rPr>
              <w:rFonts w:ascii="Times New Roman" w:hAnsi="Times New Roman" w:cs="Times New Roman"/>
              <w:noProof/>
            </w:rPr>
            <w:t>(2014)</w:t>
          </w:r>
          <w:r w:rsidR="00D16582" w:rsidRPr="00106E1E">
            <w:rPr>
              <w:rFonts w:ascii="Times New Roman" w:hAnsi="Times New Roman" w:cs="Times New Roman"/>
            </w:rPr>
            <w:fldChar w:fldCharType="end"/>
          </w:r>
        </w:sdtContent>
      </w:sdt>
      <w:r w:rsidR="00483432" w:rsidRPr="00106E1E">
        <w:rPr>
          <w:rFonts w:ascii="Times New Roman" w:hAnsi="Times New Roman" w:cs="Times New Roman"/>
        </w:rPr>
        <w:t>, que</w:t>
      </w:r>
      <w:r w:rsidR="00EF2A48" w:rsidRPr="00106E1E">
        <w:rPr>
          <w:rFonts w:ascii="Times New Roman" w:hAnsi="Times New Roman" w:cs="Times New Roman"/>
        </w:rPr>
        <w:t xml:space="preserve"> identifica </w:t>
      </w:r>
      <w:r w:rsidR="0093485C" w:rsidRPr="00106E1E">
        <w:rPr>
          <w:rFonts w:ascii="Times New Roman" w:hAnsi="Times New Roman" w:cs="Times New Roman"/>
        </w:rPr>
        <w:t xml:space="preserve">a México </w:t>
      </w:r>
      <w:r w:rsidR="00EF2A48" w:rsidRPr="00106E1E">
        <w:rPr>
          <w:rFonts w:ascii="Times New Roman" w:hAnsi="Times New Roman" w:cs="Times New Roman"/>
        </w:rPr>
        <w:t xml:space="preserve">con </w:t>
      </w:r>
      <w:r w:rsidRPr="00106E1E">
        <w:rPr>
          <w:rFonts w:ascii="Times New Roman" w:hAnsi="Times New Roman" w:cs="Times New Roman"/>
        </w:rPr>
        <w:t>el</w:t>
      </w:r>
      <w:r w:rsidR="00EF2A48" w:rsidRPr="00106E1E">
        <w:rPr>
          <w:rFonts w:ascii="Times New Roman" w:hAnsi="Times New Roman" w:cs="Times New Roman"/>
        </w:rPr>
        <w:t xml:space="preserve"> 60%</w:t>
      </w:r>
      <w:r w:rsidRPr="00106E1E">
        <w:rPr>
          <w:rFonts w:ascii="Times New Roman" w:hAnsi="Times New Roman" w:cs="Times New Roman"/>
        </w:rPr>
        <w:t xml:space="preserve"> </w:t>
      </w:r>
      <w:r w:rsidR="00EF2A48" w:rsidRPr="00106E1E">
        <w:rPr>
          <w:rFonts w:ascii="Times New Roman" w:hAnsi="Times New Roman" w:cs="Times New Roman"/>
        </w:rPr>
        <w:t>en estado de pobreza y por esta condición estamos en estado de vulnerabilidad</w:t>
      </w:r>
      <w:r w:rsidRPr="00106E1E">
        <w:rPr>
          <w:rFonts w:ascii="Times New Roman" w:hAnsi="Times New Roman" w:cs="Times New Roman"/>
        </w:rPr>
        <w:t xml:space="preserve"> y </w:t>
      </w:r>
      <w:r w:rsidR="00EF2A48" w:rsidRPr="00106E1E">
        <w:rPr>
          <w:rFonts w:ascii="Times New Roman" w:hAnsi="Times New Roman" w:cs="Times New Roman"/>
        </w:rPr>
        <w:t>de no acceso a los derechos fundamentales ante el órgano gubernamental</w:t>
      </w:r>
      <w:r w:rsidRPr="00106E1E">
        <w:rPr>
          <w:rFonts w:ascii="Times New Roman" w:hAnsi="Times New Roman" w:cs="Times New Roman"/>
        </w:rPr>
        <w:t>.</w:t>
      </w:r>
    </w:p>
    <w:p w14:paraId="24859D59" w14:textId="5DDEE52E" w:rsidR="000A77B8" w:rsidRPr="00106E1E" w:rsidRDefault="0093485C" w:rsidP="00106E1E">
      <w:pPr>
        <w:spacing w:line="480" w:lineRule="auto"/>
        <w:jc w:val="both"/>
        <w:rPr>
          <w:rFonts w:ascii="Times New Roman" w:hAnsi="Times New Roman" w:cs="Times New Roman"/>
        </w:rPr>
      </w:pPr>
      <w:r w:rsidRPr="00106E1E">
        <w:rPr>
          <w:rFonts w:ascii="Times New Roman" w:hAnsi="Times New Roman" w:cs="Times New Roman"/>
        </w:rPr>
        <w:t>Así mismo, se presenta la</w:t>
      </w:r>
      <w:r w:rsidR="00626691">
        <w:rPr>
          <w:rFonts w:ascii="Times New Roman" w:hAnsi="Times New Roman" w:cs="Times New Roman"/>
        </w:rPr>
        <w:t xml:space="preserve"> siguiente</w:t>
      </w:r>
      <w:r w:rsidRPr="00106E1E">
        <w:rPr>
          <w:rFonts w:ascii="Times New Roman" w:hAnsi="Times New Roman" w:cs="Times New Roman"/>
        </w:rPr>
        <w:t xml:space="preserve"> gráfica</w:t>
      </w:r>
      <w:r w:rsidR="00667803">
        <w:rPr>
          <w:rFonts w:ascii="Times New Roman" w:hAnsi="Times New Roman" w:cs="Times New Roman"/>
        </w:rPr>
        <w:t xml:space="preserve"> que muestra la brecha salarial entre los hombres y las mujeres</w:t>
      </w:r>
      <w:r w:rsidR="00DC0E2A" w:rsidRPr="00106E1E">
        <w:rPr>
          <w:rFonts w:ascii="Times New Roman" w:hAnsi="Times New Roman" w:cs="Times New Roman"/>
        </w:rPr>
        <w:t>:</w:t>
      </w:r>
    </w:p>
    <w:p w14:paraId="4232CBDE" w14:textId="346982F6" w:rsidR="00667803" w:rsidRDefault="000F4B3F" w:rsidP="00835C02">
      <w:pPr>
        <w:spacing w:line="480" w:lineRule="auto"/>
        <w:jc w:val="both"/>
        <w:rPr>
          <w:rFonts w:ascii="Times New Roman" w:hAnsi="Times New Roman" w:cs="Times New Roman"/>
        </w:rPr>
      </w:pPr>
      <w:r w:rsidRPr="00106E1E">
        <w:rPr>
          <w:rFonts w:ascii="Times New Roman" w:hAnsi="Times New Roman" w:cs="Times New Roman"/>
          <w:noProof/>
        </w:rPr>
        <w:drawing>
          <wp:inline distT="0" distB="0" distL="0" distR="0" wp14:anchorId="28E65D79" wp14:editId="3B3F610B">
            <wp:extent cx="5200072" cy="2687320"/>
            <wp:effectExtent l="0" t="0" r="0" b="5080"/>
            <wp:docPr id="5" name="object 5"/>
            <wp:cNvGraphicFramePr/>
            <a:graphic xmlns:a="http://schemas.openxmlformats.org/drawingml/2006/main">
              <a:graphicData uri="http://schemas.openxmlformats.org/drawingml/2006/picture">
                <pic:pic xmlns:pic="http://schemas.openxmlformats.org/drawingml/2006/picture">
                  <pic:nvPicPr>
                    <pic:cNvPr id="5" name="object 5"/>
                    <pic:cNvPicPr/>
                  </pic:nvPicPr>
                  <pic:blipFill rotWithShape="1">
                    <a:blip r:embed="rId10" cstate="print"/>
                    <a:srcRect l="-1" t="15459" r="1232"/>
                    <a:stretch/>
                  </pic:blipFill>
                  <pic:spPr bwMode="auto">
                    <a:xfrm>
                      <a:off x="0" y="0"/>
                      <a:ext cx="5223540" cy="2699448"/>
                    </a:xfrm>
                    <a:prstGeom prst="rect">
                      <a:avLst/>
                    </a:prstGeom>
                    <a:ln>
                      <a:noFill/>
                    </a:ln>
                    <a:extLst>
                      <a:ext uri="{53640926-AAD7-44D8-BBD7-CCE9431645EC}">
                        <a14:shadowObscured xmlns:a14="http://schemas.microsoft.com/office/drawing/2010/main"/>
                      </a:ext>
                    </a:extLst>
                  </pic:spPr>
                </pic:pic>
              </a:graphicData>
            </a:graphic>
          </wp:inline>
        </w:drawing>
      </w:r>
    </w:p>
    <w:p w14:paraId="041612E1" w14:textId="4ED1F95F" w:rsidR="00667803" w:rsidRPr="00667803" w:rsidRDefault="00557410" w:rsidP="00667803">
      <w:pPr>
        <w:spacing w:line="480" w:lineRule="auto"/>
        <w:jc w:val="both"/>
        <w:rPr>
          <w:rFonts w:ascii="Times New Roman" w:eastAsia="Times New Roman" w:hAnsi="Times New Roman" w:cs="Times New Roman"/>
          <w:lang w:eastAsia="es-ES_tradnl"/>
        </w:rPr>
      </w:pPr>
      <w:r w:rsidRPr="00835C02">
        <w:rPr>
          <w:rFonts w:ascii="Times New Roman" w:hAnsi="Times New Roman" w:cs="Times New Roman"/>
        </w:rPr>
        <w:t xml:space="preserve">Gráfica 3. </w:t>
      </w:r>
      <w:r w:rsidRPr="00835C02">
        <w:rPr>
          <w:rFonts w:ascii="Times New Roman" w:eastAsia="Times New Roman" w:hAnsi="Times New Roman" w:cs="Times New Roman"/>
          <w:lang w:eastAsia="es-ES_tradnl"/>
        </w:rPr>
        <w:t xml:space="preserve">Brecha salarial. América Latina (promedio ponderado de 18 países): salario medio de las mujeres asalariadas urbanas de 20 a 49 años que trabajan 35 horas o más por semana respecto del salario de los hombres de iguales características, según años de escolaridad, 1990, 2014 y 2017. (En porcentajes). </w:t>
      </w:r>
      <w:r w:rsidR="00626691" w:rsidRPr="00835C02">
        <w:rPr>
          <w:rFonts w:ascii="Times New Roman" w:eastAsia="Times New Roman" w:hAnsi="Times New Roman" w:cs="Times New Roman"/>
          <w:lang w:eastAsia="es-ES_tradnl"/>
        </w:rPr>
        <w:t>Fuente</w:t>
      </w:r>
      <w:r w:rsidR="00F10E50" w:rsidRPr="00835C02">
        <w:rPr>
          <w:rFonts w:ascii="Times New Roman" w:eastAsia="Times New Roman" w:hAnsi="Times New Roman" w:cs="Times New Roman"/>
          <w:lang w:eastAsia="es-ES_tradnl"/>
        </w:rPr>
        <w:t>:</w:t>
      </w:r>
      <w:r w:rsidR="00626691" w:rsidRPr="00835C02">
        <w:rPr>
          <w:rFonts w:ascii="Times New Roman" w:eastAsia="Times New Roman" w:hAnsi="Times New Roman" w:cs="Times New Roman"/>
          <w:lang w:eastAsia="es-ES_tradnl"/>
        </w:rPr>
        <w:t xml:space="preserve"> CEPAL </w:t>
      </w:r>
      <w:sdt>
        <w:sdtPr>
          <w:rPr>
            <w:rFonts w:ascii="Times New Roman" w:eastAsia="Times New Roman" w:hAnsi="Times New Roman" w:cs="Times New Roman"/>
            <w:lang w:eastAsia="es-ES_tradnl"/>
          </w:rPr>
          <w:id w:val="837120318"/>
          <w:citation/>
        </w:sdtPr>
        <w:sdtEndPr/>
        <w:sdtContent>
          <w:r w:rsidR="00626691" w:rsidRPr="00835C02">
            <w:rPr>
              <w:rFonts w:ascii="Times New Roman" w:eastAsia="Times New Roman" w:hAnsi="Times New Roman" w:cs="Times New Roman"/>
              <w:lang w:eastAsia="es-ES_tradnl"/>
            </w:rPr>
            <w:fldChar w:fldCharType="begin"/>
          </w:r>
          <w:r w:rsidR="00626691" w:rsidRPr="00835C02">
            <w:rPr>
              <w:rFonts w:ascii="Times New Roman" w:eastAsia="Times New Roman" w:hAnsi="Times New Roman" w:cs="Times New Roman"/>
              <w:lang w:val="es-ES" w:eastAsia="es-ES_tradnl"/>
            </w:rPr>
            <w:instrText xml:space="preserve">CITATION CEP19 \n  \t  \l 3082 </w:instrText>
          </w:r>
          <w:r w:rsidR="00626691" w:rsidRPr="00835C02">
            <w:rPr>
              <w:rFonts w:ascii="Times New Roman" w:eastAsia="Times New Roman" w:hAnsi="Times New Roman" w:cs="Times New Roman"/>
              <w:lang w:eastAsia="es-ES_tradnl"/>
            </w:rPr>
            <w:fldChar w:fldCharType="separate"/>
          </w:r>
          <w:r w:rsidR="00626691" w:rsidRPr="00835C02">
            <w:rPr>
              <w:rFonts w:ascii="Times New Roman" w:eastAsia="Times New Roman" w:hAnsi="Times New Roman" w:cs="Times New Roman"/>
              <w:noProof/>
              <w:lang w:val="es-ES" w:eastAsia="es-ES_tradnl"/>
            </w:rPr>
            <w:t>(2019)</w:t>
          </w:r>
          <w:r w:rsidR="00626691" w:rsidRPr="00835C02">
            <w:rPr>
              <w:rFonts w:ascii="Times New Roman" w:eastAsia="Times New Roman" w:hAnsi="Times New Roman" w:cs="Times New Roman"/>
              <w:lang w:eastAsia="es-ES_tradnl"/>
            </w:rPr>
            <w:fldChar w:fldCharType="end"/>
          </w:r>
        </w:sdtContent>
      </w:sdt>
    </w:p>
    <w:p w14:paraId="27C7D23F" w14:textId="77777777" w:rsidR="00FB72A5" w:rsidRDefault="00FB72A5" w:rsidP="00106E1E">
      <w:pPr>
        <w:spacing w:line="480" w:lineRule="auto"/>
        <w:jc w:val="both"/>
        <w:rPr>
          <w:rFonts w:ascii="Times New Roman" w:hAnsi="Times New Roman" w:cs="Times New Roman"/>
        </w:rPr>
      </w:pPr>
    </w:p>
    <w:p w14:paraId="3FE72F2C" w14:textId="66AD7754" w:rsidR="00667803" w:rsidRDefault="0093485C" w:rsidP="00106E1E">
      <w:pPr>
        <w:spacing w:line="480" w:lineRule="auto"/>
        <w:jc w:val="both"/>
        <w:rPr>
          <w:rFonts w:ascii="Times New Roman" w:hAnsi="Times New Roman" w:cs="Times New Roman"/>
        </w:rPr>
      </w:pPr>
      <w:r w:rsidRPr="00106E1E">
        <w:rPr>
          <w:rFonts w:ascii="Times New Roman" w:hAnsi="Times New Roman" w:cs="Times New Roman"/>
        </w:rPr>
        <w:t>Donde se da</w:t>
      </w:r>
      <w:r w:rsidR="00EF2A48" w:rsidRPr="00106E1E">
        <w:rPr>
          <w:rFonts w:ascii="Times New Roman" w:hAnsi="Times New Roman" w:cs="Times New Roman"/>
        </w:rPr>
        <w:t xml:space="preserve"> cuenta de una manera muy genérica de este sentido de</w:t>
      </w:r>
      <w:r w:rsidR="00DC0E2A" w:rsidRPr="00106E1E">
        <w:rPr>
          <w:rFonts w:ascii="Times New Roman" w:hAnsi="Times New Roman" w:cs="Times New Roman"/>
        </w:rPr>
        <w:t>l</w:t>
      </w:r>
      <w:r w:rsidR="00EF2A48" w:rsidRPr="00106E1E">
        <w:rPr>
          <w:rFonts w:ascii="Times New Roman" w:hAnsi="Times New Roman" w:cs="Times New Roman"/>
        </w:rPr>
        <w:t xml:space="preserve"> privilegio para el varón y la mujer siempre</w:t>
      </w:r>
      <w:r w:rsidR="003A192D" w:rsidRPr="00106E1E">
        <w:rPr>
          <w:rFonts w:ascii="Times New Roman" w:hAnsi="Times New Roman" w:cs="Times New Roman"/>
        </w:rPr>
        <w:t xml:space="preserve"> abajo de </w:t>
      </w:r>
      <w:r w:rsidR="00EF2A48" w:rsidRPr="00106E1E">
        <w:rPr>
          <w:rFonts w:ascii="Times New Roman" w:hAnsi="Times New Roman" w:cs="Times New Roman"/>
        </w:rPr>
        <w:t>este espacio</w:t>
      </w:r>
      <w:r w:rsidR="003A192D" w:rsidRPr="00106E1E">
        <w:rPr>
          <w:rFonts w:ascii="Times New Roman" w:hAnsi="Times New Roman" w:cs="Times New Roman"/>
        </w:rPr>
        <w:t xml:space="preserve"> </w:t>
      </w:r>
      <w:r w:rsidR="00EF2A48" w:rsidRPr="00106E1E">
        <w:rPr>
          <w:rFonts w:ascii="Times New Roman" w:hAnsi="Times New Roman" w:cs="Times New Roman"/>
        </w:rPr>
        <w:t>de favorecimiento a igual trabajo a igual jornada o igual actividad</w:t>
      </w:r>
      <w:r w:rsidR="00D76820" w:rsidRPr="00106E1E">
        <w:rPr>
          <w:rFonts w:ascii="Times New Roman" w:hAnsi="Times New Roman" w:cs="Times New Roman"/>
        </w:rPr>
        <w:t>.</w:t>
      </w:r>
    </w:p>
    <w:p w14:paraId="16E57FBD" w14:textId="7D62412F" w:rsidR="00FB72A5" w:rsidRDefault="00FB72A5" w:rsidP="00106E1E">
      <w:pPr>
        <w:spacing w:line="480" w:lineRule="auto"/>
        <w:jc w:val="both"/>
        <w:rPr>
          <w:rFonts w:ascii="Times New Roman" w:hAnsi="Times New Roman" w:cs="Times New Roman"/>
        </w:rPr>
      </w:pPr>
    </w:p>
    <w:p w14:paraId="3D6BABE0" w14:textId="77777777" w:rsidR="00FB72A5" w:rsidRPr="00106E1E" w:rsidRDefault="00FB72A5" w:rsidP="00106E1E">
      <w:pPr>
        <w:spacing w:line="480" w:lineRule="auto"/>
        <w:jc w:val="both"/>
        <w:rPr>
          <w:rFonts w:ascii="Times New Roman" w:hAnsi="Times New Roman" w:cs="Times New Roman"/>
        </w:rPr>
      </w:pPr>
    </w:p>
    <w:p w14:paraId="2F96372A" w14:textId="7407EF6E" w:rsidR="00667803" w:rsidRPr="00106E1E" w:rsidRDefault="00FD0187" w:rsidP="00106E1E">
      <w:pPr>
        <w:spacing w:line="480" w:lineRule="auto"/>
        <w:jc w:val="both"/>
        <w:rPr>
          <w:rFonts w:ascii="Times New Roman" w:hAnsi="Times New Roman" w:cs="Times New Roman"/>
        </w:rPr>
      </w:pPr>
      <w:r w:rsidRPr="00106E1E">
        <w:rPr>
          <w:rFonts w:ascii="Times New Roman" w:hAnsi="Times New Roman" w:cs="Times New Roman"/>
        </w:rPr>
        <w:lastRenderedPageBreak/>
        <w:t>Vislumbrando</w:t>
      </w:r>
      <w:r w:rsidR="0093485C" w:rsidRPr="00106E1E">
        <w:rPr>
          <w:rFonts w:ascii="Times New Roman" w:hAnsi="Times New Roman" w:cs="Times New Roman"/>
        </w:rPr>
        <w:t xml:space="preserve"> </w:t>
      </w:r>
      <w:r w:rsidR="00EF1ED2" w:rsidRPr="00106E1E">
        <w:rPr>
          <w:rFonts w:ascii="Times New Roman" w:hAnsi="Times New Roman" w:cs="Times New Roman"/>
        </w:rPr>
        <w:t>la desigualdad generada a través de la hegemonía, se encuentra la presente e</w:t>
      </w:r>
      <w:r w:rsidR="00EF2A48" w:rsidRPr="00106E1E">
        <w:rPr>
          <w:rFonts w:ascii="Times New Roman" w:hAnsi="Times New Roman" w:cs="Times New Roman"/>
        </w:rPr>
        <w:t>stadística</w:t>
      </w:r>
      <w:r w:rsidR="00C96586" w:rsidRPr="00106E1E">
        <w:rPr>
          <w:rFonts w:ascii="Times New Roman" w:hAnsi="Times New Roman" w:cs="Times New Roman"/>
        </w:rPr>
        <w:t>:</w:t>
      </w:r>
    </w:p>
    <w:p w14:paraId="143D4453" w14:textId="114CD433" w:rsidR="00361D66" w:rsidRPr="00835C02" w:rsidRDefault="00361D66" w:rsidP="00835C02">
      <w:pPr>
        <w:spacing w:line="480" w:lineRule="auto"/>
        <w:jc w:val="both"/>
        <w:rPr>
          <w:rFonts w:ascii="Times New Roman" w:hAnsi="Times New Roman" w:cs="Times New Roman"/>
        </w:rPr>
      </w:pPr>
      <w:r w:rsidRPr="00835C02">
        <w:rPr>
          <w:rFonts w:ascii="Times New Roman" w:hAnsi="Times New Roman" w:cs="Times New Roman"/>
          <w:noProof/>
        </w:rPr>
        <w:drawing>
          <wp:inline distT="0" distB="0" distL="0" distR="0" wp14:anchorId="725936D1" wp14:editId="2508EAA5">
            <wp:extent cx="5398770" cy="2136140"/>
            <wp:effectExtent l="0" t="0" r="0" b="0"/>
            <wp:docPr id="2" name="object 2"/>
            <wp:cNvGraphicFramePr/>
            <a:graphic xmlns:a="http://schemas.openxmlformats.org/drawingml/2006/main">
              <a:graphicData uri="http://schemas.openxmlformats.org/drawingml/2006/picture">
                <pic:pic xmlns:pic="http://schemas.openxmlformats.org/drawingml/2006/picture">
                  <pic:nvPicPr>
                    <pic:cNvPr id="2" name="object 2"/>
                    <pic:cNvPicPr/>
                  </pic:nvPicPr>
                  <pic:blipFill rotWithShape="1">
                    <a:blip r:embed="rId11" cstate="print"/>
                    <a:srcRect t="21222" r="-4" b="12851"/>
                    <a:stretch/>
                  </pic:blipFill>
                  <pic:spPr bwMode="auto">
                    <a:xfrm>
                      <a:off x="0" y="0"/>
                      <a:ext cx="5400261" cy="2136730"/>
                    </a:xfrm>
                    <a:prstGeom prst="rect">
                      <a:avLst/>
                    </a:prstGeom>
                    <a:ln>
                      <a:noFill/>
                    </a:ln>
                    <a:extLst>
                      <a:ext uri="{53640926-AAD7-44D8-BBD7-CCE9431645EC}">
                        <a14:shadowObscured xmlns:a14="http://schemas.microsoft.com/office/drawing/2010/main"/>
                      </a:ext>
                    </a:extLst>
                  </pic:spPr>
                </pic:pic>
              </a:graphicData>
            </a:graphic>
          </wp:inline>
        </w:drawing>
      </w:r>
    </w:p>
    <w:p w14:paraId="6F0D1B3A" w14:textId="6F794EDC" w:rsidR="00626691" w:rsidRDefault="00626691" w:rsidP="00626691">
      <w:pPr>
        <w:spacing w:line="480" w:lineRule="auto"/>
        <w:jc w:val="both"/>
        <w:rPr>
          <w:rFonts w:ascii="Times New Roman" w:hAnsi="Times New Roman" w:cs="Times New Roman"/>
        </w:rPr>
      </w:pPr>
      <w:r w:rsidRPr="00835C02">
        <w:rPr>
          <w:rFonts w:ascii="Times New Roman" w:hAnsi="Times New Roman" w:cs="Times New Roman"/>
        </w:rPr>
        <w:t>Gráfica 4. Violencia en el ámbito familiar. Prevalencias de violencia familiar contra las mujeres de 15 años y más en los últimos 12 meses, por tipo de violencia. Fuente</w:t>
      </w:r>
      <w:r w:rsidR="00F10E50" w:rsidRPr="00835C02">
        <w:rPr>
          <w:rFonts w:ascii="Times New Roman" w:hAnsi="Times New Roman" w:cs="Times New Roman"/>
        </w:rPr>
        <w:t>:</w:t>
      </w:r>
      <w:r w:rsidRPr="00835C02">
        <w:rPr>
          <w:rFonts w:ascii="Times New Roman" w:hAnsi="Times New Roman" w:cs="Times New Roman"/>
        </w:rPr>
        <w:t xml:space="preserve"> ENDIREH </w:t>
      </w:r>
      <w:sdt>
        <w:sdtPr>
          <w:rPr>
            <w:rFonts w:ascii="Times New Roman" w:hAnsi="Times New Roman" w:cs="Times New Roman"/>
          </w:rPr>
          <w:id w:val="-2014286917"/>
          <w:citation/>
        </w:sdtPr>
        <w:sdtEndPr/>
        <w:sdtContent>
          <w:r w:rsidRPr="00835C02">
            <w:rPr>
              <w:rFonts w:ascii="Times New Roman" w:hAnsi="Times New Roman" w:cs="Times New Roman"/>
            </w:rPr>
            <w:fldChar w:fldCharType="begin"/>
          </w:r>
          <w:r w:rsidRPr="00835C02">
            <w:rPr>
              <w:rFonts w:ascii="Times New Roman" w:hAnsi="Times New Roman" w:cs="Times New Roman"/>
              <w:lang w:val="es-ES"/>
            </w:rPr>
            <w:instrText xml:space="preserve">CITATION END16 \n  \t  \l 3082 </w:instrText>
          </w:r>
          <w:r w:rsidRPr="00835C02">
            <w:rPr>
              <w:rFonts w:ascii="Times New Roman" w:hAnsi="Times New Roman" w:cs="Times New Roman"/>
            </w:rPr>
            <w:fldChar w:fldCharType="separate"/>
          </w:r>
          <w:r w:rsidRPr="00835C02">
            <w:rPr>
              <w:rFonts w:ascii="Times New Roman" w:hAnsi="Times New Roman" w:cs="Times New Roman"/>
              <w:noProof/>
              <w:lang w:val="es-ES"/>
            </w:rPr>
            <w:t>(2016)</w:t>
          </w:r>
          <w:r w:rsidRPr="00835C02">
            <w:rPr>
              <w:rFonts w:ascii="Times New Roman" w:hAnsi="Times New Roman" w:cs="Times New Roman"/>
            </w:rPr>
            <w:fldChar w:fldCharType="end"/>
          </w:r>
        </w:sdtContent>
      </w:sdt>
      <w:r w:rsidRPr="00835C02">
        <w:rPr>
          <w:rFonts w:ascii="Times New Roman" w:hAnsi="Times New Roman" w:cs="Times New Roman"/>
        </w:rPr>
        <w:t>.</w:t>
      </w:r>
      <w:r>
        <w:rPr>
          <w:rFonts w:ascii="Times New Roman" w:hAnsi="Times New Roman" w:cs="Times New Roman"/>
        </w:rPr>
        <w:t xml:space="preserve"> </w:t>
      </w:r>
    </w:p>
    <w:p w14:paraId="1BD35086" w14:textId="77777777" w:rsidR="00D15984" w:rsidRPr="00106E1E" w:rsidRDefault="00D15984" w:rsidP="00626691">
      <w:pPr>
        <w:spacing w:line="480" w:lineRule="auto"/>
        <w:jc w:val="both"/>
        <w:rPr>
          <w:rFonts w:ascii="Times New Roman" w:hAnsi="Times New Roman" w:cs="Times New Roman"/>
        </w:rPr>
      </w:pPr>
    </w:p>
    <w:p w14:paraId="11CF6011" w14:textId="54150122" w:rsidR="0064100B" w:rsidRDefault="00C96586" w:rsidP="00106E1E">
      <w:pPr>
        <w:spacing w:line="480" w:lineRule="auto"/>
        <w:jc w:val="both"/>
        <w:rPr>
          <w:rFonts w:ascii="Times New Roman" w:hAnsi="Times New Roman" w:cs="Times New Roman"/>
        </w:rPr>
      </w:pPr>
      <w:r w:rsidRPr="00106E1E">
        <w:rPr>
          <w:rFonts w:ascii="Times New Roman" w:hAnsi="Times New Roman" w:cs="Times New Roman"/>
        </w:rPr>
        <w:t>E</w:t>
      </w:r>
      <w:r w:rsidR="00D15984">
        <w:rPr>
          <w:rFonts w:ascii="Times New Roman" w:hAnsi="Times New Roman" w:cs="Times New Roman"/>
        </w:rPr>
        <w:t>n</w:t>
      </w:r>
      <w:r w:rsidR="00EF2A48" w:rsidRPr="00106E1E">
        <w:rPr>
          <w:rFonts w:ascii="Times New Roman" w:hAnsi="Times New Roman" w:cs="Times New Roman"/>
        </w:rPr>
        <w:t xml:space="preserve"> un trabajo exclusivamente sobre violencia</w:t>
      </w:r>
      <w:r w:rsidR="003A192D" w:rsidRPr="00106E1E">
        <w:rPr>
          <w:rFonts w:ascii="Times New Roman" w:hAnsi="Times New Roman" w:cs="Times New Roman"/>
        </w:rPr>
        <w:t xml:space="preserve">s en </w:t>
      </w:r>
      <w:r w:rsidR="00EF2A48" w:rsidRPr="00106E1E">
        <w:rPr>
          <w:rFonts w:ascii="Times New Roman" w:hAnsi="Times New Roman" w:cs="Times New Roman"/>
        </w:rPr>
        <w:t>casos en el ámbito familiar ya que dentro de las 2</w:t>
      </w:r>
      <w:r w:rsidR="003A192D" w:rsidRPr="00106E1E">
        <w:rPr>
          <w:rFonts w:ascii="Times New Roman" w:hAnsi="Times New Roman" w:cs="Times New Roman"/>
        </w:rPr>
        <w:t xml:space="preserve"> </w:t>
      </w:r>
      <w:r w:rsidR="00EF2A48" w:rsidRPr="00106E1E">
        <w:rPr>
          <w:rFonts w:ascii="Times New Roman" w:hAnsi="Times New Roman" w:cs="Times New Roman"/>
        </w:rPr>
        <w:t>estructuras que consolidan la hegemonía a través de la biopolítica</w:t>
      </w:r>
      <w:r w:rsidR="00D15984">
        <w:rPr>
          <w:rFonts w:ascii="Times New Roman" w:hAnsi="Times New Roman" w:cs="Times New Roman"/>
        </w:rPr>
        <w:t>,</w:t>
      </w:r>
      <w:r w:rsidR="00EF2A48" w:rsidRPr="00106E1E">
        <w:rPr>
          <w:rFonts w:ascii="Times New Roman" w:hAnsi="Times New Roman" w:cs="Times New Roman"/>
        </w:rPr>
        <w:t xml:space="preserve"> está la familia tradicional </w:t>
      </w:r>
      <w:r w:rsidR="00D15984">
        <w:rPr>
          <w:rFonts w:ascii="Times New Roman" w:hAnsi="Times New Roman" w:cs="Times New Roman"/>
        </w:rPr>
        <w:t xml:space="preserve">y muestra </w:t>
      </w:r>
      <w:r w:rsidR="00EF2A48" w:rsidRPr="00106E1E">
        <w:rPr>
          <w:rFonts w:ascii="Times New Roman" w:hAnsi="Times New Roman" w:cs="Times New Roman"/>
        </w:rPr>
        <w:t>cómo se vive la violencia en el ámbito familiar de acuerdo al diagnóstico</w:t>
      </w:r>
      <w:r w:rsidRPr="00106E1E">
        <w:rPr>
          <w:rFonts w:ascii="Times New Roman" w:hAnsi="Times New Roman" w:cs="Times New Roman"/>
        </w:rPr>
        <w:t>,</w:t>
      </w:r>
      <w:r w:rsidR="00EF2A48" w:rsidRPr="00106E1E">
        <w:rPr>
          <w:rFonts w:ascii="Times New Roman" w:hAnsi="Times New Roman" w:cs="Times New Roman"/>
        </w:rPr>
        <w:t xml:space="preserve"> la violencia emocional es la de mayor incidencia</w:t>
      </w:r>
      <w:r w:rsidR="00AE101C" w:rsidRPr="00106E1E">
        <w:rPr>
          <w:rFonts w:ascii="Times New Roman" w:hAnsi="Times New Roman" w:cs="Times New Roman"/>
        </w:rPr>
        <w:t>.</w:t>
      </w:r>
    </w:p>
    <w:p w14:paraId="1150CA1E" w14:textId="2F19F4C1" w:rsidR="00EF1ED2" w:rsidRPr="00106E1E" w:rsidRDefault="00AE101C" w:rsidP="00106E1E">
      <w:pPr>
        <w:spacing w:line="480" w:lineRule="auto"/>
        <w:jc w:val="both"/>
        <w:rPr>
          <w:rFonts w:ascii="Times New Roman" w:hAnsi="Times New Roman" w:cs="Times New Roman"/>
        </w:rPr>
      </w:pPr>
      <w:r w:rsidRPr="00106E1E">
        <w:rPr>
          <w:rFonts w:ascii="Times New Roman" w:hAnsi="Times New Roman" w:cs="Times New Roman"/>
        </w:rPr>
        <w:t>D</w:t>
      </w:r>
      <w:r w:rsidR="00EF2A48" w:rsidRPr="00106E1E">
        <w:rPr>
          <w:rFonts w:ascii="Times New Roman" w:hAnsi="Times New Roman" w:cs="Times New Roman"/>
        </w:rPr>
        <w:t>espués</w:t>
      </w:r>
      <w:r w:rsidR="00EF1ED2" w:rsidRPr="00106E1E">
        <w:rPr>
          <w:rFonts w:ascii="Times New Roman" w:hAnsi="Times New Roman" w:cs="Times New Roman"/>
        </w:rPr>
        <w:t>,</w:t>
      </w:r>
      <w:r w:rsidR="00EF2A48" w:rsidRPr="00106E1E">
        <w:rPr>
          <w:rFonts w:ascii="Times New Roman" w:hAnsi="Times New Roman" w:cs="Times New Roman"/>
        </w:rPr>
        <w:t xml:space="preserve"> </w:t>
      </w:r>
      <w:r w:rsidR="00EF1ED2" w:rsidRPr="00106E1E">
        <w:rPr>
          <w:rFonts w:ascii="Times New Roman" w:hAnsi="Times New Roman" w:cs="Times New Roman"/>
        </w:rPr>
        <w:t>se presenta la estadística de</w:t>
      </w:r>
      <w:r w:rsidRPr="00106E1E">
        <w:rPr>
          <w:rFonts w:ascii="Times New Roman" w:hAnsi="Times New Roman" w:cs="Times New Roman"/>
        </w:rPr>
        <w:t xml:space="preserve"> </w:t>
      </w:r>
      <w:r w:rsidR="00EF2A48" w:rsidRPr="00106E1E">
        <w:rPr>
          <w:rFonts w:ascii="Times New Roman" w:hAnsi="Times New Roman" w:cs="Times New Roman"/>
        </w:rPr>
        <w:t xml:space="preserve">agresores con mayor </w:t>
      </w:r>
      <w:r w:rsidRPr="00106E1E">
        <w:rPr>
          <w:rFonts w:ascii="Times New Roman" w:hAnsi="Times New Roman" w:cs="Times New Roman"/>
        </w:rPr>
        <w:t xml:space="preserve">importancia </w:t>
      </w:r>
      <w:r w:rsidR="00EF2A48" w:rsidRPr="00106E1E">
        <w:rPr>
          <w:rFonts w:ascii="Times New Roman" w:hAnsi="Times New Roman" w:cs="Times New Roman"/>
        </w:rPr>
        <w:t>para las mujeres dentro del ámbito familiar</w:t>
      </w:r>
      <w:r w:rsidR="00E85B33" w:rsidRPr="00106E1E">
        <w:rPr>
          <w:rFonts w:ascii="Times New Roman" w:hAnsi="Times New Roman" w:cs="Times New Roman"/>
        </w:rPr>
        <w:t>.</w:t>
      </w:r>
    </w:p>
    <w:p w14:paraId="05428678" w14:textId="5BA51862" w:rsidR="00001E0B" w:rsidRDefault="00E85B33" w:rsidP="0064100B">
      <w:pPr>
        <w:spacing w:line="480" w:lineRule="auto"/>
        <w:jc w:val="both"/>
        <w:rPr>
          <w:rFonts w:ascii="Times New Roman" w:hAnsi="Times New Roman" w:cs="Times New Roman"/>
        </w:rPr>
      </w:pPr>
      <w:r w:rsidRPr="00106E1E">
        <w:rPr>
          <w:rFonts w:ascii="Times New Roman" w:hAnsi="Times New Roman" w:cs="Times New Roman"/>
        </w:rPr>
        <w:t xml:space="preserve"> </w:t>
      </w:r>
      <w:r w:rsidR="00431159" w:rsidRPr="00106E1E">
        <w:rPr>
          <w:rFonts w:ascii="Times New Roman" w:hAnsi="Times New Roman" w:cs="Times New Roman"/>
          <w:noProof/>
        </w:rPr>
        <w:drawing>
          <wp:inline distT="0" distB="0" distL="0" distR="0" wp14:anchorId="4D909ACD" wp14:editId="14FE2B7F">
            <wp:extent cx="4889489" cy="1954635"/>
            <wp:effectExtent l="0" t="0" r="635" b="1270"/>
            <wp:docPr id="3" name="object 2"/>
            <wp:cNvGraphicFramePr/>
            <a:graphic xmlns:a="http://schemas.openxmlformats.org/drawingml/2006/main">
              <a:graphicData uri="http://schemas.openxmlformats.org/drawingml/2006/picture">
                <pic:pic xmlns:pic="http://schemas.openxmlformats.org/drawingml/2006/picture">
                  <pic:nvPicPr>
                    <pic:cNvPr id="2" name="object 2"/>
                    <pic:cNvPicPr/>
                  </pic:nvPicPr>
                  <pic:blipFill rotWithShape="1">
                    <a:blip r:embed="rId12" cstate="print"/>
                    <a:srcRect t="10404" r="1979" b="8233"/>
                    <a:stretch/>
                  </pic:blipFill>
                  <pic:spPr bwMode="auto">
                    <a:xfrm>
                      <a:off x="0" y="0"/>
                      <a:ext cx="4916815" cy="1965559"/>
                    </a:xfrm>
                    <a:prstGeom prst="rect">
                      <a:avLst/>
                    </a:prstGeom>
                    <a:ln>
                      <a:noFill/>
                    </a:ln>
                    <a:extLst>
                      <a:ext uri="{53640926-AAD7-44D8-BBD7-CCE9431645EC}">
                        <a14:shadowObscured xmlns:a14="http://schemas.microsoft.com/office/drawing/2010/main"/>
                      </a:ext>
                    </a:extLst>
                  </pic:spPr>
                </pic:pic>
              </a:graphicData>
            </a:graphic>
          </wp:inline>
        </w:drawing>
      </w:r>
      <w:r w:rsidRPr="00106E1E">
        <w:rPr>
          <w:rFonts w:ascii="Times New Roman" w:hAnsi="Times New Roman" w:cs="Times New Roman"/>
        </w:rPr>
        <w:t xml:space="preserve">    </w:t>
      </w:r>
    </w:p>
    <w:p w14:paraId="02C11419" w14:textId="75D75C55" w:rsidR="0064100B" w:rsidRDefault="00626691" w:rsidP="00106E1E">
      <w:pPr>
        <w:spacing w:line="480" w:lineRule="auto"/>
        <w:jc w:val="both"/>
        <w:rPr>
          <w:rFonts w:ascii="Times New Roman" w:hAnsi="Times New Roman" w:cs="Times New Roman"/>
        </w:rPr>
      </w:pPr>
      <w:r w:rsidRPr="0064100B">
        <w:rPr>
          <w:rFonts w:ascii="Times New Roman" w:hAnsi="Times New Roman" w:cs="Times New Roman"/>
        </w:rPr>
        <w:t xml:space="preserve">Gráfica 5. Agresores de las mujeres en el ámbito familiar. Fuente: ENDIREH </w:t>
      </w:r>
      <w:sdt>
        <w:sdtPr>
          <w:rPr>
            <w:rFonts w:ascii="Times New Roman" w:hAnsi="Times New Roman" w:cs="Times New Roman"/>
          </w:rPr>
          <w:id w:val="-1363514205"/>
          <w:citation/>
        </w:sdtPr>
        <w:sdtEndPr/>
        <w:sdtContent>
          <w:r w:rsidRPr="0064100B">
            <w:rPr>
              <w:rFonts w:ascii="Times New Roman" w:hAnsi="Times New Roman" w:cs="Times New Roman"/>
            </w:rPr>
            <w:fldChar w:fldCharType="begin"/>
          </w:r>
          <w:r w:rsidRPr="0064100B">
            <w:rPr>
              <w:rFonts w:ascii="Times New Roman" w:hAnsi="Times New Roman" w:cs="Times New Roman"/>
              <w:lang w:val="es-ES"/>
            </w:rPr>
            <w:instrText xml:space="preserve">CITATION END16 \n  \t  \l 3082 </w:instrText>
          </w:r>
          <w:r w:rsidRPr="0064100B">
            <w:rPr>
              <w:rFonts w:ascii="Times New Roman" w:hAnsi="Times New Roman" w:cs="Times New Roman"/>
            </w:rPr>
            <w:fldChar w:fldCharType="separate"/>
          </w:r>
          <w:r w:rsidRPr="0064100B">
            <w:rPr>
              <w:rFonts w:ascii="Times New Roman" w:hAnsi="Times New Roman" w:cs="Times New Roman"/>
              <w:noProof/>
              <w:lang w:val="es-ES"/>
            </w:rPr>
            <w:t>(2016)</w:t>
          </w:r>
          <w:r w:rsidRPr="0064100B">
            <w:rPr>
              <w:rFonts w:ascii="Times New Roman" w:hAnsi="Times New Roman" w:cs="Times New Roman"/>
            </w:rPr>
            <w:fldChar w:fldCharType="end"/>
          </w:r>
        </w:sdtContent>
      </w:sdt>
      <w:r w:rsidRPr="0064100B">
        <w:rPr>
          <w:rFonts w:ascii="Times New Roman" w:hAnsi="Times New Roman" w:cs="Times New Roman"/>
        </w:rPr>
        <w:t>.</w:t>
      </w:r>
      <w:r>
        <w:rPr>
          <w:rFonts w:ascii="Times New Roman" w:hAnsi="Times New Roman" w:cs="Times New Roman"/>
        </w:rPr>
        <w:t xml:space="preserve"> </w:t>
      </w:r>
    </w:p>
    <w:p w14:paraId="231F4FD7" w14:textId="3A3642D9" w:rsidR="00A30AFA" w:rsidRDefault="0064100B" w:rsidP="00106E1E">
      <w:pPr>
        <w:spacing w:line="480" w:lineRule="auto"/>
        <w:jc w:val="both"/>
        <w:rPr>
          <w:rFonts w:ascii="Times New Roman" w:hAnsi="Times New Roman" w:cs="Times New Roman"/>
        </w:rPr>
      </w:pPr>
      <w:r>
        <w:rPr>
          <w:rFonts w:ascii="Times New Roman" w:hAnsi="Times New Roman" w:cs="Times New Roman"/>
        </w:rPr>
        <w:lastRenderedPageBreak/>
        <w:t>Esta grafica permite identificar que los agresores con preponderancia son los hermanos en un primer lugar, seguido de los padres, posicion</w:t>
      </w:r>
      <w:r w:rsidR="00D15984">
        <w:rPr>
          <w:rFonts w:ascii="Times New Roman" w:hAnsi="Times New Roman" w:cs="Times New Roman"/>
        </w:rPr>
        <w:t>á</w:t>
      </w:r>
      <w:r>
        <w:rPr>
          <w:rFonts w:ascii="Times New Roman" w:hAnsi="Times New Roman" w:cs="Times New Roman"/>
        </w:rPr>
        <w:t>ndose primero el pa</w:t>
      </w:r>
      <w:r w:rsidR="00D15984">
        <w:rPr>
          <w:rFonts w:ascii="Times New Roman" w:hAnsi="Times New Roman" w:cs="Times New Roman"/>
        </w:rPr>
        <w:t>d</w:t>
      </w:r>
      <w:r>
        <w:rPr>
          <w:rFonts w:ascii="Times New Roman" w:hAnsi="Times New Roman" w:cs="Times New Roman"/>
        </w:rPr>
        <w:t>re y finalmente la madre; y “l</w:t>
      </w:r>
      <w:r w:rsidR="00EF2A48" w:rsidRPr="00106E1E">
        <w:rPr>
          <w:rFonts w:ascii="Times New Roman" w:hAnsi="Times New Roman" w:cs="Times New Roman"/>
        </w:rPr>
        <w:t>os principales agresores sexuales son los tíos y los primos</w:t>
      </w:r>
      <w:r>
        <w:rPr>
          <w:rFonts w:ascii="Times New Roman" w:hAnsi="Times New Roman" w:cs="Times New Roman"/>
        </w:rPr>
        <w:t>”</w:t>
      </w:r>
      <w:r w:rsidR="00EF1ED2" w:rsidRPr="00106E1E">
        <w:rPr>
          <w:rFonts w:ascii="Times New Roman" w:hAnsi="Times New Roman" w:cs="Times New Roman"/>
        </w:rPr>
        <w:t xml:space="preserve"> </w:t>
      </w:r>
      <w:sdt>
        <w:sdtPr>
          <w:rPr>
            <w:rFonts w:ascii="Times New Roman" w:hAnsi="Times New Roman" w:cs="Times New Roman"/>
          </w:rPr>
          <w:id w:val="618570108"/>
          <w:citation/>
        </w:sdtPr>
        <w:sdtEndPr/>
        <w:sdtContent>
          <w:r w:rsidRPr="0064100B">
            <w:rPr>
              <w:rFonts w:ascii="Times New Roman" w:hAnsi="Times New Roman" w:cs="Times New Roman"/>
            </w:rPr>
            <w:fldChar w:fldCharType="begin"/>
          </w:r>
          <w:r>
            <w:rPr>
              <w:rFonts w:ascii="Times New Roman" w:hAnsi="Times New Roman" w:cs="Times New Roman"/>
              <w:lang w:val="es-ES"/>
            </w:rPr>
            <w:instrText xml:space="preserve">CITATION END16 \p 5 \t  \l 3082 </w:instrText>
          </w:r>
          <w:r w:rsidRPr="0064100B">
            <w:rPr>
              <w:rFonts w:ascii="Times New Roman" w:hAnsi="Times New Roman" w:cs="Times New Roman"/>
            </w:rPr>
            <w:fldChar w:fldCharType="separate"/>
          </w:r>
          <w:r w:rsidRPr="0064100B">
            <w:rPr>
              <w:rFonts w:ascii="Times New Roman" w:hAnsi="Times New Roman" w:cs="Times New Roman"/>
              <w:noProof/>
              <w:lang w:val="es-ES"/>
            </w:rPr>
            <w:t>(ENDIREH, 2016, pág. 5)</w:t>
          </w:r>
          <w:r w:rsidRPr="0064100B">
            <w:rPr>
              <w:rFonts w:ascii="Times New Roman" w:hAnsi="Times New Roman" w:cs="Times New Roman"/>
            </w:rPr>
            <w:fldChar w:fldCharType="end"/>
          </w:r>
        </w:sdtContent>
      </w:sdt>
      <w:r w:rsidRPr="0064100B">
        <w:rPr>
          <w:rFonts w:ascii="Times New Roman" w:hAnsi="Times New Roman" w:cs="Times New Roman"/>
        </w:rPr>
        <w:t>.</w:t>
      </w:r>
      <w:r>
        <w:rPr>
          <w:rFonts w:ascii="Times New Roman" w:hAnsi="Times New Roman" w:cs="Times New Roman"/>
        </w:rPr>
        <w:t xml:space="preserve"> </w:t>
      </w:r>
      <w:r w:rsidR="00AE101C" w:rsidRPr="00106E1E">
        <w:rPr>
          <w:rFonts w:ascii="Times New Roman" w:hAnsi="Times New Roman" w:cs="Times New Roman"/>
        </w:rPr>
        <w:t xml:space="preserve">Esto </w:t>
      </w:r>
      <w:r w:rsidR="00EF2A48" w:rsidRPr="00106E1E">
        <w:rPr>
          <w:rFonts w:ascii="Times New Roman" w:hAnsi="Times New Roman" w:cs="Times New Roman"/>
        </w:rPr>
        <w:t>gener</w:t>
      </w:r>
      <w:r w:rsidR="00AE101C" w:rsidRPr="00106E1E">
        <w:rPr>
          <w:rFonts w:ascii="Times New Roman" w:hAnsi="Times New Roman" w:cs="Times New Roman"/>
        </w:rPr>
        <w:t>a</w:t>
      </w:r>
      <w:r w:rsidR="00EF2A48" w:rsidRPr="00106E1E">
        <w:rPr>
          <w:rFonts w:ascii="Times New Roman" w:hAnsi="Times New Roman" w:cs="Times New Roman"/>
        </w:rPr>
        <w:t xml:space="preserve"> una gran cantidad de consecuencias</w:t>
      </w:r>
      <w:r w:rsidR="00AE101C" w:rsidRPr="00106E1E">
        <w:rPr>
          <w:rFonts w:ascii="Times New Roman" w:hAnsi="Times New Roman" w:cs="Times New Roman"/>
        </w:rPr>
        <w:t xml:space="preserve"> y</w:t>
      </w:r>
      <w:r w:rsidR="00EF2A48" w:rsidRPr="00106E1E">
        <w:rPr>
          <w:rFonts w:ascii="Times New Roman" w:hAnsi="Times New Roman" w:cs="Times New Roman"/>
        </w:rPr>
        <w:t xml:space="preserve"> se mantienen en la clandestinidad de la resolución de estos </w:t>
      </w:r>
      <w:r w:rsidR="00EF1ED2" w:rsidRPr="00106E1E">
        <w:rPr>
          <w:rFonts w:ascii="Times New Roman" w:hAnsi="Times New Roman" w:cs="Times New Roman"/>
        </w:rPr>
        <w:t>los mismos,</w:t>
      </w:r>
      <w:r w:rsidR="00EF2A48" w:rsidRPr="00106E1E">
        <w:rPr>
          <w:rFonts w:ascii="Times New Roman" w:hAnsi="Times New Roman" w:cs="Times New Roman"/>
        </w:rPr>
        <w:t xml:space="preserve"> </w:t>
      </w:r>
      <w:r w:rsidR="00D15984">
        <w:rPr>
          <w:rFonts w:ascii="Times New Roman" w:hAnsi="Times New Roman" w:cs="Times New Roman"/>
        </w:rPr>
        <w:t xml:space="preserve">por ejemplo, </w:t>
      </w:r>
      <w:r w:rsidR="00EF2A48" w:rsidRPr="00106E1E">
        <w:rPr>
          <w:rFonts w:ascii="Times New Roman" w:hAnsi="Times New Roman" w:cs="Times New Roman"/>
        </w:rPr>
        <w:t xml:space="preserve">como el aborto clandestino pues </w:t>
      </w:r>
      <w:r w:rsidR="00EF1ED2" w:rsidRPr="00106E1E">
        <w:rPr>
          <w:rFonts w:ascii="Times New Roman" w:hAnsi="Times New Roman" w:cs="Times New Roman"/>
        </w:rPr>
        <w:t xml:space="preserve">se </w:t>
      </w:r>
      <w:r w:rsidR="00AE101C" w:rsidRPr="00106E1E">
        <w:rPr>
          <w:rFonts w:ascii="Times New Roman" w:hAnsi="Times New Roman" w:cs="Times New Roman"/>
        </w:rPr>
        <w:t>muestra</w:t>
      </w:r>
      <w:r w:rsidR="00EF2A48" w:rsidRPr="00106E1E">
        <w:rPr>
          <w:rFonts w:ascii="Times New Roman" w:hAnsi="Times New Roman" w:cs="Times New Roman"/>
        </w:rPr>
        <w:t xml:space="preserve"> c</w:t>
      </w:r>
      <w:r w:rsidR="00EF1ED2" w:rsidRPr="00106E1E">
        <w:rPr>
          <w:rFonts w:ascii="Times New Roman" w:hAnsi="Times New Roman" w:cs="Times New Roman"/>
        </w:rPr>
        <w:t>ó</w:t>
      </w:r>
      <w:r w:rsidR="00EF2A48" w:rsidRPr="00106E1E">
        <w:rPr>
          <w:rFonts w:ascii="Times New Roman" w:hAnsi="Times New Roman" w:cs="Times New Roman"/>
        </w:rPr>
        <w:t>mo estamos viviendo en casa</w:t>
      </w:r>
      <w:r w:rsidR="00EF1ED2" w:rsidRPr="00106E1E">
        <w:rPr>
          <w:rFonts w:ascii="Times New Roman" w:hAnsi="Times New Roman" w:cs="Times New Roman"/>
        </w:rPr>
        <w:t>,</w:t>
      </w:r>
      <w:r w:rsidR="00EF2A48" w:rsidRPr="00106E1E">
        <w:rPr>
          <w:rFonts w:ascii="Times New Roman" w:hAnsi="Times New Roman" w:cs="Times New Roman"/>
        </w:rPr>
        <w:t xml:space="preserve"> c</w:t>
      </w:r>
      <w:r w:rsidR="00EF1ED2" w:rsidRPr="00106E1E">
        <w:rPr>
          <w:rFonts w:ascii="Times New Roman" w:hAnsi="Times New Roman" w:cs="Times New Roman"/>
        </w:rPr>
        <w:t>ó</w:t>
      </w:r>
      <w:r w:rsidR="00EF2A48" w:rsidRPr="00106E1E">
        <w:rPr>
          <w:rFonts w:ascii="Times New Roman" w:hAnsi="Times New Roman" w:cs="Times New Roman"/>
        </w:rPr>
        <w:t>mo nos estamos comportando y que no depende del Estado</w:t>
      </w:r>
      <w:r w:rsidR="005C1A76" w:rsidRPr="00106E1E">
        <w:rPr>
          <w:rFonts w:ascii="Times New Roman" w:hAnsi="Times New Roman" w:cs="Times New Roman"/>
        </w:rPr>
        <w:t>,</w:t>
      </w:r>
      <w:r w:rsidR="00EF2A48" w:rsidRPr="00106E1E">
        <w:rPr>
          <w:rFonts w:ascii="Times New Roman" w:hAnsi="Times New Roman" w:cs="Times New Roman"/>
        </w:rPr>
        <w:t xml:space="preserve"> depende de nuestra estructura de pensamiento </w:t>
      </w:r>
      <w:r w:rsidR="00A93C56" w:rsidRPr="00106E1E">
        <w:rPr>
          <w:rFonts w:ascii="Times New Roman" w:hAnsi="Times New Roman" w:cs="Times New Roman"/>
        </w:rPr>
        <w:t>sobre</w:t>
      </w:r>
      <w:r w:rsidR="00EF2A48" w:rsidRPr="00106E1E">
        <w:rPr>
          <w:rFonts w:ascii="Times New Roman" w:hAnsi="Times New Roman" w:cs="Times New Roman"/>
        </w:rPr>
        <w:t xml:space="preserve"> de lo que hemos </w:t>
      </w:r>
      <w:r w:rsidR="00ED4907" w:rsidRPr="00106E1E">
        <w:rPr>
          <w:rFonts w:ascii="Times New Roman" w:hAnsi="Times New Roman" w:cs="Times New Roman"/>
        </w:rPr>
        <w:t>aceptado</w:t>
      </w:r>
      <w:r w:rsidR="00EF2A48" w:rsidRPr="00106E1E">
        <w:rPr>
          <w:rFonts w:ascii="Times New Roman" w:hAnsi="Times New Roman" w:cs="Times New Roman"/>
        </w:rPr>
        <w:t xml:space="preserve"> como correcto e incorrecto</w:t>
      </w:r>
      <w:r w:rsidR="00ED4907" w:rsidRPr="00106E1E">
        <w:rPr>
          <w:rFonts w:ascii="Times New Roman" w:hAnsi="Times New Roman" w:cs="Times New Roman"/>
        </w:rPr>
        <w:t>.</w:t>
      </w:r>
    </w:p>
    <w:p w14:paraId="4EAF4C02" w14:textId="77777777" w:rsidR="00D15984" w:rsidRDefault="00D15984" w:rsidP="00106E1E">
      <w:pPr>
        <w:spacing w:line="480" w:lineRule="auto"/>
        <w:jc w:val="both"/>
        <w:rPr>
          <w:rFonts w:ascii="Times New Roman" w:hAnsi="Times New Roman" w:cs="Times New Roman"/>
        </w:rPr>
      </w:pPr>
    </w:p>
    <w:p w14:paraId="43FDA83C" w14:textId="157AB9C3" w:rsidR="00A93C56" w:rsidRPr="00106E1E" w:rsidRDefault="00ED4907" w:rsidP="00106E1E">
      <w:pPr>
        <w:spacing w:line="480" w:lineRule="auto"/>
        <w:jc w:val="both"/>
        <w:rPr>
          <w:rFonts w:ascii="Times New Roman" w:hAnsi="Times New Roman" w:cs="Times New Roman"/>
        </w:rPr>
      </w:pPr>
      <w:r w:rsidRPr="00106E1E">
        <w:rPr>
          <w:rFonts w:ascii="Times New Roman" w:hAnsi="Times New Roman" w:cs="Times New Roman"/>
        </w:rPr>
        <w:t>E</w:t>
      </w:r>
      <w:r w:rsidR="00EF2A48" w:rsidRPr="00106E1E">
        <w:rPr>
          <w:rFonts w:ascii="Times New Roman" w:hAnsi="Times New Roman" w:cs="Times New Roman"/>
        </w:rPr>
        <w:t>n el tema de las relaciones de pareja</w:t>
      </w:r>
      <w:r w:rsidR="00A93C56" w:rsidRPr="00106E1E">
        <w:rPr>
          <w:rFonts w:ascii="Times New Roman" w:hAnsi="Times New Roman" w:cs="Times New Roman"/>
        </w:rPr>
        <w:t xml:space="preserve">, se presenta </w:t>
      </w:r>
      <w:r w:rsidR="00A30AFA">
        <w:rPr>
          <w:rFonts w:ascii="Times New Roman" w:hAnsi="Times New Roman" w:cs="Times New Roman"/>
        </w:rPr>
        <w:t xml:space="preserve">la </w:t>
      </w:r>
      <w:r w:rsidR="00A93C56" w:rsidRPr="00106E1E">
        <w:rPr>
          <w:rFonts w:ascii="Times New Roman" w:hAnsi="Times New Roman" w:cs="Times New Roman"/>
        </w:rPr>
        <w:t xml:space="preserve"> estadística sobre l</w:t>
      </w:r>
      <w:r w:rsidR="00EF2A48" w:rsidRPr="00106E1E">
        <w:rPr>
          <w:rFonts w:ascii="Times New Roman" w:hAnsi="Times New Roman" w:cs="Times New Roman"/>
        </w:rPr>
        <w:t xml:space="preserve">a violencia ejercida contra mujeres de 15 años </w:t>
      </w:r>
      <w:r w:rsidRPr="00106E1E">
        <w:rPr>
          <w:rFonts w:ascii="Times New Roman" w:hAnsi="Times New Roman" w:cs="Times New Roman"/>
        </w:rPr>
        <w:t xml:space="preserve">y </w:t>
      </w:r>
      <w:r w:rsidR="00EF2A48" w:rsidRPr="00106E1E">
        <w:rPr>
          <w:rFonts w:ascii="Times New Roman" w:hAnsi="Times New Roman" w:cs="Times New Roman"/>
        </w:rPr>
        <w:t>más</w:t>
      </w:r>
      <w:r w:rsidR="00D43088" w:rsidRPr="00106E1E">
        <w:rPr>
          <w:rFonts w:ascii="Times New Roman" w:hAnsi="Times New Roman" w:cs="Times New Roman"/>
        </w:rPr>
        <w:t xml:space="preserve"> por su pareja actual o última pareja:</w:t>
      </w:r>
    </w:p>
    <w:p w14:paraId="328F6DDC" w14:textId="45B60F78" w:rsidR="00001E0B" w:rsidRDefault="00431159" w:rsidP="0064100B">
      <w:pPr>
        <w:spacing w:line="480" w:lineRule="auto"/>
        <w:jc w:val="both"/>
        <w:rPr>
          <w:rFonts w:ascii="Times New Roman" w:hAnsi="Times New Roman" w:cs="Times New Roman"/>
        </w:rPr>
      </w:pPr>
      <w:r w:rsidRPr="00106E1E">
        <w:rPr>
          <w:rFonts w:ascii="Times New Roman" w:hAnsi="Times New Roman" w:cs="Times New Roman"/>
          <w:noProof/>
        </w:rPr>
        <w:drawing>
          <wp:inline distT="0" distB="0" distL="0" distR="0" wp14:anchorId="08D0CC85" wp14:editId="3B4DB519">
            <wp:extent cx="5156009" cy="1763942"/>
            <wp:effectExtent l="0" t="0" r="635" b="1905"/>
            <wp:docPr id="6" name="object 2"/>
            <wp:cNvGraphicFramePr/>
            <a:graphic xmlns:a="http://schemas.openxmlformats.org/drawingml/2006/main">
              <a:graphicData uri="http://schemas.openxmlformats.org/drawingml/2006/picture">
                <pic:pic xmlns:pic="http://schemas.openxmlformats.org/drawingml/2006/picture">
                  <pic:nvPicPr>
                    <pic:cNvPr id="2" name="object 2"/>
                    <pic:cNvPicPr/>
                  </pic:nvPicPr>
                  <pic:blipFill rotWithShape="1">
                    <a:blip r:embed="rId13" cstate="print"/>
                    <a:srcRect l="4496" t="31798" b="9939"/>
                    <a:stretch/>
                  </pic:blipFill>
                  <pic:spPr bwMode="auto">
                    <a:xfrm>
                      <a:off x="0" y="0"/>
                      <a:ext cx="5157222" cy="1764357"/>
                    </a:xfrm>
                    <a:prstGeom prst="rect">
                      <a:avLst/>
                    </a:prstGeom>
                    <a:ln>
                      <a:noFill/>
                    </a:ln>
                    <a:extLst>
                      <a:ext uri="{53640926-AAD7-44D8-BBD7-CCE9431645EC}">
                        <a14:shadowObscured xmlns:a14="http://schemas.microsoft.com/office/drawing/2010/main"/>
                      </a:ext>
                    </a:extLst>
                  </pic:spPr>
                </pic:pic>
              </a:graphicData>
            </a:graphic>
          </wp:inline>
        </w:drawing>
      </w:r>
    </w:p>
    <w:p w14:paraId="1695BB39" w14:textId="49D04066" w:rsidR="00890C39" w:rsidRDefault="00F10E50" w:rsidP="00A30AFA">
      <w:pPr>
        <w:spacing w:line="480" w:lineRule="auto"/>
        <w:jc w:val="both"/>
        <w:rPr>
          <w:rFonts w:ascii="Times New Roman" w:hAnsi="Times New Roman" w:cs="Times New Roman"/>
        </w:rPr>
      </w:pPr>
      <w:r w:rsidRPr="0064100B">
        <w:rPr>
          <w:rFonts w:ascii="Times New Roman" w:hAnsi="Times New Roman" w:cs="Times New Roman"/>
        </w:rPr>
        <w:t xml:space="preserve">Gráfica 6. Violencia ejercida contra las mujeres de 15 años y más por su pareja </w:t>
      </w:r>
      <w:r w:rsidR="00A30AFA" w:rsidRPr="0064100B">
        <w:rPr>
          <w:rFonts w:ascii="Times New Roman" w:hAnsi="Times New Roman" w:cs="Times New Roman"/>
        </w:rPr>
        <w:t>actual o última pareja</w:t>
      </w:r>
      <w:r w:rsidRPr="0064100B">
        <w:rPr>
          <w:rFonts w:ascii="Times New Roman" w:hAnsi="Times New Roman" w:cs="Times New Roman"/>
        </w:rPr>
        <w:t>.</w:t>
      </w:r>
      <w:r w:rsidR="00A30AFA" w:rsidRPr="0064100B">
        <w:rPr>
          <w:rFonts w:ascii="Times New Roman" w:hAnsi="Times New Roman" w:cs="Times New Roman"/>
        </w:rPr>
        <w:t xml:space="preserve"> Porción de las mujeres de 15 años y más que han experimentado violencia por parte de su actual o última pareja, esposo o novio, por tipo de violencia según periodo de referencia.</w:t>
      </w:r>
      <w:r w:rsidRPr="0064100B">
        <w:rPr>
          <w:rFonts w:ascii="Times New Roman" w:hAnsi="Times New Roman" w:cs="Times New Roman"/>
        </w:rPr>
        <w:t xml:space="preserve"> Fuente: ENDIREH </w:t>
      </w:r>
      <w:sdt>
        <w:sdtPr>
          <w:rPr>
            <w:rFonts w:ascii="Times New Roman" w:hAnsi="Times New Roman" w:cs="Times New Roman"/>
          </w:rPr>
          <w:id w:val="918602132"/>
          <w:citation/>
        </w:sdtPr>
        <w:sdtEndPr/>
        <w:sdtContent>
          <w:r w:rsidRPr="0064100B">
            <w:rPr>
              <w:rFonts w:ascii="Times New Roman" w:hAnsi="Times New Roman" w:cs="Times New Roman"/>
            </w:rPr>
            <w:fldChar w:fldCharType="begin"/>
          </w:r>
          <w:r w:rsidRPr="0064100B">
            <w:rPr>
              <w:rFonts w:ascii="Times New Roman" w:hAnsi="Times New Roman" w:cs="Times New Roman"/>
              <w:lang w:val="es-ES"/>
            </w:rPr>
            <w:instrText xml:space="preserve">CITATION END16 \n  \t  \l 3082 </w:instrText>
          </w:r>
          <w:r w:rsidRPr="0064100B">
            <w:rPr>
              <w:rFonts w:ascii="Times New Roman" w:hAnsi="Times New Roman" w:cs="Times New Roman"/>
            </w:rPr>
            <w:fldChar w:fldCharType="separate"/>
          </w:r>
          <w:r w:rsidRPr="0064100B">
            <w:rPr>
              <w:rFonts w:ascii="Times New Roman" w:hAnsi="Times New Roman" w:cs="Times New Roman"/>
              <w:noProof/>
              <w:lang w:val="es-ES"/>
            </w:rPr>
            <w:t>(2016)</w:t>
          </w:r>
          <w:r w:rsidRPr="0064100B">
            <w:rPr>
              <w:rFonts w:ascii="Times New Roman" w:hAnsi="Times New Roman" w:cs="Times New Roman"/>
            </w:rPr>
            <w:fldChar w:fldCharType="end"/>
          </w:r>
        </w:sdtContent>
      </w:sdt>
      <w:r w:rsidR="00890C39">
        <w:rPr>
          <w:rFonts w:ascii="Times New Roman" w:hAnsi="Times New Roman" w:cs="Times New Roman"/>
        </w:rPr>
        <w:t>.</w:t>
      </w:r>
    </w:p>
    <w:p w14:paraId="554364B1" w14:textId="77777777" w:rsidR="00D15984" w:rsidRPr="00106E1E" w:rsidRDefault="00D15984" w:rsidP="00A30AFA">
      <w:pPr>
        <w:spacing w:line="480" w:lineRule="auto"/>
        <w:jc w:val="both"/>
        <w:rPr>
          <w:rFonts w:ascii="Times New Roman" w:hAnsi="Times New Roman" w:cs="Times New Roman"/>
        </w:rPr>
      </w:pPr>
    </w:p>
    <w:p w14:paraId="1FD1C2A4" w14:textId="250F5EC8" w:rsidR="00ED4907" w:rsidRPr="00106E1E" w:rsidRDefault="00D43088" w:rsidP="00106E1E">
      <w:pPr>
        <w:spacing w:line="480" w:lineRule="auto"/>
        <w:jc w:val="both"/>
        <w:rPr>
          <w:rFonts w:ascii="Times New Roman" w:hAnsi="Times New Roman" w:cs="Times New Roman"/>
        </w:rPr>
      </w:pPr>
      <w:r w:rsidRPr="00106E1E">
        <w:rPr>
          <w:rFonts w:ascii="Times New Roman" w:hAnsi="Times New Roman" w:cs="Times New Roman"/>
        </w:rPr>
        <w:t>N</w:t>
      </w:r>
      <w:r w:rsidR="00EF2A48" w:rsidRPr="00106E1E">
        <w:rPr>
          <w:rFonts w:ascii="Times New Roman" w:hAnsi="Times New Roman" w:cs="Times New Roman"/>
        </w:rPr>
        <w:t>uevamente la violencia emocional es la que tiene los mayores porcentajes</w:t>
      </w:r>
      <w:r w:rsidRPr="00106E1E">
        <w:rPr>
          <w:rFonts w:ascii="Times New Roman" w:hAnsi="Times New Roman" w:cs="Times New Roman"/>
        </w:rPr>
        <w:t xml:space="preserve"> </w:t>
      </w:r>
      <w:r w:rsidR="00EF2A48" w:rsidRPr="00106E1E">
        <w:rPr>
          <w:rFonts w:ascii="Times New Roman" w:hAnsi="Times New Roman" w:cs="Times New Roman"/>
        </w:rPr>
        <w:t>lo cual no significa que esto realmente está representando la realidad</w:t>
      </w:r>
      <w:r w:rsidRPr="00106E1E">
        <w:rPr>
          <w:rFonts w:ascii="Times New Roman" w:hAnsi="Times New Roman" w:cs="Times New Roman"/>
        </w:rPr>
        <w:t>,</w:t>
      </w:r>
      <w:r w:rsidR="00EF2A48" w:rsidRPr="00106E1E">
        <w:rPr>
          <w:rFonts w:ascii="Times New Roman" w:hAnsi="Times New Roman" w:cs="Times New Roman"/>
        </w:rPr>
        <w:t xml:space="preserve"> esto se diagnosticó pero no sé s</w:t>
      </w:r>
      <w:r w:rsidR="00BF2CCC" w:rsidRPr="00106E1E">
        <w:rPr>
          <w:rFonts w:ascii="Times New Roman" w:hAnsi="Times New Roman" w:cs="Times New Roman"/>
        </w:rPr>
        <w:t>abe</w:t>
      </w:r>
      <w:r w:rsidR="00EF2A48" w:rsidRPr="00106E1E">
        <w:rPr>
          <w:rFonts w:ascii="Times New Roman" w:hAnsi="Times New Roman" w:cs="Times New Roman"/>
        </w:rPr>
        <w:t xml:space="preserve"> lo que está pasando en casa</w:t>
      </w:r>
      <w:r w:rsidR="00BF2CCC" w:rsidRPr="00106E1E">
        <w:rPr>
          <w:rFonts w:ascii="Times New Roman" w:hAnsi="Times New Roman" w:cs="Times New Roman"/>
        </w:rPr>
        <w:t xml:space="preserve">, </w:t>
      </w:r>
      <w:r w:rsidR="00EF2A48" w:rsidRPr="00106E1E">
        <w:rPr>
          <w:rFonts w:ascii="Times New Roman" w:hAnsi="Times New Roman" w:cs="Times New Roman"/>
        </w:rPr>
        <w:t xml:space="preserve">lo que </w:t>
      </w:r>
      <w:r w:rsidR="00D15984">
        <w:rPr>
          <w:rFonts w:ascii="Times New Roman" w:hAnsi="Times New Roman" w:cs="Times New Roman"/>
        </w:rPr>
        <w:t>se esta</w:t>
      </w:r>
      <w:r w:rsidR="00EF2A48" w:rsidRPr="00106E1E">
        <w:rPr>
          <w:rFonts w:ascii="Times New Roman" w:hAnsi="Times New Roman" w:cs="Times New Roman"/>
        </w:rPr>
        <w:t xml:space="preserve"> viviendo</w:t>
      </w:r>
      <w:r w:rsidR="00BF2CCC" w:rsidRPr="00106E1E">
        <w:rPr>
          <w:rFonts w:ascii="Times New Roman" w:hAnsi="Times New Roman" w:cs="Times New Roman"/>
        </w:rPr>
        <w:t>,</w:t>
      </w:r>
      <w:r w:rsidR="00EF2A48" w:rsidRPr="00106E1E">
        <w:rPr>
          <w:rFonts w:ascii="Times New Roman" w:hAnsi="Times New Roman" w:cs="Times New Roman"/>
        </w:rPr>
        <w:t xml:space="preserve"> lo que </w:t>
      </w:r>
      <w:r w:rsidR="00D15984">
        <w:rPr>
          <w:rFonts w:ascii="Times New Roman" w:hAnsi="Times New Roman" w:cs="Times New Roman"/>
        </w:rPr>
        <w:t>se va</w:t>
      </w:r>
      <w:r w:rsidR="00EF2A48" w:rsidRPr="00106E1E">
        <w:rPr>
          <w:rFonts w:ascii="Times New Roman" w:hAnsi="Times New Roman" w:cs="Times New Roman"/>
        </w:rPr>
        <w:t xml:space="preserve"> aceptando</w:t>
      </w:r>
      <w:r w:rsidR="00BF2CCC" w:rsidRPr="00106E1E">
        <w:rPr>
          <w:rFonts w:ascii="Times New Roman" w:hAnsi="Times New Roman" w:cs="Times New Roman"/>
        </w:rPr>
        <w:t>,</w:t>
      </w:r>
      <w:r w:rsidR="00AF0E85" w:rsidRPr="00106E1E">
        <w:rPr>
          <w:rFonts w:ascii="Times New Roman" w:hAnsi="Times New Roman" w:cs="Times New Roman"/>
        </w:rPr>
        <w:t xml:space="preserve"> como permitido</w:t>
      </w:r>
      <w:r w:rsidR="00BF2CCC" w:rsidRPr="00106E1E">
        <w:rPr>
          <w:rFonts w:ascii="Times New Roman" w:hAnsi="Times New Roman" w:cs="Times New Roman"/>
        </w:rPr>
        <w:t>,</w:t>
      </w:r>
      <w:r w:rsidR="00AF0E85" w:rsidRPr="00106E1E">
        <w:rPr>
          <w:rFonts w:ascii="Times New Roman" w:hAnsi="Times New Roman" w:cs="Times New Roman"/>
        </w:rPr>
        <w:t xml:space="preserve"> como válido y como incambiable pero también </w:t>
      </w:r>
      <w:r w:rsidR="00D15984">
        <w:rPr>
          <w:rFonts w:ascii="Times New Roman" w:hAnsi="Times New Roman" w:cs="Times New Roman"/>
        </w:rPr>
        <w:t>se toma</w:t>
      </w:r>
      <w:r w:rsidR="00AF0E85" w:rsidRPr="00106E1E">
        <w:rPr>
          <w:rFonts w:ascii="Times New Roman" w:hAnsi="Times New Roman" w:cs="Times New Roman"/>
        </w:rPr>
        <w:t xml:space="preserve"> en cuenta que </w:t>
      </w:r>
      <w:r w:rsidR="00AF0E85" w:rsidRPr="00106E1E">
        <w:rPr>
          <w:rFonts w:ascii="Times New Roman" w:hAnsi="Times New Roman" w:cs="Times New Roman"/>
        </w:rPr>
        <w:lastRenderedPageBreak/>
        <w:t>no todo lo que se vive es denunciado y que no todo lo que se vive es expresado y que todavía no es fácil hablar por ejemplo de las violencias sexuales para muchas mujeres en matrimonio</w:t>
      </w:r>
      <w:r w:rsidR="00D15984">
        <w:rPr>
          <w:rFonts w:ascii="Times New Roman" w:hAnsi="Times New Roman" w:cs="Times New Roman"/>
        </w:rPr>
        <w:t>.</w:t>
      </w:r>
    </w:p>
    <w:p w14:paraId="7813C3CD" w14:textId="6783B70A" w:rsidR="00BF2CCC" w:rsidRDefault="00ED4907" w:rsidP="00106E1E">
      <w:pPr>
        <w:spacing w:line="480" w:lineRule="auto"/>
        <w:jc w:val="both"/>
        <w:rPr>
          <w:rFonts w:ascii="Times New Roman" w:hAnsi="Times New Roman" w:cs="Times New Roman"/>
        </w:rPr>
      </w:pPr>
      <w:r w:rsidRPr="00106E1E">
        <w:rPr>
          <w:rFonts w:ascii="Times New Roman" w:hAnsi="Times New Roman" w:cs="Times New Roman"/>
        </w:rPr>
        <w:t>L</w:t>
      </w:r>
      <w:r w:rsidR="00AF0E85" w:rsidRPr="00106E1E">
        <w:rPr>
          <w:rFonts w:ascii="Times New Roman" w:hAnsi="Times New Roman" w:cs="Times New Roman"/>
        </w:rPr>
        <w:t>o qu</w:t>
      </w:r>
      <w:r w:rsidRPr="00106E1E">
        <w:rPr>
          <w:rFonts w:ascii="Times New Roman" w:hAnsi="Times New Roman" w:cs="Times New Roman"/>
        </w:rPr>
        <w:t xml:space="preserve">e se </w:t>
      </w:r>
      <w:r w:rsidR="00AF0E85" w:rsidRPr="00106E1E">
        <w:rPr>
          <w:rFonts w:ascii="Times New Roman" w:hAnsi="Times New Roman" w:cs="Times New Roman"/>
        </w:rPr>
        <w:t>quier</w:t>
      </w:r>
      <w:r w:rsidRPr="00106E1E">
        <w:rPr>
          <w:rFonts w:ascii="Times New Roman" w:hAnsi="Times New Roman" w:cs="Times New Roman"/>
        </w:rPr>
        <w:t>e</w:t>
      </w:r>
      <w:r w:rsidR="00AF0E85" w:rsidRPr="00106E1E">
        <w:rPr>
          <w:rFonts w:ascii="Times New Roman" w:hAnsi="Times New Roman" w:cs="Times New Roman"/>
        </w:rPr>
        <w:t xml:space="preserve"> mostrar es cómo se ha ido normalizando este entendimiento y que desde la perspectiva de estos trabajos que estamos realizando parten de la hegemonía </w:t>
      </w:r>
      <w:r w:rsidRPr="00106E1E">
        <w:rPr>
          <w:rFonts w:ascii="Times New Roman" w:hAnsi="Times New Roman" w:cs="Times New Roman"/>
        </w:rPr>
        <w:t xml:space="preserve">y </w:t>
      </w:r>
      <w:r w:rsidR="00AF0E85" w:rsidRPr="00106E1E">
        <w:rPr>
          <w:rFonts w:ascii="Times New Roman" w:hAnsi="Times New Roman" w:cs="Times New Roman"/>
        </w:rPr>
        <w:t>se apart</w:t>
      </w:r>
      <w:r w:rsidRPr="00106E1E">
        <w:rPr>
          <w:rFonts w:ascii="Times New Roman" w:hAnsi="Times New Roman" w:cs="Times New Roman"/>
        </w:rPr>
        <w:t>a</w:t>
      </w:r>
      <w:r w:rsidR="00AF0E85" w:rsidRPr="00106E1E">
        <w:rPr>
          <w:rFonts w:ascii="Times New Roman" w:hAnsi="Times New Roman" w:cs="Times New Roman"/>
        </w:rPr>
        <w:t>n de la dirección de las categorías que se han vuelto las aspiraciones en nuestra sociedad</w:t>
      </w:r>
      <w:r w:rsidR="00BF2CCC" w:rsidRPr="00106E1E">
        <w:rPr>
          <w:rFonts w:ascii="Times New Roman" w:hAnsi="Times New Roman" w:cs="Times New Roman"/>
        </w:rPr>
        <w:t>.</w:t>
      </w:r>
    </w:p>
    <w:p w14:paraId="4311D885" w14:textId="313B3369" w:rsidR="00FB72A5" w:rsidRPr="00106E1E" w:rsidRDefault="00FB72A5" w:rsidP="00106E1E">
      <w:pPr>
        <w:spacing w:line="480" w:lineRule="auto"/>
        <w:jc w:val="both"/>
        <w:rPr>
          <w:rFonts w:ascii="Times New Roman" w:hAnsi="Times New Roman" w:cs="Times New Roman"/>
        </w:rPr>
      </w:pPr>
      <w:r>
        <w:rPr>
          <w:rFonts w:ascii="Times New Roman" w:hAnsi="Times New Roman" w:cs="Times New Roman"/>
        </w:rPr>
        <w:t>A continuación se muestra la siguiente estadística:</w:t>
      </w:r>
    </w:p>
    <w:p w14:paraId="66ED4678" w14:textId="08F61B73" w:rsidR="00001E0B" w:rsidRDefault="00431159" w:rsidP="00FB72A5">
      <w:pPr>
        <w:spacing w:line="480" w:lineRule="auto"/>
        <w:jc w:val="both"/>
        <w:rPr>
          <w:rFonts w:ascii="Times New Roman" w:hAnsi="Times New Roman" w:cs="Times New Roman"/>
        </w:rPr>
      </w:pPr>
      <w:r w:rsidRPr="00106E1E">
        <w:rPr>
          <w:rFonts w:ascii="Times New Roman" w:hAnsi="Times New Roman" w:cs="Times New Roman"/>
          <w:noProof/>
        </w:rPr>
        <w:drawing>
          <wp:inline distT="0" distB="0" distL="0" distR="0" wp14:anchorId="747DFF0B" wp14:editId="060AD029">
            <wp:extent cx="5308696" cy="2240915"/>
            <wp:effectExtent l="0" t="0" r="0" b="0"/>
            <wp:docPr id="7" name="object 2"/>
            <wp:cNvGraphicFramePr/>
            <a:graphic xmlns:a="http://schemas.openxmlformats.org/drawingml/2006/main">
              <a:graphicData uri="http://schemas.openxmlformats.org/drawingml/2006/picture">
                <pic:pic xmlns:pic="http://schemas.openxmlformats.org/drawingml/2006/picture">
                  <pic:nvPicPr>
                    <pic:cNvPr id="2" name="object 2"/>
                    <pic:cNvPicPr/>
                  </pic:nvPicPr>
                  <pic:blipFill rotWithShape="1">
                    <a:blip r:embed="rId14" cstate="print"/>
                    <a:srcRect l="1649" t="16736" b="1915"/>
                    <a:stretch/>
                  </pic:blipFill>
                  <pic:spPr bwMode="auto">
                    <a:xfrm>
                      <a:off x="0" y="0"/>
                      <a:ext cx="5310989" cy="2241883"/>
                    </a:xfrm>
                    <a:prstGeom prst="rect">
                      <a:avLst/>
                    </a:prstGeom>
                    <a:ln>
                      <a:noFill/>
                    </a:ln>
                    <a:extLst>
                      <a:ext uri="{53640926-AAD7-44D8-BBD7-CCE9431645EC}">
                        <a14:shadowObscured xmlns:a14="http://schemas.microsoft.com/office/drawing/2010/main"/>
                      </a:ext>
                    </a:extLst>
                  </pic:spPr>
                </pic:pic>
              </a:graphicData>
            </a:graphic>
          </wp:inline>
        </w:drawing>
      </w:r>
    </w:p>
    <w:p w14:paraId="61C03925" w14:textId="1C9DF82B" w:rsidR="0064100B" w:rsidRDefault="00A30AFA" w:rsidP="00A30AFA">
      <w:pPr>
        <w:spacing w:line="480" w:lineRule="auto"/>
        <w:jc w:val="both"/>
        <w:rPr>
          <w:rFonts w:ascii="Times New Roman" w:hAnsi="Times New Roman" w:cs="Times New Roman"/>
        </w:rPr>
      </w:pPr>
      <w:r w:rsidRPr="0064100B">
        <w:rPr>
          <w:rFonts w:ascii="Times New Roman" w:hAnsi="Times New Roman" w:cs="Times New Roman"/>
        </w:rPr>
        <w:t xml:space="preserve">Gráfica 7. Violencia experimentada por las mujeres de 60 años o más. Fuente: ENDIREH </w:t>
      </w:r>
      <w:sdt>
        <w:sdtPr>
          <w:rPr>
            <w:rFonts w:ascii="Times New Roman" w:hAnsi="Times New Roman" w:cs="Times New Roman"/>
          </w:rPr>
          <w:id w:val="-263307313"/>
          <w:citation/>
        </w:sdtPr>
        <w:sdtEndPr/>
        <w:sdtContent>
          <w:r w:rsidRPr="0064100B">
            <w:rPr>
              <w:rFonts w:ascii="Times New Roman" w:hAnsi="Times New Roman" w:cs="Times New Roman"/>
            </w:rPr>
            <w:fldChar w:fldCharType="begin"/>
          </w:r>
          <w:r w:rsidRPr="0064100B">
            <w:rPr>
              <w:rFonts w:ascii="Times New Roman" w:hAnsi="Times New Roman" w:cs="Times New Roman"/>
              <w:lang w:val="es-ES"/>
            </w:rPr>
            <w:instrText xml:space="preserve">CITATION END16 \n  \t  \l 3082 </w:instrText>
          </w:r>
          <w:r w:rsidRPr="0064100B">
            <w:rPr>
              <w:rFonts w:ascii="Times New Roman" w:hAnsi="Times New Roman" w:cs="Times New Roman"/>
            </w:rPr>
            <w:fldChar w:fldCharType="separate"/>
          </w:r>
          <w:r w:rsidRPr="0064100B">
            <w:rPr>
              <w:rFonts w:ascii="Times New Roman" w:hAnsi="Times New Roman" w:cs="Times New Roman"/>
              <w:noProof/>
              <w:lang w:val="es-ES"/>
            </w:rPr>
            <w:t>(2016)</w:t>
          </w:r>
          <w:r w:rsidRPr="0064100B">
            <w:rPr>
              <w:rFonts w:ascii="Times New Roman" w:hAnsi="Times New Roman" w:cs="Times New Roman"/>
            </w:rPr>
            <w:fldChar w:fldCharType="end"/>
          </w:r>
        </w:sdtContent>
      </w:sdt>
    </w:p>
    <w:p w14:paraId="73464F14" w14:textId="77777777" w:rsidR="00FB72A5" w:rsidRPr="00106E1E" w:rsidRDefault="00FB72A5" w:rsidP="00A30AFA">
      <w:pPr>
        <w:spacing w:line="480" w:lineRule="auto"/>
        <w:jc w:val="both"/>
        <w:rPr>
          <w:rFonts w:ascii="Times New Roman" w:hAnsi="Times New Roman" w:cs="Times New Roman"/>
        </w:rPr>
      </w:pPr>
    </w:p>
    <w:p w14:paraId="159179B0" w14:textId="462A7A54" w:rsidR="00FB72A5" w:rsidRDefault="00FB72A5" w:rsidP="00106E1E">
      <w:pPr>
        <w:spacing w:line="480" w:lineRule="auto"/>
        <w:jc w:val="both"/>
        <w:rPr>
          <w:rFonts w:ascii="Times New Roman" w:hAnsi="Times New Roman" w:cs="Times New Roman"/>
        </w:rPr>
      </w:pPr>
      <w:r>
        <w:rPr>
          <w:rFonts w:ascii="Times New Roman" w:hAnsi="Times New Roman" w:cs="Times New Roman"/>
        </w:rPr>
        <w:t>A</w:t>
      </w:r>
      <w:r w:rsidR="00AF0E85" w:rsidRPr="00106E1E">
        <w:rPr>
          <w:rFonts w:ascii="Times New Roman" w:hAnsi="Times New Roman" w:cs="Times New Roman"/>
        </w:rPr>
        <w:t xml:space="preserve">quí </w:t>
      </w:r>
      <w:r>
        <w:rPr>
          <w:rFonts w:ascii="Times New Roman" w:hAnsi="Times New Roman" w:cs="Times New Roman"/>
        </w:rPr>
        <w:t>de nueva cuenta se tiene</w:t>
      </w:r>
      <w:r w:rsidR="00AF0E85" w:rsidRPr="00106E1E">
        <w:rPr>
          <w:rFonts w:ascii="Times New Roman" w:hAnsi="Times New Roman" w:cs="Times New Roman"/>
        </w:rPr>
        <w:t xml:space="preserve"> que la violencia emocional es la de mayor incidencia</w:t>
      </w:r>
      <w:r>
        <w:rPr>
          <w:rFonts w:ascii="Times New Roman" w:hAnsi="Times New Roman" w:cs="Times New Roman"/>
        </w:rPr>
        <w:t xml:space="preserve"> y continua permaneciendo en la realidad social. </w:t>
      </w:r>
    </w:p>
    <w:p w14:paraId="66A3C92C" w14:textId="77777777" w:rsidR="00FB72A5" w:rsidRDefault="00FB72A5" w:rsidP="00106E1E">
      <w:pPr>
        <w:spacing w:line="480" w:lineRule="auto"/>
        <w:jc w:val="both"/>
        <w:rPr>
          <w:rFonts w:ascii="Times New Roman" w:hAnsi="Times New Roman" w:cs="Times New Roman"/>
        </w:rPr>
      </w:pPr>
    </w:p>
    <w:p w14:paraId="58839E6F" w14:textId="7D1123A5" w:rsidR="00D43325" w:rsidRPr="00106E1E" w:rsidRDefault="00D43325" w:rsidP="00106E1E">
      <w:pPr>
        <w:spacing w:line="480" w:lineRule="auto"/>
        <w:jc w:val="both"/>
        <w:rPr>
          <w:rFonts w:ascii="Times New Roman" w:hAnsi="Times New Roman" w:cs="Times New Roman"/>
        </w:rPr>
      </w:pPr>
      <w:r w:rsidRPr="00106E1E">
        <w:rPr>
          <w:rFonts w:ascii="Times New Roman" w:hAnsi="Times New Roman" w:cs="Times New Roman"/>
        </w:rPr>
        <w:t>Otra</w:t>
      </w:r>
      <w:r w:rsidR="00AF0E85" w:rsidRPr="00106E1E">
        <w:rPr>
          <w:rFonts w:ascii="Times New Roman" w:hAnsi="Times New Roman" w:cs="Times New Roman"/>
        </w:rPr>
        <w:t xml:space="preserve"> figura impo</w:t>
      </w:r>
      <w:r w:rsidR="00A93C56" w:rsidRPr="00106E1E">
        <w:rPr>
          <w:rFonts w:ascii="Times New Roman" w:hAnsi="Times New Roman" w:cs="Times New Roman"/>
        </w:rPr>
        <w:t>rtante</w:t>
      </w:r>
      <w:r w:rsidR="00AF0E85" w:rsidRPr="00106E1E">
        <w:rPr>
          <w:rFonts w:ascii="Times New Roman" w:hAnsi="Times New Roman" w:cs="Times New Roman"/>
        </w:rPr>
        <w:t xml:space="preserve"> para los grupos vulnerables es la discriminación</w:t>
      </w:r>
      <w:r w:rsidR="00A93C56" w:rsidRPr="00106E1E">
        <w:rPr>
          <w:rFonts w:ascii="Times New Roman" w:hAnsi="Times New Roman" w:cs="Times New Roman"/>
        </w:rPr>
        <w:t>, lo que se presenta en la siguiente gráfica es la p</w:t>
      </w:r>
      <w:r w:rsidRPr="00106E1E">
        <w:rPr>
          <w:rFonts w:ascii="Times New Roman" w:hAnsi="Times New Roman" w:cs="Times New Roman"/>
        </w:rPr>
        <w:t>revalencia de la discriminación:</w:t>
      </w:r>
    </w:p>
    <w:p w14:paraId="23C2ED1D" w14:textId="724A4310" w:rsidR="00D43325" w:rsidRDefault="00431159" w:rsidP="0064100B">
      <w:pPr>
        <w:spacing w:line="480" w:lineRule="auto"/>
        <w:jc w:val="both"/>
        <w:rPr>
          <w:rFonts w:ascii="Times New Roman" w:hAnsi="Times New Roman" w:cs="Times New Roman"/>
        </w:rPr>
      </w:pPr>
      <w:r w:rsidRPr="00106E1E">
        <w:rPr>
          <w:rFonts w:ascii="Times New Roman" w:hAnsi="Times New Roman" w:cs="Times New Roman"/>
          <w:noProof/>
        </w:rPr>
        <w:lastRenderedPageBreak/>
        <w:drawing>
          <wp:inline distT="0" distB="0" distL="0" distR="0" wp14:anchorId="1A3E70B5" wp14:editId="0B152F99">
            <wp:extent cx="5400040" cy="2184799"/>
            <wp:effectExtent l="0" t="0" r="0" b="0"/>
            <wp:docPr id="8" name="object 2"/>
            <wp:cNvGraphicFramePr/>
            <a:graphic xmlns:a="http://schemas.openxmlformats.org/drawingml/2006/main">
              <a:graphicData uri="http://schemas.openxmlformats.org/drawingml/2006/picture">
                <pic:pic xmlns:pic="http://schemas.openxmlformats.org/drawingml/2006/picture">
                  <pic:nvPicPr>
                    <pic:cNvPr id="2" name="object 2"/>
                    <pic:cNvPicPr/>
                  </pic:nvPicPr>
                  <pic:blipFill rotWithShape="1">
                    <a:blip r:embed="rId15" cstate="print"/>
                    <a:srcRect t="28066"/>
                    <a:stretch/>
                  </pic:blipFill>
                  <pic:spPr bwMode="auto">
                    <a:xfrm>
                      <a:off x="0" y="0"/>
                      <a:ext cx="5400040" cy="2184799"/>
                    </a:xfrm>
                    <a:prstGeom prst="rect">
                      <a:avLst/>
                    </a:prstGeom>
                    <a:ln>
                      <a:noFill/>
                    </a:ln>
                    <a:extLst>
                      <a:ext uri="{53640926-AAD7-44D8-BBD7-CCE9431645EC}">
                        <a14:shadowObscured xmlns:a14="http://schemas.microsoft.com/office/drawing/2010/main"/>
                      </a:ext>
                    </a:extLst>
                  </pic:spPr>
                </pic:pic>
              </a:graphicData>
            </a:graphic>
          </wp:inline>
        </w:drawing>
      </w:r>
    </w:p>
    <w:p w14:paraId="3F601FCE" w14:textId="6AB6B26A" w:rsidR="0064100B" w:rsidRDefault="00A30AFA" w:rsidP="00106E1E">
      <w:pPr>
        <w:spacing w:line="480" w:lineRule="auto"/>
        <w:jc w:val="both"/>
        <w:rPr>
          <w:rFonts w:ascii="Times New Roman" w:hAnsi="Times New Roman" w:cs="Times New Roman"/>
        </w:rPr>
      </w:pPr>
      <w:r w:rsidRPr="0064100B">
        <w:rPr>
          <w:rFonts w:ascii="Times New Roman" w:hAnsi="Times New Roman" w:cs="Times New Roman"/>
        </w:rPr>
        <w:t>Gráfica 8. Prevalencia de la discriminación. Porcentaje de población de 18 años y m</w:t>
      </w:r>
      <w:r w:rsidR="000542CC" w:rsidRPr="0064100B">
        <w:rPr>
          <w:rFonts w:ascii="Times New Roman" w:hAnsi="Times New Roman" w:cs="Times New Roman"/>
        </w:rPr>
        <w:t>á</w:t>
      </w:r>
      <w:r w:rsidRPr="0064100B">
        <w:rPr>
          <w:rFonts w:ascii="Times New Roman" w:hAnsi="Times New Roman" w:cs="Times New Roman"/>
        </w:rPr>
        <w:t>s que declaró haber sido discriminada en el último año por motivo o condición per</w:t>
      </w:r>
      <w:r w:rsidR="00FB264A" w:rsidRPr="0064100B">
        <w:rPr>
          <w:rFonts w:ascii="Times New Roman" w:hAnsi="Times New Roman" w:cs="Times New Roman"/>
        </w:rPr>
        <w:t>s</w:t>
      </w:r>
      <w:r w:rsidR="000542CC" w:rsidRPr="0064100B">
        <w:rPr>
          <w:rFonts w:ascii="Times New Roman" w:hAnsi="Times New Roman" w:cs="Times New Roman"/>
        </w:rPr>
        <w:t xml:space="preserve">onal, según el sexo. Fuente: ENADIS </w:t>
      </w:r>
      <w:sdt>
        <w:sdtPr>
          <w:rPr>
            <w:rFonts w:ascii="Times New Roman" w:hAnsi="Times New Roman" w:cs="Times New Roman"/>
          </w:rPr>
          <w:id w:val="-685668095"/>
          <w:citation/>
        </w:sdtPr>
        <w:sdtEndPr/>
        <w:sdtContent>
          <w:r w:rsidR="000542CC" w:rsidRPr="0064100B">
            <w:rPr>
              <w:rFonts w:ascii="Times New Roman" w:hAnsi="Times New Roman" w:cs="Times New Roman"/>
            </w:rPr>
            <w:fldChar w:fldCharType="begin"/>
          </w:r>
          <w:r w:rsidR="000542CC" w:rsidRPr="0064100B">
            <w:rPr>
              <w:rFonts w:ascii="Times New Roman" w:hAnsi="Times New Roman" w:cs="Times New Roman"/>
              <w:lang w:val="es-ES"/>
            </w:rPr>
            <w:instrText xml:space="preserve">CITATION ENA17 \n  \t  \l 3082 </w:instrText>
          </w:r>
          <w:r w:rsidR="000542CC" w:rsidRPr="0064100B">
            <w:rPr>
              <w:rFonts w:ascii="Times New Roman" w:hAnsi="Times New Roman" w:cs="Times New Roman"/>
            </w:rPr>
            <w:fldChar w:fldCharType="separate"/>
          </w:r>
          <w:r w:rsidR="000542CC" w:rsidRPr="0064100B">
            <w:rPr>
              <w:rFonts w:ascii="Times New Roman" w:hAnsi="Times New Roman" w:cs="Times New Roman"/>
              <w:noProof/>
              <w:lang w:val="es-ES"/>
            </w:rPr>
            <w:t>(2017)</w:t>
          </w:r>
          <w:r w:rsidR="000542CC" w:rsidRPr="0064100B">
            <w:rPr>
              <w:rFonts w:ascii="Times New Roman" w:hAnsi="Times New Roman" w:cs="Times New Roman"/>
            </w:rPr>
            <w:fldChar w:fldCharType="end"/>
          </w:r>
        </w:sdtContent>
      </w:sdt>
    </w:p>
    <w:p w14:paraId="7DE78F67" w14:textId="77777777" w:rsidR="00FB72A5" w:rsidRPr="00106E1E" w:rsidRDefault="00FB72A5" w:rsidP="00106E1E">
      <w:pPr>
        <w:spacing w:line="480" w:lineRule="auto"/>
        <w:jc w:val="both"/>
        <w:rPr>
          <w:rFonts w:ascii="Times New Roman" w:hAnsi="Times New Roman" w:cs="Times New Roman"/>
        </w:rPr>
      </w:pPr>
    </w:p>
    <w:p w14:paraId="1B9F7257" w14:textId="5AE5444C" w:rsidR="007E4241" w:rsidRPr="00106E1E" w:rsidRDefault="00D334BC" w:rsidP="00106E1E">
      <w:pPr>
        <w:spacing w:line="480" w:lineRule="auto"/>
        <w:jc w:val="both"/>
        <w:rPr>
          <w:rFonts w:ascii="Times New Roman" w:hAnsi="Times New Roman" w:cs="Times New Roman"/>
        </w:rPr>
      </w:pPr>
      <w:r w:rsidRPr="00106E1E">
        <w:rPr>
          <w:rFonts w:ascii="Times New Roman" w:hAnsi="Times New Roman" w:cs="Times New Roman"/>
        </w:rPr>
        <w:t>La</w:t>
      </w:r>
      <w:r w:rsidR="00AF0E85" w:rsidRPr="00106E1E">
        <w:rPr>
          <w:rFonts w:ascii="Times New Roman" w:hAnsi="Times New Roman" w:cs="Times New Roman"/>
        </w:rPr>
        <w:t xml:space="preserve"> normatividad </w:t>
      </w:r>
      <w:r w:rsidRPr="00106E1E">
        <w:rPr>
          <w:rFonts w:ascii="Times New Roman" w:hAnsi="Times New Roman" w:cs="Times New Roman"/>
        </w:rPr>
        <w:t xml:space="preserve">mexicana </w:t>
      </w:r>
      <w:r w:rsidR="00AF0E85" w:rsidRPr="00106E1E">
        <w:rPr>
          <w:rFonts w:ascii="Times New Roman" w:hAnsi="Times New Roman" w:cs="Times New Roman"/>
        </w:rPr>
        <w:t xml:space="preserve">y el porcentaje de población de las personas de 18 años y más que declaró haber sido discriminada por motivo de </w:t>
      </w:r>
      <w:r w:rsidR="007E4241" w:rsidRPr="00106E1E">
        <w:rPr>
          <w:rFonts w:ascii="Times New Roman" w:hAnsi="Times New Roman" w:cs="Times New Roman"/>
        </w:rPr>
        <w:t xml:space="preserve">una </w:t>
      </w:r>
      <w:r w:rsidR="00AF0E85" w:rsidRPr="00106E1E">
        <w:rPr>
          <w:rFonts w:ascii="Times New Roman" w:hAnsi="Times New Roman" w:cs="Times New Roman"/>
        </w:rPr>
        <w:t xml:space="preserve">condición personal </w:t>
      </w:r>
      <w:r w:rsidR="00FD0187" w:rsidRPr="00106E1E">
        <w:rPr>
          <w:rFonts w:ascii="Times New Roman" w:hAnsi="Times New Roman" w:cs="Times New Roman"/>
        </w:rPr>
        <w:t>por</w:t>
      </w:r>
      <w:r w:rsidR="00AF0E85" w:rsidRPr="00106E1E">
        <w:rPr>
          <w:rFonts w:ascii="Times New Roman" w:hAnsi="Times New Roman" w:cs="Times New Roman"/>
        </w:rPr>
        <w:t xml:space="preserve"> su sexo</w:t>
      </w:r>
      <w:r w:rsidRPr="00106E1E">
        <w:rPr>
          <w:rFonts w:ascii="Times New Roman" w:hAnsi="Times New Roman" w:cs="Times New Roman"/>
        </w:rPr>
        <w:t xml:space="preserve">, según la gráfica, están </w:t>
      </w:r>
      <w:r w:rsidR="00AF0E85" w:rsidRPr="00106E1E">
        <w:rPr>
          <w:rFonts w:ascii="Times New Roman" w:hAnsi="Times New Roman" w:cs="Times New Roman"/>
        </w:rPr>
        <w:t>los hombres y las mujeres</w:t>
      </w:r>
      <w:r w:rsidRPr="00106E1E">
        <w:rPr>
          <w:rFonts w:ascii="Times New Roman" w:hAnsi="Times New Roman" w:cs="Times New Roman"/>
        </w:rPr>
        <w:t>, donde se</w:t>
      </w:r>
      <w:r w:rsidR="00AF0E85" w:rsidRPr="00106E1E">
        <w:rPr>
          <w:rFonts w:ascii="Times New Roman" w:hAnsi="Times New Roman" w:cs="Times New Roman"/>
        </w:rPr>
        <w:t xml:space="preserve"> v</w:t>
      </w:r>
      <w:r w:rsidRPr="00106E1E">
        <w:rPr>
          <w:rFonts w:ascii="Times New Roman" w:hAnsi="Times New Roman" w:cs="Times New Roman"/>
        </w:rPr>
        <w:t>e</w:t>
      </w:r>
      <w:r w:rsidR="00AF0E85" w:rsidRPr="00106E1E">
        <w:rPr>
          <w:rFonts w:ascii="Times New Roman" w:hAnsi="Times New Roman" w:cs="Times New Roman"/>
        </w:rPr>
        <w:t xml:space="preserve"> cómo la apariencia va a provocar la discriminación o para el no acceso a los derechos</w:t>
      </w:r>
      <w:r w:rsidR="007E4241" w:rsidRPr="00106E1E">
        <w:rPr>
          <w:rFonts w:ascii="Times New Roman" w:hAnsi="Times New Roman" w:cs="Times New Roman"/>
        </w:rPr>
        <w:t>.</w:t>
      </w:r>
    </w:p>
    <w:p w14:paraId="1676009F" w14:textId="31CFBA9B" w:rsidR="0064100B" w:rsidRPr="00106E1E" w:rsidRDefault="007E4241" w:rsidP="00106E1E">
      <w:pPr>
        <w:spacing w:line="480" w:lineRule="auto"/>
        <w:jc w:val="both"/>
        <w:rPr>
          <w:rFonts w:ascii="Times New Roman" w:hAnsi="Times New Roman" w:cs="Times New Roman"/>
        </w:rPr>
      </w:pPr>
      <w:r w:rsidRPr="00106E1E">
        <w:rPr>
          <w:rFonts w:ascii="Times New Roman" w:hAnsi="Times New Roman" w:cs="Times New Roman"/>
        </w:rPr>
        <w:t>L</w:t>
      </w:r>
      <w:r w:rsidR="00AF0E85" w:rsidRPr="00106E1E">
        <w:rPr>
          <w:rFonts w:ascii="Times New Roman" w:hAnsi="Times New Roman" w:cs="Times New Roman"/>
        </w:rPr>
        <w:t>as creencias religiosas</w:t>
      </w:r>
      <w:r w:rsidR="00D334BC" w:rsidRPr="00106E1E">
        <w:rPr>
          <w:rFonts w:ascii="Times New Roman" w:hAnsi="Times New Roman" w:cs="Times New Roman"/>
        </w:rPr>
        <w:t>,</w:t>
      </w:r>
      <w:r w:rsidR="00AF0E85" w:rsidRPr="00106E1E">
        <w:rPr>
          <w:rFonts w:ascii="Times New Roman" w:hAnsi="Times New Roman" w:cs="Times New Roman"/>
        </w:rPr>
        <w:t xml:space="preserve"> el sexo</w:t>
      </w:r>
      <w:r w:rsidR="00FB72A5">
        <w:rPr>
          <w:rFonts w:ascii="Times New Roman" w:hAnsi="Times New Roman" w:cs="Times New Roman"/>
        </w:rPr>
        <w:t>,</w:t>
      </w:r>
      <w:r w:rsidR="00AF0E85" w:rsidRPr="00106E1E">
        <w:rPr>
          <w:rFonts w:ascii="Times New Roman" w:hAnsi="Times New Roman" w:cs="Times New Roman"/>
        </w:rPr>
        <w:t xml:space="preserve"> la edad</w:t>
      </w:r>
      <w:r w:rsidR="00FB72A5">
        <w:rPr>
          <w:rFonts w:ascii="Times New Roman" w:hAnsi="Times New Roman" w:cs="Times New Roman"/>
        </w:rPr>
        <w:t>,</w:t>
      </w:r>
      <w:r w:rsidR="00AF0E85" w:rsidRPr="00106E1E">
        <w:rPr>
          <w:rFonts w:ascii="Times New Roman" w:hAnsi="Times New Roman" w:cs="Times New Roman"/>
        </w:rPr>
        <w:t xml:space="preserve"> el lugar donde se vive</w:t>
      </w:r>
      <w:r w:rsidR="00FB72A5">
        <w:rPr>
          <w:rFonts w:ascii="Times New Roman" w:hAnsi="Times New Roman" w:cs="Times New Roman"/>
        </w:rPr>
        <w:t>,</w:t>
      </w:r>
      <w:r w:rsidR="00AF0E85" w:rsidRPr="00106E1E">
        <w:rPr>
          <w:rFonts w:ascii="Times New Roman" w:hAnsi="Times New Roman" w:cs="Times New Roman"/>
        </w:rPr>
        <w:t xml:space="preserve"> la forma de hablar</w:t>
      </w:r>
      <w:r w:rsidR="00FB72A5">
        <w:rPr>
          <w:rFonts w:ascii="Times New Roman" w:hAnsi="Times New Roman" w:cs="Times New Roman"/>
        </w:rPr>
        <w:t>,</w:t>
      </w:r>
      <w:r w:rsidR="00AF0E85" w:rsidRPr="00106E1E">
        <w:rPr>
          <w:rFonts w:ascii="Times New Roman" w:hAnsi="Times New Roman" w:cs="Times New Roman"/>
        </w:rPr>
        <w:t xml:space="preserve"> la clase social y la orientación sexual</w:t>
      </w:r>
      <w:r w:rsidR="00FB72A5">
        <w:rPr>
          <w:rFonts w:ascii="Times New Roman" w:hAnsi="Times New Roman" w:cs="Times New Roman"/>
        </w:rPr>
        <w:t>;</w:t>
      </w:r>
      <w:r w:rsidR="00AF0E85" w:rsidRPr="00106E1E">
        <w:rPr>
          <w:rFonts w:ascii="Times New Roman" w:hAnsi="Times New Roman" w:cs="Times New Roman"/>
        </w:rPr>
        <w:t xml:space="preserve"> y estas categorías coinciden con la estructura que el </w:t>
      </w:r>
      <w:r w:rsidR="005B2F12" w:rsidRPr="00106E1E">
        <w:rPr>
          <w:rFonts w:ascii="Times New Roman" w:hAnsi="Times New Roman" w:cs="Times New Roman"/>
        </w:rPr>
        <w:t>PNUD</w:t>
      </w:r>
      <w:r w:rsidR="00AF0E85" w:rsidRPr="00106E1E">
        <w:rPr>
          <w:rFonts w:ascii="Times New Roman" w:hAnsi="Times New Roman" w:cs="Times New Roman"/>
        </w:rPr>
        <w:t xml:space="preserve"> nos marca </w:t>
      </w:r>
      <w:r w:rsidR="00FB72A5">
        <w:rPr>
          <w:rFonts w:ascii="Times New Roman" w:hAnsi="Times New Roman" w:cs="Times New Roman"/>
        </w:rPr>
        <w:t>con los</w:t>
      </w:r>
      <w:r w:rsidR="00AF0E85" w:rsidRPr="00106E1E">
        <w:rPr>
          <w:rFonts w:ascii="Times New Roman" w:hAnsi="Times New Roman" w:cs="Times New Roman"/>
        </w:rPr>
        <w:t xml:space="preserve"> grupos vulnerables</w:t>
      </w:r>
      <w:r w:rsidRPr="00106E1E">
        <w:rPr>
          <w:rFonts w:ascii="Times New Roman" w:hAnsi="Times New Roman" w:cs="Times New Roman"/>
        </w:rPr>
        <w:t>.</w:t>
      </w:r>
    </w:p>
    <w:p w14:paraId="24A546DD" w14:textId="1D06C8E3" w:rsidR="007C10DF" w:rsidRPr="00106E1E" w:rsidRDefault="0086105D" w:rsidP="00106E1E">
      <w:pPr>
        <w:spacing w:line="480" w:lineRule="auto"/>
        <w:jc w:val="both"/>
        <w:rPr>
          <w:rFonts w:ascii="Times New Roman" w:hAnsi="Times New Roman" w:cs="Times New Roman"/>
        </w:rPr>
      </w:pPr>
      <w:r w:rsidRPr="00106E1E">
        <w:rPr>
          <w:rFonts w:ascii="Times New Roman" w:hAnsi="Times New Roman" w:cs="Times New Roman"/>
        </w:rPr>
        <w:t xml:space="preserve">En el caso del sistema gubernamental y el acceso a los derechos humanos y fundamentales, se presentan los siguientes análisis, relacionados con las estadísticas obtenidas de la </w:t>
      </w:r>
      <w:r w:rsidR="004D2D81" w:rsidRPr="00106E1E">
        <w:rPr>
          <w:rFonts w:ascii="Times New Roman" w:hAnsi="Times New Roman" w:cs="Times New Roman"/>
        </w:rPr>
        <w:t>Comisión</w:t>
      </w:r>
      <w:r w:rsidRPr="00106E1E">
        <w:rPr>
          <w:rFonts w:ascii="Times New Roman" w:hAnsi="Times New Roman" w:cs="Times New Roman"/>
        </w:rPr>
        <w:t xml:space="preserve"> </w:t>
      </w:r>
      <w:r w:rsidR="004D2D81" w:rsidRPr="00106E1E">
        <w:rPr>
          <w:rFonts w:ascii="Times New Roman" w:hAnsi="Times New Roman" w:cs="Times New Roman"/>
        </w:rPr>
        <w:t xml:space="preserve">Interamericana </w:t>
      </w:r>
      <w:r w:rsidRPr="00106E1E">
        <w:rPr>
          <w:rFonts w:ascii="Times New Roman" w:hAnsi="Times New Roman" w:cs="Times New Roman"/>
        </w:rPr>
        <w:t>de Derechos Humanos</w:t>
      </w:r>
      <w:r w:rsidR="008031F4">
        <w:rPr>
          <w:rFonts w:ascii="Times New Roman" w:hAnsi="Times New Roman" w:cs="Times New Roman"/>
        </w:rPr>
        <w:t xml:space="preserve"> (CIDH)</w:t>
      </w:r>
      <w:r w:rsidRPr="00106E1E">
        <w:rPr>
          <w:rFonts w:ascii="Times New Roman" w:hAnsi="Times New Roman" w:cs="Times New Roman"/>
        </w:rPr>
        <w:t>, sobre violación a derechos humanos,</w:t>
      </w:r>
      <w:r w:rsidR="008031F4">
        <w:rPr>
          <w:rFonts w:ascii="Times New Roman" w:hAnsi="Times New Roman" w:cs="Times New Roman"/>
        </w:rPr>
        <w:t xml:space="preserve"> como se muestra en </w:t>
      </w:r>
      <w:r w:rsidRPr="00106E1E">
        <w:rPr>
          <w:rFonts w:ascii="Times New Roman" w:hAnsi="Times New Roman" w:cs="Times New Roman"/>
        </w:rPr>
        <w:t>la siguiente gráfica</w:t>
      </w:r>
      <w:r w:rsidR="008031F4">
        <w:rPr>
          <w:rFonts w:ascii="Times New Roman" w:hAnsi="Times New Roman" w:cs="Times New Roman"/>
        </w:rPr>
        <w:t xml:space="preserve"> que refleja</w:t>
      </w:r>
      <w:r w:rsidRPr="00106E1E">
        <w:rPr>
          <w:rFonts w:ascii="Times New Roman" w:hAnsi="Times New Roman" w:cs="Times New Roman"/>
        </w:rPr>
        <w:t xml:space="preserve"> el histórico</w:t>
      </w:r>
      <w:r w:rsidR="00D931D8" w:rsidRPr="00106E1E">
        <w:rPr>
          <w:rFonts w:ascii="Times New Roman" w:hAnsi="Times New Roman" w:cs="Times New Roman"/>
        </w:rPr>
        <w:t xml:space="preserve"> de </w:t>
      </w:r>
      <w:r w:rsidR="00AF0E85" w:rsidRPr="00106E1E">
        <w:rPr>
          <w:rFonts w:ascii="Times New Roman" w:hAnsi="Times New Roman" w:cs="Times New Roman"/>
        </w:rPr>
        <w:t xml:space="preserve">peticiones recibidas </w:t>
      </w:r>
      <w:r w:rsidR="001678CB" w:rsidRPr="00106E1E">
        <w:rPr>
          <w:rFonts w:ascii="Times New Roman" w:hAnsi="Times New Roman" w:cs="Times New Roman"/>
        </w:rPr>
        <w:t xml:space="preserve">en materia de violación a derechos humanos </w:t>
      </w:r>
      <w:r w:rsidR="008031F4">
        <w:rPr>
          <w:rFonts w:ascii="Times New Roman" w:hAnsi="Times New Roman" w:cs="Times New Roman"/>
        </w:rPr>
        <w:t xml:space="preserve">durante el periodo </w:t>
      </w:r>
      <w:r w:rsidR="001678CB" w:rsidRPr="00106E1E">
        <w:rPr>
          <w:rFonts w:ascii="Times New Roman" w:hAnsi="Times New Roman" w:cs="Times New Roman"/>
        </w:rPr>
        <w:t>1997-2019:</w:t>
      </w:r>
    </w:p>
    <w:p w14:paraId="402B9551" w14:textId="48028AC2" w:rsidR="00CC3DC8" w:rsidRPr="0064100B" w:rsidRDefault="0086105D" w:rsidP="0064100B">
      <w:pPr>
        <w:spacing w:line="480" w:lineRule="auto"/>
        <w:jc w:val="both"/>
        <w:rPr>
          <w:rFonts w:ascii="Times New Roman" w:hAnsi="Times New Roman" w:cs="Times New Roman"/>
        </w:rPr>
      </w:pPr>
      <w:r w:rsidRPr="00106E1E">
        <w:rPr>
          <w:rFonts w:ascii="Times New Roman" w:hAnsi="Times New Roman" w:cs="Times New Roman"/>
          <w:noProof/>
        </w:rPr>
        <w:lastRenderedPageBreak/>
        <w:drawing>
          <wp:inline distT="0" distB="0" distL="0" distR="0" wp14:anchorId="4FDA5F1D" wp14:editId="2EF06990">
            <wp:extent cx="5400040" cy="1929284"/>
            <wp:effectExtent l="0" t="0" r="0" b="1270"/>
            <wp:docPr id="14" name="object 4"/>
            <wp:cNvGraphicFramePr/>
            <a:graphic xmlns:a="http://schemas.openxmlformats.org/drawingml/2006/main">
              <a:graphicData uri="http://schemas.openxmlformats.org/drawingml/2006/picture">
                <pic:pic xmlns:pic="http://schemas.openxmlformats.org/drawingml/2006/picture">
                  <pic:nvPicPr>
                    <pic:cNvPr id="4" name="object 4"/>
                    <pic:cNvPicPr/>
                  </pic:nvPicPr>
                  <pic:blipFill>
                    <a:blip r:embed="rId16" cstate="print"/>
                    <a:stretch>
                      <a:fillRect/>
                    </a:stretch>
                  </pic:blipFill>
                  <pic:spPr>
                    <a:xfrm>
                      <a:off x="0" y="0"/>
                      <a:ext cx="5412673" cy="1933797"/>
                    </a:xfrm>
                    <a:prstGeom prst="rect">
                      <a:avLst/>
                    </a:prstGeom>
                  </pic:spPr>
                </pic:pic>
              </a:graphicData>
            </a:graphic>
          </wp:inline>
        </w:drawing>
      </w:r>
    </w:p>
    <w:p w14:paraId="295B13B3" w14:textId="5260DA22" w:rsidR="000542CC" w:rsidRDefault="00CC3DC8" w:rsidP="008031F4">
      <w:pPr>
        <w:spacing w:line="480" w:lineRule="auto"/>
        <w:jc w:val="both"/>
        <w:rPr>
          <w:rFonts w:ascii="Times New Roman" w:hAnsi="Times New Roman" w:cs="Times New Roman"/>
        </w:rPr>
      </w:pPr>
      <w:r w:rsidRPr="0064100B">
        <w:rPr>
          <w:rFonts w:ascii="Times New Roman" w:hAnsi="Times New Roman" w:cs="Times New Roman"/>
        </w:rPr>
        <w:t>Gráfica 9. Peticiones recibidas por la CIDH en materia de violación a derechos humanos periodo 1997-2019. Fuente</w:t>
      </w:r>
      <w:r w:rsidR="00C925F2" w:rsidRPr="0064100B">
        <w:rPr>
          <w:rFonts w:ascii="Times New Roman" w:hAnsi="Times New Roman" w:cs="Times New Roman"/>
        </w:rPr>
        <w:t xml:space="preserve">: </w:t>
      </w:r>
      <w:r w:rsidRPr="0064100B">
        <w:rPr>
          <w:rFonts w:ascii="Times New Roman" w:hAnsi="Times New Roman" w:cs="Times New Roman"/>
        </w:rPr>
        <w:t xml:space="preserve">CIDH, </w:t>
      </w:r>
      <w:sdt>
        <w:sdtPr>
          <w:rPr>
            <w:rFonts w:ascii="Times New Roman" w:hAnsi="Times New Roman" w:cs="Times New Roman"/>
          </w:rPr>
          <w:id w:val="1924074941"/>
          <w:citation/>
        </w:sdtPr>
        <w:sdtEndPr/>
        <w:sdtContent>
          <w:r w:rsidRPr="0064100B">
            <w:rPr>
              <w:rFonts w:ascii="Times New Roman" w:hAnsi="Times New Roman" w:cs="Times New Roman"/>
            </w:rPr>
            <w:fldChar w:fldCharType="begin"/>
          </w:r>
          <w:r w:rsidRPr="0064100B">
            <w:rPr>
              <w:rFonts w:ascii="Times New Roman" w:hAnsi="Times New Roman" w:cs="Times New Roman"/>
              <w:lang w:val="es-ES"/>
            </w:rPr>
            <w:instrText xml:space="preserve">CITATION CID19 \n  \t  \l 3082 </w:instrText>
          </w:r>
          <w:r w:rsidRPr="0064100B">
            <w:rPr>
              <w:rFonts w:ascii="Times New Roman" w:hAnsi="Times New Roman" w:cs="Times New Roman"/>
            </w:rPr>
            <w:fldChar w:fldCharType="separate"/>
          </w:r>
          <w:r w:rsidRPr="0064100B">
            <w:rPr>
              <w:rFonts w:ascii="Times New Roman" w:hAnsi="Times New Roman" w:cs="Times New Roman"/>
              <w:noProof/>
              <w:lang w:val="es-ES"/>
            </w:rPr>
            <w:t>(2019)</w:t>
          </w:r>
          <w:r w:rsidRPr="0064100B">
            <w:rPr>
              <w:rFonts w:ascii="Times New Roman" w:hAnsi="Times New Roman" w:cs="Times New Roman"/>
            </w:rPr>
            <w:fldChar w:fldCharType="end"/>
          </w:r>
        </w:sdtContent>
      </w:sdt>
    </w:p>
    <w:p w14:paraId="689D3725" w14:textId="77777777" w:rsidR="00A37EFD" w:rsidRPr="00106E1E" w:rsidRDefault="00A37EFD" w:rsidP="008031F4">
      <w:pPr>
        <w:spacing w:line="480" w:lineRule="auto"/>
        <w:jc w:val="both"/>
        <w:rPr>
          <w:rFonts w:ascii="Times New Roman" w:hAnsi="Times New Roman" w:cs="Times New Roman"/>
        </w:rPr>
      </w:pPr>
    </w:p>
    <w:p w14:paraId="6A82A2E1" w14:textId="0CC81D10" w:rsidR="00D931D8" w:rsidRPr="00106E1E" w:rsidRDefault="00D931D8" w:rsidP="00106E1E">
      <w:pPr>
        <w:spacing w:line="480" w:lineRule="auto"/>
        <w:jc w:val="both"/>
        <w:rPr>
          <w:rFonts w:ascii="Times New Roman" w:hAnsi="Times New Roman" w:cs="Times New Roman"/>
        </w:rPr>
      </w:pPr>
      <w:r w:rsidRPr="00106E1E">
        <w:rPr>
          <w:rFonts w:ascii="Times New Roman" w:hAnsi="Times New Roman" w:cs="Times New Roman"/>
        </w:rPr>
        <w:t>E</w:t>
      </w:r>
      <w:r w:rsidR="00AF0E85" w:rsidRPr="00106E1E">
        <w:rPr>
          <w:rFonts w:ascii="Times New Roman" w:hAnsi="Times New Roman" w:cs="Times New Roman"/>
        </w:rPr>
        <w:t xml:space="preserve">sta </w:t>
      </w:r>
      <w:r w:rsidR="00FB72A5">
        <w:rPr>
          <w:rFonts w:ascii="Times New Roman" w:hAnsi="Times New Roman" w:cs="Times New Roman"/>
        </w:rPr>
        <w:t>C</w:t>
      </w:r>
      <w:r w:rsidR="00AF0E85" w:rsidRPr="00106E1E">
        <w:rPr>
          <w:rFonts w:ascii="Times New Roman" w:hAnsi="Times New Roman" w:cs="Times New Roman"/>
        </w:rPr>
        <w:t>omisión que tiene una vía de protección de Derechos Humanos</w:t>
      </w:r>
      <w:r w:rsidR="0086105D" w:rsidRPr="00106E1E">
        <w:rPr>
          <w:rFonts w:ascii="Times New Roman" w:hAnsi="Times New Roman" w:cs="Times New Roman"/>
        </w:rPr>
        <w:t>,</w:t>
      </w:r>
      <w:r w:rsidR="00AF0E85" w:rsidRPr="00106E1E">
        <w:rPr>
          <w:rFonts w:ascii="Times New Roman" w:hAnsi="Times New Roman" w:cs="Times New Roman"/>
        </w:rPr>
        <w:t xml:space="preserve"> toda vez que ya el </w:t>
      </w:r>
      <w:r w:rsidR="00D334BC" w:rsidRPr="00106E1E">
        <w:rPr>
          <w:rFonts w:ascii="Times New Roman" w:hAnsi="Times New Roman" w:cs="Times New Roman"/>
        </w:rPr>
        <w:t>E</w:t>
      </w:r>
      <w:r w:rsidR="00AF0E85" w:rsidRPr="00106E1E">
        <w:rPr>
          <w:rFonts w:ascii="Times New Roman" w:hAnsi="Times New Roman" w:cs="Times New Roman"/>
        </w:rPr>
        <w:t xml:space="preserve">stado nación en el caso de Latinoamérica no ha podido resolver si se violó o no un derecho fundamental por parte del órgano gubernamental y aquí tenemos cómo ha ido subiendo la incidencia en materia de violación a derechos humanos y como ahora </w:t>
      </w:r>
      <w:r w:rsidR="0086105D" w:rsidRPr="00106E1E">
        <w:rPr>
          <w:rFonts w:ascii="Times New Roman" w:hAnsi="Times New Roman" w:cs="Times New Roman"/>
        </w:rPr>
        <w:t>las peticiones</w:t>
      </w:r>
      <w:r w:rsidR="00AF0E85" w:rsidRPr="00106E1E">
        <w:rPr>
          <w:rFonts w:ascii="Times New Roman" w:hAnsi="Times New Roman" w:cs="Times New Roman"/>
        </w:rPr>
        <w:t xml:space="preserve"> que se recibieron </w:t>
      </w:r>
      <w:r w:rsidR="007E4241" w:rsidRPr="00106E1E">
        <w:rPr>
          <w:rFonts w:ascii="Times New Roman" w:hAnsi="Times New Roman" w:cs="Times New Roman"/>
        </w:rPr>
        <w:t xml:space="preserve">en </w:t>
      </w:r>
      <w:r w:rsidR="00AF0E85" w:rsidRPr="00106E1E">
        <w:rPr>
          <w:rFonts w:ascii="Times New Roman" w:hAnsi="Times New Roman" w:cs="Times New Roman"/>
        </w:rPr>
        <w:t>2019 y vemos que México tiene una gran incidencia en estas peticiones</w:t>
      </w:r>
      <w:r w:rsidR="00CD29EC" w:rsidRPr="00106E1E">
        <w:rPr>
          <w:rFonts w:ascii="Times New Roman" w:hAnsi="Times New Roman" w:cs="Times New Roman"/>
        </w:rPr>
        <w:t>.</w:t>
      </w:r>
    </w:p>
    <w:p w14:paraId="103AB03F" w14:textId="21B2E097" w:rsidR="00C574F6" w:rsidRPr="00106E1E" w:rsidRDefault="0086105D" w:rsidP="00106E1E">
      <w:pPr>
        <w:spacing w:line="480" w:lineRule="auto"/>
        <w:jc w:val="both"/>
        <w:rPr>
          <w:rFonts w:ascii="Times New Roman" w:hAnsi="Times New Roman" w:cs="Times New Roman"/>
        </w:rPr>
      </w:pPr>
      <w:r w:rsidRPr="00106E1E">
        <w:rPr>
          <w:rFonts w:ascii="Times New Roman" w:hAnsi="Times New Roman" w:cs="Times New Roman"/>
        </w:rPr>
        <w:t xml:space="preserve">Por otra parte, en un análisis comparado con los países de </w:t>
      </w:r>
      <w:r w:rsidR="00C925F2">
        <w:rPr>
          <w:rFonts w:ascii="Times New Roman" w:hAnsi="Times New Roman" w:cs="Times New Roman"/>
        </w:rPr>
        <w:t>L</w:t>
      </w:r>
      <w:r w:rsidRPr="00106E1E">
        <w:rPr>
          <w:rFonts w:ascii="Times New Roman" w:hAnsi="Times New Roman" w:cs="Times New Roman"/>
        </w:rPr>
        <w:t>atinoamerica, se observa</w:t>
      </w:r>
      <w:r w:rsidR="00D32943">
        <w:rPr>
          <w:rFonts w:ascii="Times New Roman" w:hAnsi="Times New Roman" w:cs="Times New Roman"/>
        </w:rPr>
        <w:t>n los siguientes datos que reflejan las peticiones</w:t>
      </w:r>
      <w:r w:rsidRPr="00106E1E">
        <w:rPr>
          <w:rFonts w:ascii="Times New Roman" w:hAnsi="Times New Roman" w:cs="Times New Roman"/>
        </w:rPr>
        <w:t xml:space="preserve"> p</w:t>
      </w:r>
      <w:r w:rsidR="00D931D8" w:rsidRPr="00106E1E">
        <w:rPr>
          <w:rFonts w:ascii="Times New Roman" w:hAnsi="Times New Roman" w:cs="Times New Roman"/>
        </w:rPr>
        <w:t>eticiones recibidas en materia de violación a derechos humanos</w:t>
      </w:r>
      <w:r w:rsidR="00C925F2">
        <w:rPr>
          <w:rFonts w:ascii="Times New Roman" w:hAnsi="Times New Roman" w:cs="Times New Roman"/>
        </w:rPr>
        <w:t xml:space="preserve"> durante 2019:</w:t>
      </w:r>
    </w:p>
    <w:p w14:paraId="641B1319" w14:textId="15F9909A" w:rsidR="0086105D" w:rsidRDefault="00684CF6" w:rsidP="0064100B">
      <w:pPr>
        <w:spacing w:line="480" w:lineRule="auto"/>
        <w:jc w:val="both"/>
        <w:rPr>
          <w:rFonts w:ascii="Times New Roman" w:hAnsi="Times New Roman" w:cs="Times New Roman"/>
        </w:rPr>
      </w:pPr>
      <w:r w:rsidRPr="00106E1E">
        <w:rPr>
          <w:rFonts w:ascii="Times New Roman" w:hAnsi="Times New Roman" w:cs="Times New Roman"/>
          <w:noProof/>
        </w:rPr>
        <w:drawing>
          <wp:inline distT="0" distB="0" distL="0" distR="0" wp14:anchorId="6692EA3E" wp14:editId="3FFFF486">
            <wp:extent cx="5400040" cy="2397760"/>
            <wp:effectExtent l="0" t="0" r="0" b="2540"/>
            <wp:docPr id="10" name="object 4"/>
            <wp:cNvGraphicFramePr/>
            <a:graphic xmlns:a="http://schemas.openxmlformats.org/drawingml/2006/main">
              <a:graphicData uri="http://schemas.openxmlformats.org/drawingml/2006/picture">
                <pic:pic xmlns:pic="http://schemas.openxmlformats.org/drawingml/2006/picture">
                  <pic:nvPicPr>
                    <pic:cNvPr id="4" name="object 4"/>
                    <pic:cNvPicPr/>
                  </pic:nvPicPr>
                  <pic:blipFill>
                    <a:blip r:embed="rId17" cstate="print"/>
                    <a:stretch>
                      <a:fillRect/>
                    </a:stretch>
                  </pic:blipFill>
                  <pic:spPr>
                    <a:xfrm>
                      <a:off x="0" y="0"/>
                      <a:ext cx="5400040" cy="2397760"/>
                    </a:xfrm>
                    <a:prstGeom prst="rect">
                      <a:avLst/>
                    </a:prstGeom>
                  </pic:spPr>
                </pic:pic>
              </a:graphicData>
            </a:graphic>
          </wp:inline>
        </w:drawing>
      </w:r>
    </w:p>
    <w:p w14:paraId="210CE845" w14:textId="2C56BADE" w:rsidR="0064100B" w:rsidRDefault="008031F4" w:rsidP="00C925F2">
      <w:pPr>
        <w:spacing w:line="480" w:lineRule="auto"/>
        <w:jc w:val="both"/>
        <w:rPr>
          <w:rFonts w:ascii="Times New Roman" w:hAnsi="Times New Roman" w:cs="Times New Roman"/>
        </w:rPr>
      </w:pPr>
      <w:r w:rsidRPr="0064100B">
        <w:rPr>
          <w:rFonts w:ascii="Times New Roman" w:hAnsi="Times New Roman" w:cs="Times New Roman"/>
        </w:rPr>
        <w:lastRenderedPageBreak/>
        <w:t xml:space="preserve">Gráfica 10. </w:t>
      </w:r>
      <w:r w:rsidR="00D32943" w:rsidRPr="0064100B">
        <w:rPr>
          <w:rFonts w:ascii="Times New Roman" w:hAnsi="Times New Roman" w:cs="Times New Roman"/>
        </w:rPr>
        <w:t xml:space="preserve">Peticiones recibidas por la CIDH en materia de violación a derechos humanos </w:t>
      </w:r>
      <w:r w:rsidR="00C925F2" w:rsidRPr="0064100B">
        <w:rPr>
          <w:rFonts w:ascii="Times New Roman" w:hAnsi="Times New Roman" w:cs="Times New Roman"/>
        </w:rPr>
        <w:t xml:space="preserve">en el periodo </w:t>
      </w:r>
      <w:r w:rsidR="00D32943" w:rsidRPr="0064100B">
        <w:rPr>
          <w:rFonts w:ascii="Times New Roman" w:hAnsi="Times New Roman" w:cs="Times New Roman"/>
        </w:rPr>
        <w:t xml:space="preserve">2019 </w:t>
      </w:r>
      <w:r w:rsidR="00C925F2" w:rsidRPr="0064100B">
        <w:rPr>
          <w:rFonts w:ascii="Times New Roman" w:hAnsi="Times New Roman" w:cs="Times New Roman"/>
        </w:rPr>
        <w:t xml:space="preserve">datos </w:t>
      </w:r>
      <w:r w:rsidR="00D32943" w:rsidRPr="0064100B">
        <w:rPr>
          <w:rFonts w:ascii="Times New Roman" w:hAnsi="Times New Roman" w:cs="Times New Roman"/>
        </w:rPr>
        <w:t>por países</w:t>
      </w:r>
      <w:r w:rsidRPr="0064100B">
        <w:rPr>
          <w:rFonts w:ascii="Times New Roman" w:hAnsi="Times New Roman" w:cs="Times New Roman"/>
        </w:rPr>
        <w:t>. Fuente</w:t>
      </w:r>
      <w:r w:rsidR="00C925F2" w:rsidRPr="0064100B">
        <w:rPr>
          <w:rFonts w:ascii="Times New Roman" w:hAnsi="Times New Roman" w:cs="Times New Roman"/>
        </w:rPr>
        <w:t>:</w:t>
      </w:r>
      <w:r w:rsidRPr="0064100B">
        <w:rPr>
          <w:rFonts w:ascii="Times New Roman" w:hAnsi="Times New Roman" w:cs="Times New Roman"/>
        </w:rPr>
        <w:t xml:space="preserve"> CIDH, </w:t>
      </w:r>
      <w:sdt>
        <w:sdtPr>
          <w:rPr>
            <w:rFonts w:ascii="Times New Roman" w:hAnsi="Times New Roman" w:cs="Times New Roman"/>
          </w:rPr>
          <w:id w:val="-1732918097"/>
          <w:citation/>
        </w:sdtPr>
        <w:sdtEndPr/>
        <w:sdtContent>
          <w:r w:rsidRPr="0064100B">
            <w:rPr>
              <w:rFonts w:ascii="Times New Roman" w:hAnsi="Times New Roman" w:cs="Times New Roman"/>
            </w:rPr>
            <w:fldChar w:fldCharType="begin"/>
          </w:r>
          <w:r w:rsidRPr="0064100B">
            <w:rPr>
              <w:rFonts w:ascii="Times New Roman" w:hAnsi="Times New Roman" w:cs="Times New Roman"/>
              <w:lang w:val="es-ES"/>
            </w:rPr>
            <w:instrText xml:space="preserve">CITATION CID19 \n  \t  \l 3082 </w:instrText>
          </w:r>
          <w:r w:rsidRPr="0064100B">
            <w:rPr>
              <w:rFonts w:ascii="Times New Roman" w:hAnsi="Times New Roman" w:cs="Times New Roman"/>
            </w:rPr>
            <w:fldChar w:fldCharType="separate"/>
          </w:r>
          <w:r w:rsidRPr="0064100B">
            <w:rPr>
              <w:rFonts w:ascii="Times New Roman" w:hAnsi="Times New Roman" w:cs="Times New Roman"/>
              <w:noProof/>
              <w:lang w:val="es-ES"/>
            </w:rPr>
            <w:t>(2019)</w:t>
          </w:r>
          <w:r w:rsidRPr="0064100B">
            <w:rPr>
              <w:rFonts w:ascii="Times New Roman" w:hAnsi="Times New Roman" w:cs="Times New Roman"/>
            </w:rPr>
            <w:fldChar w:fldCharType="end"/>
          </w:r>
        </w:sdtContent>
      </w:sdt>
    </w:p>
    <w:p w14:paraId="164BB031" w14:textId="77777777" w:rsidR="00DA555A" w:rsidRPr="00106E1E" w:rsidRDefault="00DA555A" w:rsidP="00C925F2">
      <w:pPr>
        <w:spacing w:line="480" w:lineRule="auto"/>
        <w:jc w:val="both"/>
        <w:rPr>
          <w:rFonts w:ascii="Times New Roman" w:hAnsi="Times New Roman" w:cs="Times New Roman"/>
        </w:rPr>
      </w:pPr>
    </w:p>
    <w:p w14:paraId="2D5F154F" w14:textId="33C13225" w:rsidR="00DA555A" w:rsidRPr="00106E1E" w:rsidRDefault="006A55B9" w:rsidP="00106E1E">
      <w:pPr>
        <w:spacing w:line="480" w:lineRule="auto"/>
        <w:jc w:val="both"/>
        <w:rPr>
          <w:rFonts w:ascii="Times New Roman" w:hAnsi="Times New Roman" w:cs="Times New Roman"/>
        </w:rPr>
      </w:pPr>
      <w:r w:rsidRPr="00106E1E">
        <w:rPr>
          <w:rFonts w:ascii="Times New Roman" w:hAnsi="Times New Roman" w:cs="Times New Roman"/>
        </w:rPr>
        <w:t>T</w:t>
      </w:r>
      <w:r w:rsidR="00AF0E85" w:rsidRPr="00106E1E">
        <w:rPr>
          <w:rFonts w:ascii="Times New Roman" w:hAnsi="Times New Roman" w:cs="Times New Roman"/>
        </w:rPr>
        <w:t xml:space="preserve">odavía ninguno de estos casos </w:t>
      </w:r>
      <w:r w:rsidRPr="00106E1E">
        <w:rPr>
          <w:rFonts w:ascii="Times New Roman" w:hAnsi="Times New Roman" w:cs="Times New Roman"/>
        </w:rPr>
        <w:t xml:space="preserve">esta </w:t>
      </w:r>
      <w:r w:rsidR="00AF0E85" w:rsidRPr="00106E1E">
        <w:rPr>
          <w:rFonts w:ascii="Times New Roman" w:hAnsi="Times New Roman" w:cs="Times New Roman"/>
        </w:rPr>
        <w:t xml:space="preserve">resuelto por esta </w:t>
      </w:r>
      <w:r w:rsidR="00DA555A">
        <w:rPr>
          <w:rFonts w:ascii="Times New Roman" w:hAnsi="Times New Roman" w:cs="Times New Roman"/>
        </w:rPr>
        <w:t>CIDH</w:t>
      </w:r>
      <w:r w:rsidRPr="00106E1E">
        <w:rPr>
          <w:rFonts w:ascii="Times New Roman" w:hAnsi="Times New Roman" w:cs="Times New Roman"/>
        </w:rPr>
        <w:t>,</w:t>
      </w:r>
      <w:r w:rsidR="00AF0E85" w:rsidRPr="00106E1E">
        <w:rPr>
          <w:rFonts w:ascii="Times New Roman" w:hAnsi="Times New Roman" w:cs="Times New Roman"/>
        </w:rPr>
        <w:t xml:space="preserve"> las </w:t>
      </w:r>
      <w:r w:rsidR="005B2F12" w:rsidRPr="00106E1E">
        <w:rPr>
          <w:rFonts w:ascii="Times New Roman" w:hAnsi="Times New Roman" w:cs="Times New Roman"/>
        </w:rPr>
        <w:t>pet</w:t>
      </w:r>
      <w:r w:rsidR="00AF0E85" w:rsidRPr="00106E1E">
        <w:rPr>
          <w:rFonts w:ascii="Times New Roman" w:hAnsi="Times New Roman" w:cs="Times New Roman"/>
        </w:rPr>
        <w:t>iciones coinciden e incluso aumentan porque evidentemente después de 2019 hubo más peticiones entonces las pendientes hacia 2019</w:t>
      </w:r>
      <w:r w:rsidR="00E66FE1" w:rsidRPr="00106E1E">
        <w:rPr>
          <w:rFonts w:ascii="Times New Roman" w:hAnsi="Times New Roman" w:cs="Times New Roman"/>
        </w:rPr>
        <w:t>.</w:t>
      </w:r>
    </w:p>
    <w:p w14:paraId="60B6D870" w14:textId="7CDC5EB9" w:rsidR="00E66FE1" w:rsidRPr="00106E1E" w:rsidRDefault="0086105D" w:rsidP="00106E1E">
      <w:pPr>
        <w:spacing w:line="480" w:lineRule="auto"/>
        <w:jc w:val="both"/>
        <w:rPr>
          <w:rFonts w:ascii="Times New Roman" w:hAnsi="Times New Roman" w:cs="Times New Roman"/>
        </w:rPr>
      </w:pPr>
      <w:r w:rsidRPr="00106E1E">
        <w:rPr>
          <w:rFonts w:ascii="Times New Roman" w:hAnsi="Times New Roman" w:cs="Times New Roman"/>
        </w:rPr>
        <w:t>Por tal razón, se ven las p</w:t>
      </w:r>
      <w:r w:rsidR="00E66FE1" w:rsidRPr="00106E1E">
        <w:rPr>
          <w:rFonts w:ascii="Times New Roman" w:hAnsi="Times New Roman" w:cs="Times New Roman"/>
        </w:rPr>
        <w:t>eticiones pendientes de estudio inicial 2019</w:t>
      </w:r>
      <w:r w:rsidRPr="00106E1E">
        <w:rPr>
          <w:rFonts w:ascii="Times New Roman" w:hAnsi="Times New Roman" w:cs="Times New Roman"/>
        </w:rPr>
        <w:t xml:space="preserve"> en </w:t>
      </w:r>
      <w:r w:rsidR="00BF2D96" w:rsidRPr="00106E1E">
        <w:rPr>
          <w:rFonts w:ascii="Times New Roman" w:hAnsi="Times New Roman" w:cs="Times New Roman"/>
        </w:rPr>
        <w:t>Latinoamérica</w:t>
      </w:r>
      <w:r w:rsidR="00E66FE1" w:rsidRPr="00106E1E">
        <w:rPr>
          <w:rFonts w:ascii="Times New Roman" w:hAnsi="Times New Roman" w:cs="Times New Roman"/>
        </w:rPr>
        <w:t>:</w:t>
      </w:r>
    </w:p>
    <w:p w14:paraId="005D5434" w14:textId="77777777" w:rsidR="0086105D" w:rsidRPr="00106E1E" w:rsidRDefault="00684CF6" w:rsidP="00106E1E">
      <w:pPr>
        <w:spacing w:line="480" w:lineRule="auto"/>
        <w:jc w:val="both"/>
        <w:rPr>
          <w:rFonts w:ascii="Times New Roman" w:hAnsi="Times New Roman" w:cs="Times New Roman"/>
        </w:rPr>
      </w:pPr>
      <w:r w:rsidRPr="00106E1E">
        <w:rPr>
          <w:rFonts w:ascii="Times New Roman" w:hAnsi="Times New Roman" w:cs="Times New Roman"/>
          <w:noProof/>
        </w:rPr>
        <w:drawing>
          <wp:inline distT="0" distB="0" distL="0" distR="0" wp14:anchorId="31E3E49D" wp14:editId="123E3D6A">
            <wp:extent cx="5400040" cy="2086610"/>
            <wp:effectExtent l="0" t="0" r="0" b="8890"/>
            <wp:docPr id="11" name="object 3"/>
            <wp:cNvGraphicFramePr/>
            <a:graphic xmlns:a="http://schemas.openxmlformats.org/drawingml/2006/main">
              <a:graphicData uri="http://schemas.openxmlformats.org/drawingml/2006/picture">
                <pic:pic xmlns:pic="http://schemas.openxmlformats.org/drawingml/2006/picture">
                  <pic:nvPicPr>
                    <pic:cNvPr id="3" name="object 3"/>
                    <pic:cNvPicPr/>
                  </pic:nvPicPr>
                  <pic:blipFill>
                    <a:blip r:embed="rId18" cstate="print"/>
                    <a:stretch>
                      <a:fillRect/>
                    </a:stretch>
                  </pic:blipFill>
                  <pic:spPr>
                    <a:xfrm>
                      <a:off x="0" y="0"/>
                      <a:ext cx="5400040" cy="2086610"/>
                    </a:xfrm>
                    <a:prstGeom prst="rect">
                      <a:avLst/>
                    </a:prstGeom>
                  </pic:spPr>
                </pic:pic>
              </a:graphicData>
            </a:graphic>
          </wp:inline>
        </w:drawing>
      </w:r>
    </w:p>
    <w:p w14:paraId="72808485" w14:textId="288F9853" w:rsidR="00C925F2" w:rsidRPr="00106E1E" w:rsidRDefault="00C925F2" w:rsidP="00C925F2">
      <w:pPr>
        <w:spacing w:line="480" w:lineRule="auto"/>
        <w:jc w:val="both"/>
        <w:rPr>
          <w:rFonts w:ascii="Times New Roman" w:hAnsi="Times New Roman" w:cs="Times New Roman"/>
        </w:rPr>
      </w:pPr>
      <w:r w:rsidRPr="0064100B">
        <w:rPr>
          <w:rFonts w:ascii="Times New Roman" w:hAnsi="Times New Roman" w:cs="Times New Roman"/>
        </w:rPr>
        <w:t xml:space="preserve">Gráfica 11. Peticiones recibidas por la CIDH pendientes de estudio inicial año 2019 en países de Latinoamérica. Fuente: CIDH, </w:t>
      </w:r>
      <w:sdt>
        <w:sdtPr>
          <w:rPr>
            <w:rFonts w:ascii="Times New Roman" w:hAnsi="Times New Roman" w:cs="Times New Roman"/>
          </w:rPr>
          <w:id w:val="-85858169"/>
          <w:citation/>
        </w:sdtPr>
        <w:sdtEndPr/>
        <w:sdtContent>
          <w:r w:rsidRPr="0064100B">
            <w:rPr>
              <w:rFonts w:ascii="Times New Roman" w:hAnsi="Times New Roman" w:cs="Times New Roman"/>
            </w:rPr>
            <w:fldChar w:fldCharType="begin"/>
          </w:r>
          <w:r w:rsidRPr="0064100B">
            <w:rPr>
              <w:rFonts w:ascii="Times New Roman" w:hAnsi="Times New Roman" w:cs="Times New Roman"/>
              <w:lang w:val="es-ES"/>
            </w:rPr>
            <w:instrText xml:space="preserve">CITATION CID19 \n  \t  \l 3082 </w:instrText>
          </w:r>
          <w:r w:rsidRPr="0064100B">
            <w:rPr>
              <w:rFonts w:ascii="Times New Roman" w:hAnsi="Times New Roman" w:cs="Times New Roman"/>
            </w:rPr>
            <w:fldChar w:fldCharType="separate"/>
          </w:r>
          <w:r w:rsidRPr="0064100B">
            <w:rPr>
              <w:rFonts w:ascii="Times New Roman" w:hAnsi="Times New Roman" w:cs="Times New Roman"/>
              <w:noProof/>
              <w:lang w:val="es-ES"/>
            </w:rPr>
            <w:t>(2019)</w:t>
          </w:r>
          <w:r w:rsidRPr="0064100B">
            <w:rPr>
              <w:rFonts w:ascii="Times New Roman" w:hAnsi="Times New Roman" w:cs="Times New Roman"/>
            </w:rPr>
            <w:fldChar w:fldCharType="end"/>
          </w:r>
        </w:sdtContent>
      </w:sdt>
    </w:p>
    <w:p w14:paraId="50310811" w14:textId="77777777" w:rsidR="00C925F2" w:rsidRPr="00106E1E" w:rsidRDefault="00C925F2" w:rsidP="00106E1E">
      <w:pPr>
        <w:spacing w:line="480" w:lineRule="auto"/>
        <w:jc w:val="right"/>
        <w:rPr>
          <w:rFonts w:ascii="Times New Roman" w:hAnsi="Times New Roman" w:cs="Times New Roman"/>
        </w:rPr>
      </w:pPr>
    </w:p>
    <w:p w14:paraId="35A247F7" w14:textId="454D6CF2" w:rsidR="00DA555A" w:rsidRDefault="00C60FE1" w:rsidP="00106E1E">
      <w:pPr>
        <w:spacing w:line="480" w:lineRule="auto"/>
        <w:jc w:val="both"/>
        <w:rPr>
          <w:rFonts w:ascii="Times New Roman" w:hAnsi="Times New Roman" w:cs="Times New Roman"/>
        </w:rPr>
      </w:pPr>
      <w:r w:rsidRPr="00106E1E">
        <w:rPr>
          <w:rFonts w:ascii="Times New Roman" w:hAnsi="Times New Roman" w:cs="Times New Roman"/>
        </w:rPr>
        <w:t>E</w:t>
      </w:r>
      <w:r w:rsidR="00AF0E85" w:rsidRPr="00106E1E">
        <w:rPr>
          <w:rFonts w:ascii="Times New Roman" w:hAnsi="Times New Roman" w:cs="Times New Roman"/>
        </w:rPr>
        <w:t>n el proceso inicial y antes de 2019 las peticiones que se habían realizado se mantienen como pendientes</w:t>
      </w:r>
      <w:r w:rsidR="00DA555A">
        <w:rPr>
          <w:rFonts w:ascii="Times New Roman" w:hAnsi="Times New Roman" w:cs="Times New Roman"/>
        </w:rPr>
        <w:t>,</w:t>
      </w:r>
      <w:r w:rsidR="00AF0E85" w:rsidRPr="00106E1E">
        <w:rPr>
          <w:rFonts w:ascii="Times New Roman" w:hAnsi="Times New Roman" w:cs="Times New Roman"/>
        </w:rPr>
        <w:t xml:space="preserve"> son en el caso de México </w:t>
      </w:r>
      <w:r w:rsidRPr="00106E1E">
        <w:rPr>
          <w:rFonts w:ascii="Times New Roman" w:hAnsi="Times New Roman" w:cs="Times New Roman"/>
        </w:rPr>
        <w:t>7</w:t>
      </w:r>
      <w:r w:rsidR="00AF0E85" w:rsidRPr="00106E1E">
        <w:rPr>
          <w:rFonts w:ascii="Times New Roman" w:hAnsi="Times New Roman" w:cs="Times New Roman"/>
        </w:rPr>
        <w:t>44 con un rango en comparación co</w:t>
      </w:r>
      <w:r w:rsidR="006F529A">
        <w:rPr>
          <w:rFonts w:ascii="Times New Roman" w:hAnsi="Times New Roman" w:cs="Times New Roman"/>
        </w:rPr>
        <w:t>n</w:t>
      </w:r>
      <w:r w:rsidR="00AF0E85" w:rsidRPr="00106E1E">
        <w:rPr>
          <w:rFonts w:ascii="Times New Roman" w:hAnsi="Times New Roman" w:cs="Times New Roman"/>
        </w:rPr>
        <w:t xml:space="preserve"> otros países</w:t>
      </w:r>
      <w:r w:rsidR="006A55B9" w:rsidRPr="00106E1E">
        <w:rPr>
          <w:rFonts w:ascii="Times New Roman" w:hAnsi="Times New Roman" w:cs="Times New Roman"/>
        </w:rPr>
        <w:t>.</w:t>
      </w:r>
    </w:p>
    <w:p w14:paraId="46595EEC" w14:textId="77777777" w:rsidR="00DA555A" w:rsidRPr="00106E1E" w:rsidRDefault="00DA555A" w:rsidP="00106E1E">
      <w:pPr>
        <w:spacing w:line="480" w:lineRule="auto"/>
        <w:jc w:val="both"/>
        <w:rPr>
          <w:rFonts w:ascii="Times New Roman" w:hAnsi="Times New Roman" w:cs="Times New Roman"/>
        </w:rPr>
      </w:pPr>
    </w:p>
    <w:p w14:paraId="37AC9418" w14:textId="52D44F6D" w:rsidR="0064100B" w:rsidRDefault="001A275D" w:rsidP="00106E1E">
      <w:pPr>
        <w:spacing w:line="480" w:lineRule="auto"/>
        <w:jc w:val="both"/>
        <w:rPr>
          <w:rFonts w:ascii="Times New Roman" w:hAnsi="Times New Roman" w:cs="Times New Roman"/>
        </w:rPr>
      </w:pPr>
      <w:r w:rsidRPr="00106E1E">
        <w:rPr>
          <w:rFonts w:ascii="Times New Roman" w:hAnsi="Times New Roman" w:cs="Times New Roman"/>
        </w:rPr>
        <w:t xml:space="preserve">Con estas estadísticas de la CIDH </w:t>
      </w:r>
      <w:sdt>
        <w:sdtPr>
          <w:rPr>
            <w:rFonts w:ascii="Times New Roman" w:hAnsi="Times New Roman" w:cs="Times New Roman"/>
          </w:rPr>
          <w:id w:val="2070232924"/>
          <w:citation/>
        </w:sdtPr>
        <w:sdtEndPr/>
        <w:sdtContent>
          <w:r w:rsidRPr="00106E1E">
            <w:rPr>
              <w:rFonts w:ascii="Times New Roman" w:hAnsi="Times New Roman" w:cs="Times New Roman"/>
            </w:rPr>
            <w:fldChar w:fldCharType="begin"/>
          </w:r>
          <w:r w:rsidRPr="00106E1E">
            <w:rPr>
              <w:rFonts w:ascii="Times New Roman" w:hAnsi="Times New Roman" w:cs="Times New Roman"/>
            </w:rPr>
            <w:instrText xml:space="preserve">CITATION CID19 \n  \t  \l 2058 </w:instrText>
          </w:r>
          <w:r w:rsidRPr="00106E1E">
            <w:rPr>
              <w:rFonts w:ascii="Times New Roman" w:hAnsi="Times New Roman" w:cs="Times New Roman"/>
            </w:rPr>
            <w:fldChar w:fldCharType="separate"/>
          </w:r>
          <w:r w:rsidR="00F55287" w:rsidRPr="00F55287">
            <w:rPr>
              <w:rFonts w:ascii="Times New Roman" w:hAnsi="Times New Roman" w:cs="Times New Roman"/>
              <w:noProof/>
            </w:rPr>
            <w:t>(2019)</w:t>
          </w:r>
          <w:r w:rsidRPr="00106E1E">
            <w:rPr>
              <w:rFonts w:ascii="Times New Roman" w:hAnsi="Times New Roman" w:cs="Times New Roman"/>
            </w:rPr>
            <w:fldChar w:fldCharType="end"/>
          </w:r>
        </w:sdtContent>
      </w:sdt>
      <w:r w:rsidRPr="00106E1E">
        <w:rPr>
          <w:rFonts w:ascii="Times New Roman" w:hAnsi="Times New Roman" w:cs="Times New Roman"/>
        </w:rPr>
        <w:t>, y todas las estadísticas de grupos vulnerables presentadas en este último apartado, se deduce que, l</w:t>
      </w:r>
      <w:r w:rsidR="00AF0E85" w:rsidRPr="00106E1E">
        <w:rPr>
          <w:rFonts w:ascii="Times New Roman" w:hAnsi="Times New Roman" w:cs="Times New Roman"/>
        </w:rPr>
        <w:t>a vulnerabilidad de nuestro país ante la protección de los derechos humanos necesi</w:t>
      </w:r>
      <w:r w:rsidR="006A55B9" w:rsidRPr="00106E1E">
        <w:rPr>
          <w:rFonts w:ascii="Times New Roman" w:hAnsi="Times New Roman" w:cs="Times New Roman"/>
        </w:rPr>
        <w:t>ta</w:t>
      </w:r>
      <w:r w:rsidR="00AF0E85" w:rsidRPr="00106E1E">
        <w:rPr>
          <w:rFonts w:ascii="Times New Roman" w:hAnsi="Times New Roman" w:cs="Times New Roman"/>
        </w:rPr>
        <w:t xml:space="preserve"> de un cambio de pensamiento</w:t>
      </w:r>
      <w:r w:rsidR="006A55B9" w:rsidRPr="00106E1E">
        <w:rPr>
          <w:rFonts w:ascii="Times New Roman" w:hAnsi="Times New Roman" w:cs="Times New Roman"/>
        </w:rPr>
        <w:t>,</w:t>
      </w:r>
      <w:r w:rsidR="00AF0E85" w:rsidRPr="00106E1E">
        <w:rPr>
          <w:rFonts w:ascii="Times New Roman" w:hAnsi="Times New Roman" w:cs="Times New Roman"/>
        </w:rPr>
        <w:t xml:space="preserve"> un cambio social</w:t>
      </w:r>
      <w:r w:rsidR="006A55B9" w:rsidRPr="00106E1E">
        <w:rPr>
          <w:rFonts w:ascii="Times New Roman" w:hAnsi="Times New Roman" w:cs="Times New Roman"/>
        </w:rPr>
        <w:t>,</w:t>
      </w:r>
      <w:r w:rsidR="00AF0E85" w:rsidRPr="00106E1E">
        <w:rPr>
          <w:rFonts w:ascii="Times New Roman" w:hAnsi="Times New Roman" w:cs="Times New Roman"/>
        </w:rPr>
        <w:t xml:space="preserve"> un cambio </w:t>
      </w:r>
      <w:r w:rsidR="006A55B9" w:rsidRPr="00106E1E">
        <w:rPr>
          <w:rFonts w:ascii="Times New Roman" w:hAnsi="Times New Roman" w:cs="Times New Roman"/>
        </w:rPr>
        <w:t>d</w:t>
      </w:r>
      <w:r w:rsidR="00AF0E85" w:rsidRPr="00106E1E">
        <w:rPr>
          <w:rFonts w:ascii="Times New Roman" w:hAnsi="Times New Roman" w:cs="Times New Roman"/>
        </w:rPr>
        <w:t>e</w:t>
      </w:r>
      <w:r w:rsidR="006A55B9" w:rsidRPr="00106E1E">
        <w:rPr>
          <w:rFonts w:ascii="Times New Roman" w:hAnsi="Times New Roman" w:cs="Times New Roman"/>
        </w:rPr>
        <w:t xml:space="preserve"> </w:t>
      </w:r>
      <w:r w:rsidR="00AF0E85" w:rsidRPr="00106E1E">
        <w:rPr>
          <w:rFonts w:ascii="Times New Roman" w:hAnsi="Times New Roman" w:cs="Times New Roman"/>
        </w:rPr>
        <w:t xml:space="preserve">nuestras estructuras de lo que </w:t>
      </w:r>
      <w:r w:rsidR="00DA555A">
        <w:rPr>
          <w:rFonts w:ascii="Times New Roman" w:hAnsi="Times New Roman" w:cs="Times New Roman"/>
        </w:rPr>
        <w:t>se</w:t>
      </w:r>
      <w:r w:rsidR="00AF0E85" w:rsidRPr="00106E1E">
        <w:rPr>
          <w:rFonts w:ascii="Times New Roman" w:hAnsi="Times New Roman" w:cs="Times New Roman"/>
        </w:rPr>
        <w:t xml:space="preserve"> considera</w:t>
      </w:r>
      <w:r w:rsidR="00DA555A">
        <w:rPr>
          <w:rFonts w:ascii="Times New Roman" w:hAnsi="Times New Roman" w:cs="Times New Roman"/>
        </w:rPr>
        <w:t xml:space="preserve"> </w:t>
      </w:r>
      <w:r w:rsidR="00AF0E85" w:rsidRPr="00106E1E">
        <w:rPr>
          <w:rFonts w:ascii="Times New Roman" w:hAnsi="Times New Roman" w:cs="Times New Roman"/>
        </w:rPr>
        <w:t xml:space="preserve">correcto e </w:t>
      </w:r>
      <w:r w:rsidR="00AF0E85" w:rsidRPr="00106E1E">
        <w:rPr>
          <w:rFonts w:ascii="Times New Roman" w:hAnsi="Times New Roman" w:cs="Times New Roman"/>
        </w:rPr>
        <w:lastRenderedPageBreak/>
        <w:t xml:space="preserve">incorrecto y </w:t>
      </w:r>
      <w:r w:rsidR="00DA555A">
        <w:rPr>
          <w:rFonts w:ascii="Times New Roman" w:hAnsi="Times New Roman" w:cs="Times New Roman"/>
        </w:rPr>
        <w:t>se ha asumido</w:t>
      </w:r>
      <w:r w:rsidR="00AF0E85" w:rsidRPr="00106E1E">
        <w:rPr>
          <w:rFonts w:ascii="Times New Roman" w:hAnsi="Times New Roman" w:cs="Times New Roman"/>
        </w:rPr>
        <w:t xml:space="preserve"> dentro de los parámetros de v</w:t>
      </w:r>
      <w:r w:rsidR="00DA555A">
        <w:rPr>
          <w:rFonts w:ascii="Times New Roman" w:hAnsi="Times New Roman" w:cs="Times New Roman"/>
        </w:rPr>
        <w:t>á</w:t>
      </w:r>
      <w:r w:rsidR="00AF0E85" w:rsidRPr="00106E1E">
        <w:rPr>
          <w:rFonts w:ascii="Times New Roman" w:hAnsi="Times New Roman" w:cs="Times New Roman"/>
        </w:rPr>
        <w:t xml:space="preserve">lidez de legitimidad para aceptar lo que </w:t>
      </w:r>
      <w:r w:rsidR="00DA555A">
        <w:rPr>
          <w:rFonts w:ascii="Times New Roman" w:hAnsi="Times New Roman" w:cs="Times New Roman"/>
        </w:rPr>
        <w:t>se vive</w:t>
      </w:r>
      <w:r w:rsidR="00AF0E85" w:rsidRPr="00106E1E">
        <w:rPr>
          <w:rFonts w:ascii="Times New Roman" w:hAnsi="Times New Roman" w:cs="Times New Roman"/>
        </w:rPr>
        <w:t xml:space="preserve"> como sociedad y que no sólo tiene que ver con una relación directa de lo que el Estado desea para </w:t>
      </w:r>
      <w:r w:rsidR="00DA555A">
        <w:rPr>
          <w:rFonts w:ascii="Times New Roman" w:hAnsi="Times New Roman" w:cs="Times New Roman"/>
        </w:rPr>
        <w:t>la sociedad</w:t>
      </w:r>
      <w:r w:rsidR="00AF0E85" w:rsidRPr="00106E1E">
        <w:rPr>
          <w:rFonts w:ascii="Times New Roman" w:hAnsi="Times New Roman" w:cs="Times New Roman"/>
        </w:rPr>
        <w:t xml:space="preserve"> sino de lo que </w:t>
      </w:r>
      <w:r w:rsidR="00DA555A">
        <w:rPr>
          <w:rFonts w:ascii="Times New Roman" w:hAnsi="Times New Roman" w:cs="Times New Roman"/>
        </w:rPr>
        <w:t>cada uno</w:t>
      </w:r>
      <w:r w:rsidR="00AF0E85" w:rsidRPr="00106E1E">
        <w:rPr>
          <w:rFonts w:ascii="Times New Roman" w:hAnsi="Times New Roman" w:cs="Times New Roman"/>
        </w:rPr>
        <w:t xml:space="preserve"> estamos deseando como sociedad en nuestro entorno</w:t>
      </w:r>
      <w:r w:rsidR="00F9074D" w:rsidRPr="00106E1E">
        <w:rPr>
          <w:rFonts w:ascii="Times New Roman" w:hAnsi="Times New Roman" w:cs="Times New Roman"/>
        </w:rPr>
        <w:t>.</w:t>
      </w:r>
    </w:p>
    <w:p w14:paraId="35F7DDCB" w14:textId="77777777" w:rsidR="00DA555A" w:rsidRPr="00106E1E" w:rsidRDefault="00DA555A" w:rsidP="00106E1E">
      <w:pPr>
        <w:spacing w:line="480" w:lineRule="auto"/>
        <w:jc w:val="both"/>
        <w:rPr>
          <w:rFonts w:ascii="Times New Roman" w:hAnsi="Times New Roman" w:cs="Times New Roman"/>
        </w:rPr>
      </w:pPr>
    </w:p>
    <w:p w14:paraId="7E23A640" w14:textId="2A5C198B" w:rsidR="001A275D" w:rsidRPr="006F529A" w:rsidRDefault="001A275D" w:rsidP="006F529A">
      <w:pPr>
        <w:pStyle w:val="Prrafodelista"/>
        <w:numPr>
          <w:ilvl w:val="0"/>
          <w:numId w:val="6"/>
        </w:numPr>
        <w:spacing w:line="480" w:lineRule="auto"/>
        <w:jc w:val="both"/>
        <w:rPr>
          <w:rFonts w:ascii="Times New Roman" w:hAnsi="Times New Roman" w:cs="Times New Roman"/>
          <w:b/>
          <w:bCs/>
        </w:rPr>
      </w:pPr>
      <w:r w:rsidRPr="006F529A">
        <w:rPr>
          <w:rFonts w:ascii="Times New Roman" w:hAnsi="Times New Roman" w:cs="Times New Roman"/>
          <w:b/>
          <w:bCs/>
        </w:rPr>
        <w:t>Conclusiones:</w:t>
      </w:r>
    </w:p>
    <w:p w14:paraId="5BC8643B" w14:textId="221A24E3" w:rsidR="001A275D" w:rsidRPr="00106E1E" w:rsidRDefault="001A275D" w:rsidP="00106E1E">
      <w:pPr>
        <w:spacing w:line="480" w:lineRule="auto"/>
        <w:jc w:val="both"/>
        <w:rPr>
          <w:rFonts w:ascii="Times New Roman" w:hAnsi="Times New Roman" w:cs="Times New Roman"/>
        </w:rPr>
      </w:pPr>
      <w:r w:rsidRPr="00106E1E">
        <w:rPr>
          <w:rFonts w:ascii="Times New Roman" w:hAnsi="Times New Roman" w:cs="Times New Roman"/>
          <w:b/>
          <w:bCs/>
        </w:rPr>
        <w:t>Primera:</w:t>
      </w:r>
      <w:r w:rsidRPr="00106E1E">
        <w:rPr>
          <w:rFonts w:ascii="Times New Roman" w:hAnsi="Times New Roman" w:cs="Times New Roman"/>
        </w:rPr>
        <w:t xml:space="preserve"> </w:t>
      </w:r>
      <w:r w:rsidR="00DA555A">
        <w:rPr>
          <w:rFonts w:ascii="Times New Roman" w:hAnsi="Times New Roman" w:cs="Times New Roman"/>
        </w:rPr>
        <w:t>L</w:t>
      </w:r>
      <w:r w:rsidR="00AB6366" w:rsidRPr="00106E1E">
        <w:rPr>
          <w:rFonts w:ascii="Times New Roman" w:hAnsi="Times New Roman" w:cs="Times New Roman"/>
        </w:rPr>
        <w:t>a hegemonía</w:t>
      </w:r>
      <w:r w:rsidR="00DA555A">
        <w:rPr>
          <w:rFonts w:ascii="Times New Roman" w:hAnsi="Times New Roman" w:cs="Times New Roman"/>
        </w:rPr>
        <w:t xml:space="preserve"> </w:t>
      </w:r>
      <w:r w:rsidR="00AB6366" w:rsidRPr="00106E1E">
        <w:rPr>
          <w:rFonts w:ascii="Times New Roman" w:hAnsi="Times New Roman" w:cs="Times New Roman"/>
        </w:rPr>
        <w:t>determina a una sociedad de acuerdo a sus pensamientos culturales sobre lo que es aceptado o legitimado por la humanidad misma, que representa un dominio y dirección hacia los grupos sociales más vulnerables.</w:t>
      </w:r>
    </w:p>
    <w:p w14:paraId="117587E6" w14:textId="1A8E8C3C" w:rsidR="00AB6366" w:rsidRPr="00106E1E" w:rsidRDefault="00AB6366" w:rsidP="00106E1E">
      <w:pPr>
        <w:spacing w:line="480" w:lineRule="auto"/>
        <w:jc w:val="both"/>
        <w:rPr>
          <w:rFonts w:ascii="Times New Roman" w:hAnsi="Times New Roman" w:cs="Times New Roman"/>
        </w:rPr>
      </w:pPr>
      <w:r w:rsidRPr="00106E1E">
        <w:rPr>
          <w:rFonts w:ascii="Times New Roman" w:hAnsi="Times New Roman" w:cs="Times New Roman"/>
          <w:b/>
          <w:bCs/>
        </w:rPr>
        <w:t>Segunda:</w:t>
      </w:r>
      <w:r w:rsidRPr="00106E1E">
        <w:rPr>
          <w:rFonts w:ascii="Times New Roman" w:hAnsi="Times New Roman" w:cs="Times New Roman"/>
        </w:rPr>
        <w:t xml:space="preserve"> </w:t>
      </w:r>
      <w:r w:rsidR="00DA555A">
        <w:rPr>
          <w:rFonts w:ascii="Times New Roman" w:hAnsi="Times New Roman" w:cs="Times New Roman"/>
        </w:rPr>
        <w:t>L</w:t>
      </w:r>
      <w:r w:rsidRPr="00106E1E">
        <w:rPr>
          <w:rFonts w:ascii="Times New Roman" w:hAnsi="Times New Roman" w:cs="Times New Roman"/>
        </w:rPr>
        <w:t>as categorías hegemonías propuestas han determinado en una sociedad el acceso a los derechos fundamentales, al órgano gubernamental o a la aceptación social son: el género masculino, la burguesía, la religión, la familia y la raza blanca.</w:t>
      </w:r>
    </w:p>
    <w:p w14:paraId="5524157E" w14:textId="1AA09207" w:rsidR="00AB6366" w:rsidRPr="00106E1E" w:rsidRDefault="00AB6366" w:rsidP="00106E1E">
      <w:pPr>
        <w:spacing w:line="480" w:lineRule="auto"/>
        <w:jc w:val="both"/>
        <w:rPr>
          <w:rFonts w:ascii="Times New Roman" w:hAnsi="Times New Roman" w:cs="Times New Roman"/>
        </w:rPr>
      </w:pPr>
      <w:r w:rsidRPr="00106E1E">
        <w:rPr>
          <w:rFonts w:ascii="Times New Roman" w:hAnsi="Times New Roman" w:cs="Times New Roman"/>
          <w:b/>
          <w:bCs/>
        </w:rPr>
        <w:t>Tercera</w:t>
      </w:r>
      <w:r w:rsidR="00D55459" w:rsidRPr="00106E1E">
        <w:rPr>
          <w:rFonts w:ascii="Times New Roman" w:hAnsi="Times New Roman" w:cs="Times New Roman"/>
          <w:b/>
          <w:bCs/>
        </w:rPr>
        <w:t>:</w:t>
      </w:r>
      <w:r w:rsidRPr="00106E1E">
        <w:rPr>
          <w:rFonts w:ascii="Times New Roman" w:hAnsi="Times New Roman" w:cs="Times New Roman"/>
        </w:rPr>
        <w:t xml:space="preserve"> </w:t>
      </w:r>
      <w:r w:rsidR="00DA555A">
        <w:rPr>
          <w:rFonts w:ascii="Times New Roman" w:hAnsi="Times New Roman" w:cs="Times New Roman"/>
        </w:rPr>
        <w:t>E</w:t>
      </w:r>
      <w:r w:rsidRPr="00106E1E">
        <w:rPr>
          <w:rFonts w:ascii="Times New Roman" w:hAnsi="Times New Roman" w:cs="Times New Roman"/>
        </w:rPr>
        <w:t xml:space="preserve">l sistema jurídico de dignidad humana válido en México desde el 2011, representa un cambio de paradigma en la construcción jurídica y gubernamental para la </w:t>
      </w:r>
      <w:r w:rsidR="00D55459" w:rsidRPr="00106E1E">
        <w:rPr>
          <w:rFonts w:ascii="Times New Roman" w:hAnsi="Times New Roman" w:cs="Times New Roman"/>
        </w:rPr>
        <w:t>protección</w:t>
      </w:r>
      <w:r w:rsidRPr="00106E1E">
        <w:rPr>
          <w:rFonts w:ascii="Times New Roman" w:hAnsi="Times New Roman" w:cs="Times New Roman"/>
        </w:rPr>
        <w:t xml:space="preserve"> de todas las personas a sus derechos fundamentales</w:t>
      </w:r>
      <w:r w:rsidR="0019414C" w:rsidRPr="00106E1E">
        <w:rPr>
          <w:rFonts w:ascii="Times New Roman" w:hAnsi="Times New Roman" w:cs="Times New Roman"/>
        </w:rPr>
        <w:t>.</w:t>
      </w:r>
    </w:p>
    <w:p w14:paraId="0C32517A" w14:textId="1A9B999F" w:rsidR="0019414C" w:rsidRPr="00106E1E" w:rsidRDefault="0019414C" w:rsidP="00106E1E">
      <w:pPr>
        <w:spacing w:line="480" w:lineRule="auto"/>
        <w:jc w:val="both"/>
        <w:rPr>
          <w:rFonts w:ascii="Times New Roman" w:hAnsi="Times New Roman" w:cs="Times New Roman"/>
        </w:rPr>
      </w:pPr>
      <w:r w:rsidRPr="00106E1E">
        <w:rPr>
          <w:rFonts w:ascii="Times New Roman" w:hAnsi="Times New Roman" w:cs="Times New Roman"/>
          <w:b/>
          <w:bCs/>
        </w:rPr>
        <w:t>Cuarta</w:t>
      </w:r>
      <w:r w:rsidR="00D55459" w:rsidRPr="00106E1E">
        <w:rPr>
          <w:rFonts w:ascii="Times New Roman" w:hAnsi="Times New Roman" w:cs="Times New Roman"/>
          <w:b/>
          <w:bCs/>
        </w:rPr>
        <w:t>:</w:t>
      </w:r>
      <w:r w:rsidRPr="00106E1E">
        <w:rPr>
          <w:rFonts w:ascii="Times New Roman" w:hAnsi="Times New Roman" w:cs="Times New Roman"/>
        </w:rPr>
        <w:t xml:space="preserve"> El PNUD menciona que los grupos vulnerables en México </w:t>
      </w:r>
      <w:r w:rsidR="00DA555A">
        <w:rPr>
          <w:rFonts w:ascii="Times New Roman" w:hAnsi="Times New Roman" w:cs="Times New Roman"/>
        </w:rPr>
        <w:t>se</w:t>
      </w:r>
      <w:r w:rsidRPr="00106E1E">
        <w:rPr>
          <w:rFonts w:ascii="Times New Roman" w:hAnsi="Times New Roman" w:cs="Times New Roman"/>
        </w:rPr>
        <w:t xml:space="preserve"> condiciona</w:t>
      </w:r>
      <w:r w:rsidR="00DA555A">
        <w:rPr>
          <w:rFonts w:ascii="Times New Roman" w:hAnsi="Times New Roman" w:cs="Times New Roman"/>
        </w:rPr>
        <w:t xml:space="preserve">n </w:t>
      </w:r>
      <w:r w:rsidRPr="00106E1E">
        <w:rPr>
          <w:rFonts w:ascii="Times New Roman" w:hAnsi="Times New Roman" w:cs="Times New Roman"/>
        </w:rPr>
        <w:t>a las siguientes características: origen étnico, pobreza, mujeres, género, discapacidad, enfermedad, migración, menores de edad, adultos mayores, religión, trabajo informal, presos y periodistas.</w:t>
      </w:r>
    </w:p>
    <w:p w14:paraId="735E5631" w14:textId="6E4F8D68" w:rsidR="0019414C" w:rsidRDefault="0019414C" w:rsidP="00106E1E">
      <w:pPr>
        <w:spacing w:line="480" w:lineRule="auto"/>
        <w:jc w:val="both"/>
        <w:rPr>
          <w:rFonts w:ascii="Times New Roman" w:hAnsi="Times New Roman" w:cs="Times New Roman"/>
        </w:rPr>
      </w:pPr>
      <w:r w:rsidRPr="00106E1E">
        <w:rPr>
          <w:rFonts w:ascii="Times New Roman" w:hAnsi="Times New Roman" w:cs="Times New Roman"/>
          <w:b/>
          <w:bCs/>
        </w:rPr>
        <w:t>Quinta:</w:t>
      </w:r>
      <w:r w:rsidRPr="00106E1E">
        <w:rPr>
          <w:rFonts w:ascii="Times New Roman" w:hAnsi="Times New Roman" w:cs="Times New Roman"/>
        </w:rPr>
        <w:t xml:space="preserve"> Se deduce que existe una insuficiencia en la comunicación entre el sistema normativo de dignidad humana, protector a todos los sujetos de derechos, con </w:t>
      </w:r>
      <w:r w:rsidR="00D25A7A" w:rsidRPr="00106E1E">
        <w:rPr>
          <w:rFonts w:ascii="Times New Roman" w:hAnsi="Times New Roman" w:cs="Times New Roman"/>
        </w:rPr>
        <w:t xml:space="preserve">el </w:t>
      </w:r>
      <w:r w:rsidRPr="00106E1E">
        <w:rPr>
          <w:rFonts w:ascii="Times New Roman" w:hAnsi="Times New Roman" w:cs="Times New Roman"/>
        </w:rPr>
        <w:t xml:space="preserve">sistema gubernamental </w:t>
      </w:r>
      <w:r w:rsidR="00D55459" w:rsidRPr="00106E1E">
        <w:rPr>
          <w:rFonts w:ascii="Times New Roman" w:hAnsi="Times New Roman" w:cs="Times New Roman"/>
        </w:rPr>
        <w:t>donde no se ha observado aún la aplicación eficaz del acceso a los derechos de las personas que se encuentran en algún grupo vulnerable.</w:t>
      </w:r>
      <w:r w:rsidRPr="00106E1E">
        <w:rPr>
          <w:rFonts w:ascii="Times New Roman" w:hAnsi="Times New Roman" w:cs="Times New Roman"/>
        </w:rPr>
        <w:t xml:space="preserve"> </w:t>
      </w:r>
    </w:p>
    <w:p w14:paraId="7CF0BDBF" w14:textId="77777777" w:rsidR="00DA555A" w:rsidRPr="00106E1E" w:rsidRDefault="00DA555A" w:rsidP="00106E1E">
      <w:pPr>
        <w:spacing w:line="480" w:lineRule="auto"/>
        <w:jc w:val="both"/>
        <w:rPr>
          <w:rFonts w:ascii="Times New Roman" w:hAnsi="Times New Roman" w:cs="Times New Roman"/>
        </w:rPr>
      </w:pPr>
    </w:p>
    <w:p w14:paraId="1B5EAAFA" w14:textId="4E5A03C5" w:rsidR="00AB6366" w:rsidRDefault="00D55459" w:rsidP="00106E1E">
      <w:pPr>
        <w:spacing w:line="480" w:lineRule="auto"/>
        <w:jc w:val="both"/>
        <w:rPr>
          <w:rFonts w:ascii="Times New Roman" w:hAnsi="Times New Roman" w:cs="Times New Roman"/>
        </w:rPr>
      </w:pPr>
      <w:r w:rsidRPr="00106E1E">
        <w:rPr>
          <w:rFonts w:ascii="Times New Roman" w:hAnsi="Times New Roman" w:cs="Times New Roman"/>
          <w:b/>
          <w:bCs/>
        </w:rPr>
        <w:lastRenderedPageBreak/>
        <w:t>Sexta:</w:t>
      </w:r>
      <w:r w:rsidRPr="00106E1E">
        <w:rPr>
          <w:rFonts w:ascii="Times New Roman" w:hAnsi="Times New Roman" w:cs="Times New Roman"/>
        </w:rPr>
        <w:t xml:space="preserve"> </w:t>
      </w:r>
      <w:r w:rsidR="00DA555A">
        <w:rPr>
          <w:rFonts w:ascii="Times New Roman" w:hAnsi="Times New Roman" w:cs="Times New Roman"/>
        </w:rPr>
        <w:t>E</w:t>
      </w:r>
      <w:r w:rsidRPr="00106E1E">
        <w:rPr>
          <w:rFonts w:ascii="Times New Roman" w:hAnsi="Times New Roman" w:cs="Times New Roman"/>
        </w:rPr>
        <w:t xml:space="preserve">l sistema cultural es determinante dentro de una sociedad, no porque esté prohibida jurídicamente la discriminación significa que no discriminamos. Con esto se comprueba que las creencias </w:t>
      </w:r>
      <w:r w:rsidR="00D25A7A" w:rsidRPr="00106E1E">
        <w:rPr>
          <w:rFonts w:ascii="Times New Roman" w:hAnsi="Times New Roman" w:cs="Times New Roman"/>
        </w:rPr>
        <w:t>y genealogías transmitidas son de gran peso para el crecimiento y la transformación de una nación entera.</w:t>
      </w:r>
    </w:p>
    <w:p w14:paraId="6C05868B" w14:textId="77777777" w:rsidR="0064100B" w:rsidRDefault="0064100B" w:rsidP="00106E1E">
      <w:pPr>
        <w:spacing w:line="480" w:lineRule="auto"/>
        <w:jc w:val="both"/>
        <w:rPr>
          <w:rFonts w:ascii="Times New Roman" w:hAnsi="Times New Roman" w:cs="Times New Roman"/>
        </w:rPr>
      </w:pPr>
    </w:p>
    <w:p w14:paraId="4B417942" w14:textId="6C1D21B7" w:rsidR="00D94952" w:rsidRDefault="00D94952" w:rsidP="00D94952">
      <w:pPr>
        <w:pStyle w:val="Prrafodelista"/>
        <w:numPr>
          <w:ilvl w:val="0"/>
          <w:numId w:val="6"/>
        </w:numPr>
        <w:spacing w:line="480" w:lineRule="auto"/>
        <w:jc w:val="both"/>
        <w:rPr>
          <w:rFonts w:ascii="Times New Roman" w:hAnsi="Times New Roman" w:cs="Times New Roman"/>
          <w:b/>
          <w:bCs/>
        </w:rPr>
      </w:pPr>
      <w:r>
        <w:rPr>
          <w:rFonts w:ascii="Times New Roman" w:hAnsi="Times New Roman" w:cs="Times New Roman"/>
          <w:b/>
          <w:bCs/>
        </w:rPr>
        <w:t>Referencias</w:t>
      </w:r>
    </w:p>
    <w:p w14:paraId="5AFC3B16" w14:textId="77777777" w:rsidR="00AD0441" w:rsidRPr="00106E1E" w:rsidRDefault="00AD0441" w:rsidP="00AD0441">
      <w:pPr>
        <w:pStyle w:val="Bibliografa"/>
        <w:spacing w:line="480" w:lineRule="auto"/>
        <w:ind w:left="284" w:hanging="284"/>
        <w:jc w:val="both"/>
        <w:rPr>
          <w:rFonts w:ascii="Times New Roman" w:hAnsi="Times New Roman" w:cs="Times New Roman"/>
          <w:noProof/>
          <w:lang w:val="es-ES"/>
        </w:rPr>
      </w:pPr>
      <w:r w:rsidRPr="00106E1E">
        <w:rPr>
          <w:rFonts w:ascii="Times New Roman" w:hAnsi="Times New Roman" w:cs="Times New Roman"/>
          <w:noProof/>
          <w:lang w:val="es-ES"/>
        </w:rPr>
        <w:t xml:space="preserve">Albarez, N. (2016). El Concepto De Hegemonia En Gramsci: Una Propuesta Para El Analisis y La Accion Politica. </w:t>
      </w:r>
      <w:r w:rsidRPr="00106E1E">
        <w:rPr>
          <w:rFonts w:ascii="Times New Roman" w:hAnsi="Times New Roman" w:cs="Times New Roman"/>
          <w:i/>
          <w:iCs/>
          <w:noProof/>
          <w:lang w:val="es-ES"/>
        </w:rPr>
        <w:t>Estudios Sociales y Contemporaneos</w:t>
      </w:r>
      <w:r>
        <w:rPr>
          <w:rFonts w:ascii="Times New Roman" w:hAnsi="Times New Roman" w:cs="Times New Roman"/>
          <w:noProof/>
          <w:lang w:val="es-ES"/>
        </w:rPr>
        <w:t xml:space="preserve"> (15),</w:t>
      </w:r>
      <w:r w:rsidRPr="00106E1E">
        <w:rPr>
          <w:rFonts w:ascii="Times New Roman" w:hAnsi="Times New Roman" w:cs="Times New Roman"/>
          <w:noProof/>
          <w:lang w:val="es-ES"/>
        </w:rPr>
        <w:t xml:space="preserve"> 153-219.</w:t>
      </w:r>
      <w:r>
        <w:rPr>
          <w:rFonts w:ascii="Times New Roman" w:hAnsi="Times New Roman" w:cs="Times New Roman"/>
          <w:noProof/>
          <w:lang w:val="es-ES"/>
        </w:rPr>
        <w:t xml:space="preserve"> Recuperado de: </w:t>
      </w:r>
      <w:r w:rsidRPr="00E25811">
        <w:rPr>
          <w:rFonts w:ascii="Times New Roman" w:hAnsi="Times New Roman" w:cs="Times New Roman"/>
          <w:noProof/>
          <w:lang w:val="es-ES"/>
        </w:rPr>
        <w:t>https://bdigital.uncu.edu.ar/app/navegador/?idobjeto=9093</w:t>
      </w:r>
    </w:p>
    <w:p w14:paraId="1973ADEF" w14:textId="77777777" w:rsidR="00AD0441" w:rsidRPr="00106E1E" w:rsidRDefault="00AD0441" w:rsidP="00AD0441">
      <w:pPr>
        <w:pStyle w:val="Bibliografa"/>
        <w:spacing w:line="480" w:lineRule="auto"/>
        <w:ind w:left="284" w:hanging="284"/>
        <w:jc w:val="both"/>
        <w:rPr>
          <w:rFonts w:ascii="Times New Roman" w:hAnsi="Times New Roman" w:cs="Times New Roman"/>
          <w:noProof/>
          <w:lang w:val="es-ES"/>
        </w:rPr>
      </w:pPr>
      <w:r w:rsidRPr="00106E1E">
        <w:rPr>
          <w:rFonts w:ascii="Times New Roman" w:hAnsi="Times New Roman" w:cs="Times New Roman"/>
          <w:noProof/>
          <w:lang w:val="es-ES"/>
        </w:rPr>
        <w:t xml:space="preserve">Anderson, P. (2018). </w:t>
      </w:r>
      <w:r w:rsidRPr="00106E1E">
        <w:rPr>
          <w:rFonts w:ascii="Times New Roman" w:hAnsi="Times New Roman" w:cs="Times New Roman"/>
          <w:i/>
          <w:iCs/>
          <w:noProof/>
          <w:lang w:val="es-ES"/>
        </w:rPr>
        <w:t>Las Antimonias De Antonio Gramsci.</w:t>
      </w:r>
      <w:r w:rsidRPr="00106E1E">
        <w:rPr>
          <w:rFonts w:ascii="Times New Roman" w:hAnsi="Times New Roman" w:cs="Times New Roman"/>
          <w:noProof/>
          <w:lang w:val="es-ES"/>
        </w:rPr>
        <w:t xml:space="preserve"> Madrid: Ediciones AKAL.</w:t>
      </w:r>
    </w:p>
    <w:p w14:paraId="05E475BB" w14:textId="77777777" w:rsidR="00AD0441" w:rsidRPr="00106E1E" w:rsidRDefault="00AD0441" w:rsidP="00AD0441">
      <w:pPr>
        <w:pStyle w:val="Bibliografa"/>
        <w:spacing w:line="480" w:lineRule="auto"/>
        <w:ind w:left="284" w:hanging="284"/>
        <w:jc w:val="both"/>
        <w:rPr>
          <w:rFonts w:ascii="Times New Roman" w:hAnsi="Times New Roman" w:cs="Times New Roman"/>
          <w:noProof/>
          <w:lang w:val="es-ES"/>
        </w:rPr>
      </w:pPr>
      <w:r w:rsidRPr="00106E1E">
        <w:rPr>
          <w:rFonts w:ascii="Times New Roman" w:hAnsi="Times New Roman" w:cs="Times New Roman"/>
          <w:noProof/>
          <w:lang w:val="es-ES"/>
        </w:rPr>
        <w:t xml:space="preserve">Balsa, J. (2016). Pensar La Hegemonia y la Estrategia Politica en Latinoamerica. </w:t>
      </w:r>
      <w:r w:rsidRPr="00106E1E">
        <w:rPr>
          <w:rFonts w:ascii="Times New Roman" w:hAnsi="Times New Roman" w:cs="Times New Roman"/>
          <w:i/>
          <w:iCs/>
          <w:noProof/>
          <w:lang w:val="es-ES"/>
        </w:rPr>
        <w:t>Centro de Investigacon sobre Economia y Sociedad en la Argentina Contemporania</w:t>
      </w:r>
      <w:r>
        <w:rPr>
          <w:rFonts w:ascii="Times New Roman" w:hAnsi="Times New Roman" w:cs="Times New Roman"/>
          <w:noProof/>
          <w:lang w:val="es-ES"/>
        </w:rPr>
        <w:t xml:space="preserve"> (17)</w:t>
      </w:r>
      <w:r w:rsidRPr="00106E1E">
        <w:rPr>
          <w:rFonts w:ascii="Times New Roman" w:hAnsi="Times New Roman" w:cs="Times New Roman"/>
          <w:noProof/>
          <w:lang w:val="es-ES"/>
        </w:rPr>
        <w:t xml:space="preserve"> 7-18.</w:t>
      </w:r>
      <w:r>
        <w:rPr>
          <w:rFonts w:ascii="Times New Roman" w:hAnsi="Times New Roman" w:cs="Times New Roman"/>
          <w:noProof/>
          <w:lang w:val="es-ES"/>
        </w:rPr>
        <w:t xml:space="preserve"> Recuperado de: </w:t>
      </w:r>
      <w:r w:rsidRPr="00E25811">
        <w:rPr>
          <w:rFonts w:ascii="Times New Roman" w:hAnsi="Times New Roman" w:cs="Times New Roman"/>
          <w:noProof/>
          <w:lang w:val="es-ES"/>
        </w:rPr>
        <w:t>https://static.ides.org.ar/archivo/www/2012/04/DOSSIER-2-Balsa.pdf</w:t>
      </w:r>
    </w:p>
    <w:p w14:paraId="28853A7C" w14:textId="77777777" w:rsidR="00AD0441" w:rsidRDefault="00AD0441" w:rsidP="00AD0441">
      <w:pPr>
        <w:pStyle w:val="Bibliografa"/>
        <w:spacing w:line="480" w:lineRule="auto"/>
        <w:ind w:left="284" w:hanging="284"/>
        <w:jc w:val="both"/>
        <w:rPr>
          <w:rFonts w:ascii="Times New Roman" w:hAnsi="Times New Roman" w:cs="Times New Roman"/>
          <w:noProof/>
          <w:lang w:val="es-ES"/>
        </w:rPr>
      </w:pPr>
      <w:r w:rsidRPr="00106E1E">
        <w:rPr>
          <w:rFonts w:ascii="Times New Roman" w:hAnsi="Times New Roman" w:cs="Times New Roman"/>
          <w:noProof/>
          <w:lang w:val="es-ES"/>
        </w:rPr>
        <w:t xml:space="preserve">CEPAL. (2019). </w:t>
      </w:r>
      <w:r w:rsidRPr="00106E1E">
        <w:rPr>
          <w:rFonts w:ascii="Times New Roman" w:hAnsi="Times New Roman" w:cs="Times New Roman"/>
          <w:i/>
          <w:iCs/>
          <w:noProof/>
          <w:lang w:val="es-ES"/>
        </w:rPr>
        <w:t>Indicadores que visibilizan las brechas de género en el mercado laboral.</w:t>
      </w:r>
      <w:r w:rsidRPr="00106E1E">
        <w:rPr>
          <w:rFonts w:ascii="Times New Roman" w:hAnsi="Times New Roman" w:cs="Times New Roman"/>
          <w:noProof/>
          <w:lang w:val="es-ES"/>
        </w:rPr>
        <w:t xml:space="preserve"> Santiago de Chile: CEPAL, Naciones Unidas.</w:t>
      </w:r>
    </w:p>
    <w:p w14:paraId="1A217FB1" w14:textId="77777777" w:rsidR="00AD0441" w:rsidRPr="00106E1E" w:rsidRDefault="00AD0441" w:rsidP="00AD0441">
      <w:pPr>
        <w:pStyle w:val="Bibliografa"/>
        <w:spacing w:line="480" w:lineRule="auto"/>
        <w:ind w:left="284" w:hanging="284"/>
        <w:jc w:val="both"/>
        <w:rPr>
          <w:rFonts w:ascii="Times New Roman" w:hAnsi="Times New Roman" w:cs="Times New Roman"/>
          <w:noProof/>
          <w:lang w:val="es-ES"/>
        </w:rPr>
      </w:pPr>
      <w:r>
        <w:rPr>
          <w:rFonts w:ascii="Times New Roman" w:hAnsi="Times New Roman" w:cs="Times New Roman"/>
          <w:noProof/>
          <w:lang w:val="es-ES"/>
        </w:rPr>
        <w:t>Congreso de la Unión.</w:t>
      </w:r>
      <w:r w:rsidRPr="00106E1E">
        <w:rPr>
          <w:rFonts w:ascii="Times New Roman" w:hAnsi="Times New Roman" w:cs="Times New Roman"/>
          <w:noProof/>
          <w:lang w:val="es-ES"/>
        </w:rPr>
        <w:t xml:space="preserve"> (4 de junio de 2014). </w:t>
      </w:r>
      <w:r w:rsidRPr="00106E1E">
        <w:rPr>
          <w:rFonts w:ascii="Times New Roman" w:hAnsi="Times New Roman" w:cs="Times New Roman"/>
          <w:i/>
          <w:iCs/>
          <w:noProof/>
          <w:lang w:val="es-ES"/>
        </w:rPr>
        <w:t>Gaceta de la Comisión Permanente</w:t>
      </w:r>
      <w:r w:rsidRPr="00106E1E">
        <w:rPr>
          <w:rFonts w:ascii="Times New Roman" w:hAnsi="Times New Roman" w:cs="Times New Roman"/>
          <w:noProof/>
          <w:lang w:val="es-ES"/>
        </w:rPr>
        <w:t xml:space="preserve">. </w:t>
      </w:r>
      <w:r>
        <w:rPr>
          <w:rFonts w:ascii="Times New Roman" w:hAnsi="Times New Roman" w:cs="Times New Roman"/>
          <w:noProof/>
          <w:lang w:val="es-ES"/>
        </w:rPr>
        <w:t>Recuperado</w:t>
      </w:r>
      <w:r w:rsidRPr="00106E1E">
        <w:rPr>
          <w:rFonts w:ascii="Times New Roman" w:hAnsi="Times New Roman" w:cs="Times New Roman"/>
          <w:noProof/>
          <w:lang w:val="es-ES"/>
        </w:rPr>
        <w:t xml:space="preserve"> de</w:t>
      </w:r>
      <w:r>
        <w:rPr>
          <w:rFonts w:ascii="Times New Roman" w:hAnsi="Times New Roman" w:cs="Times New Roman"/>
          <w:noProof/>
          <w:lang w:val="es-ES"/>
        </w:rPr>
        <w:t xml:space="preserve">: </w:t>
      </w:r>
      <w:r w:rsidRPr="00106E1E">
        <w:rPr>
          <w:rFonts w:ascii="Times New Roman" w:hAnsi="Times New Roman" w:cs="Times New Roman"/>
          <w:noProof/>
          <w:lang w:val="es-ES"/>
        </w:rPr>
        <w:t>https://www.senado.gob.mx/64/gaceta_comision_permanente/documento/48031</w:t>
      </w:r>
    </w:p>
    <w:p w14:paraId="122C5836" w14:textId="77777777" w:rsidR="00AD0441" w:rsidRPr="00106E1E" w:rsidRDefault="00AD0441" w:rsidP="00AD0441">
      <w:pPr>
        <w:pStyle w:val="Bibliografa"/>
        <w:spacing w:line="480" w:lineRule="auto"/>
        <w:ind w:left="284" w:hanging="284"/>
        <w:jc w:val="both"/>
        <w:rPr>
          <w:rFonts w:ascii="Times New Roman" w:hAnsi="Times New Roman" w:cs="Times New Roman"/>
          <w:noProof/>
          <w:lang w:val="es-ES"/>
        </w:rPr>
      </w:pPr>
      <w:r w:rsidRPr="00106E1E">
        <w:rPr>
          <w:rFonts w:ascii="Times New Roman" w:hAnsi="Times New Roman" w:cs="Times New Roman"/>
          <w:noProof/>
          <w:lang w:val="es-ES"/>
        </w:rPr>
        <w:t>C</w:t>
      </w:r>
      <w:r>
        <w:rPr>
          <w:rFonts w:ascii="Times New Roman" w:hAnsi="Times New Roman" w:cs="Times New Roman"/>
          <w:noProof/>
          <w:lang w:val="es-ES"/>
        </w:rPr>
        <w:t xml:space="preserve">omisión </w:t>
      </w:r>
      <w:r w:rsidRPr="00106E1E">
        <w:rPr>
          <w:rFonts w:ascii="Times New Roman" w:hAnsi="Times New Roman" w:cs="Times New Roman"/>
          <w:noProof/>
          <w:lang w:val="es-ES"/>
        </w:rPr>
        <w:t>I</w:t>
      </w:r>
      <w:r>
        <w:rPr>
          <w:rFonts w:ascii="Times New Roman" w:hAnsi="Times New Roman" w:cs="Times New Roman"/>
          <w:noProof/>
          <w:lang w:val="es-ES"/>
        </w:rPr>
        <w:t xml:space="preserve">nteramericana de </w:t>
      </w:r>
      <w:r w:rsidRPr="00106E1E">
        <w:rPr>
          <w:rFonts w:ascii="Times New Roman" w:hAnsi="Times New Roman" w:cs="Times New Roman"/>
          <w:noProof/>
          <w:lang w:val="es-ES"/>
        </w:rPr>
        <w:t>D</w:t>
      </w:r>
      <w:r>
        <w:rPr>
          <w:rFonts w:ascii="Times New Roman" w:hAnsi="Times New Roman" w:cs="Times New Roman"/>
          <w:noProof/>
          <w:lang w:val="es-ES"/>
        </w:rPr>
        <w:t xml:space="preserve">erechos </w:t>
      </w:r>
      <w:r w:rsidRPr="00106E1E">
        <w:rPr>
          <w:rFonts w:ascii="Times New Roman" w:hAnsi="Times New Roman" w:cs="Times New Roman"/>
          <w:noProof/>
          <w:lang w:val="es-ES"/>
        </w:rPr>
        <w:t>H</w:t>
      </w:r>
      <w:r>
        <w:rPr>
          <w:rFonts w:ascii="Times New Roman" w:hAnsi="Times New Roman" w:cs="Times New Roman"/>
          <w:noProof/>
          <w:lang w:val="es-ES"/>
        </w:rPr>
        <w:t>umanos</w:t>
      </w:r>
      <w:r w:rsidRPr="00106E1E">
        <w:rPr>
          <w:rFonts w:ascii="Times New Roman" w:hAnsi="Times New Roman" w:cs="Times New Roman"/>
          <w:noProof/>
          <w:lang w:val="es-ES"/>
        </w:rPr>
        <w:t xml:space="preserve">. (2019). </w:t>
      </w:r>
      <w:r w:rsidRPr="00106E1E">
        <w:rPr>
          <w:rFonts w:ascii="Times New Roman" w:hAnsi="Times New Roman" w:cs="Times New Roman"/>
          <w:i/>
          <w:iCs/>
          <w:noProof/>
          <w:lang w:val="es-ES"/>
        </w:rPr>
        <w:t>Estadísticas</w:t>
      </w:r>
      <w:r>
        <w:rPr>
          <w:rFonts w:ascii="Times New Roman" w:hAnsi="Times New Roman" w:cs="Times New Roman"/>
          <w:i/>
          <w:iCs/>
          <w:noProof/>
          <w:lang w:val="es-ES"/>
        </w:rPr>
        <w:t xml:space="preserve"> por país</w:t>
      </w:r>
      <w:r w:rsidRPr="00106E1E">
        <w:rPr>
          <w:rFonts w:ascii="Times New Roman" w:hAnsi="Times New Roman" w:cs="Times New Roman"/>
          <w:noProof/>
          <w:lang w:val="es-ES"/>
        </w:rPr>
        <w:t xml:space="preserve">. </w:t>
      </w:r>
      <w:r>
        <w:rPr>
          <w:rFonts w:ascii="Times New Roman" w:hAnsi="Times New Roman" w:cs="Times New Roman"/>
          <w:noProof/>
          <w:lang w:val="es-ES"/>
        </w:rPr>
        <w:t>Recuperado de:</w:t>
      </w:r>
      <w:r w:rsidRPr="00106E1E">
        <w:rPr>
          <w:rFonts w:ascii="Times New Roman" w:hAnsi="Times New Roman" w:cs="Times New Roman"/>
          <w:noProof/>
          <w:lang w:val="es-ES"/>
        </w:rPr>
        <w:t xml:space="preserve"> https://www.oas.org/es/cidh/multimedia/estadisticas/estadisticas.html</w:t>
      </w:r>
    </w:p>
    <w:p w14:paraId="4A40B7DA" w14:textId="77777777" w:rsidR="00AD0441" w:rsidRPr="00106E1E" w:rsidRDefault="00AD0441" w:rsidP="0064100B">
      <w:pPr>
        <w:pStyle w:val="Bibliografa"/>
        <w:spacing w:line="480" w:lineRule="auto"/>
        <w:ind w:left="284" w:hanging="284"/>
        <w:rPr>
          <w:rFonts w:ascii="Times New Roman" w:hAnsi="Times New Roman" w:cs="Times New Roman"/>
          <w:noProof/>
          <w:lang w:val="es-ES"/>
        </w:rPr>
      </w:pPr>
      <w:r w:rsidRPr="00106E1E">
        <w:rPr>
          <w:rFonts w:ascii="Times New Roman" w:hAnsi="Times New Roman" w:cs="Times New Roman"/>
          <w:noProof/>
          <w:lang w:val="es-ES"/>
        </w:rPr>
        <w:t xml:space="preserve">Consejo Ciudadano para la Seguridad Pública y Justicia Penal A.C. (2019). </w:t>
      </w:r>
      <w:r w:rsidRPr="00106E1E">
        <w:rPr>
          <w:rFonts w:ascii="Times New Roman" w:hAnsi="Times New Roman" w:cs="Times New Roman"/>
          <w:i/>
          <w:iCs/>
          <w:noProof/>
          <w:lang w:val="es-ES"/>
        </w:rPr>
        <w:t>Boletín Ranking 2019 de las 50 ciudades más violentas del mundo</w:t>
      </w:r>
      <w:r w:rsidRPr="00106E1E">
        <w:rPr>
          <w:rFonts w:ascii="Times New Roman" w:hAnsi="Times New Roman" w:cs="Times New Roman"/>
          <w:noProof/>
          <w:lang w:val="es-ES"/>
        </w:rPr>
        <w:t xml:space="preserve">. </w:t>
      </w:r>
      <w:r>
        <w:rPr>
          <w:rFonts w:ascii="Times New Roman" w:hAnsi="Times New Roman" w:cs="Times New Roman"/>
          <w:noProof/>
          <w:lang w:val="es-ES"/>
        </w:rPr>
        <w:t>Recuperado de:</w:t>
      </w:r>
      <w:r w:rsidRPr="00106E1E">
        <w:rPr>
          <w:rFonts w:ascii="Times New Roman" w:hAnsi="Times New Roman" w:cs="Times New Roman"/>
          <w:noProof/>
          <w:lang w:val="es-ES"/>
        </w:rPr>
        <w:t xml:space="preserve"> </w:t>
      </w:r>
      <w:r w:rsidRPr="00106E1E">
        <w:rPr>
          <w:rFonts w:ascii="Times New Roman" w:hAnsi="Times New Roman" w:cs="Times New Roman"/>
          <w:noProof/>
          <w:lang w:val="es-ES"/>
        </w:rPr>
        <w:lastRenderedPageBreak/>
        <w:t>http://seguridadjusticiaypaz.org.mx/sala-de-prensa/1590-boletin-ranking-2019-de-las-50-ciudades-mas-violentas-del-mundo</w:t>
      </w:r>
    </w:p>
    <w:p w14:paraId="2FDA14CA" w14:textId="77777777" w:rsidR="00AD0441" w:rsidRPr="00106E1E" w:rsidRDefault="00AD0441" w:rsidP="0064100B">
      <w:pPr>
        <w:pStyle w:val="Bibliografa"/>
        <w:spacing w:line="480" w:lineRule="auto"/>
        <w:ind w:left="284" w:hanging="284"/>
        <w:rPr>
          <w:rFonts w:ascii="Times New Roman" w:hAnsi="Times New Roman" w:cs="Times New Roman"/>
          <w:noProof/>
          <w:lang w:val="es-ES"/>
        </w:rPr>
      </w:pPr>
      <w:r w:rsidRPr="00106E1E">
        <w:rPr>
          <w:rFonts w:ascii="Times New Roman" w:hAnsi="Times New Roman" w:cs="Times New Roman"/>
          <w:noProof/>
          <w:lang w:val="es-ES"/>
        </w:rPr>
        <w:t xml:space="preserve">CPEUM. (03 de marzo de 2021). </w:t>
      </w:r>
      <w:r w:rsidRPr="00106E1E">
        <w:rPr>
          <w:rFonts w:ascii="Times New Roman" w:hAnsi="Times New Roman" w:cs="Times New Roman"/>
          <w:i/>
          <w:iCs/>
          <w:noProof/>
          <w:lang w:val="es-ES"/>
        </w:rPr>
        <w:t>Constitución Política de los Estados Unidos Mexicanos.</w:t>
      </w:r>
      <w:r w:rsidRPr="00106E1E">
        <w:rPr>
          <w:rFonts w:ascii="Times New Roman" w:hAnsi="Times New Roman" w:cs="Times New Roman"/>
          <w:noProof/>
          <w:lang w:val="es-ES"/>
        </w:rPr>
        <w:t xml:space="preserve"> </w:t>
      </w:r>
      <w:r>
        <w:rPr>
          <w:rFonts w:ascii="Times New Roman" w:hAnsi="Times New Roman" w:cs="Times New Roman"/>
          <w:noProof/>
          <w:lang w:val="es-ES"/>
        </w:rPr>
        <w:t>(</w:t>
      </w:r>
      <w:r w:rsidRPr="00106E1E">
        <w:rPr>
          <w:rFonts w:ascii="Times New Roman" w:hAnsi="Times New Roman" w:cs="Times New Roman"/>
          <w:noProof/>
          <w:lang w:val="es-ES"/>
        </w:rPr>
        <w:t>24 de abril de 2021</w:t>
      </w:r>
      <w:r>
        <w:rPr>
          <w:rFonts w:ascii="Times New Roman" w:hAnsi="Times New Roman" w:cs="Times New Roman"/>
          <w:noProof/>
          <w:lang w:val="es-ES"/>
        </w:rPr>
        <w:t xml:space="preserve">) </w:t>
      </w:r>
      <w:r w:rsidRPr="00106E1E">
        <w:rPr>
          <w:rFonts w:ascii="Times New Roman" w:hAnsi="Times New Roman" w:cs="Times New Roman"/>
          <w:noProof/>
          <w:lang w:val="es-ES"/>
        </w:rPr>
        <w:t>Recuperado</w:t>
      </w:r>
      <w:r>
        <w:rPr>
          <w:rFonts w:ascii="Times New Roman" w:hAnsi="Times New Roman" w:cs="Times New Roman"/>
          <w:noProof/>
          <w:lang w:val="es-ES"/>
        </w:rPr>
        <w:t xml:space="preserve"> </w:t>
      </w:r>
      <w:r w:rsidRPr="00106E1E">
        <w:rPr>
          <w:rFonts w:ascii="Times New Roman" w:hAnsi="Times New Roman" w:cs="Times New Roman"/>
          <w:noProof/>
          <w:lang w:val="es-ES"/>
        </w:rPr>
        <w:t>de</w:t>
      </w:r>
      <w:r>
        <w:rPr>
          <w:rFonts w:ascii="Times New Roman" w:hAnsi="Times New Roman" w:cs="Times New Roman"/>
          <w:noProof/>
          <w:lang w:val="es-ES"/>
        </w:rPr>
        <w:t>:</w:t>
      </w:r>
      <w:r w:rsidRPr="00106E1E">
        <w:rPr>
          <w:rFonts w:ascii="Times New Roman" w:hAnsi="Times New Roman" w:cs="Times New Roman"/>
          <w:noProof/>
          <w:lang w:val="es-ES"/>
        </w:rPr>
        <w:t xml:space="preserve"> </w:t>
      </w:r>
      <w:r>
        <w:rPr>
          <w:rFonts w:ascii="Times New Roman" w:hAnsi="Times New Roman" w:cs="Times New Roman"/>
          <w:noProof/>
          <w:lang w:val="es-ES"/>
        </w:rPr>
        <w:t>h</w:t>
      </w:r>
      <w:r w:rsidRPr="00106E1E">
        <w:rPr>
          <w:rFonts w:ascii="Times New Roman" w:hAnsi="Times New Roman" w:cs="Times New Roman"/>
          <w:noProof/>
          <w:lang w:val="es-ES"/>
        </w:rPr>
        <w:t>ttp://www.diputados.gob.mx/LeyesBiblio/pdf/1_110321.pdf</w:t>
      </w:r>
    </w:p>
    <w:p w14:paraId="5C5C671E" w14:textId="77777777" w:rsidR="00AD0441" w:rsidRPr="00106E1E" w:rsidRDefault="00AD0441" w:rsidP="00AD0441">
      <w:pPr>
        <w:pStyle w:val="Bibliografa"/>
        <w:spacing w:line="480" w:lineRule="auto"/>
        <w:ind w:left="284" w:hanging="284"/>
        <w:jc w:val="both"/>
        <w:rPr>
          <w:rFonts w:ascii="Times New Roman" w:hAnsi="Times New Roman" w:cs="Times New Roman"/>
          <w:noProof/>
          <w:lang w:val="es-ES"/>
        </w:rPr>
      </w:pPr>
      <w:r w:rsidRPr="00106E1E">
        <w:rPr>
          <w:rFonts w:ascii="Times New Roman" w:hAnsi="Times New Roman" w:cs="Times New Roman"/>
          <w:noProof/>
          <w:lang w:val="en-US"/>
        </w:rPr>
        <w:t xml:space="preserve">Crenshaw, K. (1989). Demarginalizing the intersection of race and sex: a black feminist critique of antidisrimination doctrine, feminist theory and atiracist politics. </w:t>
      </w:r>
      <w:r w:rsidRPr="00106E1E">
        <w:rPr>
          <w:rFonts w:ascii="Times New Roman" w:hAnsi="Times New Roman" w:cs="Times New Roman"/>
          <w:i/>
          <w:iCs/>
          <w:noProof/>
          <w:lang w:val="es-ES"/>
        </w:rPr>
        <w:t>University of Chicago legal forum</w:t>
      </w:r>
      <w:r w:rsidRPr="00106E1E">
        <w:rPr>
          <w:rFonts w:ascii="Times New Roman" w:hAnsi="Times New Roman" w:cs="Times New Roman"/>
          <w:noProof/>
          <w:lang w:val="es-ES"/>
        </w:rPr>
        <w:t>(1), 139-167.</w:t>
      </w:r>
    </w:p>
    <w:p w14:paraId="5FECCCA7" w14:textId="77777777" w:rsidR="00AD0441" w:rsidRPr="00106E1E" w:rsidRDefault="00AD0441" w:rsidP="00AD0441">
      <w:pPr>
        <w:pStyle w:val="Bibliografa"/>
        <w:spacing w:line="480" w:lineRule="auto"/>
        <w:ind w:left="284" w:hanging="284"/>
        <w:jc w:val="both"/>
        <w:rPr>
          <w:rFonts w:ascii="Times New Roman" w:hAnsi="Times New Roman" w:cs="Times New Roman"/>
          <w:noProof/>
          <w:lang w:val="es-ES"/>
        </w:rPr>
      </w:pPr>
      <w:r w:rsidRPr="00106E1E">
        <w:rPr>
          <w:rFonts w:ascii="Times New Roman" w:hAnsi="Times New Roman" w:cs="Times New Roman"/>
          <w:noProof/>
          <w:lang w:val="es-ES"/>
        </w:rPr>
        <w:t xml:space="preserve">Crenshaw, K. (1991). Interseccionalida, Politicas Identitarias, y Violencia Contra Las Mujeres de Color . </w:t>
      </w:r>
      <w:r w:rsidRPr="00106E1E">
        <w:rPr>
          <w:rFonts w:ascii="Times New Roman" w:hAnsi="Times New Roman" w:cs="Times New Roman"/>
          <w:i/>
          <w:iCs/>
          <w:noProof/>
          <w:lang w:val="es-ES"/>
        </w:rPr>
        <w:t>Stanford Law Revie</w:t>
      </w:r>
      <w:r w:rsidRPr="00106E1E">
        <w:rPr>
          <w:rFonts w:ascii="Times New Roman" w:hAnsi="Times New Roman" w:cs="Times New Roman"/>
          <w:noProof/>
          <w:lang w:val="es-ES"/>
        </w:rPr>
        <w:t>, 1.241-1.299.</w:t>
      </w:r>
    </w:p>
    <w:p w14:paraId="1A740BF2" w14:textId="77777777" w:rsidR="00AD0441" w:rsidRPr="00106E1E" w:rsidRDefault="00AD0441" w:rsidP="00AD0441">
      <w:pPr>
        <w:pStyle w:val="Bibliografa"/>
        <w:spacing w:line="480" w:lineRule="auto"/>
        <w:ind w:left="284" w:hanging="284"/>
        <w:jc w:val="both"/>
        <w:rPr>
          <w:rFonts w:ascii="Times New Roman" w:hAnsi="Times New Roman" w:cs="Times New Roman"/>
          <w:noProof/>
          <w:lang w:val="es-ES"/>
        </w:rPr>
      </w:pPr>
      <w:r w:rsidRPr="00106E1E">
        <w:rPr>
          <w:rFonts w:ascii="Times New Roman" w:hAnsi="Times New Roman" w:cs="Times New Roman"/>
          <w:noProof/>
          <w:lang w:val="es-ES"/>
        </w:rPr>
        <w:t xml:space="preserve">ENADIS. (2017). </w:t>
      </w:r>
      <w:r w:rsidRPr="00106E1E">
        <w:rPr>
          <w:rFonts w:ascii="Times New Roman" w:hAnsi="Times New Roman" w:cs="Times New Roman"/>
          <w:i/>
          <w:iCs/>
          <w:noProof/>
          <w:lang w:val="es-ES"/>
        </w:rPr>
        <w:t>Encuesta Nacional sobre discriminación, principales resultados.</w:t>
      </w:r>
      <w:r w:rsidRPr="00106E1E">
        <w:rPr>
          <w:rFonts w:ascii="Times New Roman" w:hAnsi="Times New Roman" w:cs="Times New Roman"/>
          <w:noProof/>
          <w:lang w:val="es-ES"/>
        </w:rPr>
        <w:t xml:space="preserve"> México: INEGI.</w:t>
      </w:r>
    </w:p>
    <w:p w14:paraId="70FAFE41" w14:textId="77777777" w:rsidR="00AD0441" w:rsidRPr="00106E1E" w:rsidRDefault="00AD0441" w:rsidP="00AD0441">
      <w:pPr>
        <w:pStyle w:val="Bibliografa"/>
        <w:spacing w:line="480" w:lineRule="auto"/>
        <w:ind w:left="284" w:hanging="284"/>
        <w:jc w:val="both"/>
        <w:rPr>
          <w:rFonts w:ascii="Times New Roman" w:hAnsi="Times New Roman" w:cs="Times New Roman"/>
          <w:noProof/>
          <w:lang w:val="es-ES"/>
        </w:rPr>
      </w:pPr>
      <w:r w:rsidRPr="00106E1E">
        <w:rPr>
          <w:rFonts w:ascii="Times New Roman" w:hAnsi="Times New Roman" w:cs="Times New Roman"/>
          <w:noProof/>
          <w:lang w:val="es-ES"/>
        </w:rPr>
        <w:t xml:space="preserve">ENDIREH. (2016). </w:t>
      </w:r>
      <w:r w:rsidRPr="00106E1E">
        <w:rPr>
          <w:rFonts w:ascii="Times New Roman" w:hAnsi="Times New Roman" w:cs="Times New Roman"/>
          <w:i/>
          <w:iCs/>
          <w:noProof/>
          <w:lang w:val="es-ES"/>
        </w:rPr>
        <w:t>Encuesta Nacional sobre la Dinámica de las Relaciones en los Hogares.</w:t>
      </w:r>
      <w:r w:rsidRPr="00106E1E">
        <w:rPr>
          <w:rFonts w:ascii="Times New Roman" w:hAnsi="Times New Roman" w:cs="Times New Roman"/>
          <w:noProof/>
          <w:lang w:val="es-ES"/>
        </w:rPr>
        <w:t xml:space="preserve"> México: Instituto Nacional de Estadistica y Geografía.</w:t>
      </w:r>
    </w:p>
    <w:p w14:paraId="67F8FE6B" w14:textId="77777777" w:rsidR="00AD0441" w:rsidRPr="00106E1E" w:rsidRDefault="00AD0441" w:rsidP="00AD0441">
      <w:pPr>
        <w:pStyle w:val="Bibliografa"/>
        <w:spacing w:line="480" w:lineRule="auto"/>
        <w:ind w:left="284" w:hanging="284"/>
        <w:jc w:val="both"/>
        <w:rPr>
          <w:rFonts w:ascii="Times New Roman" w:hAnsi="Times New Roman" w:cs="Times New Roman"/>
          <w:noProof/>
          <w:lang w:val="es-ES"/>
        </w:rPr>
      </w:pPr>
      <w:r w:rsidRPr="00106E1E">
        <w:rPr>
          <w:rFonts w:ascii="Times New Roman" w:hAnsi="Times New Roman" w:cs="Times New Roman"/>
          <w:noProof/>
          <w:lang w:val="es-ES"/>
        </w:rPr>
        <w:t xml:space="preserve">Foucault, M. (2009). </w:t>
      </w:r>
      <w:r w:rsidRPr="00106E1E">
        <w:rPr>
          <w:rFonts w:ascii="Times New Roman" w:hAnsi="Times New Roman" w:cs="Times New Roman"/>
          <w:i/>
          <w:iCs/>
          <w:noProof/>
          <w:lang w:val="es-ES"/>
        </w:rPr>
        <w:t>Nacimiento de la biopolítica.</w:t>
      </w:r>
      <w:r w:rsidRPr="00106E1E">
        <w:rPr>
          <w:rFonts w:ascii="Times New Roman" w:hAnsi="Times New Roman" w:cs="Times New Roman"/>
          <w:noProof/>
          <w:lang w:val="es-ES"/>
        </w:rPr>
        <w:t xml:space="preserve"> Madrid, Pais: Ediciones Akal.</w:t>
      </w:r>
    </w:p>
    <w:p w14:paraId="564543FC" w14:textId="77777777" w:rsidR="00AD0441" w:rsidRPr="00BC7928" w:rsidRDefault="00AD0441" w:rsidP="00AD0441">
      <w:pPr>
        <w:pStyle w:val="Bibliografa"/>
        <w:spacing w:line="480" w:lineRule="auto"/>
        <w:ind w:left="284" w:hanging="284"/>
        <w:jc w:val="both"/>
        <w:rPr>
          <w:rFonts w:ascii="Times New Roman" w:hAnsi="Times New Roman" w:cs="Times New Roman"/>
          <w:noProof/>
          <w:lang w:val="es-ES"/>
        </w:rPr>
      </w:pPr>
      <w:r w:rsidRPr="00106E1E">
        <w:rPr>
          <w:rFonts w:ascii="Times New Roman" w:hAnsi="Times New Roman" w:cs="Times New Roman"/>
          <w:noProof/>
          <w:lang w:val="es-ES"/>
        </w:rPr>
        <w:t xml:space="preserve">Giacaglia, M. (2002). Hegemonia. Concepto Clave Para Pensar La Politica. </w:t>
      </w:r>
      <w:r w:rsidRPr="00106E1E">
        <w:rPr>
          <w:rFonts w:ascii="Times New Roman" w:hAnsi="Times New Roman" w:cs="Times New Roman"/>
          <w:i/>
          <w:iCs/>
          <w:noProof/>
          <w:lang w:val="es-ES"/>
        </w:rPr>
        <w:t>Topicos. Revista de Filosofia de Santa Fe, Argentina</w:t>
      </w:r>
      <w:r>
        <w:rPr>
          <w:rFonts w:ascii="Times New Roman" w:hAnsi="Times New Roman" w:cs="Times New Roman"/>
          <w:noProof/>
          <w:lang w:val="es-ES"/>
        </w:rPr>
        <w:t xml:space="preserve"> (10)</w:t>
      </w:r>
      <w:r w:rsidRPr="00106E1E">
        <w:rPr>
          <w:rFonts w:ascii="Times New Roman" w:hAnsi="Times New Roman" w:cs="Times New Roman"/>
          <w:noProof/>
          <w:lang w:val="es-ES"/>
        </w:rPr>
        <w:t xml:space="preserve"> 151-159.</w:t>
      </w:r>
      <w:r>
        <w:rPr>
          <w:rFonts w:ascii="Times New Roman" w:hAnsi="Times New Roman" w:cs="Times New Roman"/>
          <w:noProof/>
          <w:lang w:val="es-ES"/>
        </w:rPr>
        <w:t xml:space="preserve"> Recuperado de: </w:t>
      </w:r>
      <w:r w:rsidRPr="00E32EC8">
        <w:rPr>
          <w:rFonts w:ascii="Times New Roman" w:hAnsi="Times New Roman" w:cs="Times New Roman"/>
          <w:noProof/>
          <w:lang w:val="es-ES"/>
        </w:rPr>
        <w:t>https://www.redalyc.org/pdf/</w:t>
      </w:r>
      <w:r w:rsidRPr="00BC7928">
        <w:rPr>
          <w:rFonts w:ascii="Times New Roman" w:hAnsi="Times New Roman" w:cs="Times New Roman"/>
          <w:noProof/>
          <w:lang w:val="es-ES"/>
        </w:rPr>
        <w:t>288/28801009.pdf</w:t>
      </w:r>
    </w:p>
    <w:p w14:paraId="3A4DF0B7" w14:textId="77777777" w:rsidR="00AD0441" w:rsidRPr="00BC7928" w:rsidRDefault="00AD0441" w:rsidP="00AD0441">
      <w:pPr>
        <w:pStyle w:val="Bibliografa"/>
        <w:spacing w:line="480" w:lineRule="auto"/>
        <w:ind w:left="284" w:hanging="284"/>
        <w:jc w:val="both"/>
        <w:rPr>
          <w:rFonts w:ascii="Times New Roman" w:hAnsi="Times New Roman" w:cs="Times New Roman"/>
          <w:noProof/>
          <w:lang w:val="es-ES"/>
        </w:rPr>
      </w:pPr>
      <w:r w:rsidRPr="00BC7928">
        <w:rPr>
          <w:rFonts w:ascii="Times New Roman" w:hAnsi="Times New Roman" w:cs="Times New Roman"/>
          <w:noProof/>
          <w:lang w:val="es-ES"/>
        </w:rPr>
        <w:t xml:space="preserve">Gómez, G. (1996). Reflexiones sobre la revolución burguesa en España. Una aproximación a los origenes, ideario y practicas del pensamiento liberal. </w:t>
      </w:r>
      <w:r w:rsidRPr="00BC7928">
        <w:rPr>
          <w:rFonts w:ascii="Times New Roman" w:hAnsi="Times New Roman" w:cs="Times New Roman"/>
          <w:i/>
          <w:iCs/>
          <w:noProof/>
          <w:lang w:val="es-ES"/>
        </w:rPr>
        <w:t>Brocar 20</w:t>
      </w:r>
      <w:r w:rsidRPr="00BC7928">
        <w:rPr>
          <w:rFonts w:ascii="Times New Roman" w:hAnsi="Times New Roman" w:cs="Times New Roman"/>
          <w:noProof/>
          <w:lang w:val="es-ES"/>
        </w:rPr>
        <w:t xml:space="preserve">, 327-345. </w:t>
      </w:r>
      <w:hyperlink r:id="rId19" w:history="1">
        <w:r w:rsidRPr="00BC7928">
          <w:rPr>
            <w:rStyle w:val="Hipervnculo"/>
            <w:rFonts w:ascii="Times New Roman" w:hAnsi="Times New Roman" w:cs="Times New Roman"/>
            <w:color w:val="auto"/>
            <w:u w:val="none"/>
            <w:shd w:val="clear" w:color="auto" w:fill="FFFFFF"/>
          </w:rPr>
          <w:t>https://doi.org/10.18172/brocar.1769</w:t>
        </w:r>
      </w:hyperlink>
    </w:p>
    <w:p w14:paraId="5B1871F9" w14:textId="77777777" w:rsidR="00AD0441" w:rsidRPr="00106E1E" w:rsidRDefault="00AD0441" w:rsidP="00AD0441">
      <w:pPr>
        <w:pStyle w:val="Bibliografa"/>
        <w:spacing w:line="480" w:lineRule="auto"/>
        <w:ind w:left="284" w:hanging="284"/>
        <w:jc w:val="both"/>
        <w:rPr>
          <w:rFonts w:ascii="Times New Roman" w:hAnsi="Times New Roman" w:cs="Times New Roman"/>
          <w:noProof/>
          <w:lang w:val="es-ES"/>
        </w:rPr>
      </w:pPr>
      <w:r w:rsidRPr="00BC7928">
        <w:rPr>
          <w:rFonts w:ascii="Times New Roman" w:hAnsi="Times New Roman" w:cs="Times New Roman"/>
          <w:noProof/>
          <w:lang w:val="es-ES"/>
        </w:rPr>
        <w:t xml:space="preserve">Gramsci, A. (1975). </w:t>
      </w:r>
      <w:r w:rsidRPr="00BC7928">
        <w:rPr>
          <w:rFonts w:ascii="Times New Roman" w:hAnsi="Times New Roman" w:cs="Times New Roman"/>
          <w:i/>
          <w:iCs/>
          <w:noProof/>
          <w:lang w:val="es-ES"/>
        </w:rPr>
        <w:t>Cuadernos de la Cárcel.</w:t>
      </w:r>
      <w:r w:rsidRPr="00BC7928">
        <w:rPr>
          <w:rFonts w:ascii="Times New Roman" w:hAnsi="Times New Roman" w:cs="Times New Roman"/>
          <w:noProof/>
          <w:lang w:val="es-ES"/>
        </w:rPr>
        <w:t xml:space="preserve"> México: Juan Pablos </w:t>
      </w:r>
      <w:r w:rsidRPr="00106E1E">
        <w:rPr>
          <w:rFonts w:ascii="Times New Roman" w:hAnsi="Times New Roman" w:cs="Times New Roman"/>
          <w:noProof/>
          <w:lang w:val="es-ES"/>
        </w:rPr>
        <w:t>editor.</w:t>
      </w:r>
    </w:p>
    <w:p w14:paraId="53D940F6" w14:textId="77777777" w:rsidR="00AD0441" w:rsidRPr="00106E1E" w:rsidRDefault="00AD0441" w:rsidP="00AD0441">
      <w:pPr>
        <w:pStyle w:val="Bibliografa"/>
        <w:spacing w:line="480" w:lineRule="auto"/>
        <w:ind w:left="284" w:hanging="284"/>
        <w:jc w:val="both"/>
        <w:rPr>
          <w:rFonts w:ascii="Times New Roman" w:hAnsi="Times New Roman" w:cs="Times New Roman"/>
          <w:noProof/>
          <w:lang w:val="es-ES"/>
        </w:rPr>
      </w:pPr>
      <w:r w:rsidRPr="00106E1E">
        <w:rPr>
          <w:rFonts w:ascii="Times New Roman" w:hAnsi="Times New Roman" w:cs="Times New Roman"/>
          <w:noProof/>
          <w:lang w:val="es-ES"/>
        </w:rPr>
        <w:t xml:space="preserve">Grosfoguel, R. (2012). El concepto de «racismo» en Michel Foucault y Frantz Fanon: ¿teorizar desde la zona del ser o desde la zona del no ser? </w:t>
      </w:r>
      <w:r w:rsidRPr="00106E1E">
        <w:rPr>
          <w:rFonts w:ascii="Times New Roman" w:hAnsi="Times New Roman" w:cs="Times New Roman"/>
          <w:i/>
          <w:iCs/>
          <w:noProof/>
          <w:lang w:val="es-ES"/>
        </w:rPr>
        <w:t>Tabula Rasa</w:t>
      </w:r>
      <w:r>
        <w:rPr>
          <w:rFonts w:ascii="Times New Roman" w:hAnsi="Times New Roman" w:cs="Times New Roman"/>
          <w:noProof/>
          <w:lang w:val="es-ES"/>
        </w:rPr>
        <w:t xml:space="preserve"> (16)</w:t>
      </w:r>
      <w:r w:rsidRPr="00106E1E">
        <w:rPr>
          <w:rFonts w:ascii="Times New Roman" w:hAnsi="Times New Roman" w:cs="Times New Roman"/>
          <w:noProof/>
          <w:lang w:val="es-ES"/>
        </w:rPr>
        <w:t xml:space="preserve"> 79-102.</w:t>
      </w:r>
    </w:p>
    <w:p w14:paraId="509DFF99" w14:textId="77777777" w:rsidR="00AD0441" w:rsidRPr="00106E1E" w:rsidRDefault="00AD0441" w:rsidP="00AD0441">
      <w:pPr>
        <w:pStyle w:val="Bibliografa"/>
        <w:spacing w:line="480" w:lineRule="auto"/>
        <w:ind w:left="284" w:hanging="284"/>
        <w:jc w:val="both"/>
        <w:rPr>
          <w:rFonts w:ascii="Times New Roman" w:hAnsi="Times New Roman" w:cs="Times New Roman"/>
          <w:noProof/>
          <w:lang w:val="es-ES"/>
        </w:rPr>
      </w:pPr>
      <w:r w:rsidRPr="00106E1E">
        <w:rPr>
          <w:rFonts w:ascii="Times New Roman" w:hAnsi="Times New Roman" w:cs="Times New Roman"/>
          <w:noProof/>
          <w:lang w:val="es-ES"/>
        </w:rPr>
        <w:lastRenderedPageBreak/>
        <w:t xml:space="preserve">Guevara, E. (2008). La masulinidad desde una perspectiva sociolíca. Una dimensión del orden de género. </w:t>
      </w:r>
      <w:r w:rsidRPr="00106E1E">
        <w:rPr>
          <w:rFonts w:ascii="Times New Roman" w:hAnsi="Times New Roman" w:cs="Times New Roman"/>
          <w:i/>
          <w:iCs/>
          <w:noProof/>
          <w:lang w:val="es-ES"/>
        </w:rPr>
        <w:t>Sociológica, 23</w:t>
      </w:r>
      <w:r w:rsidRPr="00106E1E">
        <w:rPr>
          <w:rFonts w:ascii="Times New Roman" w:hAnsi="Times New Roman" w:cs="Times New Roman"/>
          <w:noProof/>
          <w:lang w:val="es-ES"/>
        </w:rPr>
        <w:t>(66), 71-92.</w:t>
      </w:r>
      <w:r>
        <w:rPr>
          <w:rFonts w:ascii="Times New Roman" w:hAnsi="Times New Roman" w:cs="Times New Roman"/>
          <w:noProof/>
          <w:lang w:val="es-ES"/>
        </w:rPr>
        <w:t xml:space="preserve"> Recuperado de: </w:t>
      </w:r>
      <w:r w:rsidRPr="00BC7928">
        <w:rPr>
          <w:rFonts w:ascii="Times New Roman" w:hAnsi="Times New Roman" w:cs="Times New Roman"/>
          <w:noProof/>
          <w:lang w:val="es-ES"/>
        </w:rPr>
        <w:t>http://www.scielo.org.co/pdf/tara/n16/n16a06.pdf</w:t>
      </w:r>
    </w:p>
    <w:p w14:paraId="58636F71" w14:textId="77777777" w:rsidR="00AD0441" w:rsidRPr="00106E1E" w:rsidRDefault="00AD0441" w:rsidP="00AD0441">
      <w:pPr>
        <w:pStyle w:val="Bibliografa"/>
        <w:spacing w:line="480" w:lineRule="auto"/>
        <w:ind w:left="284" w:hanging="284"/>
        <w:jc w:val="both"/>
        <w:rPr>
          <w:rFonts w:ascii="Times New Roman" w:hAnsi="Times New Roman" w:cs="Times New Roman"/>
          <w:noProof/>
          <w:lang w:val="es-ES"/>
        </w:rPr>
      </w:pPr>
      <w:r w:rsidRPr="00106E1E">
        <w:rPr>
          <w:rFonts w:ascii="Times New Roman" w:hAnsi="Times New Roman" w:cs="Times New Roman"/>
          <w:noProof/>
          <w:lang w:val="es-ES"/>
        </w:rPr>
        <w:t xml:space="preserve">Lugones, M. (2008). Colonialidad y Genero. </w:t>
      </w:r>
      <w:r w:rsidRPr="00106E1E">
        <w:rPr>
          <w:rFonts w:ascii="Times New Roman" w:hAnsi="Times New Roman" w:cs="Times New Roman"/>
          <w:i/>
          <w:iCs/>
          <w:noProof/>
          <w:lang w:val="es-ES"/>
        </w:rPr>
        <w:t>Tabula Rasa</w:t>
      </w:r>
      <w:r>
        <w:rPr>
          <w:rFonts w:ascii="Times New Roman" w:hAnsi="Times New Roman" w:cs="Times New Roman"/>
          <w:noProof/>
          <w:lang w:val="es-ES"/>
        </w:rPr>
        <w:t xml:space="preserve"> (9)</w:t>
      </w:r>
      <w:r w:rsidRPr="00106E1E">
        <w:rPr>
          <w:rFonts w:ascii="Times New Roman" w:hAnsi="Times New Roman" w:cs="Times New Roman"/>
          <w:noProof/>
          <w:lang w:val="es-ES"/>
        </w:rPr>
        <w:t xml:space="preserve"> 73-102.</w:t>
      </w:r>
      <w:r>
        <w:rPr>
          <w:rFonts w:ascii="Times New Roman" w:hAnsi="Times New Roman" w:cs="Times New Roman"/>
          <w:noProof/>
          <w:lang w:val="es-ES"/>
        </w:rPr>
        <w:t xml:space="preserve"> Bogotá, Colombia. Universidad Colegio Mayor de Cundinamarca. Recuperado de: </w:t>
      </w:r>
      <w:r w:rsidRPr="009816B2">
        <w:rPr>
          <w:rFonts w:ascii="Times New Roman" w:hAnsi="Times New Roman" w:cs="Times New Roman"/>
          <w:noProof/>
          <w:lang w:val="es-ES"/>
        </w:rPr>
        <w:t>https://revistas.unicolmayor.edu.co/index.php/tabularasa/article/view/1501/2035</w:t>
      </w:r>
    </w:p>
    <w:p w14:paraId="79B71A3D" w14:textId="77777777" w:rsidR="00AD0441" w:rsidRPr="00106E1E" w:rsidRDefault="00AD0441" w:rsidP="00AD0441">
      <w:pPr>
        <w:pStyle w:val="Bibliografa"/>
        <w:spacing w:line="480" w:lineRule="auto"/>
        <w:ind w:left="284" w:hanging="284"/>
        <w:jc w:val="both"/>
        <w:rPr>
          <w:rFonts w:ascii="Times New Roman" w:hAnsi="Times New Roman" w:cs="Times New Roman"/>
          <w:noProof/>
          <w:lang w:val="es-ES"/>
        </w:rPr>
      </w:pPr>
      <w:r w:rsidRPr="00106E1E">
        <w:rPr>
          <w:rFonts w:ascii="Times New Roman" w:hAnsi="Times New Roman" w:cs="Times New Roman"/>
          <w:noProof/>
          <w:lang w:val="es-ES"/>
        </w:rPr>
        <w:t xml:space="preserve">Luhman, N. (2012). </w:t>
      </w:r>
      <w:r w:rsidRPr="00106E1E">
        <w:rPr>
          <w:rFonts w:ascii="Times New Roman" w:hAnsi="Times New Roman" w:cs="Times New Roman"/>
          <w:i/>
          <w:iCs/>
          <w:noProof/>
          <w:lang w:val="es-ES"/>
        </w:rPr>
        <w:t>Sistemas sociales.</w:t>
      </w:r>
      <w:r w:rsidRPr="00106E1E">
        <w:rPr>
          <w:rFonts w:ascii="Times New Roman" w:hAnsi="Times New Roman" w:cs="Times New Roman"/>
          <w:noProof/>
          <w:lang w:val="es-ES"/>
        </w:rPr>
        <w:t xml:space="preserve"> España: Editorial Anthropos.</w:t>
      </w:r>
    </w:p>
    <w:p w14:paraId="00768E59" w14:textId="77777777" w:rsidR="00AD0441" w:rsidRPr="00106E1E" w:rsidRDefault="00AD0441" w:rsidP="00AD0441">
      <w:pPr>
        <w:pStyle w:val="Bibliografa"/>
        <w:spacing w:line="480" w:lineRule="auto"/>
        <w:ind w:left="284" w:hanging="284"/>
        <w:jc w:val="both"/>
        <w:rPr>
          <w:rFonts w:ascii="Times New Roman" w:hAnsi="Times New Roman" w:cs="Times New Roman"/>
          <w:noProof/>
          <w:lang w:val="es-ES"/>
        </w:rPr>
      </w:pPr>
      <w:r w:rsidRPr="00106E1E">
        <w:rPr>
          <w:rFonts w:ascii="Times New Roman" w:hAnsi="Times New Roman" w:cs="Times New Roman"/>
          <w:noProof/>
          <w:lang w:val="es-ES"/>
        </w:rPr>
        <w:t xml:space="preserve">Mora, H. (2010). La propiedad privada, la monogamia, el patriarcado, la esclavitud y el caracter de producción. </w:t>
      </w:r>
      <w:r w:rsidRPr="00106E1E">
        <w:rPr>
          <w:rFonts w:ascii="Times New Roman" w:hAnsi="Times New Roman" w:cs="Times New Roman"/>
          <w:i/>
          <w:iCs/>
          <w:noProof/>
          <w:lang w:val="es-ES"/>
        </w:rPr>
        <w:t>Nómadas. Critical Journal of Social and Juridical Sciences</w:t>
      </w:r>
      <w:r>
        <w:rPr>
          <w:rFonts w:ascii="Times New Roman" w:hAnsi="Times New Roman" w:cs="Times New Roman"/>
          <w:noProof/>
          <w:lang w:val="es-ES"/>
        </w:rPr>
        <w:t xml:space="preserve"> 25(1) . Recuperado de: </w:t>
      </w:r>
      <w:r w:rsidRPr="00BC7928">
        <w:rPr>
          <w:rFonts w:ascii="Times New Roman" w:hAnsi="Times New Roman" w:cs="Times New Roman"/>
          <w:noProof/>
          <w:lang w:val="es-ES"/>
        </w:rPr>
        <w:t>https://www.redalyc.org/pdf/181/18112179005.pdf</w:t>
      </w:r>
    </w:p>
    <w:p w14:paraId="5F3FAD4B" w14:textId="77777777" w:rsidR="00AD0441" w:rsidRPr="00106E1E" w:rsidRDefault="00AD0441" w:rsidP="00AD0441">
      <w:pPr>
        <w:pStyle w:val="Bibliografa"/>
        <w:spacing w:line="480" w:lineRule="auto"/>
        <w:ind w:left="284" w:hanging="284"/>
        <w:jc w:val="both"/>
        <w:rPr>
          <w:rFonts w:ascii="Times New Roman" w:hAnsi="Times New Roman" w:cs="Times New Roman"/>
          <w:noProof/>
          <w:lang w:val="es-ES"/>
        </w:rPr>
      </w:pPr>
      <w:r w:rsidRPr="00106E1E">
        <w:rPr>
          <w:rFonts w:ascii="Times New Roman" w:hAnsi="Times New Roman" w:cs="Times New Roman"/>
          <w:noProof/>
          <w:lang w:val="es-ES"/>
        </w:rPr>
        <w:t xml:space="preserve">OIG. (17 de Diciembre de 2021). </w:t>
      </w:r>
      <w:r w:rsidRPr="00106E1E">
        <w:rPr>
          <w:rFonts w:ascii="Times New Roman" w:hAnsi="Times New Roman" w:cs="Times New Roman"/>
          <w:i/>
          <w:iCs/>
          <w:noProof/>
          <w:lang w:val="es-ES"/>
        </w:rPr>
        <w:t>Observatorio de Igualdad de Género de América Latina y el Caribe</w:t>
      </w:r>
      <w:r w:rsidRPr="00106E1E">
        <w:rPr>
          <w:rFonts w:ascii="Times New Roman" w:hAnsi="Times New Roman" w:cs="Times New Roman"/>
          <w:noProof/>
          <w:lang w:val="es-ES"/>
        </w:rPr>
        <w:t xml:space="preserve">. </w:t>
      </w:r>
      <w:r>
        <w:rPr>
          <w:rFonts w:ascii="Times New Roman" w:hAnsi="Times New Roman" w:cs="Times New Roman"/>
          <w:noProof/>
          <w:lang w:val="es-ES"/>
        </w:rPr>
        <w:t>Recuperado</w:t>
      </w:r>
      <w:r w:rsidRPr="00106E1E">
        <w:rPr>
          <w:rFonts w:ascii="Times New Roman" w:hAnsi="Times New Roman" w:cs="Times New Roman"/>
          <w:noProof/>
          <w:lang w:val="es-ES"/>
        </w:rPr>
        <w:t xml:space="preserve"> de CEPAL: https://oig.cepal.org/es/indicadores/feminicidio</w:t>
      </w:r>
    </w:p>
    <w:p w14:paraId="28E80298" w14:textId="77777777" w:rsidR="00AD0441" w:rsidRPr="00106E1E" w:rsidRDefault="00AD0441" w:rsidP="00AD0441">
      <w:pPr>
        <w:pStyle w:val="Bibliografa"/>
        <w:spacing w:line="480" w:lineRule="auto"/>
        <w:ind w:left="284" w:hanging="284"/>
        <w:jc w:val="both"/>
        <w:rPr>
          <w:rFonts w:ascii="Times New Roman" w:hAnsi="Times New Roman" w:cs="Times New Roman"/>
          <w:noProof/>
          <w:lang w:val="es-ES"/>
        </w:rPr>
      </w:pPr>
      <w:r w:rsidRPr="00106E1E">
        <w:rPr>
          <w:rFonts w:ascii="Times New Roman" w:hAnsi="Times New Roman" w:cs="Times New Roman"/>
          <w:noProof/>
          <w:lang w:val="es-ES"/>
        </w:rPr>
        <w:t xml:space="preserve">ONU. (1948). </w:t>
      </w:r>
      <w:r w:rsidRPr="00106E1E">
        <w:rPr>
          <w:rFonts w:ascii="Times New Roman" w:hAnsi="Times New Roman" w:cs="Times New Roman"/>
          <w:i/>
          <w:iCs/>
          <w:noProof/>
          <w:lang w:val="es-ES"/>
        </w:rPr>
        <w:t>Declaración Universal de Derechos Humanos.</w:t>
      </w:r>
      <w:r w:rsidRPr="00106E1E">
        <w:rPr>
          <w:rFonts w:ascii="Times New Roman" w:hAnsi="Times New Roman" w:cs="Times New Roman"/>
          <w:noProof/>
          <w:lang w:val="es-ES"/>
        </w:rPr>
        <w:t xml:space="preserve"> Paris: </w:t>
      </w:r>
      <w:r>
        <w:rPr>
          <w:rFonts w:ascii="Times New Roman" w:hAnsi="Times New Roman" w:cs="Times New Roman"/>
          <w:noProof/>
          <w:lang w:val="es-ES"/>
        </w:rPr>
        <w:t xml:space="preserve">Francia. </w:t>
      </w:r>
      <w:r w:rsidRPr="00106E1E">
        <w:rPr>
          <w:rFonts w:ascii="Times New Roman" w:hAnsi="Times New Roman" w:cs="Times New Roman"/>
          <w:noProof/>
          <w:lang w:val="es-ES"/>
        </w:rPr>
        <w:t>Declaración Universal del los Derechos Humanos.</w:t>
      </w:r>
    </w:p>
    <w:p w14:paraId="67B8592F" w14:textId="77777777" w:rsidR="00AD0441" w:rsidRPr="00106E1E" w:rsidRDefault="00AD0441" w:rsidP="00AD0441">
      <w:pPr>
        <w:pStyle w:val="Bibliografa"/>
        <w:spacing w:line="480" w:lineRule="auto"/>
        <w:ind w:left="284" w:hanging="284"/>
        <w:jc w:val="both"/>
        <w:rPr>
          <w:rFonts w:ascii="Times New Roman" w:hAnsi="Times New Roman" w:cs="Times New Roman"/>
          <w:noProof/>
          <w:lang w:val="es-ES"/>
        </w:rPr>
      </w:pPr>
      <w:r w:rsidRPr="00106E1E">
        <w:rPr>
          <w:rFonts w:ascii="Times New Roman" w:hAnsi="Times New Roman" w:cs="Times New Roman"/>
          <w:noProof/>
          <w:lang w:val="es-ES"/>
        </w:rPr>
        <w:t xml:space="preserve">Pizarro, R. (2001). </w:t>
      </w:r>
      <w:r w:rsidRPr="00106E1E">
        <w:rPr>
          <w:rFonts w:ascii="Times New Roman" w:hAnsi="Times New Roman" w:cs="Times New Roman"/>
          <w:i/>
          <w:iCs/>
          <w:noProof/>
          <w:lang w:val="es-ES"/>
        </w:rPr>
        <w:t>La vulnerabilidad social y sus desafíos: una mirada desde América Latina.</w:t>
      </w:r>
      <w:r w:rsidRPr="00106E1E">
        <w:rPr>
          <w:rFonts w:ascii="Times New Roman" w:hAnsi="Times New Roman" w:cs="Times New Roman"/>
          <w:noProof/>
          <w:lang w:val="es-ES"/>
        </w:rPr>
        <w:t xml:space="preserve"> </w:t>
      </w:r>
      <w:r>
        <w:rPr>
          <w:rFonts w:ascii="Times New Roman" w:hAnsi="Times New Roman" w:cs="Times New Roman"/>
          <w:noProof/>
          <w:lang w:val="es-ES"/>
        </w:rPr>
        <w:t xml:space="preserve">México D.F., México. </w:t>
      </w:r>
    </w:p>
    <w:p w14:paraId="2642435B" w14:textId="77777777" w:rsidR="00AD0441" w:rsidRPr="00106E1E" w:rsidRDefault="00AD0441" w:rsidP="00AD0441">
      <w:pPr>
        <w:pStyle w:val="Bibliografa"/>
        <w:spacing w:line="480" w:lineRule="auto"/>
        <w:ind w:left="284" w:hanging="284"/>
        <w:jc w:val="both"/>
        <w:rPr>
          <w:rFonts w:ascii="Times New Roman" w:hAnsi="Times New Roman" w:cs="Times New Roman"/>
          <w:noProof/>
          <w:lang w:val="es-ES"/>
        </w:rPr>
      </w:pPr>
      <w:r w:rsidRPr="00106E1E">
        <w:rPr>
          <w:rFonts w:ascii="Times New Roman" w:hAnsi="Times New Roman" w:cs="Times New Roman"/>
          <w:noProof/>
          <w:lang w:val="es-ES"/>
        </w:rPr>
        <w:t xml:space="preserve">PND. (2019). </w:t>
      </w:r>
      <w:r w:rsidRPr="00106E1E">
        <w:rPr>
          <w:rFonts w:ascii="Times New Roman" w:hAnsi="Times New Roman" w:cs="Times New Roman"/>
          <w:i/>
          <w:iCs/>
          <w:noProof/>
          <w:lang w:val="es-ES"/>
        </w:rPr>
        <w:t>Plan Nacional de Desarrollo 2019-2024.</w:t>
      </w:r>
      <w:r w:rsidRPr="00106E1E">
        <w:rPr>
          <w:rFonts w:ascii="Times New Roman" w:hAnsi="Times New Roman" w:cs="Times New Roman"/>
          <w:noProof/>
          <w:lang w:val="es-ES"/>
        </w:rPr>
        <w:t xml:space="preserve"> </w:t>
      </w:r>
      <w:r>
        <w:rPr>
          <w:rFonts w:ascii="Times New Roman" w:hAnsi="Times New Roman" w:cs="Times New Roman"/>
          <w:noProof/>
          <w:lang w:val="es-ES"/>
        </w:rPr>
        <w:t>(</w:t>
      </w:r>
      <w:r w:rsidRPr="00106E1E">
        <w:rPr>
          <w:rFonts w:ascii="Times New Roman" w:hAnsi="Times New Roman" w:cs="Times New Roman"/>
          <w:noProof/>
          <w:lang w:val="es-ES"/>
        </w:rPr>
        <w:t>Recuperado el 06 de mayo de 2021</w:t>
      </w:r>
      <w:r>
        <w:rPr>
          <w:rFonts w:ascii="Times New Roman" w:hAnsi="Times New Roman" w:cs="Times New Roman"/>
          <w:noProof/>
          <w:lang w:val="es-ES"/>
        </w:rPr>
        <w:t>)</w:t>
      </w:r>
      <w:r w:rsidRPr="00106E1E">
        <w:rPr>
          <w:rFonts w:ascii="Times New Roman" w:hAnsi="Times New Roman" w:cs="Times New Roman"/>
          <w:noProof/>
          <w:lang w:val="es-ES"/>
        </w:rPr>
        <w:t xml:space="preserve"> México</w:t>
      </w:r>
      <w:r>
        <w:rPr>
          <w:rFonts w:ascii="Times New Roman" w:hAnsi="Times New Roman" w:cs="Times New Roman"/>
          <w:noProof/>
          <w:lang w:val="es-ES"/>
        </w:rPr>
        <w:t xml:space="preserve"> D.F., México.</w:t>
      </w:r>
      <w:r w:rsidRPr="00106E1E">
        <w:rPr>
          <w:rFonts w:ascii="Times New Roman" w:hAnsi="Times New Roman" w:cs="Times New Roman"/>
          <w:noProof/>
          <w:lang w:val="es-ES"/>
        </w:rPr>
        <w:t xml:space="preserve"> Gobierno de la República</w:t>
      </w:r>
      <w:r>
        <w:rPr>
          <w:rFonts w:ascii="Times New Roman" w:hAnsi="Times New Roman" w:cs="Times New Roman"/>
          <w:noProof/>
          <w:lang w:val="es-ES"/>
        </w:rPr>
        <w:t xml:space="preserve">. Recuperado de. </w:t>
      </w:r>
      <w:r w:rsidRPr="00106E1E">
        <w:rPr>
          <w:rFonts w:ascii="Times New Roman" w:hAnsi="Times New Roman" w:cs="Times New Roman"/>
          <w:noProof/>
          <w:lang w:val="es-ES"/>
        </w:rPr>
        <w:t xml:space="preserve"> https://lopezobrador.org.mx/wp-content/uploads/2019/05/PLAN-NACIONAL-DE-DESARROLLO-2019-2024.pdf</w:t>
      </w:r>
    </w:p>
    <w:p w14:paraId="571EC762" w14:textId="77777777" w:rsidR="00AD0441" w:rsidRPr="00106E1E" w:rsidRDefault="00AD0441" w:rsidP="00AD0441">
      <w:pPr>
        <w:pStyle w:val="Bibliografa"/>
        <w:spacing w:line="480" w:lineRule="auto"/>
        <w:ind w:left="284" w:hanging="284"/>
        <w:jc w:val="both"/>
        <w:rPr>
          <w:rFonts w:ascii="Times New Roman" w:hAnsi="Times New Roman" w:cs="Times New Roman"/>
          <w:noProof/>
          <w:lang w:val="es-ES"/>
        </w:rPr>
      </w:pPr>
      <w:r w:rsidRPr="00106E1E">
        <w:rPr>
          <w:rFonts w:ascii="Times New Roman" w:hAnsi="Times New Roman" w:cs="Times New Roman"/>
          <w:noProof/>
          <w:lang w:val="es-ES"/>
        </w:rPr>
        <w:t xml:space="preserve">PNUD. (2014). </w:t>
      </w:r>
      <w:r w:rsidRPr="00106E1E">
        <w:rPr>
          <w:rFonts w:ascii="Times New Roman" w:hAnsi="Times New Roman" w:cs="Times New Roman"/>
          <w:i/>
          <w:iCs/>
          <w:noProof/>
          <w:lang w:val="es-ES"/>
        </w:rPr>
        <w:t>Informe sobre Desarrollo Humano.</w:t>
      </w:r>
      <w:r w:rsidRPr="00106E1E">
        <w:rPr>
          <w:rFonts w:ascii="Times New Roman" w:hAnsi="Times New Roman" w:cs="Times New Roman"/>
          <w:noProof/>
          <w:lang w:val="es-ES"/>
        </w:rPr>
        <w:t xml:space="preserve"> New York: </w:t>
      </w:r>
      <w:r>
        <w:rPr>
          <w:rFonts w:ascii="Times New Roman" w:hAnsi="Times New Roman" w:cs="Times New Roman"/>
          <w:noProof/>
          <w:lang w:val="es-ES"/>
        </w:rPr>
        <w:t xml:space="preserve">USA. </w:t>
      </w:r>
      <w:r w:rsidRPr="00106E1E">
        <w:rPr>
          <w:rFonts w:ascii="Times New Roman" w:hAnsi="Times New Roman" w:cs="Times New Roman"/>
          <w:noProof/>
          <w:lang w:val="es-ES"/>
        </w:rPr>
        <w:t>Programa de las Naciones Unidas para el Desarrollo.</w:t>
      </w:r>
    </w:p>
    <w:p w14:paraId="52D3E5D3" w14:textId="77777777" w:rsidR="00AD0441" w:rsidRPr="00106E1E" w:rsidRDefault="00AD0441" w:rsidP="00AD0441">
      <w:pPr>
        <w:pStyle w:val="Bibliografa"/>
        <w:spacing w:line="480" w:lineRule="auto"/>
        <w:ind w:left="284" w:hanging="284"/>
        <w:jc w:val="both"/>
        <w:rPr>
          <w:rFonts w:ascii="Times New Roman" w:hAnsi="Times New Roman" w:cs="Times New Roman"/>
          <w:noProof/>
          <w:lang w:val="es-ES"/>
        </w:rPr>
      </w:pPr>
      <w:r w:rsidRPr="00106E1E">
        <w:rPr>
          <w:rFonts w:ascii="Times New Roman" w:hAnsi="Times New Roman" w:cs="Times New Roman"/>
          <w:noProof/>
          <w:lang w:val="es-ES"/>
        </w:rPr>
        <w:lastRenderedPageBreak/>
        <w:t xml:space="preserve">Quecedo, R., &amp; Castaño, C. (2002). Introducción a la metodología de investigación cualitativa. </w:t>
      </w:r>
      <w:r w:rsidRPr="00106E1E">
        <w:rPr>
          <w:rFonts w:ascii="Times New Roman" w:hAnsi="Times New Roman" w:cs="Times New Roman"/>
          <w:i/>
          <w:iCs/>
          <w:noProof/>
          <w:lang w:val="es-ES"/>
        </w:rPr>
        <w:t>Revista de Psicodidáctica ISSN: 1136-1034</w:t>
      </w:r>
      <w:r w:rsidRPr="00106E1E">
        <w:rPr>
          <w:rFonts w:ascii="Times New Roman" w:hAnsi="Times New Roman" w:cs="Times New Roman"/>
          <w:noProof/>
          <w:lang w:val="es-ES"/>
        </w:rPr>
        <w:t>, 5-39.</w:t>
      </w:r>
    </w:p>
    <w:p w14:paraId="2624A6B9" w14:textId="77777777" w:rsidR="00AD0441" w:rsidRPr="00106E1E" w:rsidRDefault="00AD0441" w:rsidP="00AD0441">
      <w:pPr>
        <w:pStyle w:val="Bibliografa"/>
        <w:spacing w:line="480" w:lineRule="auto"/>
        <w:ind w:left="284" w:hanging="284"/>
        <w:jc w:val="both"/>
        <w:rPr>
          <w:rFonts w:ascii="Times New Roman" w:hAnsi="Times New Roman" w:cs="Times New Roman"/>
          <w:noProof/>
          <w:lang w:val="es-ES"/>
        </w:rPr>
      </w:pPr>
      <w:r w:rsidRPr="00106E1E">
        <w:rPr>
          <w:rFonts w:ascii="Times New Roman" w:hAnsi="Times New Roman" w:cs="Times New Roman"/>
          <w:noProof/>
          <w:lang w:val="es-ES"/>
        </w:rPr>
        <w:t xml:space="preserve">Ros, J. (2018). La familia como relación social. </w:t>
      </w:r>
      <w:r w:rsidRPr="00106E1E">
        <w:rPr>
          <w:rFonts w:ascii="Times New Roman" w:hAnsi="Times New Roman" w:cs="Times New Roman"/>
          <w:i/>
          <w:iCs/>
          <w:noProof/>
          <w:lang w:val="es-ES"/>
        </w:rPr>
        <w:t>Correlatos</w:t>
      </w:r>
      <w:r>
        <w:rPr>
          <w:rFonts w:ascii="Times New Roman" w:hAnsi="Times New Roman" w:cs="Times New Roman"/>
          <w:noProof/>
          <w:lang w:val="es-ES"/>
        </w:rPr>
        <w:t xml:space="preserve"> 1 (1),</w:t>
      </w:r>
      <w:r w:rsidRPr="00106E1E">
        <w:rPr>
          <w:rFonts w:ascii="Times New Roman" w:hAnsi="Times New Roman" w:cs="Times New Roman"/>
          <w:noProof/>
          <w:lang w:val="es-ES"/>
        </w:rPr>
        <w:t xml:space="preserve"> 11-41.</w:t>
      </w:r>
    </w:p>
    <w:p w14:paraId="671CBD3A" w14:textId="77777777" w:rsidR="00AD0441" w:rsidRPr="00106E1E" w:rsidRDefault="00AD0441" w:rsidP="0064100B">
      <w:pPr>
        <w:pStyle w:val="Bibliografa"/>
        <w:spacing w:line="480" w:lineRule="auto"/>
        <w:ind w:left="284" w:hanging="284"/>
        <w:jc w:val="both"/>
        <w:rPr>
          <w:rFonts w:ascii="Times New Roman" w:hAnsi="Times New Roman" w:cs="Times New Roman"/>
          <w:noProof/>
          <w:lang w:val="es-ES"/>
        </w:rPr>
      </w:pPr>
      <w:r w:rsidRPr="00106E1E">
        <w:rPr>
          <w:rFonts w:ascii="Times New Roman" w:hAnsi="Times New Roman" w:cs="Times New Roman"/>
          <w:noProof/>
          <w:lang w:val="es-ES"/>
        </w:rPr>
        <w:t xml:space="preserve">Scarron, M. (2010). Supuestos, explicaciones y sistemas de creencias: Ciencia, religión. </w:t>
      </w:r>
      <w:r w:rsidRPr="00106E1E">
        <w:rPr>
          <w:rFonts w:ascii="Times New Roman" w:hAnsi="Times New Roman" w:cs="Times New Roman"/>
          <w:i/>
          <w:iCs/>
          <w:noProof/>
          <w:lang w:val="es-ES"/>
        </w:rPr>
        <w:t>Revista Puertorriqueña de Psicología, 21</w:t>
      </w:r>
      <w:r w:rsidRPr="00106E1E">
        <w:rPr>
          <w:rFonts w:ascii="Times New Roman" w:hAnsi="Times New Roman" w:cs="Times New Roman"/>
          <w:noProof/>
          <w:lang w:val="es-ES"/>
        </w:rPr>
        <w:t>, 85-112.</w:t>
      </w:r>
      <w:r>
        <w:rPr>
          <w:rFonts w:ascii="Times New Roman" w:hAnsi="Times New Roman" w:cs="Times New Roman"/>
          <w:noProof/>
          <w:lang w:val="es-ES"/>
        </w:rPr>
        <w:t xml:space="preserve"> Universidad Católica de Valencia. Recuperado de: </w:t>
      </w:r>
      <w:r w:rsidRPr="006213F6">
        <w:rPr>
          <w:rFonts w:ascii="Times New Roman" w:hAnsi="Times New Roman" w:cs="Times New Roman"/>
          <w:noProof/>
          <w:lang w:val="es-ES"/>
        </w:rPr>
        <w:t>https://www.upaep.mx/templates/cefas/docs/01_familia_como_relacion_social.pdf</w:t>
      </w:r>
    </w:p>
    <w:p w14:paraId="549458D9" w14:textId="77777777" w:rsidR="00AD0441" w:rsidRPr="00106E1E" w:rsidRDefault="00AD0441" w:rsidP="0064100B">
      <w:pPr>
        <w:pStyle w:val="Bibliografa"/>
        <w:spacing w:line="480" w:lineRule="auto"/>
        <w:ind w:left="284" w:hanging="284"/>
        <w:jc w:val="both"/>
        <w:rPr>
          <w:rFonts w:ascii="Times New Roman" w:hAnsi="Times New Roman" w:cs="Times New Roman"/>
          <w:noProof/>
          <w:lang w:val="es-ES"/>
        </w:rPr>
      </w:pPr>
      <w:r w:rsidRPr="00106E1E">
        <w:rPr>
          <w:rFonts w:ascii="Times New Roman" w:hAnsi="Times New Roman" w:cs="Times New Roman"/>
          <w:noProof/>
          <w:lang w:val="es-ES"/>
        </w:rPr>
        <w:t xml:space="preserve">Sevilla, Á. (2014). Hegemonía, gubernamentalidad, territorio. Apuntes metodológicos para una historia social de la planificación. </w:t>
      </w:r>
      <w:r w:rsidRPr="00106E1E">
        <w:rPr>
          <w:rFonts w:ascii="Times New Roman" w:hAnsi="Times New Roman" w:cs="Times New Roman"/>
          <w:i/>
          <w:iCs/>
          <w:noProof/>
          <w:lang w:val="es-ES"/>
        </w:rPr>
        <w:t>EMPIRIA. Revista de Metodología de las Ciencias Sociales</w:t>
      </w:r>
      <w:r>
        <w:rPr>
          <w:rFonts w:ascii="Times New Roman" w:hAnsi="Times New Roman" w:cs="Times New Roman"/>
          <w:noProof/>
          <w:lang w:val="es-ES"/>
        </w:rPr>
        <w:t xml:space="preserve"> (27),</w:t>
      </w:r>
      <w:r w:rsidRPr="00106E1E">
        <w:rPr>
          <w:rFonts w:ascii="Times New Roman" w:hAnsi="Times New Roman" w:cs="Times New Roman"/>
          <w:noProof/>
          <w:lang w:val="es-ES"/>
        </w:rPr>
        <w:t xml:space="preserve"> 49-71.</w:t>
      </w:r>
      <w:r>
        <w:rPr>
          <w:rFonts w:ascii="Times New Roman" w:hAnsi="Times New Roman" w:cs="Times New Roman"/>
          <w:noProof/>
          <w:lang w:val="es-ES"/>
        </w:rPr>
        <w:t xml:space="preserve"> Recuperado de: </w:t>
      </w:r>
      <w:r w:rsidRPr="00B86934">
        <w:rPr>
          <w:rFonts w:ascii="Times New Roman" w:hAnsi="Times New Roman" w:cs="Times New Roman"/>
          <w:noProof/>
          <w:lang w:val="es-ES"/>
        </w:rPr>
        <w:t>https://www.redalyc.org/pdf/2971/297130210003.pdf</w:t>
      </w:r>
    </w:p>
    <w:p w14:paraId="5A21638F" w14:textId="77777777" w:rsidR="00AD0441" w:rsidRDefault="00AD0441" w:rsidP="0064100B">
      <w:pPr>
        <w:spacing w:line="480" w:lineRule="auto"/>
        <w:ind w:left="284" w:hanging="284"/>
        <w:jc w:val="both"/>
      </w:pPr>
      <w:r w:rsidRPr="00F55287">
        <w:rPr>
          <w:rFonts w:ascii="Times New Roman" w:hAnsi="Times New Roman" w:cs="Times New Roman"/>
          <w:noProof/>
          <w:lang w:val="en-US"/>
        </w:rPr>
        <w:t xml:space="preserve">Transgender Europe and Carsten Balzer. </w:t>
      </w:r>
      <w:r w:rsidRPr="00106E1E">
        <w:rPr>
          <w:rFonts w:ascii="Times New Roman" w:hAnsi="Times New Roman" w:cs="Times New Roman"/>
          <w:noProof/>
          <w:lang w:val="es-ES"/>
        </w:rPr>
        <w:t xml:space="preserve">(12 de noviembre de 2018). </w:t>
      </w:r>
      <w:r w:rsidRPr="00106E1E">
        <w:rPr>
          <w:rFonts w:ascii="Times New Roman" w:hAnsi="Times New Roman" w:cs="Times New Roman"/>
          <w:i/>
          <w:iCs/>
          <w:noProof/>
          <w:lang w:val="es-ES"/>
        </w:rPr>
        <w:t>Día de la Memoria Trans (TDoR) 2018 Press Release</w:t>
      </w:r>
      <w:r w:rsidRPr="00106E1E">
        <w:rPr>
          <w:rFonts w:ascii="Times New Roman" w:hAnsi="Times New Roman" w:cs="Times New Roman"/>
          <w:noProof/>
          <w:lang w:val="es-ES"/>
        </w:rPr>
        <w:t xml:space="preserve">. </w:t>
      </w:r>
      <w:r>
        <w:rPr>
          <w:rFonts w:ascii="Times New Roman" w:hAnsi="Times New Roman" w:cs="Times New Roman"/>
          <w:noProof/>
          <w:lang w:val="es-ES"/>
        </w:rPr>
        <w:t>Recuperado</w:t>
      </w:r>
      <w:r w:rsidRPr="00106E1E">
        <w:rPr>
          <w:rFonts w:ascii="Times New Roman" w:hAnsi="Times New Roman" w:cs="Times New Roman"/>
          <w:noProof/>
          <w:lang w:val="es-ES"/>
        </w:rPr>
        <w:t xml:space="preserve"> de</w:t>
      </w:r>
      <w:r>
        <w:rPr>
          <w:rFonts w:ascii="Times New Roman" w:hAnsi="Times New Roman" w:cs="Times New Roman"/>
          <w:noProof/>
          <w:lang w:val="es-ES"/>
        </w:rPr>
        <w:t>:</w:t>
      </w:r>
      <w:r w:rsidRPr="00106E1E">
        <w:rPr>
          <w:rFonts w:ascii="Times New Roman" w:hAnsi="Times New Roman" w:cs="Times New Roman"/>
          <w:noProof/>
          <w:lang w:val="es-ES"/>
        </w:rPr>
        <w:t xml:space="preserve"> www.transrespect.org/es/tmm-update-tdor-2018/: https://transrespect.org/es/tmm-update-tdor-2018</w:t>
      </w:r>
      <w:r>
        <w:rPr>
          <w:rFonts w:ascii="Times New Roman" w:hAnsi="Times New Roman" w:cs="Times New Roman"/>
          <w:noProof/>
          <w:lang w:val="es-ES"/>
        </w:rPr>
        <w:t>/</w:t>
      </w:r>
    </w:p>
    <w:p w14:paraId="6369B3B4" w14:textId="392852C6" w:rsidR="00AD0441" w:rsidRPr="00AD0441" w:rsidRDefault="00AD0441" w:rsidP="00AD0441">
      <w:pPr>
        <w:spacing w:line="480" w:lineRule="auto"/>
        <w:ind w:left="284" w:hanging="284"/>
        <w:jc w:val="both"/>
        <w:rPr>
          <w:rFonts w:ascii="Times New Roman" w:hAnsi="Times New Roman" w:cs="Times New Roman"/>
          <w:b/>
          <w:bCs/>
        </w:rPr>
      </w:pPr>
    </w:p>
    <w:sectPr w:rsidR="00AD0441" w:rsidRPr="00AD0441" w:rsidSect="00793FF0">
      <w:pgSz w:w="11906" w:h="16838"/>
      <w:pgMar w:top="1417" w:right="1983"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E59387" w14:textId="77777777" w:rsidR="00580269" w:rsidRDefault="00580269" w:rsidP="00D908FE">
      <w:r>
        <w:separator/>
      </w:r>
    </w:p>
  </w:endnote>
  <w:endnote w:type="continuationSeparator" w:id="0">
    <w:p w14:paraId="0FF30CD1" w14:textId="77777777" w:rsidR="00580269" w:rsidRDefault="00580269" w:rsidP="00D908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Calibri Light">
    <w:panose1 w:val="020F03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8B28EA" w14:textId="77777777" w:rsidR="00580269" w:rsidRDefault="00580269" w:rsidP="00D908FE">
      <w:r>
        <w:separator/>
      </w:r>
    </w:p>
  </w:footnote>
  <w:footnote w:type="continuationSeparator" w:id="0">
    <w:p w14:paraId="5AFA0719" w14:textId="77777777" w:rsidR="00580269" w:rsidRDefault="00580269" w:rsidP="00D908FE">
      <w:r>
        <w:continuationSeparator/>
      </w:r>
    </w:p>
  </w:footnote>
  <w:footnote w:id="1">
    <w:p w14:paraId="204ED52C" w14:textId="60FC2970" w:rsidR="00D908FE" w:rsidRPr="00AF3361" w:rsidRDefault="00D908FE" w:rsidP="00793FF0">
      <w:pPr>
        <w:pStyle w:val="Textonotapie"/>
        <w:tabs>
          <w:tab w:val="left" w:pos="8080"/>
        </w:tabs>
        <w:jc w:val="both"/>
        <w:rPr>
          <w:rFonts w:ascii="Times New Roman" w:hAnsi="Times New Roman" w:cs="Times New Roman"/>
          <w:sz w:val="24"/>
          <w:szCs w:val="24"/>
        </w:rPr>
      </w:pPr>
      <w:r w:rsidRPr="00AF3361">
        <w:rPr>
          <w:rStyle w:val="Refdenotaalpie"/>
          <w:rFonts w:ascii="Times New Roman" w:hAnsi="Times New Roman" w:cs="Times New Roman"/>
          <w:sz w:val="24"/>
          <w:szCs w:val="24"/>
        </w:rPr>
        <w:footnoteRef/>
      </w:r>
      <w:r w:rsidRPr="00AF3361">
        <w:rPr>
          <w:rFonts w:ascii="Times New Roman" w:hAnsi="Times New Roman" w:cs="Times New Roman"/>
          <w:sz w:val="24"/>
          <w:szCs w:val="24"/>
        </w:rPr>
        <w:t xml:space="preserve"> Dra. </w:t>
      </w:r>
      <w:r w:rsidR="00835C02">
        <w:rPr>
          <w:rFonts w:ascii="Times New Roman" w:hAnsi="Times New Roman" w:cs="Times New Roman"/>
          <w:sz w:val="24"/>
          <w:szCs w:val="24"/>
        </w:rPr>
        <w:t>e</w:t>
      </w:r>
      <w:r w:rsidRPr="00AF3361">
        <w:rPr>
          <w:rFonts w:ascii="Times New Roman" w:hAnsi="Times New Roman" w:cs="Times New Roman"/>
          <w:sz w:val="24"/>
          <w:szCs w:val="24"/>
        </w:rPr>
        <w:t xml:space="preserve">n Derecho por la Universidad Nacional Autónoma de México, </w:t>
      </w:r>
      <w:r w:rsidRPr="00AF3361">
        <w:rPr>
          <w:rFonts w:ascii="Times New Roman" w:hAnsi="Times New Roman" w:cs="Times New Roman"/>
          <w:sz w:val="24"/>
          <w:szCs w:val="24"/>
          <w:lang w:val="es-ES"/>
        </w:rPr>
        <w:t xml:space="preserve">Profesora de Tiempo Completo de la UAEM, nivel I del Sistema Nacional de Investigadores y líder del Cuerpo Académico Estudios Jurídicos de Género, Derechos Humanos y de la Sociedad. </w:t>
      </w:r>
      <w:r w:rsidR="005247EB">
        <w:rPr>
          <w:rFonts w:ascii="Times New Roman" w:hAnsi="Times New Roman" w:cs="Times New Roman"/>
          <w:sz w:val="24"/>
          <w:szCs w:val="24"/>
          <w:lang w:val="es-ES"/>
        </w:rPr>
        <w:t xml:space="preserve">ORCID: 0000-0003-1790-9571. </w:t>
      </w:r>
      <w:r w:rsidRPr="00AF3361">
        <w:rPr>
          <w:rFonts w:ascii="Times New Roman" w:hAnsi="Times New Roman" w:cs="Times New Roman"/>
          <w:sz w:val="24"/>
          <w:szCs w:val="24"/>
          <w:lang w:val="es-ES"/>
        </w:rPr>
        <w:t>Correo electrónico: itah1975@gmail.com</w:t>
      </w:r>
    </w:p>
  </w:footnote>
  <w:footnote w:id="2">
    <w:p w14:paraId="6194DA8C" w14:textId="559E281E" w:rsidR="00D908FE" w:rsidRPr="00AF3361" w:rsidRDefault="00D908FE" w:rsidP="00793FF0">
      <w:pPr>
        <w:pStyle w:val="Textonotapie"/>
        <w:tabs>
          <w:tab w:val="left" w:pos="8080"/>
        </w:tabs>
        <w:jc w:val="both"/>
        <w:rPr>
          <w:rFonts w:ascii="Times New Roman" w:hAnsi="Times New Roman" w:cs="Times New Roman"/>
          <w:sz w:val="24"/>
          <w:szCs w:val="24"/>
        </w:rPr>
      </w:pPr>
      <w:r w:rsidRPr="00AF3361">
        <w:rPr>
          <w:rStyle w:val="Refdenotaalpie"/>
          <w:rFonts w:ascii="Times New Roman" w:hAnsi="Times New Roman" w:cs="Times New Roman"/>
          <w:sz w:val="24"/>
          <w:szCs w:val="24"/>
        </w:rPr>
        <w:footnoteRef/>
      </w:r>
      <w:r w:rsidRPr="00AF3361">
        <w:rPr>
          <w:rFonts w:ascii="Times New Roman" w:hAnsi="Times New Roman" w:cs="Times New Roman"/>
          <w:sz w:val="24"/>
          <w:szCs w:val="24"/>
        </w:rPr>
        <w:t xml:space="preserve"> Dra. </w:t>
      </w:r>
      <w:r w:rsidR="00835C02">
        <w:rPr>
          <w:rFonts w:ascii="Times New Roman" w:hAnsi="Times New Roman" w:cs="Times New Roman"/>
          <w:sz w:val="24"/>
          <w:szCs w:val="24"/>
        </w:rPr>
        <w:t>e</w:t>
      </w:r>
      <w:r w:rsidRPr="00AF3361">
        <w:rPr>
          <w:rFonts w:ascii="Times New Roman" w:hAnsi="Times New Roman" w:cs="Times New Roman"/>
          <w:sz w:val="24"/>
          <w:szCs w:val="24"/>
        </w:rPr>
        <w:t>n estudios jurídicos por la Universidad Autónoma del Estado de México,</w:t>
      </w:r>
      <w:r w:rsidRPr="00AF3361">
        <w:rPr>
          <w:rFonts w:ascii="Times New Roman" w:hAnsi="Times New Roman" w:cs="Times New Roman"/>
          <w:sz w:val="24"/>
          <w:szCs w:val="24"/>
          <w:lang w:val="es-ES"/>
        </w:rPr>
        <w:t xml:space="preserve"> Profesora de Asignatura de la UAEM, secretaria técnica de México Justo.org A.C. y colaboradora del Cuerpo Académico Estudios Jurídicos de Género, Derechos Humanos y de la Sociedad. </w:t>
      </w:r>
      <w:r w:rsidR="00F923D2" w:rsidRPr="00AF3361">
        <w:rPr>
          <w:rFonts w:ascii="Times New Roman" w:hAnsi="Times New Roman" w:cs="Times New Roman"/>
          <w:sz w:val="24"/>
          <w:szCs w:val="24"/>
          <w:lang w:val="es-ES"/>
        </w:rPr>
        <w:t xml:space="preserve">ORCID ID: </w:t>
      </w:r>
      <w:r w:rsidR="00F923D2" w:rsidRPr="00AF3361">
        <w:rPr>
          <w:rStyle w:val="Textoennegrita"/>
          <w:rFonts w:ascii="Times New Roman" w:hAnsi="Times New Roman" w:cs="Times New Roman"/>
          <w:b w:val="0"/>
          <w:bCs w:val="0"/>
          <w:color w:val="000000"/>
          <w:spacing w:val="8"/>
          <w:sz w:val="24"/>
          <w:szCs w:val="24"/>
          <w:shd w:val="clear" w:color="auto" w:fill="FFFFFF"/>
        </w:rPr>
        <w:t>0000-0002-0393-6563.</w:t>
      </w:r>
      <w:r w:rsidR="00F923D2" w:rsidRPr="00AF3361">
        <w:rPr>
          <w:rStyle w:val="Textoennegrita"/>
          <w:rFonts w:ascii="Times New Roman" w:hAnsi="Times New Roman" w:cs="Times New Roman"/>
          <w:color w:val="000000"/>
          <w:spacing w:val="8"/>
          <w:sz w:val="24"/>
          <w:szCs w:val="24"/>
          <w:shd w:val="clear" w:color="auto" w:fill="FFFFFF"/>
        </w:rPr>
        <w:t xml:space="preserve"> </w:t>
      </w:r>
      <w:r w:rsidRPr="00AF3361">
        <w:rPr>
          <w:rFonts w:ascii="Times New Roman" w:hAnsi="Times New Roman" w:cs="Times New Roman"/>
          <w:sz w:val="24"/>
          <w:szCs w:val="24"/>
          <w:lang w:val="es-ES"/>
        </w:rPr>
        <w:t>Correo electrónico:</w:t>
      </w:r>
      <w:r w:rsidR="00835C02">
        <w:rPr>
          <w:rFonts w:ascii="Times New Roman" w:hAnsi="Times New Roman" w:cs="Times New Roman"/>
          <w:sz w:val="24"/>
          <w:szCs w:val="24"/>
          <w:lang w:val="es-ES"/>
        </w:rPr>
        <w:t xml:space="preserve"> </w:t>
      </w:r>
      <w:r w:rsidRPr="00AF3361">
        <w:rPr>
          <w:rFonts w:ascii="Times New Roman" w:hAnsi="Times New Roman" w:cs="Times New Roman"/>
          <w:sz w:val="24"/>
          <w:szCs w:val="24"/>
          <w:lang w:val="es-ES"/>
        </w:rPr>
        <w:t>tania.reyes09@gmail.com</w:t>
      </w:r>
    </w:p>
  </w:footnote>
  <w:footnote w:id="3">
    <w:p w14:paraId="47886856" w14:textId="3BDCA3C8" w:rsidR="00AF3361" w:rsidRPr="00AF3361" w:rsidRDefault="00D25A7A" w:rsidP="00793FF0">
      <w:pPr>
        <w:pStyle w:val="Textonotapie"/>
        <w:tabs>
          <w:tab w:val="left" w:pos="8080"/>
        </w:tabs>
        <w:jc w:val="both"/>
        <w:rPr>
          <w:rFonts w:ascii="Times New Roman" w:hAnsi="Times New Roman" w:cs="Times New Roman"/>
          <w:sz w:val="24"/>
          <w:szCs w:val="24"/>
        </w:rPr>
      </w:pPr>
      <w:r w:rsidRPr="00AF3361">
        <w:rPr>
          <w:rStyle w:val="Refdenotaalpie"/>
          <w:rFonts w:ascii="Times New Roman" w:hAnsi="Times New Roman" w:cs="Times New Roman"/>
          <w:sz w:val="24"/>
          <w:szCs w:val="24"/>
        </w:rPr>
        <w:footnoteRef/>
      </w:r>
      <w:r w:rsidRPr="00AF3361">
        <w:rPr>
          <w:rFonts w:ascii="Times New Roman" w:hAnsi="Times New Roman" w:cs="Times New Roman"/>
          <w:sz w:val="24"/>
          <w:szCs w:val="24"/>
        </w:rPr>
        <w:t xml:space="preserve"> Dr. </w:t>
      </w:r>
      <w:r w:rsidR="00835C02">
        <w:rPr>
          <w:rFonts w:ascii="Times New Roman" w:hAnsi="Times New Roman" w:cs="Times New Roman"/>
          <w:sz w:val="24"/>
          <w:szCs w:val="24"/>
        </w:rPr>
        <w:t>e</w:t>
      </w:r>
      <w:r w:rsidRPr="00AF3361">
        <w:rPr>
          <w:rFonts w:ascii="Times New Roman" w:hAnsi="Times New Roman" w:cs="Times New Roman"/>
          <w:sz w:val="24"/>
          <w:szCs w:val="24"/>
        </w:rPr>
        <w:t xml:space="preserve">n estudios jurídicos por la Universidad Autónoma del Estado de México, Profesor de Tiempo Completo de la UAEM, Perfil Deseable PRODEP, SEP, </w:t>
      </w:r>
      <w:r w:rsidR="00AF3361" w:rsidRPr="00AF3361">
        <w:rPr>
          <w:rFonts w:ascii="Times New Roman" w:hAnsi="Times New Roman" w:cs="Times New Roman"/>
          <w:sz w:val="24"/>
          <w:szCs w:val="24"/>
        </w:rPr>
        <w:t>Líder</w:t>
      </w:r>
      <w:r w:rsidRPr="00AF3361">
        <w:rPr>
          <w:rFonts w:ascii="Times New Roman" w:hAnsi="Times New Roman" w:cs="Times New Roman"/>
          <w:sz w:val="24"/>
          <w:szCs w:val="24"/>
        </w:rPr>
        <w:t xml:space="preserve"> del Cuerpo </w:t>
      </w:r>
      <w:r w:rsidR="00AF3361" w:rsidRPr="00AF3361">
        <w:rPr>
          <w:rFonts w:ascii="Times New Roman" w:hAnsi="Times New Roman" w:cs="Times New Roman"/>
          <w:sz w:val="24"/>
          <w:szCs w:val="24"/>
        </w:rPr>
        <w:t>Académico</w:t>
      </w:r>
      <w:r w:rsidRPr="00AF3361">
        <w:rPr>
          <w:rFonts w:ascii="Times New Roman" w:hAnsi="Times New Roman" w:cs="Times New Roman"/>
          <w:sz w:val="24"/>
          <w:szCs w:val="24"/>
        </w:rPr>
        <w:t xml:space="preserve"> en formación, registro ante la SEP: Estudios sobre Oratoria, Discurso Jurídico y Educación</w:t>
      </w:r>
      <w:r w:rsidR="00AF3361" w:rsidRPr="00AF3361">
        <w:rPr>
          <w:rFonts w:ascii="Times New Roman" w:hAnsi="Times New Roman" w:cs="Times New Roman"/>
          <w:sz w:val="24"/>
          <w:szCs w:val="24"/>
        </w:rPr>
        <w:t xml:space="preserve">. ORCID: </w:t>
      </w:r>
      <w:r w:rsidR="005247EB">
        <w:rPr>
          <w:rFonts w:ascii="Times New Roman" w:hAnsi="Times New Roman" w:cs="Times New Roman"/>
          <w:sz w:val="24"/>
          <w:szCs w:val="24"/>
        </w:rPr>
        <w:t>0000-</w:t>
      </w:r>
      <w:r w:rsidR="00AF3361" w:rsidRPr="00AF3361">
        <w:rPr>
          <w:rFonts w:ascii="Times New Roman" w:hAnsi="Times New Roman" w:cs="Times New Roman"/>
          <w:sz w:val="24"/>
          <w:szCs w:val="24"/>
        </w:rPr>
        <w:t>0003-3674-6149. Correo electrónico: osiris.ramirez.prado</w:t>
      </w:r>
      <w:r w:rsidR="00AF3361" w:rsidRPr="00AF3361">
        <w:rPr>
          <w:rFonts w:ascii="Times New Roman" w:hAnsi="Times New Roman" w:cs="Times New Roman"/>
          <w:sz w:val="24"/>
          <w:szCs w:val="24"/>
          <w:lang w:val="es-ES"/>
        </w:rPr>
        <w:t>@gmail.com</w:t>
      </w:r>
    </w:p>
    <w:p w14:paraId="7F11930C" w14:textId="57177ABD" w:rsidR="00D25A7A" w:rsidRDefault="00D25A7A">
      <w:pPr>
        <w:pStyle w:val="Textonotapie"/>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07A6792"/>
    <w:multiLevelType w:val="hybridMultilevel"/>
    <w:tmpl w:val="FC60B1F4"/>
    <w:lvl w:ilvl="0" w:tplc="4C9EA1EA">
      <w:start w:val="2"/>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2BA14F3"/>
    <w:multiLevelType w:val="hybridMultilevel"/>
    <w:tmpl w:val="E5FCB2E4"/>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 w15:restartNumberingAfterBreak="0">
    <w:nsid w:val="44437FEE"/>
    <w:multiLevelType w:val="multilevel"/>
    <w:tmpl w:val="41B2D8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44F06CBA"/>
    <w:multiLevelType w:val="multilevel"/>
    <w:tmpl w:val="41B2D8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47106D29"/>
    <w:multiLevelType w:val="hybridMultilevel"/>
    <w:tmpl w:val="D7EE7C5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513D6826"/>
    <w:multiLevelType w:val="hybridMultilevel"/>
    <w:tmpl w:val="CAD27800"/>
    <w:lvl w:ilvl="0" w:tplc="F3D49F32">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714E1108"/>
    <w:multiLevelType w:val="hybridMultilevel"/>
    <w:tmpl w:val="30FA31BE"/>
    <w:lvl w:ilvl="0" w:tplc="75FE00F0">
      <w:start w:val="2"/>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2"/>
  </w:num>
  <w:num w:numId="3">
    <w:abstractNumId w:val="6"/>
  </w:num>
  <w:num w:numId="4">
    <w:abstractNumId w:val="0"/>
  </w:num>
  <w:num w:numId="5">
    <w:abstractNumId w:val="3"/>
  </w:num>
  <w:num w:numId="6">
    <w:abstractNumId w:val="4"/>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6"/>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60BE"/>
    <w:rsid w:val="00001E0B"/>
    <w:rsid w:val="0000577F"/>
    <w:rsid w:val="00010E57"/>
    <w:rsid w:val="0002476C"/>
    <w:rsid w:val="00027E14"/>
    <w:rsid w:val="000337B8"/>
    <w:rsid w:val="00034915"/>
    <w:rsid w:val="000425DF"/>
    <w:rsid w:val="000432E8"/>
    <w:rsid w:val="00043F36"/>
    <w:rsid w:val="00045B58"/>
    <w:rsid w:val="000463F1"/>
    <w:rsid w:val="000530AB"/>
    <w:rsid w:val="000542CC"/>
    <w:rsid w:val="000604DC"/>
    <w:rsid w:val="0008475D"/>
    <w:rsid w:val="00085475"/>
    <w:rsid w:val="000957FD"/>
    <w:rsid w:val="000A3995"/>
    <w:rsid w:val="000A77B8"/>
    <w:rsid w:val="000B25B5"/>
    <w:rsid w:val="000B34D8"/>
    <w:rsid w:val="000B6DEC"/>
    <w:rsid w:val="000D7263"/>
    <w:rsid w:val="000E0E75"/>
    <w:rsid w:val="000F4B3F"/>
    <w:rsid w:val="001018EB"/>
    <w:rsid w:val="00103F00"/>
    <w:rsid w:val="00105020"/>
    <w:rsid w:val="00106E1E"/>
    <w:rsid w:val="00112F55"/>
    <w:rsid w:val="00122B73"/>
    <w:rsid w:val="00131D0C"/>
    <w:rsid w:val="00136556"/>
    <w:rsid w:val="00157DB9"/>
    <w:rsid w:val="001678CB"/>
    <w:rsid w:val="00177537"/>
    <w:rsid w:val="001915AB"/>
    <w:rsid w:val="00192422"/>
    <w:rsid w:val="0019414C"/>
    <w:rsid w:val="001A275D"/>
    <w:rsid w:val="001A57D2"/>
    <w:rsid w:val="001B3131"/>
    <w:rsid w:val="001B49B4"/>
    <w:rsid w:val="001C4894"/>
    <w:rsid w:val="001F1273"/>
    <w:rsid w:val="001F18A9"/>
    <w:rsid w:val="001F24AD"/>
    <w:rsid w:val="001F2CE8"/>
    <w:rsid w:val="001F6E23"/>
    <w:rsid w:val="002037BA"/>
    <w:rsid w:val="0021065D"/>
    <w:rsid w:val="002177E3"/>
    <w:rsid w:val="00224DDD"/>
    <w:rsid w:val="00232FA2"/>
    <w:rsid w:val="002375DC"/>
    <w:rsid w:val="00244DB9"/>
    <w:rsid w:val="002577F9"/>
    <w:rsid w:val="00262B9B"/>
    <w:rsid w:val="00265EE9"/>
    <w:rsid w:val="00271A98"/>
    <w:rsid w:val="002738B5"/>
    <w:rsid w:val="0029294F"/>
    <w:rsid w:val="002B3619"/>
    <w:rsid w:val="002C544F"/>
    <w:rsid w:val="002D4B03"/>
    <w:rsid w:val="002E1ED7"/>
    <w:rsid w:val="002E5872"/>
    <w:rsid w:val="002E725B"/>
    <w:rsid w:val="003027E7"/>
    <w:rsid w:val="0030701D"/>
    <w:rsid w:val="00310A2B"/>
    <w:rsid w:val="00313AEE"/>
    <w:rsid w:val="003154C9"/>
    <w:rsid w:val="00354F04"/>
    <w:rsid w:val="00361D66"/>
    <w:rsid w:val="00367DCA"/>
    <w:rsid w:val="00372F34"/>
    <w:rsid w:val="00375E85"/>
    <w:rsid w:val="0038072A"/>
    <w:rsid w:val="003815A2"/>
    <w:rsid w:val="003953C5"/>
    <w:rsid w:val="003A192D"/>
    <w:rsid w:val="003B473D"/>
    <w:rsid w:val="003B6819"/>
    <w:rsid w:val="003C0D85"/>
    <w:rsid w:val="003C216A"/>
    <w:rsid w:val="003C6203"/>
    <w:rsid w:val="003C6D41"/>
    <w:rsid w:val="003F2E21"/>
    <w:rsid w:val="003F5472"/>
    <w:rsid w:val="003F6C09"/>
    <w:rsid w:val="004012F8"/>
    <w:rsid w:val="00404699"/>
    <w:rsid w:val="004047C0"/>
    <w:rsid w:val="00416246"/>
    <w:rsid w:val="004203A1"/>
    <w:rsid w:val="00431159"/>
    <w:rsid w:val="004365B6"/>
    <w:rsid w:val="00444CDA"/>
    <w:rsid w:val="004546B2"/>
    <w:rsid w:val="00460D6B"/>
    <w:rsid w:val="00461513"/>
    <w:rsid w:val="00472F85"/>
    <w:rsid w:val="004753FC"/>
    <w:rsid w:val="00476192"/>
    <w:rsid w:val="00483432"/>
    <w:rsid w:val="004A5DFE"/>
    <w:rsid w:val="004B0219"/>
    <w:rsid w:val="004B7B15"/>
    <w:rsid w:val="004C4664"/>
    <w:rsid w:val="004C5EF6"/>
    <w:rsid w:val="004D2D81"/>
    <w:rsid w:val="004D43A2"/>
    <w:rsid w:val="00502A99"/>
    <w:rsid w:val="0051492F"/>
    <w:rsid w:val="00514E15"/>
    <w:rsid w:val="005163BF"/>
    <w:rsid w:val="005247EB"/>
    <w:rsid w:val="00531DE9"/>
    <w:rsid w:val="00536541"/>
    <w:rsid w:val="00541231"/>
    <w:rsid w:val="005443D6"/>
    <w:rsid w:val="00554447"/>
    <w:rsid w:val="005545BD"/>
    <w:rsid w:val="00554CA9"/>
    <w:rsid w:val="00557410"/>
    <w:rsid w:val="00574EF2"/>
    <w:rsid w:val="00576756"/>
    <w:rsid w:val="005767DF"/>
    <w:rsid w:val="00580269"/>
    <w:rsid w:val="00580426"/>
    <w:rsid w:val="0059206A"/>
    <w:rsid w:val="005A0767"/>
    <w:rsid w:val="005A41ED"/>
    <w:rsid w:val="005A78FD"/>
    <w:rsid w:val="005B0CAF"/>
    <w:rsid w:val="005B2F12"/>
    <w:rsid w:val="005B3AB3"/>
    <w:rsid w:val="005B40B8"/>
    <w:rsid w:val="005C04FA"/>
    <w:rsid w:val="005C1A76"/>
    <w:rsid w:val="005C4518"/>
    <w:rsid w:val="005D11DB"/>
    <w:rsid w:val="005D1C63"/>
    <w:rsid w:val="005E338E"/>
    <w:rsid w:val="005E7A14"/>
    <w:rsid w:val="005F2958"/>
    <w:rsid w:val="005F3F5E"/>
    <w:rsid w:val="005F5E46"/>
    <w:rsid w:val="0060210C"/>
    <w:rsid w:val="0060644E"/>
    <w:rsid w:val="00620238"/>
    <w:rsid w:val="006205CA"/>
    <w:rsid w:val="006223DA"/>
    <w:rsid w:val="00626691"/>
    <w:rsid w:val="00626AE1"/>
    <w:rsid w:val="006276AE"/>
    <w:rsid w:val="006305B1"/>
    <w:rsid w:val="00635763"/>
    <w:rsid w:val="0064100B"/>
    <w:rsid w:val="006460FA"/>
    <w:rsid w:val="00660CE5"/>
    <w:rsid w:val="0066242C"/>
    <w:rsid w:val="00667803"/>
    <w:rsid w:val="006764B9"/>
    <w:rsid w:val="00684CF6"/>
    <w:rsid w:val="0068574B"/>
    <w:rsid w:val="006866E4"/>
    <w:rsid w:val="006920F1"/>
    <w:rsid w:val="00693232"/>
    <w:rsid w:val="00694655"/>
    <w:rsid w:val="006A55B9"/>
    <w:rsid w:val="006B3EB2"/>
    <w:rsid w:val="006B78D9"/>
    <w:rsid w:val="006C6873"/>
    <w:rsid w:val="006C77E9"/>
    <w:rsid w:val="006D2C28"/>
    <w:rsid w:val="006E296C"/>
    <w:rsid w:val="006E63EC"/>
    <w:rsid w:val="006E7DD6"/>
    <w:rsid w:val="006F42AB"/>
    <w:rsid w:val="006F529A"/>
    <w:rsid w:val="007005EC"/>
    <w:rsid w:val="00724CFD"/>
    <w:rsid w:val="00726356"/>
    <w:rsid w:val="0073038E"/>
    <w:rsid w:val="00733E18"/>
    <w:rsid w:val="007354DD"/>
    <w:rsid w:val="00755E27"/>
    <w:rsid w:val="00756C84"/>
    <w:rsid w:val="00762527"/>
    <w:rsid w:val="00767E5C"/>
    <w:rsid w:val="007777C6"/>
    <w:rsid w:val="00784950"/>
    <w:rsid w:val="00786A42"/>
    <w:rsid w:val="00787F99"/>
    <w:rsid w:val="00793FF0"/>
    <w:rsid w:val="007B3A38"/>
    <w:rsid w:val="007C10DF"/>
    <w:rsid w:val="007C6144"/>
    <w:rsid w:val="007C7B42"/>
    <w:rsid w:val="007D2059"/>
    <w:rsid w:val="007E4241"/>
    <w:rsid w:val="007E483D"/>
    <w:rsid w:val="007F2431"/>
    <w:rsid w:val="007F5661"/>
    <w:rsid w:val="007F6EB6"/>
    <w:rsid w:val="007F767F"/>
    <w:rsid w:val="008031F4"/>
    <w:rsid w:val="00804BA9"/>
    <w:rsid w:val="00823611"/>
    <w:rsid w:val="008253E8"/>
    <w:rsid w:val="00835C02"/>
    <w:rsid w:val="00843536"/>
    <w:rsid w:val="008450BC"/>
    <w:rsid w:val="00855B09"/>
    <w:rsid w:val="00857496"/>
    <w:rsid w:val="0086105D"/>
    <w:rsid w:val="00875BAB"/>
    <w:rsid w:val="0088292B"/>
    <w:rsid w:val="00883675"/>
    <w:rsid w:val="0089014D"/>
    <w:rsid w:val="00890C39"/>
    <w:rsid w:val="008A469C"/>
    <w:rsid w:val="008A50FF"/>
    <w:rsid w:val="008B06A1"/>
    <w:rsid w:val="008C51A2"/>
    <w:rsid w:val="008D60BE"/>
    <w:rsid w:val="008E13A1"/>
    <w:rsid w:val="008E6261"/>
    <w:rsid w:val="008F2D83"/>
    <w:rsid w:val="008F4900"/>
    <w:rsid w:val="008F5D8D"/>
    <w:rsid w:val="00901E73"/>
    <w:rsid w:val="00905013"/>
    <w:rsid w:val="009203F0"/>
    <w:rsid w:val="0093485C"/>
    <w:rsid w:val="009507DC"/>
    <w:rsid w:val="0095536A"/>
    <w:rsid w:val="00960569"/>
    <w:rsid w:val="00981B2A"/>
    <w:rsid w:val="00983A7A"/>
    <w:rsid w:val="00985AFC"/>
    <w:rsid w:val="00992022"/>
    <w:rsid w:val="009944F4"/>
    <w:rsid w:val="009A24D0"/>
    <w:rsid w:val="009B1DDB"/>
    <w:rsid w:val="009B3422"/>
    <w:rsid w:val="009B59AD"/>
    <w:rsid w:val="009C0B74"/>
    <w:rsid w:val="009D14EB"/>
    <w:rsid w:val="009D1825"/>
    <w:rsid w:val="009D211D"/>
    <w:rsid w:val="009E7295"/>
    <w:rsid w:val="00A02F68"/>
    <w:rsid w:val="00A13235"/>
    <w:rsid w:val="00A16491"/>
    <w:rsid w:val="00A20C7C"/>
    <w:rsid w:val="00A261A9"/>
    <w:rsid w:val="00A30AFA"/>
    <w:rsid w:val="00A32F14"/>
    <w:rsid w:val="00A3335A"/>
    <w:rsid w:val="00A37EFD"/>
    <w:rsid w:val="00A44B8F"/>
    <w:rsid w:val="00A616B1"/>
    <w:rsid w:val="00A7415C"/>
    <w:rsid w:val="00A80337"/>
    <w:rsid w:val="00A87541"/>
    <w:rsid w:val="00A93C56"/>
    <w:rsid w:val="00A95811"/>
    <w:rsid w:val="00AA15F3"/>
    <w:rsid w:val="00AA45A5"/>
    <w:rsid w:val="00AA59AC"/>
    <w:rsid w:val="00AB6366"/>
    <w:rsid w:val="00AC723B"/>
    <w:rsid w:val="00AD0441"/>
    <w:rsid w:val="00AD0DA4"/>
    <w:rsid w:val="00AE0756"/>
    <w:rsid w:val="00AE101C"/>
    <w:rsid w:val="00AE2123"/>
    <w:rsid w:val="00AE35DD"/>
    <w:rsid w:val="00AF0E85"/>
    <w:rsid w:val="00AF3361"/>
    <w:rsid w:val="00B04B1A"/>
    <w:rsid w:val="00B26F69"/>
    <w:rsid w:val="00B51E99"/>
    <w:rsid w:val="00B549F1"/>
    <w:rsid w:val="00B54B61"/>
    <w:rsid w:val="00B705F0"/>
    <w:rsid w:val="00B765A7"/>
    <w:rsid w:val="00B80D76"/>
    <w:rsid w:val="00B909E3"/>
    <w:rsid w:val="00B947F0"/>
    <w:rsid w:val="00BB187E"/>
    <w:rsid w:val="00BB6479"/>
    <w:rsid w:val="00BC024D"/>
    <w:rsid w:val="00BC3898"/>
    <w:rsid w:val="00BF2CCC"/>
    <w:rsid w:val="00BF2D96"/>
    <w:rsid w:val="00C040BB"/>
    <w:rsid w:val="00C072E8"/>
    <w:rsid w:val="00C1126E"/>
    <w:rsid w:val="00C12987"/>
    <w:rsid w:val="00C159A5"/>
    <w:rsid w:val="00C20ED7"/>
    <w:rsid w:val="00C21272"/>
    <w:rsid w:val="00C26956"/>
    <w:rsid w:val="00C26CE0"/>
    <w:rsid w:val="00C327D9"/>
    <w:rsid w:val="00C36581"/>
    <w:rsid w:val="00C40018"/>
    <w:rsid w:val="00C52181"/>
    <w:rsid w:val="00C559DE"/>
    <w:rsid w:val="00C574F6"/>
    <w:rsid w:val="00C57F26"/>
    <w:rsid w:val="00C60FE1"/>
    <w:rsid w:val="00C86584"/>
    <w:rsid w:val="00C925F2"/>
    <w:rsid w:val="00C96586"/>
    <w:rsid w:val="00CA2C7D"/>
    <w:rsid w:val="00CB1C0C"/>
    <w:rsid w:val="00CC3857"/>
    <w:rsid w:val="00CC3DC8"/>
    <w:rsid w:val="00CD1D56"/>
    <w:rsid w:val="00CD29EC"/>
    <w:rsid w:val="00CF02E8"/>
    <w:rsid w:val="00CF2F5F"/>
    <w:rsid w:val="00CF5E8B"/>
    <w:rsid w:val="00D123F0"/>
    <w:rsid w:val="00D1367E"/>
    <w:rsid w:val="00D14F3D"/>
    <w:rsid w:val="00D15984"/>
    <w:rsid w:val="00D16582"/>
    <w:rsid w:val="00D2018A"/>
    <w:rsid w:val="00D25A7A"/>
    <w:rsid w:val="00D32943"/>
    <w:rsid w:val="00D334BC"/>
    <w:rsid w:val="00D343AF"/>
    <w:rsid w:val="00D35B59"/>
    <w:rsid w:val="00D37E7B"/>
    <w:rsid w:val="00D43088"/>
    <w:rsid w:val="00D43325"/>
    <w:rsid w:val="00D45921"/>
    <w:rsid w:val="00D55459"/>
    <w:rsid w:val="00D56414"/>
    <w:rsid w:val="00D570EC"/>
    <w:rsid w:val="00D66675"/>
    <w:rsid w:val="00D72E92"/>
    <w:rsid w:val="00D76820"/>
    <w:rsid w:val="00D76FC4"/>
    <w:rsid w:val="00D84ABA"/>
    <w:rsid w:val="00D87B18"/>
    <w:rsid w:val="00D908FE"/>
    <w:rsid w:val="00D931D8"/>
    <w:rsid w:val="00D94952"/>
    <w:rsid w:val="00DA4958"/>
    <w:rsid w:val="00DA555A"/>
    <w:rsid w:val="00DB1E5D"/>
    <w:rsid w:val="00DB2372"/>
    <w:rsid w:val="00DC0E2A"/>
    <w:rsid w:val="00DC4DAA"/>
    <w:rsid w:val="00DC6598"/>
    <w:rsid w:val="00DC7C06"/>
    <w:rsid w:val="00DD2DCF"/>
    <w:rsid w:val="00DD7900"/>
    <w:rsid w:val="00DE08FC"/>
    <w:rsid w:val="00DE6191"/>
    <w:rsid w:val="00DF5EF5"/>
    <w:rsid w:val="00DF729E"/>
    <w:rsid w:val="00E037EC"/>
    <w:rsid w:val="00E20800"/>
    <w:rsid w:val="00E313EB"/>
    <w:rsid w:val="00E33682"/>
    <w:rsid w:val="00E346E1"/>
    <w:rsid w:val="00E45503"/>
    <w:rsid w:val="00E4760C"/>
    <w:rsid w:val="00E47953"/>
    <w:rsid w:val="00E531EB"/>
    <w:rsid w:val="00E66FE1"/>
    <w:rsid w:val="00E81720"/>
    <w:rsid w:val="00E8437E"/>
    <w:rsid w:val="00E85B33"/>
    <w:rsid w:val="00E910A5"/>
    <w:rsid w:val="00E91ED1"/>
    <w:rsid w:val="00E93090"/>
    <w:rsid w:val="00E94F2D"/>
    <w:rsid w:val="00E9781B"/>
    <w:rsid w:val="00EA3294"/>
    <w:rsid w:val="00EA4C42"/>
    <w:rsid w:val="00EB398A"/>
    <w:rsid w:val="00EC30C1"/>
    <w:rsid w:val="00EC5573"/>
    <w:rsid w:val="00EC5769"/>
    <w:rsid w:val="00EC7F39"/>
    <w:rsid w:val="00ED4907"/>
    <w:rsid w:val="00EE0AEC"/>
    <w:rsid w:val="00EE2C74"/>
    <w:rsid w:val="00EF1ED2"/>
    <w:rsid w:val="00EF2A48"/>
    <w:rsid w:val="00F01253"/>
    <w:rsid w:val="00F048CF"/>
    <w:rsid w:val="00F10E50"/>
    <w:rsid w:val="00F25B79"/>
    <w:rsid w:val="00F35D0A"/>
    <w:rsid w:val="00F4741B"/>
    <w:rsid w:val="00F53FD2"/>
    <w:rsid w:val="00F55287"/>
    <w:rsid w:val="00F616C3"/>
    <w:rsid w:val="00F63157"/>
    <w:rsid w:val="00F65963"/>
    <w:rsid w:val="00F67C59"/>
    <w:rsid w:val="00F9074D"/>
    <w:rsid w:val="00F923D2"/>
    <w:rsid w:val="00FA1C1A"/>
    <w:rsid w:val="00FA3623"/>
    <w:rsid w:val="00FA3D75"/>
    <w:rsid w:val="00FB0166"/>
    <w:rsid w:val="00FB264A"/>
    <w:rsid w:val="00FB72A5"/>
    <w:rsid w:val="00FB7BE1"/>
    <w:rsid w:val="00FC1B70"/>
    <w:rsid w:val="00FC5627"/>
    <w:rsid w:val="00FD0187"/>
    <w:rsid w:val="00FE006E"/>
    <w:rsid w:val="00FF0492"/>
    <w:rsid w:val="00FF0DE2"/>
    <w:rsid w:val="00FF2A53"/>
    <w:rsid w:val="00FF650C"/>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F71505"/>
  <w15:chartTrackingRefBased/>
  <w15:docId w15:val="{F412BB36-9373-4241-9845-8C288AA4CB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s-MX"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D37E7B"/>
    <w:pPr>
      <w:keepNext/>
      <w:keepLines/>
      <w:spacing w:before="480" w:line="276" w:lineRule="auto"/>
      <w:outlineLvl w:val="0"/>
    </w:pPr>
    <w:rPr>
      <w:rFonts w:asciiTheme="majorHAnsi" w:eastAsiaTheme="majorEastAsia" w:hAnsiTheme="majorHAnsi" w:cstheme="majorBidi"/>
      <w:b/>
      <w:bCs/>
      <w:color w:val="2F5496" w:themeColor="accent1" w:themeShade="BF"/>
      <w:sz w:val="28"/>
      <w:szCs w:val="28"/>
      <w:lang w:eastAsia="es-ES_tradnl"/>
    </w:rPr>
  </w:style>
  <w:style w:type="paragraph" w:styleId="Ttulo2">
    <w:name w:val="heading 2"/>
    <w:basedOn w:val="Normal"/>
    <w:next w:val="Normal"/>
    <w:link w:val="Ttulo2Car"/>
    <w:uiPriority w:val="9"/>
    <w:unhideWhenUsed/>
    <w:qFormat/>
    <w:rsid w:val="00D908FE"/>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D37E7B"/>
    <w:rPr>
      <w:rFonts w:asciiTheme="majorHAnsi" w:eastAsiaTheme="majorEastAsia" w:hAnsiTheme="majorHAnsi" w:cstheme="majorBidi"/>
      <w:b/>
      <w:bCs/>
      <w:color w:val="2F5496" w:themeColor="accent1" w:themeShade="BF"/>
      <w:sz w:val="28"/>
      <w:szCs w:val="28"/>
      <w:lang w:eastAsia="es-ES_tradnl"/>
    </w:rPr>
  </w:style>
  <w:style w:type="paragraph" w:styleId="Bibliografa">
    <w:name w:val="Bibliography"/>
    <w:basedOn w:val="Normal"/>
    <w:next w:val="Normal"/>
    <w:uiPriority w:val="37"/>
    <w:unhideWhenUsed/>
    <w:rsid w:val="00D37E7B"/>
  </w:style>
  <w:style w:type="paragraph" w:styleId="Prrafodelista">
    <w:name w:val="List Paragraph"/>
    <w:basedOn w:val="Normal"/>
    <w:uiPriority w:val="34"/>
    <w:qFormat/>
    <w:rsid w:val="00724CFD"/>
    <w:pPr>
      <w:ind w:left="720"/>
      <w:contextualSpacing/>
    </w:pPr>
  </w:style>
  <w:style w:type="paragraph" w:styleId="Textonotapie">
    <w:name w:val="footnote text"/>
    <w:basedOn w:val="Normal"/>
    <w:link w:val="TextonotapieCar"/>
    <w:uiPriority w:val="99"/>
    <w:semiHidden/>
    <w:unhideWhenUsed/>
    <w:rsid w:val="00D908FE"/>
    <w:rPr>
      <w:sz w:val="20"/>
      <w:szCs w:val="20"/>
    </w:rPr>
  </w:style>
  <w:style w:type="character" w:customStyle="1" w:styleId="TextonotapieCar">
    <w:name w:val="Texto nota pie Car"/>
    <w:basedOn w:val="Fuentedeprrafopredeter"/>
    <w:link w:val="Textonotapie"/>
    <w:uiPriority w:val="99"/>
    <w:semiHidden/>
    <w:rsid w:val="00D908FE"/>
    <w:rPr>
      <w:sz w:val="20"/>
      <w:szCs w:val="20"/>
    </w:rPr>
  </w:style>
  <w:style w:type="character" w:styleId="Refdenotaalpie">
    <w:name w:val="footnote reference"/>
    <w:basedOn w:val="Fuentedeprrafopredeter"/>
    <w:uiPriority w:val="99"/>
    <w:semiHidden/>
    <w:unhideWhenUsed/>
    <w:rsid w:val="00D908FE"/>
    <w:rPr>
      <w:vertAlign w:val="superscript"/>
    </w:rPr>
  </w:style>
  <w:style w:type="character" w:customStyle="1" w:styleId="Ttulo2Car">
    <w:name w:val="Título 2 Car"/>
    <w:basedOn w:val="Fuentedeprrafopredeter"/>
    <w:link w:val="Ttulo2"/>
    <w:uiPriority w:val="9"/>
    <w:rsid w:val="00D908FE"/>
    <w:rPr>
      <w:rFonts w:asciiTheme="majorHAnsi" w:eastAsiaTheme="majorEastAsia" w:hAnsiTheme="majorHAnsi" w:cstheme="majorBidi"/>
      <w:color w:val="2F5496" w:themeColor="accent1" w:themeShade="BF"/>
      <w:sz w:val="26"/>
      <w:szCs w:val="26"/>
    </w:rPr>
  </w:style>
  <w:style w:type="character" w:styleId="Textoennegrita">
    <w:name w:val="Strong"/>
    <w:basedOn w:val="Fuentedeprrafopredeter"/>
    <w:uiPriority w:val="22"/>
    <w:qFormat/>
    <w:rsid w:val="00F923D2"/>
    <w:rPr>
      <w:b/>
      <w:bCs/>
    </w:rPr>
  </w:style>
  <w:style w:type="paragraph" w:styleId="Encabezado">
    <w:name w:val="header"/>
    <w:basedOn w:val="Normal"/>
    <w:link w:val="EncabezadoCar"/>
    <w:uiPriority w:val="99"/>
    <w:unhideWhenUsed/>
    <w:rsid w:val="0086105D"/>
    <w:pPr>
      <w:tabs>
        <w:tab w:val="center" w:pos="4419"/>
        <w:tab w:val="right" w:pos="8838"/>
      </w:tabs>
    </w:pPr>
  </w:style>
  <w:style w:type="character" w:customStyle="1" w:styleId="EncabezadoCar">
    <w:name w:val="Encabezado Car"/>
    <w:basedOn w:val="Fuentedeprrafopredeter"/>
    <w:link w:val="Encabezado"/>
    <w:uiPriority w:val="99"/>
    <w:rsid w:val="0086105D"/>
  </w:style>
  <w:style w:type="paragraph" w:styleId="Piedepgina">
    <w:name w:val="footer"/>
    <w:basedOn w:val="Normal"/>
    <w:link w:val="PiedepginaCar"/>
    <w:uiPriority w:val="99"/>
    <w:unhideWhenUsed/>
    <w:rsid w:val="0086105D"/>
    <w:pPr>
      <w:tabs>
        <w:tab w:val="center" w:pos="4419"/>
        <w:tab w:val="right" w:pos="8838"/>
      </w:tabs>
    </w:pPr>
  </w:style>
  <w:style w:type="character" w:customStyle="1" w:styleId="PiedepginaCar">
    <w:name w:val="Pie de página Car"/>
    <w:basedOn w:val="Fuentedeprrafopredeter"/>
    <w:link w:val="Piedepgina"/>
    <w:uiPriority w:val="99"/>
    <w:rsid w:val="0086105D"/>
  </w:style>
  <w:style w:type="character" w:styleId="Refdecomentario">
    <w:name w:val="annotation reference"/>
    <w:basedOn w:val="Fuentedeprrafopredeter"/>
    <w:uiPriority w:val="99"/>
    <w:semiHidden/>
    <w:unhideWhenUsed/>
    <w:rsid w:val="00C40018"/>
    <w:rPr>
      <w:sz w:val="16"/>
      <w:szCs w:val="16"/>
    </w:rPr>
  </w:style>
  <w:style w:type="paragraph" w:styleId="Textocomentario">
    <w:name w:val="annotation text"/>
    <w:basedOn w:val="Normal"/>
    <w:link w:val="TextocomentarioCar"/>
    <w:uiPriority w:val="99"/>
    <w:semiHidden/>
    <w:unhideWhenUsed/>
    <w:rsid w:val="00C40018"/>
    <w:rPr>
      <w:sz w:val="20"/>
      <w:szCs w:val="20"/>
    </w:rPr>
  </w:style>
  <w:style w:type="character" w:customStyle="1" w:styleId="TextocomentarioCar">
    <w:name w:val="Texto comentario Car"/>
    <w:basedOn w:val="Fuentedeprrafopredeter"/>
    <w:link w:val="Textocomentario"/>
    <w:uiPriority w:val="99"/>
    <w:semiHidden/>
    <w:rsid w:val="00C40018"/>
    <w:rPr>
      <w:sz w:val="20"/>
      <w:szCs w:val="20"/>
    </w:rPr>
  </w:style>
  <w:style w:type="paragraph" w:styleId="Asuntodelcomentario">
    <w:name w:val="annotation subject"/>
    <w:basedOn w:val="Textocomentario"/>
    <w:next w:val="Textocomentario"/>
    <w:link w:val="AsuntodelcomentarioCar"/>
    <w:uiPriority w:val="99"/>
    <w:semiHidden/>
    <w:unhideWhenUsed/>
    <w:rsid w:val="00C40018"/>
    <w:rPr>
      <w:b/>
      <w:bCs/>
    </w:rPr>
  </w:style>
  <w:style w:type="character" w:customStyle="1" w:styleId="AsuntodelcomentarioCar">
    <w:name w:val="Asunto del comentario Car"/>
    <w:basedOn w:val="TextocomentarioCar"/>
    <w:link w:val="Asuntodelcomentario"/>
    <w:uiPriority w:val="99"/>
    <w:semiHidden/>
    <w:rsid w:val="00C40018"/>
    <w:rPr>
      <w:b/>
      <w:bCs/>
      <w:sz w:val="20"/>
      <w:szCs w:val="20"/>
    </w:rPr>
  </w:style>
  <w:style w:type="character" w:styleId="Hipervnculo">
    <w:name w:val="Hyperlink"/>
    <w:basedOn w:val="Fuentedeprrafopredeter"/>
    <w:uiPriority w:val="99"/>
    <w:semiHidden/>
    <w:unhideWhenUsed/>
    <w:rsid w:val="00AD0441"/>
    <w:rPr>
      <w:color w:val="0000FF"/>
      <w:u w:val="single"/>
    </w:rPr>
  </w:style>
  <w:style w:type="paragraph" w:styleId="NormalWeb">
    <w:name w:val="Normal (Web)"/>
    <w:basedOn w:val="Normal"/>
    <w:uiPriority w:val="99"/>
    <w:semiHidden/>
    <w:unhideWhenUsed/>
    <w:rsid w:val="00460D6B"/>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159100">
      <w:bodyDiv w:val="1"/>
      <w:marLeft w:val="0"/>
      <w:marRight w:val="0"/>
      <w:marTop w:val="0"/>
      <w:marBottom w:val="0"/>
      <w:divBdr>
        <w:top w:val="none" w:sz="0" w:space="0" w:color="auto"/>
        <w:left w:val="none" w:sz="0" w:space="0" w:color="auto"/>
        <w:bottom w:val="none" w:sz="0" w:space="0" w:color="auto"/>
        <w:right w:val="none" w:sz="0" w:space="0" w:color="auto"/>
      </w:divBdr>
    </w:div>
    <w:div w:id="33578673">
      <w:bodyDiv w:val="1"/>
      <w:marLeft w:val="0"/>
      <w:marRight w:val="0"/>
      <w:marTop w:val="0"/>
      <w:marBottom w:val="0"/>
      <w:divBdr>
        <w:top w:val="none" w:sz="0" w:space="0" w:color="auto"/>
        <w:left w:val="none" w:sz="0" w:space="0" w:color="auto"/>
        <w:bottom w:val="none" w:sz="0" w:space="0" w:color="auto"/>
        <w:right w:val="none" w:sz="0" w:space="0" w:color="auto"/>
      </w:divBdr>
    </w:div>
    <w:div w:id="42559016">
      <w:bodyDiv w:val="1"/>
      <w:marLeft w:val="0"/>
      <w:marRight w:val="0"/>
      <w:marTop w:val="0"/>
      <w:marBottom w:val="0"/>
      <w:divBdr>
        <w:top w:val="none" w:sz="0" w:space="0" w:color="auto"/>
        <w:left w:val="none" w:sz="0" w:space="0" w:color="auto"/>
        <w:bottom w:val="none" w:sz="0" w:space="0" w:color="auto"/>
        <w:right w:val="none" w:sz="0" w:space="0" w:color="auto"/>
      </w:divBdr>
      <w:divsChild>
        <w:div w:id="1900365549">
          <w:marLeft w:val="0"/>
          <w:marRight w:val="0"/>
          <w:marTop w:val="0"/>
          <w:marBottom w:val="0"/>
          <w:divBdr>
            <w:top w:val="none" w:sz="0" w:space="0" w:color="auto"/>
            <w:left w:val="none" w:sz="0" w:space="0" w:color="auto"/>
            <w:bottom w:val="none" w:sz="0" w:space="0" w:color="auto"/>
            <w:right w:val="none" w:sz="0" w:space="0" w:color="auto"/>
          </w:divBdr>
        </w:div>
        <w:div w:id="415785948">
          <w:marLeft w:val="0"/>
          <w:marRight w:val="0"/>
          <w:marTop w:val="0"/>
          <w:marBottom w:val="0"/>
          <w:divBdr>
            <w:top w:val="none" w:sz="0" w:space="0" w:color="auto"/>
            <w:left w:val="none" w:sz="0" w:space="0" w:color="auto"/>
            <w:bottom w:val="none" w:sz="0" w:space="0" w:color="auto"/>
            <w:right w:val="none" w:sz="0" w:space="0" w:color="auto"/>
          </w:divBdr>
          <w:divsChild>
            <w:div w:id="1336881002">
              <w:marLeft w:val="0"/>
              <w:marRight w:val="0"/>
              <w:marTop w:val="0"/>
              <w:marBottom w:val="0"/>
              <w:divBdr>
                <w:top w:val="none" w:sz="0" w:space="0" w:color="auto"/>
                <w:left w:val="none" w:sz="0" w:space="0" w:color="auto"/>
                <w:bottom w:val="none" w:sz="0" w:space="0" w:color="auto"/>
                <w:right w:val="none" w:sz="0" w:space="0" w:color="auto"/>
              </w:divBdr>
              <w:divsChild>
                <w:div w:id="810093921">
                  <w:marLeft w:val="0"/>
                  <w:marRight w:val="0"/>
                  <w:marTop w:val="0"/>
                  <w:marBottom w:val="0"/>
                  <w:divBdr>
                    <w:top w:val="none" w:sz="0" w:space="0" w:color="auto"/>
                    <w:left w:val="none" w:sz="0" w:space="0" w:color="auto"/>
                    <w:bottom w:val="none" w:sz="0" w:space="0" w:color="auto"/>
                    <w:right w:val="none" w:sz="0" w:space="0" w:color="auto"/>
                  </w:divBdr>
                  <w:divsChild>
                    <w:div w:id="362293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084329">
      <w:bodyDiv w:val="1"/>
      <w:marLeft w:val="0"/>
      <w:marRight w:val="0"/>
      <w:marTop w:val="0"/>
      <w:marBottom w:val="0"/>
      <w:divBdr>
        <w:top w:val="none" w:sz="0" w:space="0" w:color="auto"/>
        <w:left w:val="none" w:sz="0" w:space="0" w:color="auto"/>
        <w:bottom w:val="none" w:sz="0" w:space="0" w:color="auto"/>
        <w:right w:val="none" w:sz="0" w:space="0" w:color="auto"/>
      </w:divBdr>
    </w:div>
    <w:div w:id="56516836">
      <w:bodyDiv w:val="1"/>
      <w:marLeft w:val="0"/>
      <w:marRight w:val="0"/>
      <w:marTop w:val="0"/>
      <w:marBottom w:val="0"/>
      <w:divBdr>
        <w:top w:val="none" w:sz="0" w:space="0" w:color="auto"/>
        <w:left w:val="none" w:sz="0" w:space="0" w:color="auto"/>
        <w:bottom w:val="none" w:sz="0" w:space="0" w:color="auto"/>
        <w:right w:val="none" w:sz="0" w:space="0" w:color="auto"/>
      </w:divBdr>
    </w:div>
    <w:div w:id="56975880">
      <w:bodyDiv w:val="1"/>
      <w:marLeft w:val="0"/>
      <w:marRight w:val="0"/>
      <w:marTop w:val="0"/>
      <w:marBottom w:val="0"/>
      <w:divBdr>
        <w:top w:val="none" w:sz="0" w:space="0" w:color="auto"/>
        <w:left w:val="none" w:sz="0" w:space="0" w:color="auto"/>
        <w:bottom w:val="none" w:sz="0" w:space="0" w:color="auto"/>
        <w:right w:val="none" w:sz="0" w:space="0" w:color="auto"/>
      </w:divBdr>
    </w:div>
    <w:div w:id="69278164">
      <w:bodyDiv w:val="1"/>
      <w:marLeft w:val="0"/>
      <w:marRight w:val="0"/>
      <w:marTop w:val="0"/>
      <w:marBottom w:val="0"/>
      <w:divBdr>
        <w:top w:val="none" w:sz="0" w:space="0" w:color="auto"/>
        <w:left w:val="none" w:sz="0" w:space="0" w:color="auto"/>
        <w:bottom w:val="none" w:sz="0" w:space="0" w:color="auto"/>
        <w:right w:val="none" w:sz="0" w:space="0" w:color="auto"/>
      </w:divBdr>
    </w:div>
    <w:div w:id="98919471">
      <w:bodyDiv w:val="1"/>
      <w:marLeft w:val="0"/>
      <w:marRight w:val="0"/>
      <w:marTop w:val="0"/>
      <w:marBottom w:val="0"/>
      <w:divBdr>
        <w:top w:val="none" w:sz="0" w:space="0" w:color="auto"/>
        <w:left w:val="none" w:sz="0" w:space="0" w:color="auto"/>
        <w:bottom w:val="none" w:sz="0" w:space="0" w:color="auto"/>
        <w:right w:val="none" w:sz="0" w:space="0" w:color="auto"/>
      </w:divBdr>
    </w:div>
    <w:div w:id="104934814">
      <w:bodyDiv w:val="1"/>
      <w:marLeft w:val="0"/>
      <w:marRight w:val="0"/>
      <w:marTop w:val="0"/>
      <w:marBottom w:val="0"/>
      <w:divBdr>
        <w:top w:val="none" w:sz="0" w:space="0" w:color="auto"/>
        <w:left w:val="none" w:sz="0" w:space="0" w:color="auto"/>
        <w:bottom w:val="none" w:sz="0" w:space="0" w:color="auto"/>
        <w:right w:val="none" w:sz="0" w:space="0" w:color="auto"/>
      </w:divBdr>
    </w:div>
    <w:div w:id="118840045">
      <w:bodyDiv w:val="1"/>
      <w:marLeft w:val="0"/>
      <w:marRight w:val="0"/>
      <w:marTop w:val="0"/>
      <w:marBottom w:val="0"/>
      <w:divBdr>
        <w:top w:val="none" w:sz="0" w:space="0" w:color="auto"/>
        <w:left w:val="none" w:sz="0" w:space="0" w:color="auto"/>
        <w:bottom w:val="none" w:sz="0" w:space="0" w:color="auto"/>
        <w:right w:val="none" w:sz="0" w:space="0" w:color="auto"/>
      </w:divBdr>
    </w:div>
    <w:div w:id="127481421">
      <w:bodyDiv w:val="1"/>
      <w:marLeft w:val="0"/>
      <w:marRight w:val="0"/>
      <w:marTop w:val="0"/>
      <w:marBottom w:val="0"/>
      <w:divBdr>
        <w:top w:val="none" w:sz="0" w:space="0" w:color="auto"/>
        <w:left w:val="none" w:sz="0" w:space="0" w:color="auto"/>
        <w:bottom w:val="none" w:sz="0" w:space="0" w:color="auto"/>
        <w:right w:val="none" w:sz="0" w:space="0" w:color="auto"/>
      </w:divBdr>
    </w:div>
    <w:div w:id="131870329">
      <w:bodyDiv w:val="1"/>
      <w:marLeft w:val="0"/>
      <w:marRight w:val="0"/>
      <w:marTop w:val="0"/>
      <w:marBottom w:val="0"/>
      <w:divBdr>
        <w:top w:val="none" w:sz="0" w:space="0" w:color="auto"/>
        <w:left w:val="none" w:sz="0" w:space="0" w:color="auto"/>
        <w:bottom w:val="none" w:sz="0" w:space="0" w:color="auto"/>
        <w:right w:val="none" w:sz="0" w:space="0" w:color="auto"/>
      </w:divBdr>
    </w:div>
    <w:div w:id="140269509">
      <w:bodyDiv w:val="1"/>
      <w:marLeft w:val="0"/>
      <w:marRight w:val="0"/>
      <w:marTop w:val="0"/>
      <w:marBottom w:val="0"/>
      <w:divBdr>
        <w:top w:val="none" w:sz="0" w:space="0" w:color="auto"/>
        <w:left w:val="none" w:sz="0" w:space="0" w:color="auto"/>
        <w:bottom w:val="none" w:sz="0" w:space="0" w:color="auto"/>
        <w:right w:val="none" w:sz="0" w:space="0" w:color="auto"/>
      </w:divBdr>
    </w:div>
    <w:div w:id="144594449">
      <w:bodyDiv w:val="1"/>
      <w:marLeft w:val="0"/>
      <w:marRight w:val="0"/>
      <w:marTop w:val="0"/>
      <w:marBottom w:val="0"/>
      <w:divBdr>
        <w:top w:val="none" w:sz="0" w:space="0" w:color="auto"/>
        <w:left w:val="none" w:sz="0" w:space="0" w:color="auto"/>
        <w:bottom w:val="none" w:sz="0" w:space="0" w:color="auto"/>
        <w:right w:val="none" w:sz="0" w:space="0" w:color="auto"/>
      </w:divBdr>
    </w:div>
    <w:div w:id="147019262">
      <w:bodyDiv w:val="1"/>
      <w:marLeft w:val="0"/>
      <w:marRight w:val="0"/>
      <w:marTop w:val="0"/>
      <w:marBottom w:val="0"/>
      <w:divBdr>
        <w:top w:val="none" w:sz="0" w:space="0" w:color="auto"/>
        <w:left w:val="none" w:sz="0" w:space="0" w:color="auto"/>
        <w:bottom w:val="none" w:sz="0" w:space="0" w:color="auto"/>
        <w:right w:val="none" w:sz="0" w:space="0" w:color="auto"/>
      </w:divBdr>
    </w:div>
    <w:div w:id="147404971">
      <w:bodyDiv w:val="1"/>
      <w:marLeft w:val="0"/>
      <w:marRight w:val="0"/>
      <w:marTop w:val="0"/>
      <w:marBottom w:val="0"/>
      <w:divBdr>
        <w:top w:val="none" w:sz="0" w:space="0" w:color="auto"/>
        <w:left w:val="none" w:sz="0" w:space="0" w:color="auto"/>
        <w:bottom w:val="none" w:sz="0" w:space="0" w:color="auto"/>
        <w:right w:val="none" w:sz="0" w:space="0" w:color="auto"/>
      </w:divBdr>
    </w:div>
    <w:div w:id="158426888">
      <w:bodyDiv w:val="1"/>
      <w:marLeft w:val="0"/>
      <w:marRight w:val="0"/>
      <w:marTop w:val="0"/>
      <w:marBottom w:val="0"/>
      <w:divBdr>
        <w:top w:val="none" w:sz="0" w:space="0" w:color="auto"/>
        <w:left w:val="none" w:sz="0" w:space="0" w:color="auto"/>
        <w:bottom w:val="none" w:sz="0" w:space="0" w:color="auto"/>
        <w:right w:val="none" w:sz="0" w:space="0" w:color="auto"/>
      </w:divBdr>
    </w:div>
    <w:div w:id="161314976">
      <w:bodyDiv w:val="1"/>
      <w:marLeft w:val="0"/>
      <w:marRight w:val="0"/>
      <w:marTop w:val="0"/>
      <w:marBottom w:val="0"/>
      <w:divBdr>
        <w:top w:val="none" w:sz="0" w:space="0" w:color="auto"/>
        <w:left w:val="none" w:sz="0" w:space="0" w:color="auto"/>
        <w:bottom w:val="none" w:sz="0" w:space="0" w:color="auto"/>
        <w:right w:val="none" w:sz="0" w:space="0" w:color="auto"/>
      </w:divBdr>
    </w:div>
    <w:div w:id="186794751">
      <w:bodyDiv w:val="1"/>
      <w:marLeft w:val="0"/>
      <w:marRight w:val="0"/>
      <w:marTop w:val="0"/>
      <w:marBottom w:val="0"/>
      <w:divBdr>
        <w:top w:val="none" w:sz="0" w:space="0" w:color="auto"/>
        <w:left w:val="none" w:sz="0" w:space="0" w:color="auto"/>
        <w:bottom w:val="none" w:sz="0" w:space="0" w:color="auto"/>
        <w:right w:val="none" w:sz="0" w:space="0" w:color="auto"/>
      </w:divBdr>
    </w:div>
    <w:div w:id="188491825">
      <w:bodyDiv w:val="1"/>
      <w:marLeft w:val="0"/>
      <w:marRight w:val="0"/>
      <w:marTop w:val="0"/>
      <w:marBottom w:val="0"/>
      <w:divBdr>
        <w:top w:val="none" w:sz="0" w:space="0" w:color="auto"/>
        <w:left w:val="none" w:sz="0" w:space="0" w:color="auto"/>
        <w:bottom w:val="none" w:sz="0" w:space="0" w:color="auto"/>
        <w:right w:val="none" w:sz="0" w:space="0" w:color="auto"/>
      </w:divBdr>
    </w:div>
    <w:div w:id="203098312">
      <w:bodyDiv w:val="1"/>
      <w:marLeft w:val="0"/>
      <w:marRight w:val="0"/>
      <w:marTop w:val="0"/>
      <w:marBottom w:val="0"/>
      <w:divBdr>
        <w:top w:val="none" w:sz="0" w:space="0" w:color="auto"/>
        <w:left w:val="none" w:sz="0" w:space="0" w:color="auto"/>
        <w:bottom w:val="none" w:sz="0" w:space="0" w:color="auto"/>
        <w:right w:val="none" w:sz="0" w:space="0" w:color="auto"/>
      </w:divBdr>
    </w:div>
    <w:div w:id="220336719">
      <w:bodyDiv w:val="1"/>
      <w:marLeft w:val="0"/>
      <w:marRight w:val="0"/>
      <w:marTop w:val="0"/>
      <w:marBottom w:val="0"/>
      <w:divBdr>
        <w:top w:val="none" w:sz="0" w:space="0" w:color="auto"/>
        <w:left w:val="none" w:sz="0" w:space="0" w:color="auto"/>
        <w:bottom w:val="none" w:sz="0" w:space="0" w:color="auto"/>
        <w:right w:val="none" w:sz="0" w:space="0" w:color="auto"/>
      </w:divBdr>
    </w:div>
    <w:div w:id="228224951">
      <w:bodyDiv w:val="1"/>
      <w:marLeft w:val="0"/>
      <w:marRight w:val="0"/>
      <w:marTop w:val="0"/>
      <w:marBottom w:val="0"/>
      <w:divBdr>
        <w:top w:val="none" w:sz="0" w:space="0" w:color="auto"/>
        <w:left w:val="none" w:sz="0" w:space="0" w:color="auto"/>
        <w:bottom w:val="none" w:sz="0" w:space="0" w:color="auto"/>
        <w:right w:val="none" w:sz="0" w:space="0" w:color="auto"/>
      </w:divBdr>
    </w:div>
    <w:div w:id="229117871">
      <w:bodyDiv w:val="1"/>
      <w:marLeft w:val="0"/>
      <w:marRight w:val="0"/>
      <w:marTop w:val="0"/>
      <w:marBottom w:val="0"/>
      <w:divBdr>
        <w:top w:val="none" w:sz="0" w:space="0" w:color="auto"/>
        <w:left w:val="none" w:sz="0" w:space="0" w:color="auto"/>
        <w:bottom w:val="none" w:sz="0" w:space="0" w:color="auto"/>
        <w:right w:val="none" w:sz="0" w:space="0" w:color="auto"/>
      </w:divBdr>
    </w:div>
    <w:div w:id="229703852">
      <w:bodyDiv w:val="1"/>
      <w:marLeft w:val="0"/>
      <w:marRight w:val="0"/>
      <w:marTop w:val="0"/>
      <w:marBottom w:val="0"/>
      <w:divBdr>
        <w:top w:val="none" w:sz="0" w:space="0" w:color="auto"/>
        <w:left w:val="none" w:sz="0" w:space="0" w:color="auto"/>
        <w:bottom w:val="none" w:sz="0" w:space="0" w:color="auto"/>
        <w:right w:val="none" w:sz="0" w:space="0" w:color="auto"/>
      </w:divBdr>
    </w:div>
    <w:div w:id="230700864">
      <w:bodyDiv w:val="1"/>
      <w:marLeft w:val="0"/>
      <w:marRight w:val="0"/>
      <w:marTop w:val="0"/>
      <w:marBottom w:val="0"/>
      <w:divBdr>
        <w:top w:val="none" w:sz="0" w:space="0" w:color="auto"/>
        <w:left w:val="none" w:sz="0" w:space="0" w:color="auto"/>
        <w:bottom w:val="none" w:sz="0" w:space="0" w:color="auto"/>
        <w:right w:val="none" w:sz="0" w:space="0" w:color="auto"/>
      </w:divBdr>
    </w:div>
    <w:div w:id="236400393">
      <w:bodyDiv w:val="1"/>
      <w:marLeft w:val="0"/>
      <w:marRight w:val="0"/>
      <w:marTop w:val="0"/>
      <w:marBottom w:val="0"/>
      <w:divBdr>
        <w:top w:val="none" w:sz="0" w:space="0" w:color="auto"/>
        <w:left w:val="none" w:sz="0" w:space="0" w:color="auto"/>
        <w:bottom w:val="none" w:sz="0" w:space="0" w:color="auto"/>
        <w:right w:val="none" w:sz="0" w:space="0" w:color="auto"/>
      </w:divBdr>
    </w:div>
    <w:div w:id="242421138">
      <w:bodyDiv w:val="1"/>
      <w:marLeft w:val="0"/>
      <w:marRight w:val="0"/>
      <w:marTop w:val="0"/>
      <w:marBottom w:val="0"/>
      <w:divBdr>
        <w:top w:val="none" w:sz="0" w:space="0" w:color="auto"/>
        <w:left w:val="none" w:sz="0" w:space="0" w:color="auto"/>
        <w:bottom w:val="none" w:sz="0" w:space="0" w:color="auto"/>
        <w:right w:val="none" w:sz="0" w:space="0" w:color="auto"/>
      </w:divBdr>
    </w:div>
    <w:div w:id="242421590">
      <w:bodyDiv w:val="1"/>
      <w:marLeft w:val="0"/>
      <w:marRight w:val="0"/>
      <w:marTop w:val="0"/>
      <w:marBottom w:val="0"/>
      <w:divBdr>
        <w:top w:val="none" w:sz="0" w:space="0" w:color="auto"/>
        <w:left w:val="none" w:sz="0" w:space="0" w:color="auto"/>
        <w:bottom w:val="none" w:sz="0" w:space="0" w:color="auto"/>
        <w:right w:val="none" w:sz="0" w:space="0" w:color="auto"/>
      </w:divBdr>
    </w:div>
    <w:div w:id="251549793">
      <w:bodyDiv w:val="1"/>
      <w:marLeft w:val="0"/>
      <w:marRight w:val="0"/>
      <w:marTop w:val="0"/>
      <w:marBottom w:val="0"/>
      <w:divBdr>
        <w:top w:val="none" w:sz="0" w:space="0" w:color="auto"/>
        <w:left w:val="none" w:sz="0" w:space="0" w:color="auto"/>
        <w:bottom w:val="none" w:sz="0" w:space="0" w:color="auto"/>
        <w:right w:val="none" w:sz="0" w:space="0" w:color="auto"/>
      </w:divBdr>
    </w:div>
    <w:div w:id="274992781">
      <w:bodyDiv w:val="1"/>
      <w:marLeft w:val="0"/>
      <w:marRight w:val="0"/>
      <w:marTop w:val="0"/>
      <w:marBottom w:val="0"/>
      <w:divBdr>
        <w:top w:val="none" w:sz="0" w:space="0" w:color="auto"/>
        <w:left w:val="none" w:sz="0" w:space="0" w:color="auto"/>
        <w:bottom w:val="none" w:sz="0" w:space="0" w:color="auto"/>
        <w:right w:val="none" w:sz="0" w:space="0" w:color="auto"/>
      </w:divBdr>
    </w:div>
    <w:div w:id="282539537">
      <w:bodyDiv w:val="1"/>
      <w:marLeft w:val="0"/>
      <w:marRight w:val="0"/>
      <w:marTop w:val="0"/>
      <w:marBottom w:val="0"/>
      <w:divBdr>
        <w:top w:val="none" w:sz="0" w:space="0" w:color="auto"/>
        <w:left w:val="none" w:sz="0" w:space="0" w:color="auto"/>
        <w:bottom w:val="none" w:sz="0" w:space="0" w:color="auto"/>
        <w:right w:val="none" w:sz="0" w:space="0" w:color="auto"/>
      </w:divBdr>
    </w:div>
    <w:div w:id="283930798">
      <w:bodyDiv w:val="1"/>
      <w:marLeft w:val="0"/>
      <w:marRight w:val="0"/>
      <w:marTop w:val="0"/>
      <w:marBottom w:val="0"/>
      <w:divBdr>
        <w:top w:val="none" w:sz="0" w:space="0" w:color="auto"/>
        <w:left w:val="none" w:sz="0" w:space="0" w:color="auto"/>
        <w:bottom w:val="none" w:sz="0" w:space="0" w:color="auto"/>
        <w:right w:val="none" w:sz="0" w:space="0" w:color="auto"/>
      </w:divBdr>
    </w:div>
    <w:div w:id="286745316">
      <w:bodyDiv w:val="1"/>
      <w:marLeft w:val="0"/>
      <w:marRight w:val="0"/>
      <w:marTop w:val="0"/>
      <w:marBottom w:val="0"/>
      <w:divBdr>
        <w:top w:val="none" w:sz="0" w:space="0" w:color="auto"/>
        <w:left w:val="none" w:sz="0" w:space="0" w:color="auto"/>
        <w:bottom w:val="none" w:sz="0" w:space="0" w:color="auto"/>
        <w:right w:val="none" w:sz="0" w:space="0" w:color="auto"/>
      </w:divBdr>
    </w:div>
    <w:div w:id="297421025">
      <w:bodyDiv w:val="1"/>
      <w:marLeft w:val="0"/>
      <w:marRight w:val="0"/>
      <w:marTop w:val="0"/>
      <w:marBottom w:val="0"/>
      <w:divBdr>
        <w:top w:val="none" w:sz="0" w:space="0" w:color="auto"/>
        <w:left w:val="none" w:sz="0" w:space="0" w:color="auto"/>
        <w:bottom w:val="none" w:sz="0" w:space="0" w:color="auto"/>
        <w:right w:val="none" w:sz="0" w:space="0" w:color="auto"/>
      </w:divBdr>
    </w:div>
    <w:div w:id="315257280">
      <w:bodyDiv w:val="1"/>
      <w:marLeft w:val="0"/>
      <w:marRight w:val="0"/>
      <w:marTop w:val="0"/>
      <w:marBottom w:val="0"/>
      <w:divBdr>
        <w:top w:val="none" w:sz="0" w:space="0" w:color="auto"/>
        <w:left w:val="none" w:sz="0" w:space="0" w:color="auto"/>
        <w:bottom w:val="none" w:sz="0" w:space="0" w:color="auto"/>
        <w:right w:val="none" w:sz="0" w:space="0" w:color="auto"/>
      </w:divBdr>
    </w:div>
    <w:div w:id="347681911">
      <w:bodyDiv w:val="1"/>
      <w:marLeft w:val="0"/>
      <w:marRight w:val="0"/>
      <w:marTop w:val="0"/>
      <w:marBottom w:val="0"/>
      <w:divBdr>
        <w:top w:val="none" w:sz="0" w:space="0" w:color="auto"/>
        <w:left w:val="none" w:sz="0" w:space="0" w:color="auto"/>
        <w:bottom w:val="none" w:sz="0" w:space="0" w:color="auto"/>
        <w:right w:val="none" w:sz="0" w:space="0" w:color="auto"/>
      </w:divBdr>
    </w:div>
    <w:div w:id="352649901">
      <w:bodyDiv w:val="1"/>
      <w:marLeft w:val="0"/>
      <w:marRight w:val="0"/>
      <w:marTop w:val="0"/>
      <w:marBottom w:val="0"/>
      <w:divBdr>
        <w:top w:val="none" w:sz="0" w:space="0" w:color="auto"/>
        <w:left w:val="none" w:sz="0" w:space="0" w:color="auto"/>
        <w:bottom w:val="none" w:sz="0" w:space="0" w:color="auto"/>
        <w:right w:val="none" w:sz="0" w:space="0" w:color="auto"/>
      </w:divBdr>
    </w:div>
    <w:div w:id="355157218">
      <w:bodyDiv w:val="1"/>
      <w:marLeft w:val="0"/>
      <w:marRight w:val="0"/>
      <w:marTop w:val="0"/>
      <w:marBottom w:val="0"/>
      <w:divBdr>
        <w:top w:val="none" w:sz="0" w:space="0" w:color="auto"/>
        <w:left w:val="none" w:sz="0" w:space="0" w:color="auto"/>
        <w:bottom w:val="none" w:sz="0" w:space="0" w:color="auto"/>
        <w:right w:val="none" w:sz="0" w:space="0" w:color="auto"/>
      </w:divBdr>
    </w:div>
    <w:div w:id="375201844">
      <w:bodyDiv w:val="1"/>
      <w:marLeft w:val="0"/>
      <w:marRight w:val="0"/>
      <w:marTop w:val="0"/>
      <w:marBottom w:val="0"/>
      <w:divBdr>
        <w:top w:val="none" w:sz="0" w:space="0" w:color="auto"/>
        <w:left w:val="none" w:sz="0" w:space="0" w:color="auto"/>
        <w:bottom w:val="none" w:sz="0" w:space="0" w:color="auto"/>
        <w:right w:val="none" w:sz="0" w:space="0" w:color="auto"/>
      </w:divBdr>
    </w:div>
    <w:div w:id="386488888">
      <w:bodyDiv w:val="1"/>
      <w:marLeft w:val="0"/>
      <w:marRight w:val="0"/>
      <w:marTop w:val="0"/>
      <w:marBottom w:val="0"/>
      <w:divBdr>
        <w:top w:val="none" w:sz="0" w:space="0" w:color="auto"/>
        <w:left w:val="none" w:sz="0" w:space="0" w:color="auto"/>
        <w:bottom w:val="none" w:sz="0" w:space="0" w:color="auto"/>
        <w:right w:val="none" w:sz="0" w:space="0" w:color="auto"/>
      </w:divBdr>
    </w:div>
    <w:div w:id="389810788">
      <w:bodyDiv w:val="1"/>
      <w:marLeft w:val="0"/>
      <w:marRight w:val="0"/>
      <w:marTop w:val="0"/>
      <w:marBottom w:val="0"/>
      <w:divBdr>
        <w:top w:val="none" w:sz="0" w:space="0" w:color="auto"/>
        <w:left w:val="none" w:sz="0" w:space="0" w:color="auto"/>
        <w:bottom w:val="none" w:sz="0" w:space="0" w:color="auto"/>
        <w:right w:val="none" w:sz="0" w:space="0" w:color="auto"/>
      </w:divBdr>
    </w:div>
    <w:div w:id="395665260">
      <w:bodyDiv w:val="1"/>
      <w:marLeft w:val="0"/>
      <w:marRight w:val="0"/>
      <w:marTop w:val="0"/>
      <w:marBottom w:val="0"/>
      <w:divBdr>
        <w:top w:val="none" w:sz="0" w:space="0" w:color="auto"/>
        <w:left w:val="none" w:sz="0" w:space="0" w:color="auto"/>
        <w:bottom w:val="none" w:sz="0" w:space="0" w:color="auto"/>
        <w:right w:val="none" w:sz="0" w:space="0" w:color="auto"/>
      </w:divBdr>
    </w:div>
    <w:div w:id="400173852">
      <w:bodyDiv w:val="1"/>
      <w:marLeft w:val="0"/>
      <w:marRight w:val="0"/>
      <w:marTop w:val="0"/>
      <w:marBottom w:val="0"/>
      <w:divBdr>
        <w:top w:val="none" w:sz="0" w:space="0" w:color="auto"/>
        <w:left w:val="none" w:sz="0" w:space="0" w:color="auto"/>
        <w:bottom w:val="none" w:sz="0" w:space="0" w:color="auto"/>
        <w:right w:val="none" w:sz="0" w:space="0" w:color="auto"/>
      </w:divBdr>
    </w:div>
    <w:div w:id="404184848">
      <w:bodyDiv w:val="1"/>
      <w:marLeft w:val="0"/>
      <w:marRight w:val="0"/>
      <w:marTop w:val="0"/>
      <w:marBottom w:val="0"/>
      <w:divBdr>
        <w:top w:val="none" w:sz="0" w:space="0" w:color="auto"/>
        <w:left w:val="none" w:sz="0" w:space="0" w:color="auto"/>
        <w:bottom w:val="none" w:sz="0" w:space="0" w:color="auto"/>
        <w:right w:val="none" w:sz="0" w:space="0" w:color="auto"/>
      </w:divBdr>
    </w:div>
    <w:div w:id="409354865">
      <w:bodyDiv w:val="1"/>
      <w:marLeft w:val="0"/>
      <w:marRight w:val="0"/>
      <w:marTop w:val="0"/>
      <w:marBottom w:val="0"/>
      <w:divBdr>
        <w:top w:val="none" w:sz="0" w:space="0" w:color="auto"/>
        <w:left w:val="none" w:sz="0" w:space="0" w:color="auto"/>
        <w:bottom w:val="none" w:sz="0" w:space="0" w:color="auto"/>
        <w:right w:val="none" w:sz="0" w:space="0" w:color="auto"/>
      </w:divBdr>
    </w:div>
    <w:div w:id="423306357">
      <w:bodyDiv w:val="1"/>
      <w:marLeft w:val="0"/>
      <w:marRight w:val="0"/>
      <w:marTop w:val="0"/>
      <w:marBottom w:val="0"/>
      <w:divBdr>
        <w:top w:val="none" w:sz="0" w:space="0" w:color="auto"/>
        <w:left w:val="none" w:sz="0" w:space="0" w:color="auto"/>
        <w:bottom w:val="none" w:sz="0" w:space="0" w:color="auto"/>
        <w:right w:val="none" w:sz="0" w:space="0" w:color="auto"/>
      </w:divBdr>
    </w:div>
    <w:div w:id="424964450">
      <w:bodyDiv w:val="1"/>
      <w:marLeft w:val="0"/>
      <w:marRight w:val="0"/>
      <w:marTop w:val="0"/>
      <w:marBottom w:val="0"/>
      <w:divBdr>
        <w:top w:val="none" w:sz="0" w:space="0" w:color="auto"/>
        <w:left w:val="none" w:sz="0" w:space="0" w:color="auto"/>
        <w:bottom w:val="none" w:sz="0" w:space="0" w:color="auto"/>
        <w:right w:val="none" w:sz="0" w:space="0" w:color="auto"/>
      </w:divBdr>
    </w:div>
    <w:div w:id="449471888">
      <w:bodyDiv w:val="1"/>
      <w:marLeft w:val="0"/>
      <w:marRight w:val="0"/>
      <w:marTop w:val="0"/>
      <w:marBottom w:val="0"/>
      <w:divBdr>
        <w:top w:val="none" w:sz="0" w:space="0" w:color="auto"/>
        <w:left w:val="none" w:sz="0" w:space="0" w:color="auto"/>
        <w:bottom w:val="none" w:sz="0" w:space="0" w:color="auto"/>
        <w:right w:val="none" w:sz="0" w:space="0" w:color="auto"/>
      </w:divBdr>
    </w:div>
    <w:div w:id="457341476">
      <w:bodyDiv w:val="1"/>
      <w:marLeft w:val="0"/>
      <w:marRight w:val="0"/>
      <w:marTop w:val="0"/>
      <w:marBottom w:val="0"/>
      <w:divBdr>
        <w:top w:val="none" w:sz="0" w:space="0" w:color="auto"/>
        <w:left w:val="none" w:sz="0" w:space="0" w:color="auto"/>
        <w:bottom w:val="none" w:sz="0" w:space="0" w:color="auto"/>
        <w:right w:val="none" w:sz="0" w:space="0" w:color="auto"/>
      </w:divBdr>
    </w:div>
    <w:div w:id="474222000">
      <w:bodyDiv w:val="1"/>
      <w:marLeft w:val="0"/>
      <w:marRight w:val="0"/>
      <w:marTop w:val="0"/>
      <w:marBottom w:val="0"/>
      <w:divBdr>
        <w:top w:val="none" w:sz="0" w:space="0" w:color="auto"/>
        <w:left w:val="none" w:sz="0" w:space="0" w:color="auto"/>
        <w:bottom w:val="none" w:sz="0" w:space="0" w:color="auto"/>
        <w:right w:val="none" w:sz="0" w:space="0" w:color="auto"/>
      </w:divBdr>
    </w:div>
    <w:div w:id="484509963">
      <w:bodyDiv w:val="1"/>
      <w:marLeft w:val="0"/>
      <w:marRight w:val="0"/>
      <w:marTop w:val="0"/>
      <w:marBottom w:val="0"/>
      <w:divBdr>
        <w:top w:val="none" w:sz="0" w:space="0" w:color="auto"/>
        <w:left w:val="none" w:sz="0" w:space="0" w:color="auto"/>
        <w:bottom w:val="none" w:sz="0" w:space="0" w:color="auto"/>
        <w:right w:val="none" w:sz="0" w:space="0" w:color="auto"/>
      </w:divBdr>
    </w:div>
    <w:div w:id="486557109">
      <w:bodyDiv w:val="1"/>
      <w:marLeft w:val="0"/>
      <w:marRight w:val="0"/>
      <w:marTop w:val="0"/>
      <w:marBottom w:val="0"/>
      <w:divBdr>
        <w:top w:val="none" w:sz="0" w:space="0" w:color="auto"/>
        <w:left w:val="none" w:sz="0" w:space="0" w:color="auto"/>
        <w:bottom w:val="none" w:sz="0" w:space="0" w:color="auto"/>
        <w:right w:val="none" w:sz="0" w:space="0" w:color="auto"/>
      </w:divBdr>
    </w:div>
    <w:div w:id="501822367">
      <w:bodyDiv w:val="1"/>
      <w:marLeft w:val="0"/>
      <w:marRight w:val="0"/>
      <w:marTop w:val="0"/>
      <w:marBottom w:val="0"/>
      <w:divBdr>
        <w:top w:val="none" w:sz="0" w:space="0" w:color="auto"/>
        <w:left w:val="none" w:sz="0" w:space="0" w:color="auto"/>
        <w:bottom w:val="none" w:sz="0" w:space="0" w:color="auto"/>
        <w:right w:val="none" w:sz="0" w:space="0" w:color="auto"/>
      </w:divBdr>
    </w:div>
    <w:div w:id="512034840">
      <w:bodyDiv w:val="1"/>
      <w:marLeft w:val="0"/>
      <w:marRight w:val="0"/>
      <w:marTop w:val="0"/>
      <w:marBottom w:val="0"/>
      <w:divBdr>
        <w:top w:val="none" w:sz="0" w:space="0" w:color="auto"/>
        <w:left w:val="none" w:sz="0" w:space="0" w:color="auto"/>
        <w:bottom w:val="none" w:sz="0" w:space="0" w:color="auto"/>
        <w:right w:val="none" w:sz="0" w:space="0" w:color="auto"/>
      </w:divBdr>
    </w:div>
    <w:div w:id="517622124">
      <w:bodyDiv w:val="1"/>
      <w:marLeft w:val="0"/>
      <w:marRight w:val="0"/>
      <w:marTop w:val="0"/>
      <w:marBottom w:val="0"/>
      <w:divBdr>
        <w:top w:val="none" w:sz="0" w:space="0" w:color="auto"/>
        <w:left w:val="none" w:sz="0" w:space="0" w:color="auto"/>
        <w:bottom w:val="none" w:sz="0" w:space="0" w:color="auto"/>
        <w:right w:val="none" w:sz="0" w:space="0" w:color="auto"/>
      </w:divBdr>
    </w:div>
    <w:div w:id="520095960">
      <w:bodyDiv w:val="1"/>
      <w:marLeft w:val="0"/>
      <w:marRight w:val="0"/>
      <w:marTop w:val="0"/>
      <w:marBottom w:val="0"/>
      <w:divBdr>
        <w:top w:val="none" w:sz="0" w:space="0" w:color="auto"/>
        <w:left w:val="none" w:sz="0" w:space="0" w:color="auto"/>
        <w:bottom w:val="none" w:sz="0" w:space="0" w:color="auto"/>
        <w:right w:val="none" w:sz="0" w:space="0" w:color="auto"/>
      </w:divBdr>
    </w:div>
    <w:div w:id="520359955">
      <w:bodyDiv w:val="1"/>
      <w:marLeft w:val="0"/>
      <w:marRight w:val="0"/>
      <w:marTop w:val="0"/>
      <w:marBottom w:val="0"/>
      <w:divBdr>
        <w:top w:val="none" w:sz="0" w:space="0" w:color="auto"/>
        <w:left w:val="none" w:sz="0" w:space="0" w:color="auto"/>
        <w:bottom w:val="none" w:sz="0" w:space="0" w:color="auto"/>
        <w:right w:val="none" w:sz="0" w:space="0" w:color="auto"/>
      </w:divBdr>
    </w:div>
    <w:div w:id="520513378">
      <w:bodyDiv w:val="1"/>
      <w:marLeft w:val="0"/>
      <w:marRight w:val="0"/>
      <w:marTop w:val="0"/>
      <w:marBottom w:val="0"/>
      <w:divBdr>
        <w:top w:val="none" w:sz="0" w:space="0" w:color="auto"/>
        <w:left w:val="none" w:sz="0" w:space="0" w:color="auto"/>
        <w:bottom w:val="none" w:sz="0" w:space="0" w:color="auto"/>
        <w:right w:val="none" w:sz="0" w:space="0" w:color="auto"/>
      </w:divBdr>
    </w:div>
    <w:div w:id="521476246">
      <w:bodyDiv w:val="1"/>
      <w:marLeft w:val="0"/>
      <w:marRight w:val="0"/>
      <w:marTop w:val="0"/>
      <w:marBottom w:val="0"/>
      <w:divBdr>
        <w:top w:val="none" w:sz="0" w:space="0" w:color="auto"/>
        <w:left w:val="none" w:sz="0" w:space="0" w:color="auto"/>
        <w:bottom w:val="none" w:sz="0" w:space="0" w:color="auto"/>
        <w:right w:val="none" w:sz="0" w:space="0" w:color="auto"/>
      </w:divBdr>
    </w:div>
    <w:div w:id="530340622">
      <w:bodyDiv w:val="1"/>
      <w:marLeft w:val="0"/>
      <w:marRight w:val="0"/>
      <w:marTop w:val="0"/>
      <w:marBottom w:val="0"/>
      <w:divBdr>
        <w:top w:val="none" w:sz="0" w:space="0" w:color="auto"/>
        <w:left w:val="none" w:sz="0" w:space="0" w:color="auto"/>
        <w:bottom w:val="none" w:sz="0" w:space="0" w:color="auto"/>
        <w:right w:val="none" w:sz="0" w:space="0" w:color="auto"/>
      </w:divBdr>
    </w:div>
    <w:div w:id="530922921">
      <w:bodyDiv w:val="1"/>
      <w:marLeft w:val="0"/>
      <w:marRight w:val="0"/>
      <w:marTop w:val="0"/>
      <w:marBottom w:val="0"/>
      <w:divBdr>
        <w:top w:val="none" w:sz="0" w:space="0" w:color="auto"/>
        <w:left w:val="none" w:sz="0" w:space="0" w:color="auto"/>
        <w:bottom w:val="none" w:sz="0" w:space="0" w:color="auto"/>
        <w:right w:val="none" w:sz="0" w:space="0" w:color="auto"/>
      </w:divBdr>
    </w:div>
    <w:div w:id="547380279">
      <w:bodyDiv w:val="1"/>
      <w:marLeft w:val="0"/>
      <w:marRight w:val="0"/>
      <w:marTop w:val="0"/>
      <w:marBottom w:val="0"/>
      <w:divBdr>
        <w:top w:val="none" w:sz="0" w:space="0" w:color="auto"/>
        <w:left w:val="none" w:sz="0" w:space="0" w:color="auto"/>
        <w:bottom w:val="none" w:sz="0" w:space="0" w:color="auto"/>
        <w:right w:val="none" w:sz="0" w:space="0" w:color="auto"/>
      </w:divBdr>
    </w:div>
    <w:div w:id="558636211">
      <w:bodyDiv w:val="1"/>
      <w:marLeft w:val="0"/>
      <w:marRight w:val="0"/>
      <w:marTop w:val="0"/>
      <w:marBottom w:val="0"/>
      <w:divBdr>
        <w:top w:val="none" w:sz="0" w:space="0" w:color="auto"/>
        <w:left w:val="none" w:sz="0" w:space="0" w:color="auto"/>
        <w:bottom w:val="none" w:sz="0" w:space="0" w:color="auto"/>
        <w:right w:val="none" w:sz="0" w:space="0" w:color="auto"/>
      </w:divBdr>
    </w:div>
    <w:div w:id="560094627">
      <w:bodyDiv w:val="1"/>
      <w:marLeft w:val="0"/>
      <w:marRight w:val="0"/>
      <w:marTop w:val="0"/>
      <w:marBottom w:val="0"/>
      <w:divBdr>
        <w:top w:val="none" w:sz="0" w:space="0" w:color="auto"/>
        <w:left w:val="none" w:sz="0" w:space="0" w:color="auto"/>
        <w:bottom w:val="none" w:sz="0" w:space="0" w:color="auto"/>
        <w:right w:val="none" w:sz="0" w:space="0" w:color="auto"/>
      </w:divBdr>
    </w:div>
    <w:div w:id="565604928">
      <w:bodyDiv w:val="1"/>
      <w:marLeft w:val="0"/>
      <w:marRight w:val="0"/>
      <w:marTop w:val="0"/>
      <w:marBottom w:val="0"/>
      <w:divBdr>
        <w:top w:val="none" w:sz="0" w:space="0" w:color="auto"/>
        <w:left w:val="none" w:sz="0" w:space="0" w:color="auto"/>
        <w:bottom w:val="none" w:sz="0" w:space="0" w:color="auto"/>
        <w:right w:val="none" w:sz="0" w:space="0" w:color="auto"/>
      </w:divBdr>
    </w:div>
    <w:div w:id="593174271">
      <w:bodyDiv w:val="1"/>
      <w:marLeft w:val="0"/>
      <w:marRight w:val="0"/>
      <w:marTop w:val="0"/>
      <w:marBottom w:val="0"/>
      <w:divBdr>
        <w:top w:val="none" w:sz="0" w:space="0" w:color="auto"/>
        <w:left w:val="none" w:sz="0" w:space="0" w:color="auto"/>
        <w:bottom w:val="none" w:sz="0" w:space="0" w:color="auto"/>
        <w:right w:val="none" w:sz="0" w:space="0" w:color="auto"/>
      </w:divBdr>
    </w:div>
    <w:div w:id="602037880">
      <w:bodyDiv w:val="1"/>
      <w:marLeft w:val="0"/>
      <w:marRight w:val="0"/>
      <w:marTop w:val="0"/>
      <w:marBottom w:val="0"/>
      <w:divBdr>
        <w:top w:val="none" w:sz="0" w:space="0" w:color="auto"/>
        <w:left w:val="none" w:sz="0" w:space="0" w:color="auto"/>
        <w:bottom w:val="none" w:sz="0" w:space="0" w:color="auto"/>
        <w:right w:val="none" w:sz="0" w:space="0" w:color="auto"/>
      </w:divBdr>
    </w:div>
    <w:div w:id="606154163">
      <w:bodyDiv w:val="1"/>
      <w:marLeft w:val="0"/>
      <w:marRight w:val="0"/>
      <w:marTop w:val="0"/>
      <w:marBottom w:val="0"/>
      <w:divBdr>
        <w:top w:val="none" w:sz="0" w:space="0" w:color="auto"/>
        <w:left w:val="none" w:sz="0" w:space="0" w:color="auto"/>
        <w:bottom w:val="none" w:sz="0" w:space="0" w:color="auto"/>
        <w:right w:val="none" w:sz="0" w:space="0" w:color="auto"/>
      </w:divBdr>
    </w:div>
    <w:div w:id="607129918">
      <w:bodyDiv w:val="1"/>
      <w:marLeft w:val="0"/>
      <w:marRight w:val="0"/>
      <w:marTop w:val="0"/>
      <w:marBottom w:val="0"/>
      <w:divBdr>
        <w:top w:val="none" w:sz="0" w:space="0" w:color="auto"/>
        <w:left w:val="none" w:sz="0" w:space="0" w:color="auto"/>
        <w:bottom w:val="none" w:sz="0" w:space="0" w:color="auto"/>
        <w:right w:val="none" w:sz="0" w:space="0" w:color="auto"/>
      </w:divBdr>
    </w:div>
    <w:div w:id="607584739">
      <w:bodyDiv w:val="1"/>
      <w:marLeft w:val="0"/>
      <w:marRight w:val="0"/>
      <w:marTop w:val="0"/>
      <w:marBottom w:val="0"/>
      <w:divBdr>
        <w:top w:val="none" w:sz="0" w:space="0" w:color="auto"/>
        <w:left w:val="none" w:sz="0" w:space="0" w:color="auto"/>
        <w:bottom w:val="none" w:sz="0" w:space="0" w:color="auto"/>
        <w:right w:val="none" w:sz="0" w:space="0" w:color="auto"/>
      </w:divBdr>
    </w:div>
    <w:div w:id="632709222">
      <w:bodyDiv w:val="1"/>
      <w:marLeft w:val="0"/>
      <w:marRight w:val="0"/>
      <w:marTop w:val="0"/>
      <w:marBottom w:val="0"/>
      <w:divBdr>
        <w:top w:val="none" w:sz="0" w:space="0" w:color="auto"/>
        <w:left w:val="none" w:sz="0" w:space="0" w:color="auto"/>
        <w:bottom w:val="none" w:sz="0" w:space="0" w:color="auto"/>
        <w:right w:val="none" w:sz="0" w:space="0" w:color="auto"/>
      </w:divBdr>
    </w:div>
    <w:div w:id="633952784">
      <w:bodyDiv w:val="1"/>
      <w:marLeft w:val="0"/>
      <w:marRight w:val="0"/>
      <w:marTop w:val="0"/>
      <w:marBottom w:val="0"/>
      <w:divBdr>
        <w:top w:val="none" w:sz="0" w:space="0" w:color="auto"/>
        <w:left w:val="none" w:sz="0" w:space="0" w:color="auto"/>
        <w:bottom w:val="none" w:sz="0" w:space="0" w:color="auto"/>
        <w:right w:val="none" w:sz="0" w:space="0" w:color="auto"/>
      </w:divBdr>
    </w:div>
    <w:div w:id="649217040">
      <w:bodyDiv w:val="1"/>
      <w:marLeft w:val="0"/>
      <w:marRight w:val="0"/>
      <w:marTop w:val="0"/>
      <w:marBottom w:val="0"/>
      <w:divBdr>
        <w:top w:val="none" w:sz="0" w:space="0" w:color="auto"/>
        <w:left w:val="none" w:sz="0" w:space="0" w:color="auto"/>
        <w:bottom w:val="none" w:sz="0" w:space="0" w:color="auto"/>
        <w:right w:val="none" w:sz="0" w:space="0" w:color="auto"/>
      </w:divBdr>
    </w:div>
    <w:div w:id="668023217">
      <w:bodyDiv w:val="1"/>
      <w:marLeft w:val="0"/>
      <w:marRight w:val="0"/>
      <w:marTop w:val="0"/>
      <w:marBottom w:val="0"/>
      <w:divBdr>
        <w:top w:val="none" w:sz="0" w:space="0" w:color="auto"/>
        <w:left w:val="none" w:sz="0" w:space="0" w:color="auto"/>
        <w:bottom w:val="none" w:sz="0" w:space="0" w:color="auto"/>
        <w:right w:val="none" w:sz="0" w:space="0" w:color="auto"/>
      </w:divBdr>
    </w:div>
    <w:div w:id="675228763">
      <w:bodyDiv w:val="1"/>
      <w:marLeft w:val="0"/>
      <w:marRight w:val="0"/>
      <w:marTop w:val="0"/>
      <w:marBottom w:val="0"/>
      <w:divBdr>
        <w:top w:val="none" w:sz="0" w:space="0" w:color="auto"/>
        <w:left w:val="none" w:sz="0" w:space="0" w:color="auto"/>
        <w:bottom w:val="none" w:sz="0" w:space="0" w:color="auto"/>
        <w:right w:val="none" w:sz="0" w:space="0" w:color="auto"/>
      </w:divBdr>
    </w:div>
    <w:div w:id="681398830">
      <w:bodyDiv w:val="1"/>
      <w:marLeft w:val="0"/>
      <w:marRight w:val="0"/>
      <w:marTop w:val="0"/>
      <w:marBottom w:val="0"/>
      <w:divBdr>
        <w:top w:val="none" w:sz="0" w:space="0" w:color="auto"/>
        <w:left w:val="none" w:sz="0" w:space="0" w:color="auto"/>
        <w:bottom w:val="none" w:sz="0" w:space="0" w:color="auto"/>
        <w:right w:val="none" w:sz="0" w:space="0" w:color="auto"/>
      </w:divBdr>
    </w:div>
    <w:div w:id="683900772">
      <w:bodyDiv w:val="1"/>
      <w:marLeft w:val="0"/>
      <w:marRight w:val="0"/>
      <w:marTop w:val="0"/>
      <w:marBottom w:val="0"/>
      <w:divBdr>
        <w:top w:val="none" w:sz="0" w:space="0" w:color="auto"/>
        <w:left w:val="none" w:sz="0" w:space="0" w:color="auto"/>
        <w:bottom w:val="none" w:sz="0" w:space="0" w:color="auto"/>
        <w:right w:val="none" w:sz="0" w:space="0" w:color="auto"/>
      </w:divBdr>
    </w:div>
    <w:div w:id="685446088">
      <w:bodyDiv w:val="1"/>
      <w:marLeft w:val="0"/>
      <w:marRight w:val="0"/>
      <w:marTop w:val="0"/>
      <w:marBottom w:val="0"/>
      <w:divBdr>
        <w:top w:val="none" w:sz="0" w:space="0" w:color="auto"/>
        <w:left w:val="none" w:sz="0" w:space="0" w:color="auto"/>
        <w:bottom w:val="none" w:sz="0" w:space="0" w:color="auto"/>
        <w:right w:val="none" w:sz="0" w:space="0" w:color="auto"/>
      </w:divBdr>
    </w:div>
    <w:div w:id="687364903">
      <w:bodyDiv w:val="1"/>
      <w:marLeft w:val="0"/>
      <w:marRight w:val="0"/>
      <w:marTop w:val="0"/>
      <w:marBottom w:val="0"/>
      <w:divBdr>
        <w:top w:val="none" w:sz="0" w:space="0" w:color="auto"/>
        <w:left w:val="none" w:sz="0" w:space="0" w:color="auto"/>
        <w:bottom w:val="none" w:sz="0" w:space="0" w:color="auto"/>
        <w:right w:val="none" w:sz="0" w:space="0" w:color="auto"/>
      </w:divBdr>
    </w:div>
    <w:div w:id="692613692">
      <w:bodyDiv w:val="1"/>
      <w:marLeft w:val="0"/>
      <w:marRight w:val="0"/>
      <w:marTop w:val="0"/>
      <w:marBottom w:val="0"/>
      <w:divBdr>
        <w:top w:val="none" w:sz="0" w:space="0" w:color="auto"/>
        <w:left w:val="none" w:sz="0" w:space="0" w:color="auto"/>
        <w:bottom w:val="none" w:sz="0" w:space="0" w:color="auto"/>
        <w:right w:val="none" w:sz="0" w:space="0" w:color="auto"/>
      </w:divBdr>
    </w:div>
    <w:div w:id="695158701">
      <w:bodyDiv w:val="1"/>
      <w:marLeft w:val="0"/>
      <w:marRight w:val="0"/>
      <w:marTop w:val="0"/>
      <w:marBottom w:val="0"/>
      <w:divBdr>
        <w:top w:val="none" w:sz="0" w:space="0" w:color="auto"/>
        <w:left w:val="none" w:sz="0" w:space="0" w:color="auto"/>
        <w:bottom w:val="none" w:sz="0" w:space="0" w:color="auto"/>
        <w:right w:val="none" w:sz="0" w:space="0" w:color="auto"/>
      </w:divBdr>
    </w:div>
    <w:div w:id="720979313">
      <w:bodyDiv w:val="1"/>
      <w:marLeft w:val="0"/>
      <w:marRight w:val="0"/>
      <w:marTop w:val="0"/>
      <w:marBottom w:val="0"/>
      <w:divBdr>
        <w:top w:val="none" w:sz="0" w:space="0" w:color="auto"/>
        <w:left w:val="none" w:sz="0" w:space="0" w:color="auto"/>
        <w:bottom w:val="none" w:sz="0" w:space="0" w:color="auto"/>
        <w:right w:val="none" w:sz="0" w:space="0" w:color="auto"/>
      </w:divBdr>
    </w:div>
    <w:div w:id="731661398">
      <w:bodyDiv w:val="1"/>
      <w:marLeft w:val="0"/>
      <w:marRight w:val="0"/>
      <w:marTop w:val="0"/>
      <w:marBottom w:val="0"/>
      <w:divBdr>
        <w:top w:val="none" w:sz="0" w:space="0" w:color="auto"/>
        <w:left w:val="none" w:sz="0" w:space="0" w:color="auto"/>
        <w:bottom w:val="none" w:sz="0" w:space="0" w:color="auto"/>
        <w:right w:val="none" w:sz="0" w:space="0" w:color="auto"/>
      </w:divBdr>
    </w:div>
    <w:div w:id="734396667">
      <w:bodyDiv w:val="1"/>
      <w:marLeft w:val="0"/>
      <w:marRight w:val="0"/>
      <w:marTop w:val="0"/>
      <w:marBottom w:val="0"/>
      <w:divBdr>
        <w:top w:val="none" w:sz="0" w:space="0" w:color="auto"/>
        <w:left w:val="none" w:sz="0" w:space="0" w:color="auto"/>
        <w:bottom w:val="none" w:sz="0" w:space="0" w:color="auto"/>
        <w:right w:val="none" w:sz="0" w:space="0" w:color="auto"/>
      </w:divBdr>
    </w:div>
    <w:div w:id="755054049">
      <w:bodyDiv w:val="1"/>
      <w:marLeft w:val="0"/>
      <w:marRight w:val="0"/>
      <w:marTop w:val="0"/>
      <w:marBottom w:val="0"/>
      <w:divBdr>
        <w:top w:val="none" w:sz="0" w:space="0" w:color="auto"/>
        <w:left w:val="none" w:sz="0" w:space="0" w:color="auto"/>
        <w:bottom w:val="none" w:sz="0" w:space="0" w:color="auto"/>
        <w:right w:val="none" w:sz="0" w:space="0" w:color="auto"/>
      </w:divBdr>
    </w:div>
    <w:div w:id="770973752">
      <w:bodyDiv w:val="1"/>
      <w:marLeft w:val="0"/>
      <w:marRight w:val="0"/>
      <w:marTop w:val="0"/>
      <w:marBottom w:val="0"/>
      <w:divBdr>
        <w:top w:val="none" w:sz="0" w:space="0" w:color="auto"/>
        <w:left w:val="none" w:sz="0" w:space="0" w:color="auto"/>
        <w:bottom w:val="none" w:sz="0" w:space="0" w:color="auto"/>
        <w:right w:val="none" w:sz="0" w:space="0" w:color="auto"/>
      </w:divBdr>
    </w:div>
    <w:div w:id="776027234">
      <w:bodyDiv w:val="1"/>
      <w:marLeft w:val="0"/>
      <w:marRight w:val="0"/>
      <w:marTop w:val="0"/>
      <w:marBottom w:val="0"/>
      <w:divBdr>
        <w:top w:val="none" w:sz="0" w:space="0" w:color="auto"/>
        <w:left w:val="none" w:sz="0" w:space="0" w:color="auto"/>
        <w:bottom w:val="none" w:sz="0" w:space="0" w:color="auto"/>
        <w:right w:val="none" w:sz="0" w:space="0" w:color="auto"/>
      </w:divBdr>
    </w:div>
    <w:div w:id="786512670">
      <w:bodyDiv w:val="1"/>
      <w:marLeft w:val="0"/>
      <w:marRight w:val="0"/>
      <w:marTop w:val="0"/>
      <w:marBottom w:val="0"/>
      <w:divBdr>
        <w:top w:val="none" w:sz="0" w:space="0" w:color="auto"/>
        <w:left w:val="none" w:sz="0" w:space="0" w:color="auto"/>
        <w:bottom w:val="none" w:sz="0" w:space="0" w:color="auto"/>
        <w:right w:val="none" w:sz="0" w:space="0" w:color="auto"/>
      </w:divBdr>
    </w:div>
    <w:div w:id="791170828">
      <w:bodyDiv w:val="1"/>
      <w:marLeft w:val="0"/>
      <w:marRight w:val="0"/>
      <w:marTop w:val="0"/>
      <w:marBottom w:val="0"/>
      <w:divBdr>
        <w:top w:val="none" w:sz="0" w:space="0" w:color="auto"/>
        <w:left w:val="none" w:sz="0" w:space="0" w:color="auto"/>
        <w:bottom w:val="none" w:sz="0" w:space="0" w:color="auto"/>
        <w:right w:val="none" w:sz="0" w:space="0" w:color="auto"/>
      </w:divBdr>
    </w:div>
    <w:div w:id="808667656">
      <w:bodyDiv w:val="1"/>
      <w:marLeft w:val="0"/>
      <w:marRight w:val="0"/>
      <w:marTop w:val="0"/>
      <w:marBottom w:val="0"/>
      <w:divBdr>
        <w:top w:val="none" w:sz="0" w:space="0" w:color="auto"/>
        <w:left w:val="none" w:sz="0" w:space="0" w:color="auto"/>
        <w:bottom w:val="none" w:sz="0" w:space="0" w:color="auto"/>
        <w:right w:val="none" w:sz="0" w:space="0" w:color="auto"/>
      </w:divBdr>
    </w:div>
    <w:div w:id="811142973">
      <w:bodyDiv w:val="1"/>
      <w:marLeft w:val="0"/>
      <w:marRight w:val="0"/>
      <w:marTop w:val="0"/>
      <w:marBottom w:val="0"/>
      <w:divBdr>
        <w:top w:val="none" w:sz="0" w:space="0" w:color="auto"/>
        <w:left w:val="none" w:sz="0" w:space="0" w:color="auto"/>
        <w:bottom w:val="none" w:sz="0" w:space="0" w:color="auto"/>
        <w:right w:val="none" w:sz="0" w:space="0" w:color="auto"/>
      </w:divBdr>
    </w:div>
    <w:div w:id="817845805">
      <w:bodyDiv w:val="1"/>
      <w:marLeft w:val="0"/>
      <w:marRight w:val="0"/>
      <w:marTop w:val="0"/>
      <w:marBottom w:val="0"/>
      <w:divBdr>
        <w:top w:val="none" w:sz="0" w:space="0" w:color="auto"/>
        <w:left w:val="none" w:sz="0" w:space="0" w:color="auto"/>
        <w:bottom w:val="none" w:sz="0" w:space="0" w:color="auto"/>
        <w:right w:val="none" w:sz="0" w:space="0" w:color="auto"/>
      </w:divBdr>
    </w:div>
    <w:div w:id="820192058">
      <w:bodyDiv w:val="1"/>
      <w:marLeft w:val="0"/>
      <w:marRight w:val="0"/>
      <w:marTop w:val="0"/>
      <w:marBottom w:val="0"/>
      <w:divBdr>
        <w:top w:val="none" w:sz="0" w:space="0" w:color="auto"/>
        <w:left w:val="none" w:sz="0" w:space="0" w:color="auto"/>
        <w:bottom w:val="none" w:sz="0" w:space="0" w:color="auto"/>
        <w:right w:val="none" w:sz="0" w:space="0" w:color="auto"/>
      </w:divBdr>
    </w:div>
    <w:div w:id="822088399">
      <w:bodyDiv w:val="1"/>
      <w:marLeft w:val="0"/>
      <w:marRight w:val="0"/>
      <w:marTop w:val="0"/>
      <w:marBottom w:val="0"/>
      <w:divBdr>
        <w:top w:val="none" w:sz="0" w:space="0" w:color="auto"/>
        <w:left w:val="none" w:sz="0" w:space="0" w:color="auto"/>
        <w:bottom w:val="none" w:sz="0" w:space="0" w:color="auto"/>
        <w:right w:val="none" w:sz="0" w:space="0" w:color="auto"/>
      </w:divBdr>
    </w:div>
    <w:div w:id="826047098">
      <w:bodyDiv w:val="1"/>
      <w:marLeft w:val="0"/>
      <w:marRight w:val="0"/>
      <w:marTop w:val="0"/>
      <w:marBottom w:val="0"/>
      <w:divBdr>
        <w:top w:val="none" w:sz="0" w:space="0" w:color="auto"/>
        <w:left w:val="none" w:sz="0" w:space="0" w:color="auto"/>
        <w:bottom w:val="none" w:sz="0" w:space="0" w:color="auto"/>
        <w:right w:val="none" w:sz="0" w:space="0" w:color="auto"/>
      </w:divBdr>
      <w:divsChild>
        <w:div w:id="574365833">
          <w:marLeft w:val="0"/>
          <w:marRight w:val="0"/>
          <w:marTop w:val="0"/>
          <w:marBottom w:val="0"/>
          <w:divBdr>
            <w:top w:val="none" w:sz="0" w:space="0" w:color="auto"/>
            <w:left w:val="none" w:sz="0" w:space="0" w:color="auto"/>
            <w:bottom w:val="none" w:sz="0" w:space="0" w:color="auto"/>
            <w:right w:val="none" w:sz="0" w:space="0" w:color="auto"/>
          </w:divBdr>
          <w:divsChild>
            <w:div w:id="383800844">
              <w:marLeft w:val="0"/>
              <w:marRight w:val="0"/>
              <w:marTop w:val="0"/>
              <w:marBottom w:val="0"/>
              <w:divBdr>
                <w:top w:val="none" w:sz="0" w:space="0" w:color="auto"/>
                <w:left w:val="none" w:sz="0" w:space="0" w:color="auto"/>
                <w:bottom w:val="none" w:sz="0" w:space="0" w:color="auto"/>
                <w:right w:val="none" w:sz="0" w:space="0" w:color="auto"/>
              </w:divBdr>
              <w:divsChild>
                <w:div w:id="703019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9756056">
      <w:bodyDiv w:val="1"/>
      <w:marLeft w:val="0"/>
      <w:marRight w:val="0"/>
      <w:marTop w:val="0"/>
      <w:marBottom w:val="0"/>
      <w:divBdr>
        <w:top w:val="none" w:sz="0" w:space="0" w:color="auto"/>
        <w:left w:val="none" w:sz="0" w:space="0" w:color="auto"/>
        <w:bottom w:val="none" w:sz="0" w:space="0" w:color="auto"/>
        <w:right w:val="none" w:sz="0" w:space="0" w:color="auto"/>
      </w:divBdr>
    </w:div>
    <w:div w:id="830678565">
      <w:bodyDiv w:val="1"/>
      <w:marLeft w:val="0"/>
      <w:marRight w:val="0"/>
      <w:marTop w:val="0"/>
      <w:marBottom w:val="0"/>
      <w:divBdr>
        <w:top w:val="none" w:sz="0" w:space="0" w:color="auto"/>
        <w:left w:val="none" w:sz="0" w:space="0" w:color="auto"/>
        <w:bottom w:val="none" w:sz="0" w:space="0" w:color="auto"/>
        <w:right w:val="none" w:sz="0" w:space="0" w:color="auto"/>
      </w:divBdr>
    </w:div>
    <w:div w:id="846673630">
      <w:bodyDiv w:val="1"/>
      <w:marLeft w:val="0"/>
      <w:marRight w:val="0"/>
      <w:marTop w:val="0"/>
      <w:marBottom w:val="0"/>
      <w:divBdr>
        <w:top w:val="none" w:sz="0" w:space="0" w:color="auto"/>
        <w:left w:val="none" w:sz="0" w:space="0" w:color="auto"/>
        <w:bottom w:val="none" w:sz="0" w:space="0" w:color="auto"/>
        <w:right w:val="none" w:sz="0" w:space="0" w:color="auto"/>
      </w:divBdr>
    </w:div>
    <w:div w:id="846867740">
      <w:bodyDiv w:val="1"/>
      <w:marLeft w:val="0"/>
      <w:marRight w:val="0"/>
      <w:marTop w:val="0"/>
      <w:marBottom w:val="0"/>
      <w:divBdr>
        <w:top w:val="none" w:sz="0" w:space="0" w:color="auto"/>
        <w:left w:val="none" w:sz="0" w:space="0" w:color="auto"/>
        <w:bottom w:val="none" w:sz="0" w:space="0" w:color="auto"/>
        <w:right w:val="none" w:sz="0" w:space="0" w:color="auto"/>
      </w:divBdr>
    </w:div>
    <w:div w:id="847988783">
      <w:bodyDiv w:val="1"/>
      <w:marLeft w:val="0"/>
      <w:marRight w:val="0"/>
      <w:marTop w:val="0"/>
      <w:marBottom w:val="0"/>
      <w:divBdr>
        <w:top w:val="none" w:sz="0" w:space="0" w:color="auto"/>
        <w:left w:val="none" w:sz="0" w:space="0" w:color="auto"/>
        <w:bottom w:val="none" w:sz="0" w:space="0" w:color="auto"/>
        <w:right w:val="none" w:sz="0" w:space="0" w:color="auto"/>
      </w:divBdr>
    </w:div>
    <w:div w:id="848057829">
      <w:bodyDiv w:val="1"/>
      <w:marLeft w:val="0"/>
      <w:marRight w:val="0"/>
      <w:marTop w:val="0"/>
      <w:marBottom w:val="0"/>
      <w:divBdr>
        <w:top w:val="none" w:sz="0" w:space="0" w:color="auto"/>
        <w:left w:val="none" w:sz="0" w:space="0" w:color="auto"/>
        <w:bottom w:val="none" w:sz="0" w:space="0" w:color="auto"/>
        <w:right w:val="none" w:sz="0" w:space="0" w:color="auto"/>
      </w:divBdr>
    </w:div>
    <w:div w:id="874394278">
      <w:bodyDiv w:val="1"/>
      <w:marLeft w:val="0"/>
      <w:marRight w:val="0"/>
      <w:marTop w:val="0"/>
      <w:marBottom w:val="0"/>
      <w:divBdr>
        <w:top w:val="none" w:sz="0" w:space="0" w:color="auto"/>
        <w:left w:val="none" w:sz="0" w:space="0" w:color="auto"/>
        <w:bottom w:val="none" w:sz="0" w:space="0" w:color="auto"/>
        <w:right w:val="none" w:sz="0" w:space="0" w:color="auto"/>
      </w:divBdr>
    </w:div>
    <w:div w:id="879054438">
      <w:bodyDiv w:val="1"/>
      <w:marLeft w:val="0"/>
      <w:marRight w:val="0"/>
      <w:marTop w:val="0"/>
      <w:marBottom w:val="0"/>
      <w:divBdr>
        <w:top w:val="none" w:sz="0" w:space="0" w:color="auto"/>
        <w:left w:val="none" w:sz="0" w:space="0" w:color="auto"/>
        <w:bottom w:val="none" w:sz="0" w:space="0" w:color="auto"/>
        <w:right w:val="none" w:sz="0" w:space="0" w:color="auto"/>
      </w:divBdr>
    </w:div>
    <w:div w:id="879587887">
      <w:bodyDiv w:val="1"/>
      <w:marLeft w:val="0"/>
      <w:marRight w:val="0"/>
      <w:marTop w:val="0"/>
      <w:marBottom w:val="0"/>
      <w:divBdr>
        <w:top w:val="none" w:sz="0" w:space="0" w:color="auto"/>
        <w:left w:val="none" w:sz="0" w:space="0" w:color="auto"/>
        <w:bottom w:val="none" w:sz="0" w:space="0" w:color="auto"/>
        <w:right w:val="none" w:sz="0" w:space="0" w:color="auto"/>
      </w:divBdr>
    </w:div>
    <w:div w:id="884289955">
      <w:bodyDiv w:val="1"/>
      <w:marLeft w:val="0"/>
      <w:marRight w:val="0"/>
      <w:marTop w:val="0"/>
      <w:marBottom w:val="0"/>
      <w:divBdr>
        <w:top w:val="none" w:sz="0" w:space="0" w:color="auto"/>
        <w:left w:val="none" w:sz="0" w:space="0" w:color="auto"/>
        <w:bottom w:val="none" w:sz="0" w:space="0" w:color="auto"/>
        <w:right w:val="none" w:sz="0" w:space="0" w:color="auto"/>
      </w:divBdr>
    </w:div>
    <w:div w:id="895319732">
      <w:bodyDiv w:val="1"/>
      <w:marLeft w:val="0"/>
      <w:marRight w:val="0"/>
      <w:marTop w:val="0"/>
      <w:marBottom w:val="0"/>
      <w:divBdr>
        <w:top w:val="none" w:sz="0" w:space="0" w:color="auto"/>
        <w:left w:val="none" w:sz="0" w:space="0" w:color="auto"/>
        <w:bottom w:val="none" w:sz="0" w:space="0" w:color="auto"/>
        <w:right w:val="none" w:sz="0" w:space="0" w:color="auto"/>
      </w:divBdr>
    </w:div>
    <w:div w:id="896742172">
      <w:bodyDiv w:val="1"/>
      <w:marLeft w:val="0"/>
      <w:marRight w:val="0"/>
      <w:marTop w:val="0"/>
      <w:marBottom w:val="0"/>
      <w:divBdr>
        <w:top w:val="none" w:sz="0" w:space="0" w:color="auto"/>
        <w:left w:val="none" w:sz="0" w:space="0" w:color="auto"/>
        <w:bottom w:val="none" w:sz="0" w:space="0" w:color="auto"/>
        <w:right w:val="none" w:sz="0" w:space="0" w:color="auto"/>
      </w:divBdr>
    </w:div>
    <w:div w:id="900100485">
      <w:bodyDiv w:val="1"/>
      <w:marLeft w:val="0"/>
      <w:marRight w:val="0"/>
      <w:marTop w:val="0"/>
      <w:marBottom w:val="0"/>
      <w:divBdr>
        <w:top w:val="none" w:sz="0" w:space="0" w:color="auto"/>
        <w:left w:val="none" w:sz="0" w:space="0" w:color="auto"/>
        <w:bottom w:val="none" w:sz="0" w:space="0" w:color="auto"/>
        <w:right w:val="none" w:sz="0" w:space="0" w:color="auto"/>
      </w:divBdr>
    </w:div>
    <w:div w:id="904336095">
      <w:bodyDiv w:val="1"/>
      <w:marLeft w:val="0"/>
      <w:marRight w:val="0"/>
      <w:marTop w:val="0"/>
      <w:marBottom w:val="0"/>
      <w:divBdr>
        <w:top w:val="none" w:sz="0" w:space="0" w:color="auto"/>
        <w:left w:val="none" w:sz="0" w:space="0" w:color="auto"/>
        <w:bottom w:val="none" w:sz="0" w:space="0" w:color="auto"/>
        <w:right w:val="none" w:sz="0" w:space="0" w:color="auto"/>
      </w:divBdr>
    </w:div>
    <w:div w:id="905527555">
      <w:bodyDiv w:val="1"/>
      <w:marLeft w:val="0"/>
      <w:marRight w:val="0"/>
      <w:marTop w:val="0"/>
      <w:marBottom w:val="0"/>
      <w:divBdr>
        <w:top w:val="none" w:sz="0" w:space="0" w:color="auto"/>
        <w:left w:val="none" w:sz="0" w:space="0" w:color="auto"/>
        <w:bottom w:val="none" w:sz="0" w:space="0" w:color="auto"/>
        <w:right w:val="none" w:sz="0" w:space="0" w:color="auto"/>
      </w:divBdr>
    </w:div>
    <w:div w:id="911308815">
      <w:bodyDiv w:val="1"/>
      <w:marLeft w:val="0"/>
      <w:marRight w:val="0"/>
      <w:marTop w:val="0"/>
      <w:marBottom w:val="0"/>
      <w:divBdr>
        <w:top w:val="none" w:sz="0" w:space="0" w:color="auto"/>
        <w:left w:val="none" w:sz="0" w:space="0" w:color="auto"/>
        <w:bottom w:val="none" w:sz="0" w:space="0" w:color="auto"/>
        <w:right w:val="none" w:sz="0" w:space="0" w:color="auto"/>
      </w:divBdr>
    </w:div>
    <w:div w:id="917711301">
      <w:bodyDiv w:val="1"/>
      <w:marLeft w:val="0"/>
      <w:marRight w:val="0"/>
      <w:marTop w:val="0"/>
      <w:marBottom w:val="0"/>
      <w:divBdr>
        <w:top w:val="none" w:sz="0" w:space="0" w:color="auto"/>
        <w:left w:val="none" w:sz="0" w:space="0" w:color="auto"/>
        <w:bottom w:val="none" w:sz="0" w:space="0" w:color="auto"/>
        <w:right w:val="none" w:sz="0" w:space="0" w:color="auto"/>
      </w:divBdr>
    </w:div>
    <w:div w:id="923224959">
      <w:bodyDiv w:val="1"/>
      <w:marLeft w:val="0"/>
      <w:marRight w:val="0"/>
      <w:marTop w:val="0"/>
      <w:marBottom w:val="0"/>
      <w:divBdr>
        <w:top w:val="none" w:sz="0" w:space="0" w:color="auto"/>
        <w:left w:val="none" w:sz="0" w:space="0" w:color="auto"/>
        <w:bottom w:val="none" w:sz="0" w:space="0" w:color="auto"/>
        <w:right w:val="none" w:sz="0" w:space="0" w:color="auto"/>
      </w:divBdr>
    </w:div>
    <w:div w:id="926230921">
      <w:bodyDiv w:val="1"/>
      <w:marLeft w:val="0"/>
      <w:marRight w:val="0"/>
      <w:marTop w:val="0"/>
      <w:marBottom w:val="0"/>
      <w:divBdr>
        <w:top w:val="none" w:sz="0" w:space="0" w:color="auto"/>
        <w:left w:val="none" w:sz="0" w:space="0" w:color="auto"/>
        <w:bottom w:val="none" w:sz="0" w:space="0" w:color="auto"/>
        <w:right w:val="none" w:sz="0" w:space="0" w:color="auto"/>
      </w:divBdr>
    </w:div>
    <w:div w:id="934554814">
      <w:bodyDiv w:val="1"/>
      <w:marLeft w:val="0"/>
      <w:marRight w:val="0"/>
      <w:marTop w:val="0"/>
      <w:marBottom w:val="0"/>
      <w:divBdr>
        <w:top w:val="none" w:sz="0" w:space="0" w:color="auto"/>
        <w:left w:val="none" w:sz="0" w:space="0" w:color="auto"/>
        <w:bottom w:val="none" w:sz="0" w:space="0" w:color="auto"/>
        <w:right w:val="none" w:sz="0" w:space="0" w:color="auto"/>
      </w:divBdr>
    </w:div>
    <w:div w:id="943272362">
      <w:bodyDiv w:val="1"/>
      <w:marLeft w:val="0"/>
      <w:marRight w:val="0"/>
      <w:marTop w:val="0"/>
      <w:marBottom w:val="0"/>
      <w:divBdr>
        <w:top w:val="none" w:sz="0" w:space="0" w:color="auto"/>
        <w:left w:val="none" w:sz="0" w:space="0" w:color="auto"/>
        <w:bottom w:val="none" w:sz="0" w:space="0" w:color="auto"/>
        <w:right w:val="none" w:sz="0" w:space="0" w:color="auto"/>
      </w:divBdr>
    </w:div>
    <w:div w:id="958537433">
      <w:bodyDiv w:val="1"/>
      <w:marLeft w:val="0"/>
      <w:marRight w:val="0"/>
      <w:marTop w:val="0"/>
      <w:marBottom w:val="0"/>
      <w:divBdr>
        <w:top w:val="none" w:sz="0" w:space="0" w:color="auto"/>
        <w:left w:val="none" w:sz="0" w:space="0" w:color="auto"/>
        <w:bottom w:val="none" w:sz="0" w:space="0" w:color="auto"/>
        <w:right w:val="none" w:sz="0" w:space="0" w:color="auto"/>
      </w:divBdr>
    </w:div>
    <w:div w:id="959259583">
      <w:bodyDiv w:val="1"/>
      <w:marLeft w:val="0"/>
      <w:marRight w:val="0"/>
      <w:marTop w:val="0"/>
      <w:marBottom w:val="0"/>
      <w:divBdr>
        <w:top w:val="none" w:sz="0" w:space="0" w:color="auto"/>
        <w:left w:val="none" w:sz="0" w:space="0" w:color="auto"/>
        <w:bottom w:val="none" w:sz="0" w:space="0" w:color="auto"/>
        <w:right w:val="none" w:sz="0" w:space="0" w:color="auto"/>
      </w:divBdr>
    </w:div>
    <w:div w:id="961305431">
      <w:bodyDiv w:val="1"/>
      <w:marLeft w:val="0"/>
      <w:marRight w:val="0"/>
      <w:marTop w:val="0"/>
      <w:marBottom w:val="0"/>
      <w:divBdr>
        <w:top w:val="none" w:sz="0" w:space="0" w:color="auto"/>
        <w:left w:val="none" w:sz="0" w:space="0" w:color="auto"/>
        <w:bottom w:val="none" w:sz="0" w:space="0" w:color="auto"/>
        <w:right w:val="none" w:sz="0" w:space="0" w:color="auto"/>
      </w:divBdr>
    </w:div>
    <w:div w:id="962927515">
      <w:bodyDiv w:val="1"/>
      <w:marLeft w:val="0"/>
      <w:marRight w:val="0"/>
      <w:marTop w:val="0"/>
      <w:marBottom w:val="0"/>
      <w:divBdr>
        <w:top w:val="none" w:sz="0" w:space="0" w:color="auto"/>
        <w:left w:val="none" w:sz="0" w:space="0" w:color="auto"/>
        <w:bottom w:val="none" w:sz="0" w:space="0" w:color="auto"/>
        <w:right w:val="none" w:sz="0" w:space="0" w:color="auto"/>
      </w:divBdr>
    </w:div>
    <w:div w:id="964043591">
      <w:bodyDiv w:val="1"/>
      <w:marLeft w:val="0"/>
      <w:marRight w:val="0"/>
      <w:marTop w:val="0"/>
      <w:marBottom w:val="0"/>
      <w:divBdr>
        <w:top w:val="none" w:sz="0" w:space="0" w:color="auto"/>
        <w:left w:val="none" w:sz="0" w:space="0" w:color="auto"/>
        <w:bottom w:val="none" w:sz="0" w:space="0" w:color="auto"/>
        <w:right w:val="none" w:sz="0" w:space="0" w:color="auto"/>
      </w:divBdr>
    </w:div>
    <w:div w:id="973943949">
      <w:bodyDiv w:val="1"/>
      <w:marLeft w:val="0"/>
      <w:marRight w:val="0"/>
      <w:marTop w:val="0"/>
      <w:marBottom w:val="0"/>
      <w:divBdr>
        <w:top w:val="none" w:sz="0" w:space="0" w:color="auto"/>
        <w:left w:val="none" w:sz="0" w:space="0" w:color="auto"/>
        <w:bottom w:val="none" w:sz="0" w:space="0" w:color="auto"/>
        <w:right w:val="none" w:sz="0" w:space="0" w:color="auto"/>
      </w:divBdr>
    </w:div>
    <w:div w:id="981546043">
      <w:bodyDiv w:val="1"/>
      <w:marLeft w:val="0"/>
      <w:marRight w:val="0"/>
      <w:marTop w:val="0"/>
      <w:marBottom w:val="0"/>
      <w:divBdr>
        <w:top w:val="none" w:sz="0" w:space="0" w:color="auto"/>
        <w:left w:val="none" w:sz="0" w:space="0" w:color="auto"/>
        <w:bottom w:val="none" w:sz="0" w:space="0" w:color="auto"/>
        <w:right w:val="none" w:sz="0" w:space="0" w:color="auto"/>
      </w:divBdr>
    </w:div>
    <w:div w:id="984041903">
      <w:bodyDiv w:val="1"/>
      <w:marLeft w:val="0"/>
      <w:marRight w:val="0"/>
      <w:marTop w:val="0"/>
      <w:marBottom w:val="0"/>
      <w:divBdr>
        <w:top w:val="none" w:sz="0" w:space="0" w:color="auto"/>
        <w:left w:val="none" w:sz="0" w:space="0" w:color="auto"/>
        <w:bottom w:val="none" w:sz="0" w:space="0" w:color="auto"/>
        <w:right w:val="none" w:sz="0" w:space="0" w:color="auto"/>
      </w:divBdr>
      <w:divsChild>
        <w:div w:id="71515801">
          <w:marLeft w:val="0"/>
          <w:marRight w:val="0"/>
          <w:marTop w:val="0"/>
          <w:marBottom w:val="0"/>
          <w:divBdr>
            <w:top w:val="none" w:sz="0" w:space="0" w:color="auto"/>
            <w:left w:val="none" w:sz="0" w:space="0" w:color="auto"/>
            <w:bottom w:val="none" w:sz="0" w:space="0" w:color="auto"/>
            <w:right w:val="none" w:sz="0" w:space="0" w:color="auto"/>
          </w:divBdr>
        </w:div>
        <w:div w:id="97725414">
          <w:marLeft w:val="0"/>
          <w:marRight w:val="0"/>
          <w:marTop w:val="0"/>
          <w:marBottom w:val="0"/>
          <w:divBdr>
            <w:top w:val="none" w:sz="0" w:space="0" w:color="auto"/>
            <w:left w:val="none" w:sz="0" w:space="0" w:color="auto"/>
            <w:bottom w:val="none" w:sz="0" w:space="0" w:color="auto"/>
            <w:right w:val="none" w:sz="0" w:space="0" w:color="auto"/>
          </w:divBdr>
          <w:divsChild>
            <w:div w:id="1047486197">
              <w:marLeft w:val="0"/>
              <w:marRight w:val="0"/>
              <w:marTop w:val="0"/>
              <w:marBottom w:val="0"/>
              <w:divBdr>
                <w:top w:val="none" w:sz="0" w:space="0" w:color="auto"/>
                <w:left w:val="none" w:sz="0" w:space="0" w:color="auto"/>
                <w:bottom w:val="none" w:sz="0" w:space="0" w:color="auto"/>
                <w:right w:val="none" w:sz="0" w:space="0" w:color="auto"/>
              </w:divBdr>
              <w:divsChild>
                <w:div w:id="2017271211">
                  <w:marLeft w:val="0"/>
                  <w:marRight w:val="0"/>
                  <w:marTop w:val="0"/>
                  <w:marBottom w:val="0"/>
                  <w:divBdr>
                    <w:top w:val="none" w:sz="0" w:space="0" w:color="auto"/>
                    <w:left w:val="none" w:sz="0" w:space="0" w:color="auto"/>
                    <w:bottom w:val="none" w:sz="0" w:space="0" w:color="auto"/>
                    <w:right w:val="none" w:sz="0" w:space="0" w:color="auto"/>
                  </w:divBdr>
                  <w:divsChild>
                    <w:div w:id="318460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0793195">
      <w:bodyDiv w:val="1"/>
      <w:marLeft w:val="0"/>
      <w:marRight w:val="0"/>
      <w:marTop w:val="0"/>
      <w:marBottom w:val="0"/>
      <w:divBdr>
        <w:top w:val="none" w:sz="0" w:space="0" w:color="auto"/>
        <w:left w:val="none" w:sz="0" w:space="0" w:color="auto"/>
        <w:bottom w:val="none" w:sz="0" w:space="0" w:color="auto"/>
        <w:right w:val="none" w:sz="0" w:space="0" w:color="auto"/>
      </w:divBdr>
    </w:div>
    <w:div w:id="998461756">
      <w:bodyDiv w:val="1"/>
      <w:marLeft w:val="0"/>
      <w:marRight w:val="0"/>
      <w:marTop w:val="0"/>
      <w:marBottom w:val="0"/>
      <w:divBdr>
        <w:top w:val="none" w:sz="0" w:space="0" w:color="auto"/>
        <w:left w:val="none" w:sz="0" w:space="0" w:color="auto"/>
        <w:bottom w:val="none" w:sz="0" w:space="0" w:color="auto"/>
        <w:right w:val="none" w:sz="0" w:space="0" w:color="auto"/>
      </w:divBdr>
    </w:div>
    <w:div w:id="1004043811">
      <w:bodyDiv w:val="1"/>
      <w:marLeft w:val="0"/>
      <w:marRight w:val="0"/>
      <w:marTop w:val="0"/>
      <w:marBottom w:val="0"/>
      <w:divBdr>
        <w:top w:val="none" w:sz="0" w:space="0" w:color="auto"/>
        <w:left w:val="none" w:sz="0" w:space="0" w:color="auto"/>
        <w:bottom w:val="none" w:sz="0" w:space="0" w:color="auto"/>
        <w:right w:val="none" w:sz="0" w:space="0" w:color="auto"/>
      </w:divBdr>
    </w:div>
    <w:div w:id="1016494650">
      <w:bodyDiv w:val="1"/>
      <w:marLeft w:val="0"/>
      <w:marRight w:val="0"/>
      <w:marTop w:val="0"/>
      <w:marBottom w:val="0"/>
      <w:divBdr>
        <w:top w:val="none" w:sz="0" w:space="0" w:color="auto"/>
        <w:left w:val="none" w:sz="0" w:space="0" w:color="auto"/>
        <w:bottom w:val="none" w:sz="0" w:space="0" w:color="auto"/>
        <w:right w:val="none" w:sz="0" w:space="0" w:color="auto"/>
      </w:divBdr>
    </w:div>
    <w:div w:id="1018388430">
      <w:bodyDiv w:val="1"/>
      <w:marLeft w:val="0"/>
      <w:marRight w:val="0"/>
      <w:marTop w:val="0"/>
      <w:marBottom w:val="0"/>
      <w:divBdr>
        <w:top w:val="none" w:sz="0" w:space="0" w:color="auto"/>
        <w:left w:val="none" w:sz="0" w:space="0" w:color="auto"/>
        <w:bottom w:val="none" w:sz="0" w:space="0" w:color="auto"/>
        <w:right w:val="none" w:sz="0" w:space="0" w:color="auto"/>
      </w:divBdr>
    </w:div>
    <w:div w:id="1026249439">
      <w:bodyDiv w:val="1"/>
      <w:marLeft w:val="0"/>
      <w:marRight w:val="0"/>
      <w:marTop w:val="0"/>
      <w:marBottom w:val="0"/>
      <w:divBdr>
        <w:top w:val="none" w:sz="0" w:space="0" w:color="auto"/>
        <w:left w:val="none" w:sz="0" w:space="0" w:color="auto"/>
        <w:bottom w:val="none" w:sz="0" w:space="0" w:color="auto"/>
        <w:right w:val="none" w:sz="0" w:space="0" w:color="auto"/>
      </w:divBdr>
    </w:div>
    <w:div w:id="1026369669">
      <w:bodyDiv w:val="1"/>
      <w:marLeft w:val="0"/>
      <w:marRight w:val="0"/>
      <w:marTop w:val="0"/>
      <w:marBottom w:val="0"/>
      <w:divBdr>
        <w:top w:val="none" w:sz="0" w:space="0" w:color="auto"/>
        <w:left w:val="none" w:sz="0" w:space="0" w:color="auto"/>
        <w:bottom w:val="none" w:sz="0" w:space="0" w:color="auto"/>
        <w:right w:val="none" w:sz="0" w:space="0" w:color="auto"/>
      </w:divBdr>
    </w:div>
    <w:div w:id="1026911734">
      <w:bodyDiv w:val="1"/>
      <w:marLeft w:val="0"/>
      <w:marRight w:val="0"/>
      <w:marTop w:val="0"/>
      <w:marBottom w:val="0"/>
      <w:divBdr>
        <w:top w:val="none" w:sz="0" w:space="0" w:color="auto"/>
        <w:left w:val="none" w:sz="0" w:space="0" w:color="auto"/>
        <w:bottom w:val="none" w:sz="0" w:space="0" w:color="auto"/>
        <w:right w:val="none" w:sz="0" w:space="0" w:color="auto"/>
      </w:divBdr>
    </w:div>
    <w:div w:id="1037466572">
      <w:bodyDiv w:val="1"/>
      <w:marLeft w:val="0"/>
      <w:marRight w:val="0"/>
      <w:marTop w:val="0"/>
      <w:marBottom w:val="0"/>
      <w:divBdr>
        <w:top w:val="none" w:sz="0" w:space="0" w:color="auto"/>
        <w:left w:val="none" w:sz="0" w:space="0" w:color="auto"/>
        <w:bottom w:val="none" w:sz="0" w:space="0" w:color="auto"/>
        <w:right w:val="none" w:sz="0" w:space="0" w:color="auto"/>
      </w:divBdr>
    </w:div>
    <w:div w:id="1048529949">
      <w:bodyDiv w:val="1"/>
      <w:marLeft w:val="0"/>
      <w:marRight w:val="0"/>
      <w:marTop w:val="0"/>
      <w:marBottom w:val="0"/>
      <w:divBdr>
        <w:top w:val="none" w:sz="0" w:space="0" w:color="auto"/>
        <w:left w:val="none" w:sz="0" w:space="0" w:color="auto"/>
        <w:bottom w:val="none" w:sz="0" w:space="0" w:color="auto"/>
        <w:right w:val="none" w:sz="0" w:space="0" w:color="auto"/>
      </w:divBdr>
    </w:div>
    <w:div w:id="1048727089">
      <w:bodyDiv w:val="1"/>
      <w:marLeft w:val="0"/>
      <w:marRight w:val="0"/>
      <w:marTop w:val="0"/>
      <w:marBottom w:val="0"/>
      <w:divBdr>
        <w:top w:val="none" w:sz="0" w:space="0" w:color="auto"/>
        <w:left w:val="none" w:sz="0" w:space="0" w:color="auto"/>
        <w:bottom w:val="none" w:sz="0" w:space="0" w:color="auto"/>
        <w:right w:val="none" w:sz="0" w:space="0" w:color="auto"/>
      </w:divBdr>
    </w:div>
    <w:div w:id="1057168159">
      <w:bodyDiv w:val="1"/>
      <w:marLeft w:val="0"/>
      <w:marRight w:val="0"/>
      <w:marTop w:val="0"/>
      <w:marBottom w:val="0"/>
      <w:divBdr>
        <w:top w:val="none" w:sz="0" w:space="0" w:color="auto"/>
        <w:left w:val="none" w:sz="0" w:space="0" w:color="auto"/>
        <w:bottom w:val="none" w:sz="0" w:space="0" w:color="auto"/>
        <w:right w:val="none" w:sz="0" w:space="0" w:color="auto"/>
      </w:divBdr>
    </w:div>
    <w:div w:id="1058944304">
      <w:bodyDiv w:val="1"/>
      <w:marLeft w:val="0"/>
      <w:marRight w:val="0"/>
      <w:marTop w:val="0"/>
      <w:marBottom w:val="0"/>
      <w:divBdr>
        <w:top w:val="none" w:sz="0" w:space="0" w:color="auto"/>
        <w:left w:val="none" w:sz="0" w:space="0" w:color="auto"/>
        <w:bottom w:val="none" w:sz="0" w:space="0" w:color="auto"/>
        <w:right w:val="none" w:sz="0" w:space="0" w:color="auto"/>
      </w:divBdr>
    </w:div>
    <w:div w:id="1071461679">
      <w:bodyDiv w:val="1"/>
      <w:marLeft w:val="0"/>
      <w:marRight w:val="0"/>
      <w:marTop w:val="0"/>
      <w:marBottom w:val="0"/>
      <w:divBdr>
        <w:top w:val="none" w:sz="0" w:space="0" w:color="auto"/>
        <w:left w:val="none" w:sz="0" w:space="0" w:color="auto"/>
        <w:bottom w:val="none" w:sz="0" w:space="0" w:color="auto"/>
        <w:right w:val="none" w:sz="0" w:space="0" w:color="auto"/>
      </w:divBdr>
    </w:div>
    <w:div w:id="1086071861">
      <w:bodyDiv w:val="1"/>
      <w:marLeft w:val="0"/>
      <w:marRight w:val="0"/>
      <w:marTop w:val="0"/>
      <w:marBottom w:val="0"/>
      <w:divBdr>
        <w:top w:val="none" w:sz="0" w:space="0" w:color="auto"/>
        <w:left w:val="none" w:sz="0" w:space="0" w:color="auto"/>
        <w:bottom w:val="none" w:sz="0" w:space="0" w:color="auto"/>
        <w:right w:val="none" w:sz="0" w:space="0" w:color="auto"/>
      </w:divBdr>
    </w:div>
    <w:div w:id="1087455670">
      <w:bodyDiv w:val="1"/>
      <w:marLeft w:val="0"/>
      <w:marRight w:val="0"/>
      <w:marTop w:val="0"/>
      <w:marBottom w:val="0"/>
      <w:divBdr>
        <w:top w:val="none" w:sz="0" w:space="0" w:color="auto"/>
        <w:left w:val="none" w:sz="0" w:space="0" w:color="auto"/>
        <w:bottom w:val="none" w:sz="0" w:space="0" w:color="auto"/>
        <w:right w:val="none" w:sz="0" w:space="0" w:color="auto"/>
      </w:divBdr>
    </w:div>
    <w:div w:id="1100835483">
      <w:bodyDiv w:val="1"/>
      <w:marLeft w:val="0"/>
      <w:marRight w:val="0"/>
      <w:marTop w:val="0"/>
      <w:marBottom w:val="0"/>
      <w:divBdr>
        <w:top w:val="none" w:sz="0" w:space="0" w:color="auto"/>
        <w:left w:val="none" w:sz="0" w:space="0" w:color="auto"/>
        <w:bottom w:val="none" w:sz="0" w:space="0" w:color="auto"/>
        <w:right w:val="none" w:sz="0" w:space="0" w:color="auto"/>
      </w:divBdr>
    </w:div>
    <w:div w:id="1127309388">
      <w:bodyDiv w:val="1"/>
      <w:marLeft w:val="0"/>
      <w:marRight w:val="0"/>
      <w:marTop w:val="0"/>
      <w:marBottom w:val="0"/>
      <w:divBdr>
        <w:top w:val="none" w:sz="0" w:space="0" w:color="auto"/>
        <w:left w:val="none" w:sz="0" w:space="0" w:color="auto"/>
        <w:bottom w:val="none" w:sz="0" w:space="0" w:color="auto"/>
        <w:right w:val="none" w:sz="0" w:space="0" w:color="auto"/>
      </w:divBdr>
    </w:div>
    <w:div w:id="1131561045">
      <w:bodyDiv w:val="1"/>
      <w:marLeft w:val="0"/>
      <w:marRight w:val="0"/>
      <w:marTop w:val="0"/>
      <w:marBottom w:val="0"/>
      <w:divBdr>
        <w:top w:val="none" w:sz="0" w:space="0" w:color="auto"/>
        <w:left w:val="none" w:sz="0" w:space="0" w:color="auto"/>
        <w:bottom w:val="none" w:sz="0" w:space="0" w:color="auto"/>
        <w:right w:val="none" w:sz="0" w:space="0" w:color="auto"/>
      </w:divBdr>
    </w:div>
    <w:div w:id="1132286004">
      <w:bodyDiv w:val="1"/>
      <w:marLeft w:val="0"/>
      <w:marRight w:val="0"/>
      <w:marTop w:val="0"/>
      <w:marBottom w:val="0"/>
      <w:divBdr>
        <w:top w:val="none" w:sz="0" w:space="0" w:color="auto"/>
        <w:left w:val="none" w:sz="0" w:space="0" w:color="auto"/>
        <w:bottom w:val="none" w:sz="0" w:space="0" w:color="auto"/>
        <w:right w:val="none" w:sz="0" w:space="0" w:color="auto"/>
      </w:divBdr>
    </w:div>
    <w:div w:id="1147476250">
      <w:bodyDiv w:val="1"/>
      <w:marLeft w:val="0"/>
      <w:marRight w:val="0"/>
      <w:marTop w:val="0"/>
      <w:marBottom w:val="0"/>
      <w:divBdr>
        <w:top w:val="none" w:sz="0" w:space="0" w:color="auto"/>
        <w:left w:val="none" w:sz="0" w:space="0" w:color="auto"/>
        <w:bottom w:val="none" w:sz="0" w:space="0" w:color="auto"/>
        <w:right w:val="none" w:sz="0" w:space="0" w:color="auto"/>
      </w:divBdr>
    </w:div>
    <w:div w:id="1152406432">
      <w:bodyDiv w:val="1"/>
      <w:marLeft w:val="0"/>
      <w:marRight w:val="0"/>
      <w:marTop w:val="0"/>
      <w:marBottom w:val="0"/>
      <w:divBdr>
        <w:top w:val="none" w:sz="0" w:space="0" w:color="auto"/>
        <w:left w:val="none" w:sz="0" w:space="0" w:color="auto"/>
        <w:bottom w:val="none" w:sz="0" w:space="0" w:color="auto"/>
        <w:right w:val="none" w:sz="0" w:space="0" w:color="auto"/>
      </w:divBdr>
    </w:div>
    <w:div w:id="1163815736">
      <w:bodyDiv w:val="1"/>
      <w:marLeft w:val="0"/>
      <w:marRight w:val="0"/>
      <w:marTop w:val="0"/>
      <w:marBottom w:val="0"/>
      <w:divBdr>
        <w:top w:val="none" w:sz="0" w:space="0" w:color="auto"/>
        <w:left w:val="none" w:sz="0" w:space="0" w:color="auto"/>
        <w:bottom w:val="none" w:sz="0" w:space="0" w:color="auto"/>
        <w:right w:val="none" w:sz="0" w:space="0" w:color="auto"/>
      </w:divBdr>
    </w:div>
    <w:div w:id="1171873628">
      <w:bodyDiv w:val="1"/>
      <w:marLeft w:val="0"/>
      <w:marRight w:val="0"/>
      <w:marTop w:val="0"/>
      <w:marBottom w:val="0"/>
      <w:divBdr>
        <w:top w:val="none" w:sz="0" w:space="0" w:color="auto"/>
        <w:left w:val="none" w:sz="0" w:space="0" w:color="auto"/>
        <w:bottom w:val="none" w:sz="0" w:space="0" w:color="auto"/>
        <w:right w:val="none" w:sz="0" w:space="0" w:color="auto"/>
      </w:divBdr>
    </w:div>
    <w:div w:id="1193417348">
      <w:bodyDiv w:val="1"/>
      <w:marLeft w:val="0"/>
      <w:marRight w:val="0"/>
      <w:marTop w:val="0"/>
      <w:marBottom w:val="0"/>
      <w:divBdr>
        <w:top w:val="none" w:sz="0" w:space="0" w:color="auto"/>
        <w:left w:val="none" w:sz="0" w:space="0" w:color="auto"/>
        <w:bottom w:val="none" w:sz="0" w:space="0" w:color="auto"/>
        <w:right w:val="none" w:sz="0" w:space="0" w:color="auto"/>
      </w:divBdr>
    </w:div>
    <w:div w:id="1202132219">
      <w:bodyDiv w:val="1"/>
      <w:marLeft w:val="0"/>
      <w:marRight w:val="0"/>
      <w:marTop w:val="0"/>
      <w:marBottom w:val="0"/>
      <w:divBdr>
        <w:top w:val="none" w:sz="0" w:space="0" w:color="auto"/>
        <w:left w:val="none" w:sz="0" w:space="0" w:color="auto"/>
        <w:bottom w:val="none" w:sz="0" w:space="0" w:color="auto"/>
        <w:right w:val="none" w:sz="0" w:space="0" w:color="auto"/>
      </w:divBdr>
    </w:div>
    <w:div w:id="1211381985">
      <w:bodyDiv w:val="1"/>
      <w:marLeft w:val="0"/>
      <w:marRight w:val="0"/>
      <w:marTop w:val="0"/>
      <w:marBottom w:val="0"/>
      <w:divBdr>
        <w:top w:val="none" w:sz="0" w:space="0" w:color="auto"/>
        <w:left w:val="none" w:sz="0" w:space="0" w:color="auto"/>
        <w:bottom w:val="none" w:sz="0" w:space="0" w:color="auto"/>
        <w:right w:val="none" w:sz="0" w:space="0" w:color="auto"/>
      </w:divBdr>
    </w:div>
    <w:div w:id="1214587218">
      <w:bodyDiv w:val="1"/>
      <w:marLeft w:val="0"/>
      <w:marRight w:val="0"/>
      <w:marTop w:val="0"/>
      <w:marBottom w:val="0"/>
      <w:divBdr>
        <w:top w:val="none" w:sz="0" w:space="0" w:color="auto"/>
        <w:left w:val="none" w:sz="0" w:space="0" w:color="auto"/>
        <w:bottom w:val="none" w:sz="0" w:space="0" w:color="auto"/>
        <w:right w:val="none" w:sz="0" w:space="0" w:color="auto"/>
      </w:divBdr>
    </w:div>
    <w:div w:id="1219050910">
      <w:bodyDiv w:val="1"/>
      <w:marLeft w:val="0"/>
      <w:marRight w:val="0"/>
      <w:marTop w:val="0"/>
      <w:marBottom w:val="0"/>
      <w:divBdr>
        <w:top w:val="none" w:sz="0" w:space="0" w:color="auto"/>
        <w:left w:val="none" w:sz="0" w:space="0" w:color="auto"/>
        <w:bottom w:val="none" w:sz="0" w:space="0" w:color="auto"/>
        <w:right w:val="none" w:sz="0" w:space="0" w:color="auto"/>
      </w:divBdr>
    </w:div>
    <w:div w:id="1222059155">
      <w:bodyDiv w:val="1"/>
      <w:marLeft w:val="0"/>
      <w:marRight w:val="0"/>
      <w:marTop w:val="0"/>
      <w:marBottom w:val="0"/>
      <w:divBdr>
        <w:top w:val="none" w:sz="0" w:space="0" w:color="auto"/>
        <w:left w:val="none" w:sz="0" w:space="0" w:color="auto"/>
        <w:bottom w:val="none" w:sz="0" w:space="0" w:color="auto"/>
        <w:right w:val="none" w:sz="0" w:space="0" w:color="auto"/>
      </w:divBdr>
    </w:div>
    <w:div w:id="1227913414">
      <w:bodyDiv w:val="1"/>
      <w:marLeft w:val="0"/>
      <w:marRight w:val="0"/>
      <w:marTop w:val="0"/>
      <w:marBottom w:val="0"/>
      <w:divBdr>
        <w:top w:val="none" w:sz="0" w:space="0" w:color="auto"/>
        <w:left w:val="none" w:sz="0" w:space="0" w:color="auto"/>
        <w:bottom w:val="none" w:sz="0" w:space="0" w:color="auto"/>
        <w:right w:val="none" w:sz="0" w:space="0" w:color="auto"/>
      </w:divBdr>
    </w:div>
    <w:div w:id="1229076328">
      <w:bodyDiv w:val="1"/>
      <w:marLeft w:val="0"/>
      <w:marRight w:val="0"/>
      <w:marTop w:val="0"/>
      <w:marBottom w:val="0"/>
      <w:divBdr>
        <w:top w:val="none" w:sz="0" w:space="0" w:color="auto"/>
        <w:left w:val="none" w:sz="0" w:space="0" w:color="auto"/>
        <w:bottom w:val="none" w:sz="0" w:space="0" w:color="auto"/>
        <w:right w:val="none" w:sz="0" w:space="0" w:color="auto"/>
      </w:divBdr>
    </w:div>
    <w:div w:id="1229727378">
      <w:bodyDiv w:val="1"/>
      <w:marLeft w:val="0"/>
      <w:marRight w:val="0"/>
      <w:marTop w:val="0"/>
      <w:marBottom w:val="0"/>
      <w:divBdr>
        <w:top w:val="none" w:sz="0" w:space="0" w:color="auto"/>
        <w:left w:val="none" w:sz="0" w:space="0" w:color="auto"/>
        <w:bottom w:val="none" w:sz="0" w:space="0" w:color="auto"/>
        <w:right w:val="none" w:sz="0" w:space="0" w:color="auto"/>
      </w:divBdr>
    </w:div>
    <w:div w:id="1233083045">
      <w:bodyDiv w:val="1"/>
      <w:marLeft w:val="0"/>
      <w:marRight w:val="0"/>
      <w:marTop w:val="0"/>
      <w:marBottom w:val="0"/>
      <w:divBdr>
        <w:top w:val="none" w:sz="0" w:space="0" w:color="auto"/>
        <w:left w:val="none" w:sz="0" w:space="0" w:color="auto"/>
        <w:bottom w:val="none" w:sz="0" w:space="0" w:color="auto"/>
        <w:right w:val="none" w:sz="0" w:space="0" w:color="auto"/>
      </w:divBdr>
    </w:div>
    <w:div w:id="1234049135">
      <w:bodyDiv w:val="1"/>
      <w:marLeft w:val="0"/>
      <w:marRight w:val="0"/>
      <w:marTop w:val="0"/>
      <w:marBottom w:val="0"/>
      <w:divBdr>
        <w:top w:val="none" w:sz="0" w:space="0" w:color="auto"/>
        <w:left w:val="none" w:sz="0" w:space="0" w:color="auto"/>
        <w:bottom w:val="none" w:sz="0" w:space="0" w:color="auto"/>
        <w:right w:val="none" w:sz="0" w:space="0" w:color="auto"/>
      </w:divBdr>
    </w:div>
    <w:div w:id="1237739070">
      <w:bodyDiv w:val="1"/>
      <w:marLeft w:val="0"/>
      <w:marRight w:val="0"/>
      <w:marTop w:val="0"/>
      <w:marBottom w:val="0"/>
      <w:divBdr>
        <w:top w:val="none" w:sz="0" w:space="0" w:color="auto"/>
        <w:left w:val="none" w:sz="0" w:space="0" w:color="auto"/>
        <w:bottom w:val="none" w:sz="0" w:space="0" w:color="auto"/>
        <w:right w:val="none" w:sz="0" w:space="0" w:color="auto"/>
      </w:divBdr>
    </w:div>
    <w:div w:id="1248614338">
      <w:bodyDiv w:val="1"/>
      <w:marLeft w:val="0"/>
      <w:marRight w:val="0"/>
      <w:marTop w:val="0"/>
      <w:marBottom w:val="0"/>
      <w:divBdr>
        <w:top w:val="none" w:sz="0" w:space="0" w:color="auto"/>
        <w:left w:val="none" w:sz="0" w:space="0" w:color="auto"/>
        <w:bottom w:val="none" w:sz="0" w:space="0" w:color="auto"/>
        <w:right w:val="none" w:sz="0" w:space="0" w:color="auto"/>
      </w:divBdr>
    </w:div>
    <w:div w:id="1251935350">
      <w:bodyDiv w:val="1"/>
      <w:marLeft w:val="0"/>
      <w:marRight w:val="0"/>
      <w:marTop w:val="0"/>
      <w:marBottom w:val="0"/>
      <w:divBdr>
        <w:top w:val="none" w:sz="0" w:space="0" w:color="auto"/>
        <w:left w:val="none" w:sz="0" w:space="0" w:color="auto"/>
        <w:bottom w:val="none" w:sz="0" w:space="0" w:color="auto"/>
        <w:right w:val="none" w:sz="0" w:space="0" w:color="auto"/>
      </w:divBdr>
    </w:div>
    <w:div w:id="1265453384">
      <w:bodyDiv w:val="1"/>
      <w:marLeft w:val="0"/>
      <w:marRight w:val="0"/>
      <w:marTop w:val="0"/>
      <w:marBottom w:val="0"/>
      <w:divBdr>
        <w:top w:val="none" w:sz="0" w:space="0" w:color="auto"/>
        <w:left w:val="none" w:sz="0" w:space="0" w:color="auto"/>
        <w:bottom w:val="none" w:sz="0" w:space="0" w:color="auto"/>
        <w:right w:val="none" w:sz="0" w:space="0" w:color="auto"/>
      </w:divBdr>
    </w:div>
    <w:div w:id="1279484956">
      <w:bodyDiv w:val="1"/>
      <w:marLeft w:val="0"/>
      <w:marRight w:val="0"/>
      <w:marTop w:val="0"/>
      <w:marBottom w:val="0"/>
      <w:divBdr>
        <w:top w:val="none" w:sz="0" w:space="0" w:color="auto"/>
        <w:left w:val="none" w:sz="0" w:space="0" w:color="auto"/>
        <w:bottom w:val="none" w:sz="0" w:space="0" w:color="auto"/>
        <w:right w:val="none" w:sz="0" w:space="0" w:color="auto"/>
      </w:divBdr>
    </w:div>
    <w:div w:id="1283000405">
      <w:bodyDiv w:val="1"/>
      <w:marLeft w:val="0"/>
      <w:marRight w:val="0"/>
      <w:marTop w:val="0"/>
      <w:marBottom w:val="0"/>
      <w:divBdr>
        <w:top w:val="none" w:sz="0" w:space="0" w:color="auto"/>
        <w:left w:val="none" w:sz="0" w:space="0" w:color="auto"/>
        <w:bottom w:val="none" w:sz="0" w:space="0" w:color="auto"/>
        <w:right w:val="none" w:sz="0" w:space="0" w:color="auto"/>
      </w:divBdr>
    </w:div>
    <w:div w:id="1287467755">
      <w:bodyDiv w:val="1"/>
      <w:marLeft w:val="0"/>
      <w:marRight w:val="0"/>
      <w:marTop w:val="0"/>
      <w:marBottom w:val="0"/>
      <w:divBdr>
        <w:top w:val="none" w:sz="0" w:space="0" w:color="auto"/>
        <w:left w:val="none" w:sz="0" w:space="0" w:color="auto"/>
        <w:bottom w:val="none" w:sz="0" w:space="0" w:color="auto"/>
        <w:right w:val="none" w:sz="0" w:space="0" w:color="auto"/>
      </w:divBdr>
    </w:div>
    <w:div w:id="1288127145">
      <w:bodyDiv w:val="1"/>
      <w:marLeft w:val="0"/>
      <w:marRight w:val="0"/>
      <w:marTop w:val="0"/>
      <w:marBottom w:val="0"/>
      <w:divBdr>
        <w:top w:val="none" w:sz="0" w:space="0" w:color="auto"/>
        <w:left w:val="none" w:sz="0" w:space="0" w:color="auto"/>
        <w:bottom w:val="none" w:sz="0" w:space="0" w:color="auto"/>
        <w:right w:val="none" w:sz="0" w:space="0" w:color="auto"/>
      </w:divBdr>
    </w:div>
    <w:div w:id="1288394766">
      <w:bodyDiv w:val="1"/>
      <w:marLeft w:val="0"/>
      <w:marRight w:val="0"/>
      <w:marTop w:val="0"/>
      <w:marBottom w:val="0"/>
      <w:divBdr>
        <w:top w:val="none" w:sz="0" w:space="0" w:color="auto"/>
        <w:left w:val="none" w:sz="0" w:space="0" w:color="auto"/>
        <w:bottom w:val="none" w:sz="0" w:space="0" w:color="auto"/>
        <w:right w:val="none" w:sz="0" w:space="0" w:color="auto"/>
      </w:divBdr>
    </w:div>
    <w:div w:id="1292441874">
      <w:bodyDiv w:val="1"/>
      <w:marLeft w:val="0"/>
      <w:marRight w:val="0"/>
      <w:marTop w:val="0"/>
      <w:marBottom w:val="0"/>
      <w:divBdr>
        <w:top w:val="none" w:sz="0" w:space="0" w:color="auto"/>
        <w:left w:val="none" w:sz="0" w:space="0" w:color="auto"/>
        <w:bottom w:val="none" w:sz="0" w:space="0" w:color="auto"/>
        <w:right w:val="none" w:sz="0" w:space="0" w:color="auto"/>
      </w:divBdr>
    </w:div>
    <w:div w:id="1301305421">
      <w:bodyDiv w:val="1"/>
      <w:marLeft w:val="0"/>
      <w:marRight w:val="0"/>
      <w:marTop w:val="0"/>
      <w:marBottom w:val="0"/>
      <w:divBdr>
        <w:top w:val="none" w:sz="0" w:space="0" w:color="auto"/>
        <w:left w:val="none" w:sz="0" w:space="0" w:color="auto"/>
        <w:bottom w:val="none" w:sz="0" w:space="0" w:color="auto"/>
        <w:right w:val="none" w:sz="0" w:space="0" w:color="auto"/>
      </w:divBdr>
    </w:div>
    <w:div w:id="1307390419">
      <w:bodyDiv w:val="1"/>
      <w:marLeft w:val="0"/>
      <w:marRight w:val="0"/>
      <w:marTop w:val="0"/>
      <w:marBottom w:val="0"/>
      <w:divBdr>
        <w:top w:val="none" w:sz="0" w:space="0" w:color="auto"/>
        <w:left w:val="none" w:sz="0" w:space="0" w:color="auto"/>
        <w:bottom w:val="none" w:sz="0" w:space="0" w:color="auto"/>
        <w:right w:val="none" w:sz="0" w:space="0" w:color="auto"/>
      </w:divBdr>
    </w:div>
    <w:div w:id="1311137001">
      <w:bodyDiv w:val="1"/>
      <w:marLeft w:val="0"/>
      <w:marRight w:val="0"/>
      <w:marTop w:val="0"/>
      <w:marBottom w:val="0"/>
      <w:divBdr>
        <w:top w:val="none" w:sz="0" w:space="0" w:color="auto"/>
        <w:left w:val="none" w:sz="0" w:space="0" w:color="auto"/>
        <w:bottom w:val="none" w:sz="0" w:space="0" w:color="auto"/>
        <w:right w:val="none" w:sz="0" w:space="0" w:color="auto"/>
      </w:divBdr>
    </w:div>
    <w:div w:id="1314676256">
      <w:bodyDiv w:val="1"/>
      <w:marLeft w:val="0"/>
      <w:marRight w:val="0"/>
      <w:marTop w:val="0"/>
      <w:marBottom w:val="0"/>
      <w:divBdr>
        <w:top w:val="none" w:sz="0" w:space="0" w:color="auto"/>
        <w:left w:val="none" w:sz="0" w:space="0" w:color="auto"/>
        <w:bottom w:val="none" w:sz="0" w:space="0" w:color="auto"/>
        <w:right w:val="none" w:sz="0" w:space="0" w:color="auto"/>
      </w:divBdr>
    </w:div>
    <w:div w:id="1315179032">
      <w:bodyDiv w:val="1"/>
      <w:marLeft w:val="0"/>
      <w:marRight w:val="0"/>
      <w:marTop w:val="0"/>
      <w:marBottom w:val="0"/>
      <w:divBdr>
        <w:top w:val="none" w:sz="0" w:space="0" w:color="auto"/>
        <w:left w:val="none" w:sz="0" w:space="0" w:color="auto"/>
        <w:bottom w:val="none" w:sz="0" w:space="0" w:color="auto"/>
        <w:right w:val="none" w:sz="0" w:space="0" w:color="auto"/>
      </w:divBdr>
    </w:div>
    <w:div w:id="1315571381">
      <w:bodyDiv w:val="1"/>
      <w:marLeft w:val="0"/>
      <w:marRight w:val="0"/>
      <w:marTop w:val="0"/>
      <w:marBottom w:val="0"/>
      <w:divBdr>
        <w:top w:val="none" w:sz="0" w:space="0" w:color="auto"/>
        <w:left w:val="none" w:sz="0" w:space="0" w:color="auto"/>
        <w:bottom w:val="none" w:sz="0" w:space="0" w:color="auto"/>
        <w:right w:val="none" w:sz="0" w:space="0" w:color="auto"/>
      </w:divBdr>
    </w:div>
    <w:div w:id="1315908621">
      <w:bodyDiv w:val="1"/>
      <w:marLeft w:val="0"/>
      <w:marRight w:val="0"/>
      <w:marTop w:val="0"/>
      <w:marBottom w:val="0"/>
      <w:divBdr>
        <w:top w:val="none" w:sz="0" w:space="0" w:color="auto"/>
        <w:left w:val="none" w:sz="0" w:space="0" w:color="auto"/>
        <w:bottom w:val="none" w:sz="0" w:space="0" w:color="auto"/>
        <w:right w:val="none" w:sz="0" w:space="0" w:color="auto"/>
      </w:divBdr>
    </w:div>
    <w:div w:id="1318997769">
      <w:bodyDiv w:val="1"/>
      <w:marLeft w:val="0"/>
      <w:marRight w:val="0"/>
      <w:marTop w:val="0"/>
      <w:marBottom w:val="0"/>
      <w:divBdr>
        <w:top w:val="none" w:sz="0" w:space="0" w:color="auto"/>
        <w:left w:val="none" w:sz="0" w:space="0" w:color="auto"/>
        <w:bottom w:val="none" w:sz="0" w:space="0" w:color="auto"/>
        <w:right w:val="none" w:sz="0" w:space="0" w:color="auto"/>
      </w:divBdr>
    </w:div>
    <w:div w:id="1319505279">
      <w:bodyDiv w:val="1"/>
      <w:marLeft w:val="0"/>
      <w:marRight w:val="0"/>
      <w:marTop w:val="0"/>
      <w:marBottom w:val="0"/>
      <w:divBdr>
        <w:top w:val="none" w:sz="0" w:space="0" w:color="auto"/>
        <w:left w:val="none" w:sz="0" w:space="0" w:color="auto"/>
        <w:bottom w:val="none" w:sz="0" w:space="0" w:color="auto"/>
        <w:right w:val="none" w:sz="0" w:space="0" w:color="auto"/>
      </w:divBdr>
    </w:div>
    <w:div w:id="1321886569">
      <w:bodyDiv w:val="1"/>
      <w:marLeft w:val="0"/>
      <w:marRight w:val="0"/>
      <w:marTop w:val="0"/>
      <w:marBottom w:val="0"/>
      <w:divBdr>
        <w:top w:val="none" w:sz="0" w:space="0" w:color="auto"/>
        <w:left w:val="none" w:sz="0" w:space="0" w:color="auto"/>
        <w:bottom w:val="none" w:sz="0" w:space="0" w:color="auto"/>
        <w:right w:val="none" w:sz="0" w:space="0" w:color="auto"/>
      </w:divBdr>
    </w:div>
    <w:div w:id="1323041172">
      <w:bodyDiv w:val="1"/>
      <w:marLeft w:val="0"/>
      <w:marRight w:val="0"/>
      <w:marTop w:val="0"/>
      <w:marBottom w:val="0"/>
      <w:divBdr>
        <w:top w:val="none" w:sz="0" w:space="0" w:color="auto"/>
        <w:left w:val="none" w:sz="0" w:space="0" w:color="auto"/>
        <w:bottom w:val="none" w:sz="0" w:space="0" w:color="auto"/>
        <w:right w:val="none" w:sz="0" w:space="0" w:color="auto"/>
      </w:divBdr>
    </w:div>
    <w:div w:id="1324161664">
      <w:bodyDiv w:val="1"/>
      <w:marLeft w:val="0"/>
      <w:marRight w:val="0"/>
      <w:marTop w:val="0"/>
      <w:marBottom w:val="0"/>
      <w:divBdr>
        <w:top w:val="none" w:sz="0" w:space="0" w:color="auto"/>
        <w:left w:val="none" w:sz="0" w:space="0" w:color="auto"/>
        <w:bottom w:val="none" w:sz="0" w:space="0" w:color="auto"/>
        <w:right w:val="none" w:sz="0" w:space="0" w:color="auto"/>
      </w:divBdr>
    </w:div>
    <w:div w:id="1329560495">
      <w:bodyDiv w:val="1"/>
      <w:marLeft w:val="0"/>
      <w:marRight w:val="0"/>
      <w:marTop w:val="0"/>
      <w:marBottom w:val="0"/>
      <w:divBdr>
        <w:top w:val="none" w:sz="0" w:space="0" w:color="auto"/>
        <w:left w:val="none" w:sz="0" w:space="0" w:color="auto"/>
        <w:bottom w:val="none" w:sz="0" w:space="0" w:color="auto"/>
        <w:right w:val="none" w:sz="0" w:space="0" w:color="auto"/>
      </w:divBdr>
    </w:div>
    <w:div w:id="1330987485">
      <w:bodyDiv w:val="1"/>
      <w:marLeft w:val="0"/>
      <w:marRight w:val="0"/>
      <w:marTop w:val="0"/>
      <w:marBottom w:val="0"/>
      <w:divBdr>
        <w:top w:val="none" w:sz="0" w:space="0" w:color="auto"/>
        <w:left w:val="none" w:sz="0" w:space="0" w:color="auto"/>
        <w:bottom w:val="none" w:sz="0" w:space="0" w:color="auto"/>
        <w:right w:val="none" w:sz="0" w:space="0" w:color="auto"/>
      </w:divBdr>
    </w:div>
    <w:div w:id="1331371496">
      <w:bodyDiv w:val="1"/>
      <w:marLeft w:val="0"/>
      <w:marRight w:val="0"/>
      <w:marTop w:val="0"/>
      <w:marBottom w:val="0"/>
      <w:divBdr>
        <w:top w:val="none" w:sz="0" w:space="0" w:color="auto"/>
        <w:left w:val="none" w:sz="0" w:space="0" w:color="auto"/>
        <w:bottom w:val="none" w:sz="0" w:space="0" w:color="auto"/>
        <w:right w:val="none" w:sz="0" w:space="0" w:color="auto"/>
      </w:divBdr>
    </w:div>
    <w:div w:id="1333558348">
      <w:bodyDiv w:val="1"/>
      <w:marLeft w:val="0"/>
      <w:marRight w:val="0"/>
      <w:marTop w:val="0"/>
      <w:marBottom w:val="0"/>
      <w:divBdr>
        <w:top w:val="none" w:sz="0" w:space="0" w:color="auto"/>
        <w:left w:val="none" w:sz="0" w:space="0" w:color="auto"/>
        <w:bottom w:val="none" w:sz="0" w:space="0" w:color="auto"/>
        <w:right w:val="none" w:sz="0" w:space="0" w:color="auto"/>
      </w:divBdr>
    </w:div>
    <w:div w:id="1340037215">
      <w:bodyDiv w:val="1"/>
      <w:marLeft w:val="0"/>
      <w:marRight w:val="0"/>
      <w:marTop w:val="0"/>
      <w:marBottom w:val="0"/>
      <w:divBdr>
        <w:top w:val="none" w:sz="0" w:space="0" w:color="auto"/>
        <w:left w:val="none" w:sz="0" w:space="0" w:color="auto"/>
        <w:bottom w:val="none" w:sz="0" w:space="0" w:color="auto"/>
        <w:right w:val="none" w:sz="0" w:space="0" w:color="auto"/>
      </w:divBdr>
    </w:div>
    <w:div w:id="1340080462">
      <w:bodyDiv w:val="1"/>
      <w:marLeft w:val="0"/>
      <w:marRight w:val="0"/>
      <w:marTop w:val="0"/>
      <w:marBottom w:val="0"/>
      <w:divBdr>
        <w:top w:val="none" w:sz="0" w:space="0" w:color="auto"/>
        <w:left w:val="none" w:sz="0" w:space="0" w:color="auto"/>
        <w:bottom w:val="none" w:sz="0" w:space="0" w:color="auto"/>
        <w:right w:val="none" w:sz="0" w:space="0" w:color="auto"/>
      </w:divBdr>
    </w:div>
    <w:div w:id="1346245978">
      <w:bodyDiv w:val="1"/>
      <w:marLeft w:val="0"/>
      <w:marRight w:val="0"/>
      <w:marTop w:val="0"/>
      <w:marBottom w:val="0"/>
      <w:divBdr>
        <w:top w:val="none" w:sz="0" w:space="0" w:color="auto"/>
        <w:left w:val="none" w:sz="0" w:space="0" w:color="auto"/>
        <w:bottom w:val="none" w:sz="0" w:space="0" w:color="auto"/>
        <w:right w:val="none" w:sz="0" w:space="0" w:color="auto"/>
      </w:divBdr>
    </w:div>
    <w:div w:id="1347320975">
      <w:bodyDiv w:val="1"/>
      <w:marLeft w:val="0"/>
      <w:marRight w:val="0"/>
      <w:marTop w:val="0"/>
      <w:marBottom w:val="0"/>
      <w:divBdr>
        <w:top w:val="none" w:sz="0" w:space="0" w:color="auto"/>
        <w:left w:val="none" w:sz="0" w:space="0" w:color="auto"/>
        <w:bottom w:val="none" w:sz="0" w:space="0" w:color="auto"/>
        <w:right w:val="none" w:sz="0" w:space="0" w:color="auto"/>
      </w:divBdr>
    </w:div>
    <w:div w:id="1351491781">
      <w:bodyDiv w:val="1"/>
      <w:marLeft w:val="0"/>
      <w:marRight w:val="0"/>
      <w:marTop w:val="0"/>
      <w:marBottom w:val="0"/>
      <w:divBdr>
        <w:top w:val="none" w:sz="0" w:space="0" w:color="auto"/>
        <w:left w:val="none" w:sz="0" w:space="0" w:color="auto"/>
        <w:bottom w:val="none" w:sz="0" w:space="0" w:color="auto"/>
        <w:right w:val="none" w:sz="0" w:space="0" w:color="auto"/>
      </w:divBdr>
    </w:div>
    <w:div w:id="1351567046">
      <w:bodyDiv w:val="1"/>
      <w:marLeft w:val="0"/>
      <w:marRight w:val="0"/>
      <w:marTop w:val="0"/>
      <w:marBottom w:val="0"/>
      <w:divBdr>
        <w:top w:val="none" w:sz="0" w:space="0" w:color="auto"/>
        <w:left w:val="none" w:sz="0" w:space="0" w:color="auto"/>
        <w:bottom w:val="none" w:sz="0" w:space="0" w:color="auto"/>
        <w:right w:val="none" w:sz="0" w:space="0" w:color="auto"/>
      </w:divBdr>
    </w:div>
    <w:div w:id="1356925132">
      <w:bodyDiv w:val="1"/>
      <w:marLeft w:val="0"/>
      <w:marRight w:val="0"/>
      <w:marTop w:val="0"/>
      <w:marBottom w:val="0"/>
      <w:divBdr>
        <w:top w:val="none" w:sz="0" w:space="0" w:color="auto"/>
        <w:left w:val="none" w:sz="0" w:space="0" w:color="auto"/>
        <w:bottom w:val="none" w:sz="0" w:space="0" w:color="auto"/>
        <w:right w:val="none" w:sz="0" w:space="0" w:color="auto"/>
      </w:divBdr>
    </w:div>
    <w:div w:id="1362314767">
      <w:bodyDiv w:val="1"/>
      <w:marLeft w:val="0"/>
      <w:marRight w:val="0"/>
      <w:marTop w:val="0"/>
      <w:marBottom w:val="0"/>
      <w:divBdr>
        <w:top w:val="none" w:sz="0" w:space="0" w:color="auto"/>
        <w:left w:val="none" w:sz="0" w:space="0" w:color="auto"/>
        <w:bottom w:val="none" w:sz="0" w:space="0" w:color="auto"/>
        <w:right w:val="none" w:sz="0" w:space="0" w:color="auto"/>
      </w:divBdr>
    </w:div>
    <w:div w:id="1364358119">
      <w:bodyDiv w:val="1"/>
      <w:marLeft w:val="0"/>
      <w:marRight w:val="0"/>
      <w:marTop w:val="0"/>
      <w:marBottom w:val="0"/>
      <w:divBdr>
        <w:top w:val="none" w:sz="0" w:space="0" w:color="auto"/>
        <w:left w:val="none" w:sz="0" w:space="0" w:color="auto"/>
        <w:bottom w:val="none" w:sz="0" w:space="0" w:color="auto"/>
        <w:right w:val="none" w:sz="0" w:space="0" w:color="auto"/>
      </w:divBdr>
    </w:div>
    <w:div w:id="1371417941">
      <w:bodyDiv w:val="1"/>
      <w:marLeft w:val="0"/>
      <w:marRight w:val="0"/>
      <w:marTop w:val="0"/>
      <w:marBottom w:val="0"/>
      <w:divBdr>
        <w:top w:val="none" w:sz="0" w:space="0" w:color="auto"/>
        <w:left w:val="none" w:sz="0" w:space="0" w:color="auto"/>
        <w:bottom w:val="none" w:sz="0" w:space="0" w:color="auto"/>
        <w:right w:val="none" w:sz="0" w:space="0" w:color="auto"/>
      </w:divBdr>
    </w:div>
    <w:div w:id="1384017530">
      <w:bodyDiv w:val="1"/>
      <w:marLeft w:val="0"/>
      <w:marRight w:val="0"/>
      <w:marTop w:val="0"/>
      <w:marBottom w:val="0"/>
      <w:divBdr>
        <w:top w:val="none" w:sz="0" w:space="0" w:color="auto"/>
        <w:left w:val="none" w:sz="0" w:space="0" w:color="auto"/>
        <w:bottom w:val="none" w:sz="0" w:space="0" w:color="auto"/>
        <w:right w:val="none" w:sz="0" w:space="0" w:color="auto"/>
      </w:divBdr>
    </w:div>
    <w:div w:id="1385639257">
      <w:bodyDiv w:val="1"/>
      <w:marLeft w:val="0"/>
      <w:marRight w:val="0"/>
      <w:marTop w:val="0"/>
      <w:marBottom w:val="0"/>
      <w:divBdr>
        <w:top w:val="none" w:sz="0" w:space="0" w:color="auto"/>
        <w:left w:val="none" w:sz="0" w:space="0" w:color="auto"/>
        <w:bottom w:val="none" w:sz="0" w:space="0" w:color="auto"/>
        <w:right w:val="none" w:sz="0" w:space="0" w:color="auto"/>
      </w:divBdr>
    </w:div>
    <w:div w:id="1385640632">
      <w:bodyDiv w:val="1"/>
      <w:marLeft w:val="0"/>
      <w:marRight w:val="0"/>
      <w:marTop w:val="0"/>
      <w:marBottom w:val="0"/>
      <w:divBdr>
        <w:top w:val="none" w:sz="0" w:space="0" w:color="auto"/>
        <w:left w:val="none" w:sz="0" w:space="0" w:color="auto"/>
        <w:bottom w:val="none" w:sz="0" w:space="0" w:color="auto"/>
        <w:right w:val="none" w:sz="0" w:space="0" w:color="auto"/>
      </w:divBdr>
    </w:div>
    <w:div w:id="1387601502">
      <w:bodyDiv w:val="1"/>
      <w:marLeft w:val="0"/>
      <w:marRight w:val="0"/>
      <w:marTop w:val="0"/>
      <w:marBottom w:val="0"/>
      <w:divBdr>
        <w:top w:val="none" w:sz="0" w:space="0" w:color="auto"/>
        <w:left w:val="none" w:sz="0" w:space="0" w:color="auto"/>
        <w:bottom w:val="none" w:sz="0" w:space="0" w:color="auto"/>
        <w:right w:val="none" w:sz="0" w:space="0" w:color="auto"/>
      </w:divBdr>
    </w:div>
    <w:div w:id="1389183401">
      <w:bodyDiv w:val="1"/>
      <w:marLeft w:val="0"/>
      <w:marRight w:val="0"/>
      <w:marTop w:val="0"/>
      <w:marBottom w:val="0"/>
      <w:divBdr>
        <w:top w:val="none" w:sz="0" w:space="0" w:color="auto"/>
        <w:left w:val="none" w:sz="0" w:space="0" w:color="auto"/>
        <w:bottom w:val="none" w:sz="0" w:space="0" w:color="auto"/>
        <w:right w:val="none" w:sz="0" w:space="0" w:color="auto"/>
      </w:divBdr>
    </w:div>
    <w:div w:id="1392650823">
      <w:bodyDiv w:val="1"/>
      <w:marLeft w:val="0"/>
      <w:marRight w:val="0"/>
      <w:marTop w:val="0"/>
      <w:marBottom w:val="0"/>
      <w:divBdr>
        <w:top w:val="none" w:sz="0" w:space="0" w:color="auto"/>
        <w:left w:val="none" w:sz="0" w:space="0" w:color="auto"/>
        <w:bottom w:val="none" w:sz="0" w:space="0" w:color="auto"/>
        <w:right w:val="none" w:sz="0" w:space="0" w:color="auto"/>
      </w:divBdr>
    </w:div>
    <w:div w:id="1401370681">
      <w:bodyDiv w:val="1"/>
      <w:marLeft w:val="0"/>
      <w:marRight w:val="0"/>
      <w:marTop w:val="0"/>
      <w:marBottom w:val="0"/>
      <w:divBdr>
        <w:top w:val="none" w:sz="0" w:space="0" w:color="auto"/>
        <w:left w:val="none" w:sz="0" w:space="0" w:color="auto"/>
        <w:bottom w:val="none" w:sz="0" w:space="0" w:color="auto"/>
        <w:right w:val="none" w:sz="0" w:space="0" w:color="auto"/>
      </w:divBdr>
    </w:div>
    <w:div w:id="1402370498">
      <w:bodyDiv w:val="1"/>
      <w:marLeft w:val="0"/>
      <w:marRight w:val="0"/>
      <w:marTop w:val="0"/>
      <w:marBottom w:val="0"/>
      <w:divBdr>
        <w:top w:val="none" w:sz="0" w:space="0" w:color="auto"/>
        <w:left w:val="none" w:sz="0" w:space="0" w:color="auto"/>
        <w:bottom w:val="none" w:sz="0" w:space="0" w:color="auto"/>
        <w:right w:val="none" w:sz="0" w:space="0" w:color="auto"/>
      </w:divBdr>
    </w:div>
    <w:div w:id="1407217289">
      <w:bodyDiv w:val="1"/>
      <w:marLeft w:val="0"/>
      <w:marRight w:val="0"/>
      <w:marTop w:val="0"/>
      <w:marBottom w:val="0"/>
      <w:divBdr>
        <w:top w:val="none" w:sz="0" w:space="0" w:color="auto"/>
        <w:left w:val="none" w:sz="0" w:space="0" w:color="auto"/>
        <w:bottom w:val="none" w:sz="0" w:space="0" w:color="auto"/>
        <w:right w:val="none" w:sz="0" w:space="0" w:color="auto"/>
      </w:divBdr>
    </w:div>
    <w:div w:id="1409305804">
      <w:bodyDiv w:val="1"/>
      <w:marLeft w:val="0"/>
      <w:marRight w:val="0"/>
      <w:marTop w:val="0"/>
      <w:marBottom w:val="0"/>
      <w:divBdr>
        <w:top w:val="none" w:sz="0" w:space="0" w:color="auto"/>
        <w:left w:val="none" w:sz="0" w:space="0" w:color="auto"/>
        <w:bottom w:val="none" w:sz="0" w:space="0" w:color="auto"/>
        <w:right w:val="none" w:sz="0" w:space="0" w:color="auto"/>
      </w:divBdr>
    </w:div>
    <w:div w:id="1409687582">
      <w:bodyDiv w:val="1"/>
      <w:marLeft w:val="0"/>
      <w:marRight w:val="0"/>
      <w:marTop w:val="0"/>
      <w:marBottom w:val="0"/>
      <w:divBdr>
        <w:top w:val="none" w:sz="0" w:space="0" w:color="auto"/>
        <w:left w:val="none" w:sz="0" w:space="0" w:color="auto"/>
        <w:bottom w:val="none" w:sz="0" w:space="0" w:color="auto"/>
        <w:right w:val="none" w:sz="0" w:space="0" w:color="auto"/>
      </w:divBdr>
    </w:div>
    <w:div w:id="1412308445">
      <w:bodyDiv w:val="1"/>
      <w:marLeft w:val="0"/>
      <w:marRight w:val="0"/>
      <w:marTop w:val="0"/>
      <w:marBottom w:val="0"/>
      <w:divBdr>
        <w:top w:val="none" w:sz="0" w:space="0" w:color="auto"/>
        <w:left w:val="none" w:sz="0" w:space="0" w:color="auto"/>
        <w:bottom w:val="none" w:sz="0" w:space="0" w:color="auto"/>
        <w:right w:val="none" w:sz="0" w:space="0" w:color="auto"/>
      </w:divBdr>
    </w:div>
    <w:div w:id="1418596303">
      <w:bodyDiv w:val="1"/>
      <w:marLeft w:val="0"/>
      <w:marRight w:val="0"/>
      <w:marTop w:val="0"/>
      <w:marBottom w:val="0"/>
      <w:divBdr>
        <w:top w:val="none" w:sz="0" w:space="0" w:color="auto"/>
        <w:left w:val="none" w:sz="0" w:space="0" w:color="auto"/>
        <w:bottom w:val="none" w:sz="0" w:space="0" w:color="auto"/>
        <w:right w:val="none" w:sz="0" w:space="0" w:color="auto"/>
      </w:divBdr>
    </w:div>
    <w:div w:id="1428765560">
      <w:bodyDiv w:val="1"/>
      <w:marLeft w:val="0"/>
      <w:marRight w:val="0"/>
      <w:marTop w:val="0"/>
      <w:marBottom w:val="0"/>
      <w:divBdr>
        <w:top w:val="none" w:sz="0" w:space="0" w:color="auto"/>
        <w:left w:val="none" w:sz="0" w:space="0" w:color="auto"/>
        <w:bottom w:val="none" w:sz="0" w:space="0" w:color="auto"/>
        <w:right w:val="none" w:sz="0" w:space="0" w:color="auto"/>
      </w:divBdr>
    </w:div>
    <w:div w:id="1430732641">
      <w:bodyDiv w:val="1"/>
      <w:marLeft w:val="0"/>
      <w:marRight w:val="0"/>
      <w:marTop w:val="0"/>
      <w:marBottom w:val="0"/>
      <w:divBdr>
        <w:top w:val="none" w:sz="0" w:space="0" w:color="auto"/>
        <w:left w:val="none" w:sz="0" w:space="0" w:color="auto"/>
        <w:bottom w:val="none" w:sz="0" w:space="0" w:color="auto"/>
        <w:right w:val="none" w:sz="0" w:space="0" w:color="auto"/>
      </w:divBdr>
    </w:div>
    <w:div w:id="1431854967">
      <w:bodyDiv w:val="1"/>
      <w:marLeft w:val="0"/>
      <w:marRight w:val="0"/>
      <w:marTop w:val="0"/>
      <w:marBottom w:val="0"/>
      <w:divBdr>
        <w:top w:val="none" w:sz="0" w:space="0" w:color="auto"/>
        <w:left w:val="none" w:sz="0" w:space="0" w:color="auto"/>
        <w:bottom w:val="none" w:sz="0" w:space="0" w:color="auto"/>
        <w:right w:val="none" w:sz="0" w:space="0" w:color="auto"/>
      </w:divBdr>
    </w:div>
    <w:div w:id="1435248546">
      <w:bodyDiv w:val="1"/>
      <w:marLeft w:val="0"/>
      <w:marRight w:val="0"/>
      <w:marTop w:val="0"/>
      <w:marBottom w:val="0"/>
      <w:divBdr>
        <w:top w:val="none" w:sz="0" w:space="0" w:color="auto"/>
        <w:left w:val="none" w:sz="0" w:space="0" w:color="auto"/>
        <w:bottom w:val="none" w:sz="0" w:space="0" w:color="auto"/>
        <w:right w:val="none" w:sz="0" w:space="0" w:color="auto"/>
      </w:divBdr>
    </w:div>
    <w:div w:id="1440023772">
      <w:bodyDiv w:val="1"/>
      <w:marLeft w:val="0"/>
      <w:marRight w:val="0"/>
      <w:marTop w:val="0"/>
      <w:marBottom w:val="0"/>
      <w:divBdr>
        <w:top w:val="none" w:sz="0" w:space="0" w:color="auto"/>
        <w:left w:val="none" w:sz="0" w:space="0" w:color="auto"/>
        <w:bottom w:val="none" w:sz="0" w:space="0" w:color="auto"/>
        <w:right w:val="none" w:sz="0" w:space="0" w:color="auto"/>
      </w:divBdr>
    </w:div>
    <w:div w:id="1446146492">
      <w:bodyDiv w:val="1"/>
      <w:marLeft w:val="0"/>
      <w:marRight w:val="0"/>
      <w:marTop w:val="0"/>
      <w:marBottom w:val="0"/>
      <w:divBdr>
        <w:top w:val="none" w:sz="0" w:space="0" w:color="auto"/>
        <w:left w:val="none" w:sz="0" w:space="0" w:color="auto"/>
        <w:bottom w:val="none" w:sz="0" w:space="0" w:color="auto"/>
        <w:right w:val="none" w:sz="0" w:space="0" w:color="auto"/>
      </w:divBdr>
    </w:div>
    <w:div w:id="1467620132">
      <w:bodyDiv w:val="1"/>
      <w:marLeft w:val="0"/>
      <w:marRight w:val="0"/>
      <w:marTop w:val="0"/>
      <w:marBottom w:val="0"/>
      <w:divBdr>
        <w:top w:val="none" w:sz="0" w:space="0" w:color="auto"/>
        <w:left w:val="none" w:sz="0" w:space="0" w:color="auto"/>
        <w:bottom w:val="none" w:sz="0" w:space="0" w:color="auto"/>
        <w:right w:val="none" w:sz="0" w:space="0" w:color="auto"/>
      </w:divBdr>
    </w:div>
    <w:div w:id="1470903772">
      <w:bodyDiv w:val="1"/>
      <w:marLeft w:val="0"/>
      <w:marRight w:val="0"/>
      <w:marTop w:val="0"/>
      <w:marBottom w:val="0"/>
      <w:divBdr>
        <w:top w:val="none" w:sz="0" w:space="0" w:color="auto"/>
        <w:left w:val="none" w:sz="0" w:space="0" w:color="auto"/>
        <w:bottom w:val="none" w:sz="0" w:space="0" w:color="auto"/>
        <w:right w:val="none" w:sz="0" w:space="0" w:color="auto"/>
      </w:divBdr>
    </w:div>
    <w:div w:id="1472945707">
      <w:bodyDiv w:val="1"/>
      <w:marLeft w:val="0"/>
      <w:marRight w:val="0"/>
      <w:marTop w:val="0"/>
      <w:marBottom w:val="0"/>
      <w:divBdr>
        <w:top w:val="none" w:sz="0" w:space="0" w:color="auto"/>
        <w:left w:val="none" w:sz="0" w:space="0" w:color="auto"/>
        <w:bottom w:val="none" w:sz="0" w:space="0" w:color="auto"/>
        <w:right w:val="none" w:sz="0" w:space="0" w:color="auto"/>
      </w:divBdr>
    </w:div>
    <w:div w:id="1476950568">
      <w:bodyDiv w:val="1"/>
      <w:marLeft w:val="0"/>
      <w:marRight w:val="0"/>
      <w:marTop w:val="0"/>
      <w:marBottom w:val="0"/>
      <w:divBdr>
        <w:top w:val="none" w:sz="0" w:space="0" w:color="auto"/>
        <w:left w:val="none" w:sz="0" w:space="0" w:color="auto"/>
        <w:bottom w:val="none" w:sz="0" w:space="0" w:color="auto"/>
        <w:right w:val="none" w:sz="0" w:space="0" w:color="auto"/>
      </w:divBdr>
    </w:div>
    <w:div w:id="1478256363">
      <w:bodyDiv w:val="1"/>
      <w:marLeft w:val="0"/>
      <w:marRight w:val="0"/>
      <w:marTop w:val="0"/>
      <w:marBottom w:val="0"/>
      <w:divBdr>
        <w:top w:val="none" w:sz="0" w:space="0" w:color="auto"/>
        <w:left w:val="none" w:sz="0" w:space="0" w:color="auto"/>
        <w:bottom w:val="none" w:sz="0" w:space="0" w:color="auto"/>
        <w:right w:val="none" w:sz="0" w:space="0" w:color="auto"/>
      </w:divBdr>
    </w:div>
    <w:div w:id="1479036586">
      <w:bodyDiv w:val="1"/>
      <w:marLeft w:val="0"/>
      <w:marRight w:val="0"/>
      <w:marTop w:val="0"/>
      <w:marBottom w:val="0"/>
      <w:divBdr>
        <w:top w:val="none" w:sz="0" w:space="0" w:color="auto"/>
        <w:left w:val="none" w:sz="0" w:space="0" w:color="auto"/>
        <w:bottom w:val="none" w:sz="0" w:space="0" w:color="auto"/>
        <w:right w:val="none" w:sz="0" w:space="0" w:color="auto"/>
      </w:divBdr>
    </w:div>
    <w:div w:id="1488328946">
      <w:bodyDiv w:val="1"/>
      <w:marLeft w:val="0"/>
      <w:marRight w:val="0"/>
      <w:marTop w:val="0"/>
      <w:marBottom w:val="0"/>
      <w:divBdr>
        <w:top w:val="none" w:sz="0" w:space="0" w:color="auto"/>
        <w:left w:val="none" w:sz="0" w:space="0" w:color="auto"/>
        <w:bottom w:val="none" w:sz="0" w:space="0" w:color="auto"/>
        <w:right w:val="none" w:sz="0" w:space="0" w:color="auto"/>
      </w:divBdr>
    </w:div>
    <w:div w:id="1488596144">
      <w:bodyDiv w:val="1"/>
      <w:marLeft w:val="0"/>
      <w:marRight w:val="0"/>
      <w:marTop w:val="0"/>
      <w:marBottom w:val="0"/>
      <w:divBdr>
        <w:top w:val="none" w:sz="0" w:space="0" w:color="auto"/>
        <w:left w:val="none" w:sz="0" w:space="0" w:color="auto"/>
        <w:bottom w:val="none" w:sz="0" w:space="0" w:color="auto"/>
        <w:right w:val="none" w:sz="0" w:space="0" w:color="auto"/>
      </w:divBdr>
    </w:div>
    <w:div w:id="1492015933">
      <w:bodyDiv w:val="1"/>
      <w:marLeft w:val="0"/>
      <w:marRight w:val="0"/>
      <w:marTop w:val="0"/>
      <w:marBottom w:val="0"/>
      <w:divBdr>
        <w:top w:val="none" w:sz="0" w:space="0" w:color="auto"/>
        <w:left w:val="none" w:sz="0" w:space="0" w:color="auto"/>
        <w:bottom w:val="none" w:sz="0" w:space="0" w:color="auto"/>
        <w:right w:val="none" w:sz="0" w:space="0" w:color="auto"/>
      </w:divBdr>
    </w:div>
    <w:div w:id="1500847776">
      <w:bodyDiv w:val="1"/>
      <w:marLeft w:val="0"/>
      <w:marRight w:val="0"/>
      <w:marTop w:val="0"/>
      <w:marBottom w:val="0"/>
      <w:divBdr>
        <w:top w:val="none" w:sz="0" w:space="0" w:color="auto"/>
        <w:left w:val="none" w:sz="0" w:space="0" w:color="auto"/>
        <w:bottom w:val="none" w:sz="0" w:space="0" w:color="auto"/>
        <w:right w:val="none" w:sz="0" w:space="0" w:color="auto"/>
      </w:divBdr>
    </w:div>
    <w:div w:id="1525635654">
      <w:bodyDiv w:val="1"/>
      <w:marLeft w:val="0"/>
      <w:marRight w:val="0"/>
      <w:marTop w:val="0"/>
      <w:marBottom w:val="0"/>
      <w:divBdr>
        <w:top w:val="none" w:sz="0" w:space="0" w:color="auto"/>
        <w:left w:val="none" w:sz="0" w:space="0" w:color="auto"/>
        <w:bottom w:val="none" w:sz="0" w:space="0" w:color="auto"/>
        <w:right w:val="none" w:sz="0" w:space="0" w:color="auto"/>
      </w:divBdr>
    </w:div>
    <w:div w:id="1532113535">
      <w:bodyDiv w:val="1"/>
      <w:marLeft w:val="0"/>
      <w:marRight w:val="0"/>
      <w:marTop w:val="0"/>
      <w:marBottom w:val="0"/>
      <w:divBdr>
        <w:top w:val="none" w:sz="0" w:space="0" w:color="auto"/>
        <w:left w:val="none" w:sz="0" w:space="0" w:color="auto"/>
        <w:bottom w:val="none" w:sz="0" w:space="0" w:color="auto"/>
        <w:right w:val="none" w:sz="0" w:space="0" w:color="auto"/>
      </w:divBdr>
    </w:div>
    <w:div w:id="1550023746">
      <w:bodyDiv w:val="1"/>
      <w:marLeft w:val="0"/>
      <w:marRight w:val="0"/>
      <w:marTop w:val="0"/>
      <w:marBottom w:val="0"/>
      <w:divBdr>
        <w:top w:val="none" w:sz="0" w:space="0" w:color="auto"/>
        <w:left w:val="none" w:sz="0" w:space="0" w:color="auto"/>
        <w:bottom w:val="none" w:sz="0" w:space="0" w:color="auto"/>
        <w:right w:val="none" w:sz="0" w:space="0" w:color="auto"/>
      </w:divBdr>
    </w:div>
    <w:div w:id="1553882708">
      <w:bodyDiv w:val="1"/>
      <w:marLeft w:val="0"/>
      <w:marRight w:val="0"/>
      <w:marTop w:val="0"/>
      <w:marBottom w:val="0"/>
      <w:divBdr>
        <w:top w:val="none" w:sz="0" w:space="0" w:color="auto"/>
        <w:left w:val="none" w:sz="0" w:space="0" w:color="auto"/>
        <w:bottom w:val="none" w:sz="0" w:space="0" w:color="auto"/>
        <w:right w:val="none" w:sz="0" w:space="0" w:color="auto"/>
      </w:divBdr>
    </w:div>
    <w:div w:id="1565481493">
      <w:bodyDiv w:val="1"/>
      <w:marLeft w:val="0"/>
      <w:marRight w:val="0"/>
      <w:marTop w:val="0"/>
      <w:marBottom w:val="0"/>
      <w:divBdr>
        <w:top w:val="none" w:sz="0" w:space="0" w:color="auto"/>
        <w:left w:val="none" w:sz="0" w:space="0" w:color="auto"/>
        <w:bottom w:val="none" w:sz="0" w:space="0" w:color="auto"/>
        <w:right w:val="none" w:sz="0" w:space="0" w:color="auto"/>
      </w:divBdr>
    </w:div>
    <w:div w:id="1572695649">
      <w:bodyDiv w:val="1"/>
      <w:marLeft w:val="0"/>
      <w:marRight w:val="0"/>
      <w:marTop w:val="0"/>
      <w:marBottom w:val="0"/>
      <w:divBdr>
        <w:top w:val="none" w:sz="0" w:space="0" w:color="auto"/>
        <w:left w:val="none" w:sz="0" w:space="0" w:color="auto"/>
        <w:bottom w:val="none" w:sz="0" w:space="0" w:color="auto"/>
        <w:right w:val="none" w:sz="0" w:space="0" w:color="auto"/>
      </w:divBdr>
    </w:div>
    <w:div w:id="1577014997">
      <w:bodyDiv w:val="1"/>
      <w:marLeft w:val="0"/>
      <w:marRight w:val="0"/>
      <w:marTop w:val="0"/>
      <w:marBottom w:val="0"/>
      <w:divBdr>
        <w:top w:val="none" w:sz="0" w:space="0" w:color="auto"/>
        <w:left w:val="none" w:sz="0" w:space="0" w:color="auto"/>
        <w:bottom w:val="none" w:sz="0" w:space="0" w:color="auto"/>
        <w:right w:val="none" w:sz="0" w:space="0" w:color="auto"/>
      </w:divBdr>
    </w:div>
    <w:div w:id="1581256728">
      <w:bodyDiv w:val="1"/>
      <w:marLeft w:val="0"/>
      <w:marRight w:val="0"/>
      <w:marTop w:val="0"/>
      <w:marBottom w:val="0"/>
      <w:divBdr>
        <w:top w:val="none" w:sz="0" w:space="0" w:color="auto"/>
        <w:left w:val="none" w:sz="0" w:space="0" w:color="auto"/>
        <w:bottom w:val="none" w:sz="0" w:space="0" w:color="auto"/>
        <w:right w:val="none" w:sz="0" w:space="0" w:color="auto"/>
      </w:divBdr>
    </w:div>
    <w:div w:id="1596328305">
      <w:bodyDiv w:val="1"/>
      <w:marLeft w:val="0"/>
      <w:marRight w:val="0"/>
      <w:marTop w:val="0"/>
      <w:marBottom w:val="0"/>
      <w:divBdr>
        <w:top w:val="none" w:sz="0" w:space="0" w:color="auto"/>
        <w:left w:val="none" w:sz="0" w:space="0" w:color="auto"/>
        <w:bottom w:val="none" w:sz="0" w:space="0" w:color="auto"/>
        <w:right w:val="none" w:sz="0" w:space="0" w:color="auto"/>
      </w:divBdr>
    </w:div>
    <w:div w:id="1600483084">
      <w:bodyDiv w:val="1"/>
      <w:marLeft w:val="0"/>
      <w:marRight w:val="0"/>
      <w:marTop w:val="0"/>
      <w:marBottom w:val="0"/>
      <w:divBdr>
        <w:top w:val="none" w:sz="0" w:space="0" w:color="auto"/>
        <w:left w:val="none" w:sz="0" w:space="0" w:color="auto"/>
        <w:bottom w:val="none" w:sz="0" w:space="0" w:color="auto"/>
        <w:right w:val="none" w:sz="0" w:space="0" w:color="auto"/>
      </w:divBdr>
    </w:div>
    <w:div w:id="1606886258">
      <w:bodyDiv w:val="1"/>
      <w:marLeft w:val="0"/>
      <w:marRight w:val="0"/>
      <w:marTop w:val="0"/>
      <w:marBottom w:val="0"/>
      <w:divBdr>
        <w:top w:val="none" w:sz="0" w:space="0" w:color="auto"/>
        <w:left w:val="none" w:sz="0" w:space="0" w:color="auto"/>
        <w:bottom w:val="none" w:sz="0" w:space="0" w:color="auto"/>
        <w:right w:val="none" w:sz="0" w:space="0" w:color="auto"/>
      </w:divBdr>
    </w:div>
    <w:div w:id="1608386590">
      <w:bodyDiv w:val="1"/>
      <w:marLeft w:val="0"/>
      <w:marRight w:val="0"/>
      <w:marTop w:val="0"/>
      <w:marBottom w:val="0"/>
      <w:divBdr>
        <w:top w:val="none" w:sz="0" w:space="0" w:color="auto"/>
        <w:left w:val="none" w:sz="0" w:space="0" w:color="auto"/>
        <w:bottom w:val="none" w:sz="0" w:space="0" w:color="auto"/>
        <w:right w:val="none" w:sz="0" w:space="0" w:color="auto"/>
      </w:divBdr>
    </w:div>
    <w:div w:id="1609510460">
      <w:bodyDiv w:val="1"/>
      <w:marLeft w:val="0"/>
      <w:marRight w:val="0"/>
      <w:marTop w:val="0"/>
      <w:marBottom w:val="0"/>
      <w:divBdr>
        <w:top w:val="none" w:sz="0" w:space="0" w:color="auto"/>
        <w:left w:val="none" w:sz="0" w:space="0" w:color="auto"/>
        <w:bottom w:val="none" w:sz="0" w:space="0" w:color="auto"/>
        <w:right w:val="none" w:sz="0" w:space="0" w:color="auto"/>
      </w:divBdr>
    </w:div>
    <w:div w:id="1611627089">
      <w:bodyDiv w:val="1"/>
      <w:marLeft w:val="0"/>
      <w:marRight w:val="0"/>
      <w:marTop w:val="0"/>
      <w:marBottom w:val="0"/>
      <w:divBdr>
        <w:top w:val="none" w:sz="0" w:space="0" w:color="auto"/>
        <w:left w:val="none" w:sz="0" w:space="0" w:color="auto"/>
        <w:bottom w:val="none" w:sz="0" w:space="0" w:color="auto"/>
        <w:right w:val="none" w:sz="0" w:space="0" w:color="auto"/>
      </w:divBdr>
    </w:div>
    <w:div w:id="1621762513">
      <w:bodyDiv w:val="1"/>
      <w:marLeft w:val="0"/>
      <w:marRight w:val="0"/>
      <w:marTop w:val="0"/>
      <w:marBottom w:val="0"/>
      <w:divBdr>
        <w:top w:val="none" w:sz="0" w:space="0" w:color="auto"/>
        <w:left w:val="none" w:sz="0" w:space="0" w:color="auto"/>
        <w:bottom w:val="none" w:sz="0" w:space="0" w:color="auto"/>
        <w:right w:val="none" w:sz="0" w:space="0" w:color="auto"/>
      </w:divBdr>
    </w:div>
    <w:div w:id="1622613579">
      <w:bodyDiv w:val="1"/>
      <w:marLeft w:val="0"/>
      <w:marRight w:val="0"/>
      <w:marTop w:val="0"/>
      <w:marBottom w:val="0"/>
      <w:divBdr>
        <w:top w:val="none" w:sz="0" w:space="0" w:color="auto"/>
        <w:left w:val="none" w:sz="0" w:space="0" w:color="auto"/>
        <w:bottom w:val="none" w:sz="0" w:space="0" w:color="auto"/>
        <w:right w:val="none" w:sz="0" w:space="0" w:color="auto"/>
      </w:divBdr>
    </w:div>
    <w:div w:id="1638952089">
      <w:bodyDiv w:val="1"/>
      <w:marLeft w:val="0"/>
      <w:marRight w:val="0"/>
      <w:marTop w:val="0"/>
      <w:marBottom w:val="0"/>
      <w:divBdr>
        <w:top w:val="none" w:sz="0" w:space="0" w:color="auto"/>
        <w:left w:val="none" w:sz="0" w:space="0" w:color="auto"/>
        <w:bottom w:val="none" w:sz="0" w:space="0" w:color="auto"/>
        <w:right w:val="none" w:sz="0" w:space="0" w:color="auto"/>
      </w:divBdr>
    </w:div>
    <w:div w:id="1651135848">
      <w:bodyDiv w:val="1"/>
      <w:marLeft w:val="0"/>
      <w:marRight w:val="0"/>
      <w:marTop w:val="0"/>
      <w:marBottom w:val="0"/>
      <w:divBdr>
        <w:top w:val="none" w:sz="0" w:space="0" w:color="auto"/>
        <w:left w:val="none" w:sz="0" w:space="0" w:color="auto"/>
        <w:bottom w:val="none" w:sz="0" w:space="0" w:color="auto"/>
        <w:right w:val="none" w:sz="0" w:space="0" w:color="auto"/>
      </w:divBdr>
    </w:div>
    <w:div w:id="1663655669">
      <w:bodyDiv w:val="1"/>
      <w:marLeft w:val="0"/>
      <w:marRight w:val="0"/>
      <w:marTop w:val="0"/>
      <w:marBottom w:val="0"/>
      <w:divBdr>
        <w:top w:val="none" w:sz="0" w:space="0" w:color="auto"/>
        <w:left w:val="none" w:sz="0" w:space="0" w:color="auto"/>
        <w:bottom w:val="none" w:sz="0" w:space="0" w:color="auto"/>
        <w:right w:val="none" w:sz="0" w:space="0" w:color="auto"/>
      </w:divBdr>
    </w:div>
    <w:div w:id="1665668265">
      <w:bodyDiv w:val="1"/>
      <w:marLeft w:val="0"/>
      <w:marRight w:val="0"/>
      <w:marTop w:val="0"/>
      <w:marBottom w:val="0"/>
      <w:divBdr>
        <w:top w:val="none" w:sz="0" w:space="0" w:color="auto"/>
        <w:left w:val="none" w:sz="0" w:space="0" w:color="auto"/>
        <w:bottom w:val="none" w:sz="0" w:space="0" w:color="auto"/>
        <w:right w:val="none" w:sz="0" w:space="0" w:color="auto"/>
      </w:divBdr>
    </w:div>
    <w:div w:id="1668358405">
      <w:bodyDiv w:val="1"/>
      <w:marLeft w:val="0"/>
      <w:marRight w:val="0"/>
      <w:marTop w:val="0"/>
      <w:marBottom w:val="0"/>
      <w:divBdr>
        <w:top w:val="none" w:sz="0" w:space="0" w:color="auto"/>
        <w:left w:val="none" w:sz="0" w:space="0" w:color="auto"/>
        <w:bottom w:val="none" w:sz="0" w:space="0" w:color="auto"/>
        <w:right w:val="none" w:sz="0" w:space="0" w:color="auto"/>
      </w:divBdr>
    </w:div>
    <w:div w:id="1678463710">
      <w:bodyDiv w:val="1"/>
      <w:marLeft w:val="0"/>
      <w:marRight w:val="0"/>
      <w:marTop w:val="0"/>
      <w:marBottom w:val="0"/>
      <w:divBdr>
        <w:top w:val="none" w:sz="0" w:space="0" w:color="auto"/>
        <w:left w:val="none" w:sz="0" w:space="0" w:color="auto"/>
        <w:bottom w:val="none" w:sz="0" w:space="0" w:color="auto"/>
        <w:right w:val="none" w:sz="0" w:space="0" w:color="auto"/>
      </w:divBdr>
    </w:div>
    <w:div w:id="1682733325">
      <w:bodyDiv w:val="1"/>
      <w:marLeft w:val="0"/>
      <w:marRight w:val="0"/>
      <w:marTop w:val="0"/>
      <w:marBottom w:val="0"/>
      <w:divBdr>
        <w:top w:val="none" w:sz="0" w:space="0" w:color="auto"/>
        <w:left w:val="none" w:sz="0" w:space="0" w:color="auto"/>
        <w:bottom w:val="none" w:sz="0" w:space="0" w:color="auto"/>
        <w:right w:val="none" w:sz="0" w:space="0" w:color="auto"/>
      </w:divBdr>
    </w:div>
    <w:div w:id="1686639503">
      <w:bodyDiv w:val="1"/>
      <w:marLeft w:val="0"/>
      <w:marRight w:val="0"/>
      <w:marTop w:val="0"/>
      <w:marBottom w:val="0"/>
      <w:divBdr>
        <w:top w:val="none" w:sz="0" w:space="0" w:color="auto"/>
        <w:left w:val="none" w:sz="0" w:space="0" w:color="auto"/>
        <w:bottom w:val="none" w:sz="0" w:space="0" w:color="auto"/>
        <w:right w:val="none" w:sz="0" w:space="0" w:color="auto"/>
      </w:divBdr>
    </w:div>
    <w:div w:id="1690643992">
      <w:bodyDiv w:val="1"/>
      <w:marLeft w:val="0"/>
      <w:marRight w:val="0"/>
      <w:marTop w:val="0"/>
      <w:marBottom w:val="0"/>
      <w:divBdr>
        <w:top w:val="none" w:sz="0" w:space="0" w:color="auto"/>
        <w:left w:val="none" w:sz="0" w:space="0" w:color="auto"/>
        <w:bottom w:val="none" w:sz="0" w:space="0" w:color="auto"/>
        <w:right w:val="none" w:sz="0" w:space="0" w:color="auto"/>
      </w:divBdr>
    </w:div>
    <w:div w:id="1699574936">
      <w:bodyDiv w:val="1"/>
      <w:marLeft w:val="0"/>
      <w:marRight w:val="0"/>
      <w:marTop w:val="0"/>
      <w:marBottom w:val="0"/>
      <w:divBdr>
        <w:top w:val="none" w:sz="0" w:space="0" w:color="auto"/>
        <w:left w:val="none" w:sz="0" w:space="0" w:color="auto"/>
        <w:bottom w:val="none" w:sz="0" w:space="0" w:color="auto"/>
        <w:right w:val="none" w:sz="0" w:space="0" w:color="auto"/>
      </w:divBdr>
    </w:div>
    <w:div w:id="1704820539">
      <w:bodyDiv w:val="1"/>
      <w:marLeft w:val="0"/>
      <w:marRight w:val="0"/>
      <w:marTop w:val="0"/>
      <w:marBottom w:val="0"/>
      <w:divBdr>
        <w:top w:val="none" w:sz="0" w:space="0" w:color="auto"/>
        <w:left w:val="none" w:sz="0" w:space="0" w:color="auto"/>
        <w:bottom w:val="none" w:sz="0" w:space="0" w:color="auto"/>
        <w:right w:val="none" w:sz="0" w:space="0" w:color="auto"/>
      </w:divBdr>
    </w:div>
    <w:div w:id="1710757295">
      <w:bodyDiv w:val="1"/>
      <w:marLeft w:val="0"/>
      <w:marRight w:val="0"/>
      <w:marTop w:val="0"/>
      <w:marBottom w:val="0"/>
      <w:divBdr>
        <w:top w:val="none" w:sz="0" w:space="0" w:color="auto"/>
        <w:left w:val="none" w:sz="0" w:space="0" w:color="auto"/>
        <w:bottom w:val="none" w:sz="0" w:space="0" w:color="auto"/>
        <w:right w:val="none" w:sz="0" w:space="0" w:color="auto"/>
      </w:divBdr>
    </w:div>
    <w:div w:id="1713920518">
      <w:bodyDiv w:val="1"/>
      <w:marLeft w:val="0"/>
      <w:marRight w:val="0"/>
      <w:marTop w:val="0"/>
      <w:marBottom w:val="0"/>
      <w:divBdr>
        <w:top w:val="none" w:sz="0" w:space="0" w:color="auto"/>
        <w:left w:val="none" w:sz="0" w:space="0" w:color="auto"/>
        <w:bottom w:val="none" w:sz="0" w:space="0" w:color="auto"/>
        <w:right w:val="none" w:sz="0" w:space="0" w:color="auto"/>
      </w:divBdr>
    </w:div>
    <w:div w:id="1732195912">
      <w:bodyDiv w:val="1"/>
      <w:marLeft w:val="0"/>
      <w:marRight w:val="0"/>
      <w:marTop w:val="0"/>
      <w:marBottom w:val="0"/>
      <w:divBdr>
        <w:top w:val="none" w:sz="0" w:space="0" w:color="auto"/>
        <w:left w:val="none" w:sz="0" w:space="0" w:color="auto"/>
        <w:bottom w:val="none" w:sz="0" w:space="0" w:color="auto"/>
        <w:right w:val="none" w:sz="0" w:space="0" w:color="auto"/>
      </w:divBdr>
    </w:div>
    <w:div w:id="1733190921">
      <w:bodyDiv w:val="1"/>
      <w:marLeft w:val="0"/>
      <w:marRight w:val="0"/>
      <w:marTop w:val="0"/>
      <w:marBottom w:val="0"/>
      <w:divBdr>
        <w:top w:val="none" w:sz="0" w:space="0" w:color="auto"/>
        <w:left w:val="none" w:sz="0" w:space="0" w:color="auto"/>
        <w:bottom w:val="none" w:sz="0" w:space="0" w:color="auto"/>
        <w:right w:val="none" w:sz="0" w:space="0" w:color="auto"/>
      </w:divBdr>
    </w:div>
    <w:div w:id="1737364158">
      <w:bodyDiv w:val="1"/>
      <w:marLeft w:val="0"/>
      <w:marRight w:val="0"/>
      <w:marTop w:val="0"/>
      <w:marBottom w:val="0"/>
      <w:divBdr>
        <w:top w:val="none" w:sz="0" w:space="0" w:color="auto"/>
        <w:left w:val="none" w:sz="0" w:space="0" w:color="auto"/>
        <w:bottom w:val="none" w:sz="0" w:space="0" w:color="auto"/>
        <w:right w:val="none" w:sz="0" w:space="0" w:color="auto"/>
      </w:divBdr>
    </w:div>
    <w:div w:id="1745879569">
      <w:bodyDiv w:val="1"/>
      <w:marLeft w:val="0"/>
      <w:marRight w:val="0"/>
      <w:marTop w:val="0"/>
      <w:marBottom w:val="0"/>
      <w:divBdr>
        <w:top w:val="none" w:sz="0" w:space="0" w:color="auto"/>
        <w:left w:val="none" w:sz="0" w:space="0" w:color="auto"/>
        <w:bottom w:val="none" w:sz="0" w:space="0" w:color="auto"/>
        <w:right w:val="none" w:sz="0" w:space="0" w:color="auto"/>
      </w:divBdr>
    </w:div>
    <w:div w:id="1760516528">
      <w:bodyDiv w:val="1"/>
      <w:marLeft w:val="0"/>
      <w:marRight w:val="0"/>
      <w:marTop w:val="0"/>
      <w:marBottom w:val="0"/>
      <w:divBdr>
        <w:top w:val="none" w:sz="0" w:space="0" w:color="auto"/>
        <w:left w:val="none" w:sz="0" w:space="0" w:color="auto"/>
        <w:bottom w:val="none" w:sz="0" w:space="0" w:color="auto"/>
        <w:right w:val="none" w:sz="0" w:space="0" w:color="auto"/>
      </w:divBdr>
    </w:div>
    <w:div w:id="1767964867">
      <w:bodyDiv w:val="1"/>
      <w:marLeft w:val="0"/>
      <w:marRight w:val="0"/>
      <w:marTop w:val="0"/>
      <w:marBottom w:val="0"/>
      <w:divBdr>
        <w:top w:val="none" w:sz="0" w:space="0" w:color="auto"/>
        <w:left w:val="none" w:sz="0" w:space="0" w:color="auto"/>
        <w:bottom w:val="none" w:sz="0" w:space="0" w:color="auto"/>
        <w:right w:val="none" w:sz="0" w:space="0" w:color="auto"/>
      </w:divBdr>
    </w:div>
    <w:div w:id="1797019635">
      <w:bodyDiv w:val="1"/>
      <w:marLeft w:val="0"/>
      <w:marRight w:val="0"/>
      <w:marTop w:val="0"/>
      <w:marBottom w:val="0"/>
      <w:divBdr>
        <w:top w:val="none" w:sz="0" w:space="0" w:color="auto"/>
        <w:left w:val="none" w:sz="0" w:space="0" w:color="auto"/>
        <w:bottom w:val="none" w:sz="0" w:space="0" w:color="auto"/>
        <w:right w:val="none" w:sz="0" w:space="0" w:color="auto"/>
      </w:divBdr>
    </w:div>
    <w:div w:id="1800493384">
      <w:bodyDiv w:val="1"/>
      <w:marLeft w:val="0"/>
      <w:marRight w:val="0"/>
      <w:marTop w:val="0"/>
      <w:marBottom w:val="0"/>
      <w:divBdr>
        <w:top w:val="none" w:sz="0" w:space="0" w:color="auto"/>
        <w:left w:val="none" w:sz="0" w:space="0" w:color="auto"/>
        <w:bottom w:val="none" w:sz="0" w:space="0" w:color="auto"/>
        <w:right w:val="none" w:sz="0" w:space="0" w:color="auto"/>
      </w:divBdr>
    </w:div>
    <w:div w:id="1805462405">
      <w:bodyDiv w:val="1"/>
      <w:marLeft w:val="0"/>
      <w:marRight w:val="0"/>
      <w:marTop w:val="0"/>
      <w:marBottom w:val="0"/>
      <w:divBdr>
        <w:top w:val="none" w:sz="0" w:space="0" w:color="auto"/>
        <w:left w:val="none" w:sz="0" w:space="0" w:color="auto"/>
        <w:bottom w:val="none" w:sz="0" w:space="0" w:color="auto"/>
        <w:right w:val="none" w:sz="0" w:space="0" w:color="auto"/>
      </w:divBdr>
    </w:div>
    <w:div w:id="1808009617">
      <w:bodyDiv w:val="1"/>
      <w:marLeft w:val="0"/>
      <w:marRight w:val="0"/>
      <w:marTop w:val="0"/>
      <w:marBottom w:val="0"/>
      <w:divBdr>
        <w:top w:val="none" w:sz="0" w:space="0" w:color="auto"/>
        <w:left w:val="none" w:sz="0" w:space="0" w:color="auto"/>
        <w:bottom w:val="none" w:sz="0" w:space="0" w:color="auto"/>
        <w:right w:val="none" w:sz="0" w:space="0" w:color="auto"/>
      </w:divBdr>
    </w:div>
    <w:div w:id="1813213839">
      <w:bodyDiv w:val="1"/>
      <w:marLeft w:val="0"/>
      <w:marRight w:val="0"/>
      <w:marTop w:val="0"/>
      <w:marBottom w:val="0"/>
      <w:divBdr>
        <w:top w:val="none" w:sz="0" w:space="0" w:color="auto"/>
        <w:left w:val="none" w:sz="0" w:space="0" w:color="auto"/>
        <w:bottom w:val="none" w:sz="0" w:space="0" w:color="auto"/>
        <w:right w:val="none" w:sz="0" w:space="0" w:color="auto"/>
      </w:divBdr>
    </w:div>
    <w:div w:id="1814905004">
      <w:bodyDiv w:val="1"/>
      <w:marLeft w:val="0"/>
      <w:marRight w:val="0"/>
      <w:marTop w:val="0"/>
      <w:marBottom w:val="0"/>
      <w:divBdr>
        <w:top w:val="none" w:sz="0" w:space="0" w:color="auto"/>
        <w:left w:val="none" w:sz="0" w:space="0" w:color="auto"/>
        <w:bottom w:val="none" w:sz="0" w:space="0" w:color="auto"/>
        <w:right w:val="none" w:sz="0" w:space="0" w:color="auto"/>
      </w:divBdr>
    </w:div>
    <w:div w:id="1817333679">
      <w:bodyDiv w:val="1"/>
      <w:marLeft w:val="0"/>
      <w:marRight w:val="0"/>
      <w:marTop w:val="0"/>
      <w:marBottom w:val="0"/>
      <w:divBdr>
        <w:top w:val="none" w:sz="0" w:space="0" w:color="auto"/>
        <w:left w:val="none" w:sz="0" w:space="0" w:color="auto"/>
        <w:bottom w:val="none" w:sz="0" w:space="0" w:color="auto"/>
        <w:right w:val="none" w:sz="0" w:space="0" w:color="auto"/>
      </w:divBdr>
    </w:div>
    <w:div w:id="1818642658">
      <w:bodyDiv w:val="1"/>
      <w:marLeft w:val="0"/>
      <w:marRight w:val="0"/>
      <w:marTop w:val="0"/>
      <w:marBottom w:val="0"/>
      <w:divBdr>
        <w:top w:val="none" w:sz="0" w:space="0" w:color="auto"/>
        <w:left w:val="none" w:sz="0" w:space="0" w:color="auto"/>
        <w:bottom w:val="none" w:sz="0" w:space="0" w:color="auto"/>
        <w:right w:val="none" w:sz="0" w:space="0" w:color="auto"/>
      </w:divBdr>
      <w:divsChild>
        <w:div w:id="614944860">
          <w:marLeft w:val="0"/>
          <w:marRight w:val="0"/>
          <w:marTop w:val="0"/>
          <w:marBottom w:val="0"/>
          <w:divBdr>
            <w:top w:val="none" w:sz="0" w:space="0" w:color="auto"/>
            <w:left w:val="none" w:sz="0" w:space="0" w:color="auto"/>
            <w:bottom w:val="none" w:sz="0" w:space="0" w:color="auto"/>
            <w:right w:val="none" w:sz="0" w:space="0" w:color="auto"/>
          </w:divBdr>
          <w:divsChild>
            <w:div w:id="1085952173">
              <w:marLeft w:val="0"/>
              <w:marRight w:val="0"/>
              <w:marTop w:val="0"/>
              <w:marBottom w:val="0"/>
              <w:divBdr>
                <w:top w:val="none" w:sz="0" w:space="0" w:color="auto"/>
                <w:left w:val="none" w:sz="0" w:space="0" w:color="auto"/>
                <w:bottom w:val="none" w:sz="0" w:space="0" w:color="auto"/>
                <w:right w:val="none" w:sz="0" w:space="0" w:color="auto"/>
              </w:divBdr>
              <w:divsChild>
                <w:div w:id="497767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2455568">
      <w:bodyDiv w:val="1"/>
      <w:marLeft w:val="0"/>
      <w:marRight w:val="0"/>
      <w:marTop w:val="0"/>
      <w:marBottom w:val="0"/>
      <w:divBdr>
        <w:top w:val="none" w:sz="0" w:space="0" w:color="auto"/>
        <w:left w:val="none" w:sz="0" w:space="0" w:color="auto"/>
        <w:bottom w:val="none" w:sz="0" w:space="0" w:color="auto"/>
        <w:right w:val="none" w:sz="0" w:space="0" w:color="auto"/>
      </w:divBdr>
    </w:div>
    <w:div w:id="1834567754">
      <w:bodyDiv w:val="1"/>
      <w:marLeft w:val="0"/>
      <w:marRight w:val="0"/>
      <w:marTop w:val="0"/>
      <w:marBottom w:val="0"/>
      <w:divBdr>
        <w:top w:val="none" w:sz="0" w:space="0" w:color="auto"/>
        <w:left w:val="none" w:sz="0" w:space="0" w:color="auto"/>
        <w:bottom w:val="none" w:sz="0" w:space="0" w:color="auto"/>
        <w:right w:val="none" w:sz="0" w:space="0" w:color="auto"/>
      </w:divBdr>
    </w:div>
    <w:div w:id="1846162353">
      <w:bodyDiv w:val="1"/>
      <w:marLeft w:val="0"/>
      <w:marRight w:val="0"/>
      <w:marTop w:val="0"/>
      <w:marBottom w:val="0"/>
      <w:divBdr>
        <w:top w:val="none" w:sz="0" w:space="0" w:color="auto"/>
        <w:left w:val="none" w:sz="0" w:space="0" w:color="auto"/>
        <w:bottom w:val="none" w:sz="0" w:space="0" w:color="auto"/>
        <w:right w:val="none" w:sz="0" w:space="0" w:color="auto"/>
      </w:divBdr>
    </w:div>
    <w:div w:id="1849323232">
      <w:bodyDiv w:val="1"/>
      <w:marLeft w:val="0"/>
      <w:marRight w:val="0"/>
      <w:marTop w:val="0"/>
      <w:marBottom w:val="0"/>
      <w:divBdr>
        <w:top w:val="none" w:sz="0" w:space="0" w:color="auto"/>
        <w:left w:val="none" w:sz="0" w:space="0" w:color="auto"/>
        <w:bottom w:val="none" w:sz="0" w:space="0" w:color="auto"/>
        <w:right w:val="none" w:sz="0" w:space="0" w:color="auto"/>
      </w:divBdr>
    </w:div>
    <w:div w:id="1863009679">
      <w:bodyDiv w:val="1"/>
      <w:marLeft w:val="0"/>
      <w:marRight w:val="0"/>
      <w:marTop w:val="0"/>
      <w:marBottom w:val="0"/>
      <w:divBdr>
        <w:top w:val="none" w:sz="0" w:space="0" w:color="auto"/>
        <w:left w:val="none" w:sz="0" w:space="0" w:color="auto"/>
        <w:bottom w:val="none" w:sz="0" w:space="0" w:color="auto"/>
        <w:right w:val="none" w:sz="0" w:space="0" w:color="auto"/>
      </w:divBdr>
    </w:div>
    <w:div w:id="1864590790">
      <w:bodyDiv w:val="1"/>
      <w:marLeft w:val="0"/>
      <w:marRight w:val="0"/>
      <w:marTop w:val="0"/>
      <w:marBottom w:val="0"/>
      <w:divBdr>
        <w:top w:val="none" w:sz="0" w:space="0" w:color="auto"/>
        <w:left w:val="none" w:sz="0" w:space="0" w:color="auto"/>
        <w:bottom w:val="none" w:sz="0" w:space="0" w:color="auto"/>
        <w:right w:val="none" w:sz="0" w:space="0" w:color="auto"/>
      </w:divBdr>
    </w:div>
    <w:div w:id="1864661040">
      <w:bodyDiv w:val="1"/>
      <w:marLeft w:val="0"/>
      <w:marRight w:val="0"/>
      <w:marTop w:val="0"/>
      <w:marBottom w:val="0"/>
      <w:divBdr>
        <w:top w:val="none" w:sz="0" w:space="0" w:color="auto"/>
        <w:left w:val="none" w:sz="0" w:space="0" w:color="auto"/>
        <w:bottom w:val="none" w:sz="0" w:space="0" w:color="auto"/>
        <w:right w:val="none" w:sz="0" w:space="0" w:color="auto"/>
      </w:divBdr>
    </w:div>
    <w:div w:id="1894538897">
      <w:bodyDiv w:val="1"/>
      <w:marLeft w:val="0"/>
      <w:marRight w:val="0"/>
      <w:marTop w:val="0"/>
      <w:marBottom w:val="0"/>
      <w:divBdr>
        <w:top w:val="none" w:sz="0" w:space="0" w:color="auto"/>
        <w:left w:val="none" w:sz="0" w:space="0" w:color="auto"/>
        <w:bottom w:val="none" w:sz="0" w:space="0" w:color="auto"/>
        <w:right w:val="none" w:sz="0" w:space="0" w:color="auto"/>
      </w:divBdr>
    </w:div>
    <w:div w:id="1897669216">
      <w:bodyDiv w:val="1"/>
      <w:marLeft w:val="0"/>
      <w:marRight w:val="0"/>
      <w:marTop w:val="0"/>
      <w:marBottom w:val="0"/>
      <w:divBdr>
        <w:top w:val="none" w:sz="0" w:space="0" w:color="auto"/>
        <w:left w:val="none" w:sz="0" w:space="0" w:color="auto"/>
        <w:bottom w:val="none" w:sz="0" w:space="0" w:color="auto"/>
        <w:right w:val="none" w:sz="0" w:space="0" w:color="auto"/>
      </w:divBdr>
    </w:div>
    <w:div w:id="1905993493">
      <w:bodyDiv w:val="1"/>
      <w:marLeft w:val="0"/>
      <w:marRight w:val="0"/>
      <w:marTop w:val="0"/>
      <w:marBottom w:val="0"/>
      <w:divBdr>
        <w:top w:val="none" w:sz="0" w:space="0" w:color="auto"/>
        <w:left w:val="none" w:sz="0" w:space="0" w:color="auto"/>
        <w:bottom w:val="none" w:sz="0" w:space="0" w:color="auto"/>
        <w:right w:val="none" w:sz="0" w:space="0" w:color="auto"/>
      </w:divBdr>
    </w:div>
    <w:div w:id="1913659982">
      <w:bodyDiv w:val="1"/>
      <w:marLeft w:val="0"/>
      <w:marRight w:val="0"/>
      <w:marTop w:val="0"/>
      <w:marBottom w:val="0"/>
      <w:divBdr>
        <w:top w:val="none" w:sz="0" w:space="0" w:color="auto"/>
        <w:left w:val="none" w:sz="0" w:space="0" w:color="auto"/>
        <w:bottom w:val="none" w:sz="0" w:space="0" w:color="auto"/>
        <w:right w:val="none" w:sz="0" w:space="0" w:color="auto"/>
      </w:divBdr>
    </w:div>
    <w:div w:id="1919943324">
      <w:bodyDiv w:val="1"/>
      <w:marLeft w:val="0"/>
      <w:marRight w:val="0"/>
      <w:marTop w:val="0"/>
      <w:marBottom w:val="0"/>
      <w:divBdr>
        <w:top w:val="none" w:sz="0" w:space="0" w:color="auto"/>
        <w:left w:val="none" w:sz="0" w:space="0" w:color="auto"/>
        <w:bottom w:val="none" w:sz="0" w:space="0" w:color="auto"/>
        <w:right w:val="none" w:sz="0" w:space="0" w:color="auto"/>
      </w:divBdr>
    </w:div>
    <w:div w:id="1924532170">
      <w:bodyDiv w:val="1"/>
      <w:marLeft w:val="0"/>
      <w:marRight w:val="0"/>
      <w:marTop w:val="0"/>
      <w:marBottom w:val="0"/>
      <w:divBdr>
        <w:top w:val="none" w:sz="0" w:space="0" w:color="auto"/>
        <w:left w:val="none" w:sz="0" w:space="0" w:color="auto"/>
        <w:bottom w:val="none" w:sz="0" w:space="0" w:color="auto"/>
        <w:right w:val="none" w:sz="0" w:space="0" w:color="auto"/>
      </w:divBdr>
    </w:div>
    <w:div w:id="1924876792">
      <w:bodyDiv w:val="1"/>
      <w:marLeft w:val="0"/>
      <w:marRight w:val="0"/>
      <w:marTop w:val="0"/>
      <w:marBottom w:val="0"/>
      <w:divBdr>
        <w:top w:val="none" w:sz="0" w:space="0" w:color="auto"/>
        <w:left w:val="none" w:sz="0" w:space="0" w:color="auto"/>
        <w:bottom w:val="none" w:sz="0" w:space="0" w:color="auto"/>
        <w:right w:val="none" w:sz="0" w:space="0" w:color="auto"/>
      </w:divBdr>
    </w:div>
    <w:div w:id="1925996488">
      <w:bodyDiv w:val="1"/>
      <w:marLeft w:val="0"/>
      <w:marRight w:val="0"/>
      <w:marTop w:val="0"/>
      <w:marBottom w:val="0"/>
      <w:divBdr>
        <w:top w:val="none" w:sz="0" w:space="0" w:color="auto"/>
        <w:left w:val="none" w:sz="0" w:space="0" w:color="auto"/>
        <w:bottom w:val="none" w:sz="0" w:space="0" w:color="auto"/>
        <w:right w:val="none" w:sz="0" w:space="0" w:color="auto"/>
      </w:divBdr>
    </w:div>
    <w:div w:id="1931695886">
      <w:bodyDiv w:val="1"/>
      <w:marLeft w:val="0"/>
      <w:marRight w:val="0"/>
      <w:marTop w:val="0"/>
      <w:marBottom w:val="0"/>
      <w:divBdr>
        <w:top w:val="none" w:sz="0" w:space="0" w:color="auto"/>
        <w:left w:val="none" w:sz="0" w:space="0" w:color="auto"/>
        <w:bottom w:val="none" w:sz="0" w:space="0" w:color="auto"/>
        <w:right w:val="none" w:sz="0" w:space="0" w:color="auto"/>
      </w:divBdr>
    </w:div>
    <w:div w:id="1932622255">
      <w:bodyDiv w:val="1"/>
      <w:marLeft w:val="0"/>
      <w:marRight w:val="0"/>
      <w:marTop w:val="0"/>
      <w:marBottom w:val="0"/>
      <w:divBdr>
        <w:top w:val="none" w:sz="0" w:space="0" w:color="auto"/>
        <w:left w:val="none" w:sz="0" w:space="0" w:color="auto"/>
        <w:bottom w:val="none" w:sz="0" w:space="0" w:color="auto"/>
        <w:right w:val="none" w:sz="0" w:space="0" w:color="auto"/>
      </w:divBdr>
    </w:div>
    <w:div w:id="1938638271">
      <w:bodyDiv w:val="1"/>
      <w:marLeft w:val="0"/>
      <w:marRight w:val="0"/>
      <w:marTop w:val="0"/>
      <w:marBottom w:val="0"/>
      <w:divBdr>
        <w:top w:val="none" w:sz="0" w:space="0" w:color="auto"/>
        <w:left w:val="none" w:sz="0" w:space="0" w:color="auto"/>
        <w:bottom w:val="none" w:sz="0" w:space="0" w:color="auto"/>
        <w:right w:val="none" w:sz="0" w:space="0" w:color="auto"/>
      </w:divBdr>
    </w:div>
    <w:div w:id="1939756763">
      <w:bodyDiv w:val="1"/>
      <w:marLeft w:val="0"/>
      <w:marRight w:val="0"/>
      <w:marTop w:val="0"/>
      <w:marBottom w:val="0"/>
      <w:divBdr>
        <w:top w:val="none" w:sz="0" w:space="0" w:color="auto"/>
        <w:left w:val="none" w:sz="0" w:space="0" w:color="auto"/>
        <w:bottom w:val="none" w:sz="0" w:space="0" w:color="auto"/>
        <w:right w:val="none" w:sz="0" w:space="0" w:color="auto"/>
      </w:divBdr>
    </w:div>
    <w:div w:id="1942252304">
      <w:bodyDiv w:val="1"/>
      <w:marLeft w:val="0"/>
      <w:marRight w:val="0"/>
      <w:marTop w:val="0"/>
      <w:marBottom w:val="0"/>
      <w:divBdr>
        <w:top w:val="none" w:sz="0" w:space="0" w:color="auto"/>
        <w:left w:val="none" w:sz="0" w:space="0" w:color="auto"/>
        <w:bottom w:val="none" w:sz="0" w:space="0" w:color="auto"/>
        <w:right w:val="none" w:sz="0" w:space="0" w:color="auto"/>
      </w:divBdr>
    </w:div>
    <w:div w:id="1944192294">
      <w:bodyDiv w:val="1"/>
      <w:marLeft w:val="0"/>
      <w:marRight w:val="0"/>
      <w:marTop w:val="0"/>
      <w:marBottom w:val="0"/>
      <w:divBdr>
        <w:top w:val="none" w:sz="0" w:space="0" w:color="auto"/>
        <w:left w:val="none" w:sz="0" w:space="0" w:color="auto"/>
        <w:bottom w:val="none" w:sz="0" w:space="0" w:color="auto"/>
        <w:right w:val="none" w:sz="0" w:space="0" w:color="auto"/>
      </w:divBdr>
    </w:div>
    <w:div w:id="1944799135">
      <w:bodyDiv w:val="1"/>
      <w:marLeft w:val="0"/>
      <w:marRight w:val="0"/>
      <w:marTop w:val="0"/>
      <w:marBottom w:val="0"/>
      <w:divBdr>
        <w:top w:val="none" w:sz="0" w:space="0" w:color="auto"/>
        <w:left w:val="none" w:sz="0" w:space="0" w:color="auto"/>
        <w:bottom w:val="none" w:sz="0" w:space="0" w:color="auto"/>
        <w:right w:val="none" w:sz="0" w:space="0" w:color="auto"/>
      </w:divBdr>
    </w:div>
    <w:div w:id="1954365609">
      <w:bodyDiv w:val="1"/>
      <w:marLeft w:val="0"/>
      <w:marRight w:val="0"/>
      <w:marTop w:val="0"/>
      <w:marBottom w:val="0"/>
      <w:divBdr>
        <w:top w:val="none" w:sz="0" w:space="0" w:color="auto"/>
        <w:left w:val="none" w:sz="0" w:space="0" w:color="auto"/>
        <w:bottom w:val="none" w:sz="0" w:space="0" w:color="auto"/>
        <w:right w:val="none" w:sz="0" w:space="0" w:color="auto"/>
      </w:divBdr>
    </w:div>
    <w:div w:id="1979651568">
      <w:bodyDiv w:val="1"/>
      <w:marLeft w:val="0"/>
      <w:marRight w:val="0"/>
      <w:marTop w:val="0"/>
      <w:marBottom w:val="0"/>
      <w:divBdr>
        <w:top w:val="none" w:sz="0" w:space="0" w:color="auto"/>
        <w:left w:val="none" w:sz="0" w:space="0" w:color="auto"/>
        <w:bottom w:val="none" w:sz="0" w:space="0" w:color="auto"/>
        <w:right w:val="none" w:sz="0" w:space="0" w:color="auto"/>
      </w:divBdr>
    </w:div>
    <w:div w:id="1981691170">
      <w:bodyDiv w:val="1"/>
      <w:marLeft w:val="0"/>
      <w:marRight w:val="0"/>
      <w:marTop w:val="0"/>
      <w:marBottom w:val="0"/>
      <w:divBdr>
        <w:top w:val="none" w:sz="0" w:space="0" w:color="auto"/>
        <w:left w:val="none" w:sz="0" w:space="0" w:color="auto"/>
        <w:bottom w:val="none" w:sz="0" w:space="0" w:color="auto"/>
        <w:right w:val="none" w:sz="0" w:space="0" w:color="auto"/>
      </w:divBdr>
    </w:div>
    <w:div w:id="1994795863">
      <w:bodyDiv w:val="1"/>
      <w:marLeft w:val="0"/>
      <w:marRight w:val="0"/>
      <w:marTop w:val="0"/>
      <w:marBottom w:val="0"/>
      <w:divBdr>
        <w:top w:val="none" w:sz="0" w:space="0" w:color="auto"/>
        <w:left w:val="none" w:sz="0" w:space="0" w:color="auto"/>
        <w:bottom w:val="none" w:sz="0" w:space="0" w:color="auto"/>
        <w:right w:val="none" w:sz="0" w:space="0" w:color="auto"/>
      </w:divBdr>
    </w:div>
    <w:div w:id="1996716242">
      <w:bodyDiv w:val="1"/>
      <w:marLeft w:val="0"/>
      <w:marRight w:val="0"/>
      <w:marTop w:val="0"/>
      <w:marBottom w:val="0"/>
      <w:divBdr>
        <w:top w:val="none" w:sz="0" w:space="0" w:color="auto"/>
        <w:left w:val="none" w:sz="0" w:space="0" w:color="auto"/>
        <w:bottom w:val="none" w:sz="0" w:space="0" w:color="auto"/>
        <w:right w:val="none" w:sz="0" w:space="0" w:color="auto"/>
      </w:divBdr>
    </w:div>
    <w:div w:id="1999071367">
      <w:bodyDiv w:val="1"/>
      <w:marLeft w:val="0"/>
      <w:marRight w:val="0"/>
      <w:marTop w:val="0"/>
      <w:marBottom w:val="0"/>
      <w:divBdr>
        <w:top w:val="none" w:sz="0" w:space="0" w:color="auto"/>
        <w:left w:val="none" w:sz="0" w:space="0" w:color="auto"/>
        <w:bottom w:val="none" w:sz="0" w:space="0" w:color="auto"/>
        <w:right w:val="none" w:sz="0" w:space="0" w:color="auto"/>
      </w:divBdr>
    </w:div>
    <w:div w:id="1999385623">
      <w:bodyDiv w:val="1"/>
      <w:marLeft w:val="0"/>
      <w:marRight w:val="0"/>
      <w:marTop w:val="0"/>
      <w:marBottom w:val="0"/>
      <w:divBdr>
        <w:top w:val="none" w:sz="0" w:space="0" w:color="auto"/>
        <w:left w:val="none" w:sz="0" w:space="0" w:color="auto"/>
        <w:bottom w:val="none" w:sz="0" w:space="0" w:color="auto"/>
        <w:right w:val="none" w:sz="0" w:space="0" w:color="auto"/>
      </w:divBdr>
    </w:div>
    <w:div w:id="2000191318">
      <w:bodyDiv w:val="1"/>
      <w:marLeft w:val="0"/>
      <w:marRight w:val="0"/>
      <w:marTop w:val="0"/>
      <w:marBottom w:val="0"/>
      <w:divBdr>
        <w:top w:val="none" w:sz="0" w:space="0" w:color="auto"/>
        <w:left w:val="none" w:sz="0" w:space="0" w:color="auto"/>
        <w:bottom w:val="none" w:sz="0" w:space="0" w:color="auto"/>
        <w:right w:val="none" w:sz="0" w:space="0" w:color="auto"/>
      </w:divBdr>
    </w:div>
    <w:div w:id="2002347834">
      <w:bodyDiv w:val="1"/>
      <w:marLeft w:val="0"/>
      <w:marRight w:val="0"/>
      <w:marTop w:val="0"/>
      <w:marBottom w:val="0"/>
      <w:divBdr>
        <w:top w:val="none" w:sz="0" w:space="0" w:color="auto"/>
        <w:left w:val="none" w:sz="0" w:space="0" w:color="auto"/>
        <w:bottom w:val="none" w:sz="0" w:space="0" w:color="auto"/>
        <w:right w:val="none" w:sz="0" w:space="0" w:color="auto"/>
      </w:divBdr>
    </w:div>
    <w:div w:id="2027126564">
      <w:bodyDiv w:val="1"/>
      <w:marLeft w:val="0"/>
      <w:marRight w:val="0"/>
      <w:marTop w:val="0"/>
      <w:marBottom w:val="0"/>
      <w:divBdr>
        <w:top w:val="none" w:sz="0" w:space="0" w:color="auto"/>
        <w:left w:val="none" w:sz="0" w:space="0" w:color="auto"/>
        <w:bottom w:val="none" w:sz="0" w:space="0" w:color="auto"/>
        <w:right w:val="none" w:sz="0" w:space="0" w:color="auto"/>
      </w:divBdr>
    </w:div>
    <w:div w:id="2030795313">
      <w:bodyDiv w:val="1"/>
      <w:marLeft w:val="0"/>
      <w:marRight w:val="0"/>
      <w:marTop w:val="0"/>
      <w:marBottom w:val="0"/>
      <w:divBdr>
        <w:top w:val="none" w:sz="0" w:space="0" w:color="auto"/>
        <w:left w:val="none" w:sz="0" w:space="0" w:color="auto"/>
        <w:bottom w:val="none" w:sz="0" w:space="0" w:color="auto"/>
        <w:right w:val="none" w:sz="0" w:space="0" w:color="auto"/>
      </w:divBdr>
    </w:div>
    <w:div w:id="2040348508">
      <w:bodyDiv w:val="1"/>
      <w:marLeft w:val="0"/>
      <w:marRight w:val="0"/>
      <w:marTop w:val="0"/>
      <w:marBottom w:val="0"/>
      <w:divBdr>
        <w:top w:val="none" w:sz="0" w:space="0" w:color="auto"/>
        <w:left w:val="none" w:sz="0" w:space="0" w:color="auto"/>
        <w:bottom w:val="none" w:sz="0" w:space="0" w:color="auto"/>
        <w:right w:val="none" w:sz="0" w:space="0" w:color="auto"/>
      </w:divBdr>
    </w:div>
    <w:div w:id="2043165978">
      <w:bodyDiv w:val="1"/>
      <w:marLeft w:val="0"/>
      <w:marRight w:val="0"/>
      <w:marTop w:val="0"/>
      <w:marBottom w:val="0"/>
      <w:divBdr>
        <w:top w:val="none" w:sz="0" w:space="0" w:color="auto"/>
        <w:left w:val="none" w:sz="0" w:space="0" w:color="auto"/>
        <w:bottom w:val="none" w:sz="0" w:space="0" w:color="auto"/>
        <w:right w:val="none" w:sz="0" w:space="0" w:color="auto"/>
      </w:divBdr>
    </w:div>
    <w:div w:id="2048021712">
      <w:bodyDiv w:val="1"/>
      <w:marLeft w:val="0"/>
      <w:marRight w:val="0"/>
      <w:marTop w:val="0"/>
      <w:marBottom w:val="0"/>
      <w:divBdr>
        <w:top w:val="none" w:sz="0" w:space="0" w:color="auto"/>
        <w:left w:val="none" w:sz="0" w:space="0" w:color="auto"/>
        <w:bottom w:val="none" w:sz="0" w:space="0" w:color="auto"/>
        <w:right w:val="none" w:sz="0" w:space="0" w:color="auto"/>
      </w:divBdr>
    </w:div>
    <w:div w:id="2050953940">
      <w:bodyDiv w:val="1"/>
      <w:marLeft w:val="0"/>
      <w:marRight w:val="0"/>
      <w:marTop w:val="0"/>
      <w:marBottom w:val="0"/>
      <w:divBdr>
        <w:top w:val="none" w:sz="0" w:space="0" w:color="auto"/>
        <w:left w:val="none" w:sz="0" w:space="0" w:color="auto"/>
        <w:bottom w:val="none" w:sz="0" w:space="0" w:color="auto"/>
        <w:right w:val="none" w:sz="0" w:space="0" w:color="auto"/>
      </w:divBdr>
    </w:div>
    <w:div w:id="2068525985">
      <w:bodyDiv w:val="1"/>
      <w:marLeft w:val="0"/>
      <w:marRight w:val="0"/>
      <w:marTop w:val="0"/>
      <w:marBottom w:val="0"/>
      <w:divBdr>
        <w:top w:val="none" w:sz="0" w:space="0" w:color="auto"/>
        <w:left w:val="none" w:sz="0" w:space="0" w:color="auto"/>
        <w:bottom w:val="none" w:sz="0" w:space="0" w:color="auto"/>
        <w:right w:val="none" w:sz="0" w:space="0" w:color="auto"/>
      </w:divBdr>
    </w:div>
    <w:div w:id="2071801186">
      <w:bodyDiv w:val="1"/>
      <w:marLeft w:val="0"/>
      <w:marRight w:val="0"/>
      <w:marTop w:val="0"/>
      <w:marBottom w:val="0"/>
      <w:divBdr>
        <w:top w:val="none" w:sz="0" w:space="0" w:color="auto"/>
        <w:left w:val="none" w:sz="0" w:space="0" w:color="auto"/>
        <w:bottom w:val="none" w:sz="0" w:space="0" w:color="auto"/>
        <w:right w:val="none" w:sz="0" w:space="0" w:color="auto"/>
      </w:divBdr>
    </w:div>
    <w:div w:id="2075153997">
      <w:bodyDiv w:val="1"/>
      <w:marLeft w:val="0"/>
      <w:marRight w:val="0"/>
      <w:marTop w:val="0"/>
      <w:marBottom w:val="0"/>
      <w:divBdr>
        <w:top w:val="none" w:sz="0" w:space="0" w:color="auto"/>
        <w:left w:val="none" w:sz="0" w:space="0" w:color="auto"/>
        <w:bottom w:val="none" w:sz="0" w:space="0" w:color="auto"/>
        <w:right w:val="none" w:sz="0" w:space="0" w:color="auto"/>
      </w:divBdr>
    </w:div>
    <w:div w:id="2079859423">
      <w:bodyDiv w:val="1"/>
      <w:marLeft w:val="0"/>
      <w:marRight w:val="0"/>
      <w:marTop w:val="0"/>
      <w:marBottom w:val="0"/>
      <w:divBdr>
        <w:top w:val="none" w:sz="0" w:space="0" w:color="auto"/>
        <w:left w:val="none" w:sz="0" w:space="0" w:color="auto"/>
        <w:bottom w:val="none" w:sz="0" w:space="0" w:color="auto"/>
        <w:right w:val="none" w:sz="0" w:space="0" w:color="auto"/>
      </w:divBdr>
    </w:div>
    <w:div w:id="2082214425">
      <w:bodyDiv w:val="1"/>
      <w:marLeft w:val="0"/>
      <w:marRight w:val="0"/>
      <w:marTop w:val="0"/>
      <w:marBottom w:val="0"/>
      <w:divBdr>
        <w:top w:val="none" w:sz="0" w:space="0" w:color="auto"/>
        <w:left w:val="none" w:sz="0" w:space="0" w:color="auto"/>
        <w:bottom w:val="none" w:sz="0" w:space="0" w:color="auto"/>
        <w:right w:val="none" w:sz="0" w:space="0" w:color="auto"/>
      </w:divBdr>
    </w:div>
    <w:div w:id="2089039891">
      <w:bodyDiv w:val="1"/>
      <w:marLeft w:val="0"/>
      <w:marRight w:val="0"/>
      <w:marTop w:val="0"/>
      <w:marBottom w:val="0"/>
      <w:divBdr>
        <w:top w:val="none" w:sz="0" w:space="0" w:color="auto"/>
        <w:left w:val="none" w:sz="0" w:space="0" w:color="auto"/>
        <w:bottom w:val="none" w:sz="0" w:space="0" w:color="auto"/>
        <w:right w:val="none" w:sz="0" w:space="0" w:color="auto"/>
      </w:divBdr>
    </w:div>
    <w:div w:id="2098090704">
      <w:bodyDiv w:val="1"/>
      <w:marLeft w:val="0"/>
      <w:marRight w:val="0"/>
      <w:marTop w:val="0"/>
      <w:marBottom w:val="0"/>
      <w:divBdr>
        <w:top w:val="none" w:sz="0" w:space="0" w:color="auto"/>
        <w:left w:val="none" w:sz="0" w:space="0" w:color="auto"/>
        <w:bottom w:val="none" w:sz="0" w:space="0" w:color="auto"/>
        <w:right w:val="none" w:sz="0" w:space="0" w:color="auto"/>
      </w:divBdr>
    </w:div>
    <w:div w:id="2100833060">
      <w:bodyDiv w:val="1"/>
      <w:marLeft w:val="0"/>
      <w:marRight w:val="0"/>
      <w:marTop w:val="0"/>
      <w:marBottom w:val="0"/>
      <w:divBdr>
        <w:top w:val="none" w:sz="0" w:space="0" w:color="auto"/>
        <w:left w:val="none" w:sz="0" w:space="0" w:color="auto"/>
        <w:bottom w:val="none" w:sz="0" w:space="0" w:color="auto"/>
        <w:right w:val="none" w:sz="0" w:space="0" w:color="auto"/>
      </w:divBdr>
    </w:div>
    <w:div w:id="2118677201">
      <w:bodyDiv w:val="1"/>
      <w:marLeft w:val="0"/>
      <w:marRight w:val="0"/>
      <w:marTop w:val="0"/>
      <w:marBottom w:val="0"/>
      <w:divBdr>
        <w:top w:val="none" w:sz="0" w:space="0" w:color="auto"/>
        <w:left w:val="none" w:sz="0" w:space="0" w:color="auto"/>
        <w:bottom w:val="none" w:sz="0" w:space="0" w:color="auto"/>
        <w:right w:val="none" w:sz="0" w:space="0" w:color="auto"/>
      </w:divBdr>
    </w:div>
    <w:div w:id="2120640353">
      <w:bodyDiv w:val="1"/>
      <w:marLeft w:val="0"/>
      <w:marRight w:val="0"/>
      <w:marTop w:val="0"/>
      <w:marBottom w:val="0"/>
      <w:divBdr>
        <w:top w:val="none" w:sz="0" w:space="0" w:color="auto"/>
        <w:left w:val="none" w:sz="0" w:space="0" w:color="auto"/>
        <w:bottom w:val="none" w:sz="0" w:space="0" w:color="auto"/>
        <w:right w:val="none" w:sz="0" w:space="0" w:color="auto"/>
      </w:divBdr>
    </w:div>
    <w:div w:id="2127574617">
      <w:bodyDiv w:val="1"/>
      <w:marLeft w:val="0"/>
      <w:marRight w:val="0"/>
      <w:marTop w:val="0"/>
      <w:marBottom w:val="0"/>
      <w:divBdr>
        <w:top w:val="none" w:sz="0" w:space="0" w:color="auto"/>
        <w:left w:val="none" w:sz="0" w:space="0" w:color="auto"/>
        <w:bottom w:val="none" w:sz="0" w:space="0" w:color="auto"/>
        <w:right w:val="none" w:sz="0" w:space="0" w:color="auto"/>
      </w:divBdr>
    </w:div>
    <w:div w:id="2137025692">
      <w:bodyDiv w:val="1"/>
      <w:marLeft w:val="0"/>
      <w:marRight w:val="0"/>
      <w:marTop w:val="0"/>
      <w:marBottom w:val="0"/>
      <w:divBdr>
        <w:top w:val="none" w:sz="0" w:space="0" w:color="auto"/>
        <w:left w:val="none" w:sz="0" w:space="0" w:color="auto"/>
        <w:bottom w:val="none" w:sz="0" w:space="0" w:color="auto"/>
        <w:right w:val="none" w:sz="0" w:space="0" w:color="auto"/>
      </w:divBdr>
    </w:div>
    <w:div w:id="21389906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jpg"/><Relationship Id="rId17" Type="http://schemas.openxmlformats.org/officeDocument/2006/relationships/image" Target="media/image10.jp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5" Type="http://schemas.openxmlformats.org/officeDocument/2006/relationships/webSettings" Target="webSettings.xml"/><Relationship Id="rId15" Type="http://schemas.openxmlformats.org/officeDocument/2006/relationships/image" Target="media/image8.jpg"/><Relationship Id="rId10" Type="http://schemas.openxmlformats.org/officeDocument/2006/relationships/image" Target="media/image3.jpg"/><Relationship Id="rId19" Type="http://schemas.openxmlformats.org/officeDocument/2006/relationships/hyperlink" Target="https://doi.org/10.18172/brocar.1769" TargetMode="Externa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7.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MarcadorDePosición1</b:Tag>
    <b:SourceType>JournalArticle</b:SourceType>
    <b:Guid>{98F60D91-1AA3-E448-96DA-BE3A207A2A8C}</b:Guid>
    <b:RefOrder>34</b:RefOrder>
  </b:Source>
  <b:Source>
    <b:Tag>Piz011</b:Tag>
    <b:SourceType>DocumentFromInternetSite</b:SourceType>
    <b:Guid>{6B628757-6371-7B4C-966F-37CFF9F09855}</b:Guid>
    <b:Author>
      <b:Author>
        <b:NameList>
          <b:Person>
            <b:Last>Pizarro</b:Last>
            <b:First>Roberto</b:First>
          </b:Person>
        </b:NameList>
      </b:Author>
    </b:Author>
    <b:Title>La vulnerabilidad social y sus desafíos: una mirada desde América Latina</b:Title>
    <b:Year>2001</b:Year>
    <b:InternetSiteTitle>CEPAL</b:InternetSiteTitle>
    <b:RefOrder>26</b:RefOrder>
  </b:Source>
  <b:Source>
    <b:Tag>Sca10</b:Tag>
    <b:SourceType>JournalArticle</b:SourceType>
    <b:Guid>{4E5EAB6C-86A0-D848-B1EA-92CD27798CB0}</b:Guid>
    <b:Title>Supuestos, explicaciones y sistemas de creencias: Ciencia, religión</b:Title>
    <b:Year>2010</b:Year>
    <b:Author>
      <b:Author>
        <b:NameList>
          <b:Person>
            <b:Last>Scarron</b:Last>
            <b:First>María</b:First>
          </b:Person>
        </b:NameList>
      </b:Author>
    </b:Author>
    <b:JournalName>Revista Puertorriqueña de Psicología</b:JournalName>
    <b:Pages>85-112</b:Pages>
    <b:Volume>21</b:Volume>
    <b:RefOrder>21</b:RefOrder>
  </b:Source>
  <b:Source>
    <b:Tag>Gue081</b:Tag>
    <b:SourceType>JournalArticle</b:SourceType>
    <b:Guid>{1C8944EA-70D1-3C46-A2EE-3C9C8C26D40A}</b:Guid>
    <b:Author>
      <b:Author>
        <b:NameList>
          <b:Person>
            <b:Last>Guevara</b:Last>
            <b:First>Elsa</b:First>
          </b:Person>
        </b:NameList>
      </b:Author>
    </b:Author>
    <b:Title>La masulinidad desde una perspectiva sociolíca. Una dimensión del orden de género</b:Title>
    <b:JournalName>Sociológica</b:JournalName>
    <b:Year>2008</b:Year>
    <b:Pages>71-92</b:Pages>
    <b:Volume>23</b:Volume>
    <b:Issue>66</b:Issue>
    <b:RefOrder>16</b:RefOrder>
  </b:Source>
  <b:Source>
    <b:Tag>Cre891</b:Tag>
    <b:SourceType>JournalArticle</b:SourceType>
    <b:Guid>{5459017C-620C-9841-9FD4-486C28F90D90}</b:Guid>
    <b:Author>
      <b:Author>
        <b:NameList>
          <b:Person>
            <b:Last>Crenshaw</b:Last>
            <b:First>Kimberle</b:First>
          </b:Person>
        </b:NameList>
      </b:Author>
    </b:Author>
    <b:Title>Demarginalizing the intersection of race and sex: a black feminist critique of antidisrimination doctrine, feminist theory and atiracist politics</b:Title>
    <b:JournalName>University of Chicago legal forum</b:JournalName>
    <b:Year>1989</b:Year>
    <b:Pages>139-167</b:Pages>
    <b:Issue>1</b:Issue>
    <b:RefOrder>14</b:RefOrder>
  </b:Source>
  <b:Source>
    <b:Tag>Gra931</b:Tag>
    <b:SourceType>Book</b:SourceType>
    <b:Guid>{C89C0503-682A-5C4D-9CCE-AE7D9BA0848C}</b:Guid>
    <b:Author>
      <b:Author>
        <b:NameList>
          <b:Person>
            <b:Last>Gramsci</b:Last>
            <b:First>Antonio</b:First>
          </b:Person>
        </b:NameList>
      </b:Author>
    </b:Author>
    <b:Title>Cuadernos de la Cárcel</b:Title>
    <b:City>México</b:City>
    <b:Publisher>Juan Pablos editor</b:Publisher>
    <b:Year>1975</b:Year>
    <b:JournalName>Revista Trimestral de Educación Comparada</b:JournalName>
    <b:Pages>633-649</b:Pages>
    <b:RefOrder>5</b:RefOrder>
  </b:Source>
  <b:Source>
    <b:Tag>Fou09</b:Tag>
    <b:SourceType>Book</b:SourceType>
    <b:Guid>{AF224B0D-C5FD-D749-9684-D89924AEA074}</b:Guid>
    <b:Title>Nacimiento de la biopolítica</b:Title>
    <b:City>Madrid</b:City>
    <b:Publisher>Ediciones Akal</b:Publisher>
    <b:Year>2009</b:Year>
    <b:Author>
      <b:Author>
        <b:NameList>
          <b:Person>
            <b:Last>Foucault</b:Last>
            <b:First>Michel</b:First>
          </b:Person>
        </b:NameList>
      </b:Author>
    </b:Author>
    <b:JournalName>Akal</b:JournalName>
    <b:CountryRegion>Pais</b:CountryRegion>
    <b:RefOrder>10</b:RefOrder>
  </b:Source>
  <b:Source>
    <b:Tag>Gia02</b:Tag>
    <b:SourceType>JournalArticle</b:SourceType>
    <b:Guid>{30EF8728-9876-B742-8803-81158AACB80D}</b:Guid>
    <b:Author>
      <b:Author>
        <b:NameList>
          <b:Person>
            <b:Last>Giacaglia</b:Last>
            <b:First>Mirta</b:First>
          </b:Person>
        </b:NameList>
      </b:Author>
    </b:Author>
    <b:Title>Hegemonia. Concepto Clave Para Pensar La Politica</b:Title>
    <b:JournalName>Topicos. Revista de Filosofia de Santa Fe, Argentina</b:JournalName>
    <b:Year>2002</b:Year>
    <b:Pages>151-159</b:Pages>
    <b:RefOrder>8</b:RefOrder>
  </b:Source>
  <b:Source>
    <b:Tag>Cre91</b:Tag>
    <b:SourceType>JournalArticle</b:SourceType>
    <b:Guid>{76FC4ADC-6866-044E-98A6-5002C4EC52A4}</b:Guid>
    <b:Author>
      <b:Author>
        <b:NameList>
          <b:Person>
            <b:Last>Crenshaw</b:Last>
            <b:First>Kimberlé</b:First>
          </b:Person>
        </b:NameList>
      </b:Author>
    </b:Author>
    <b:Title>Interseccionalida, Politicas Identitarias, y Violencia Contra Las Mujeres de Color </b:Title>
    <b:JournalName>Stanford Law Revie</b:JournalName>
    <b:Year>1991</b:Year>
    <b:Pages>1.241-1.299</b:Pages>
    <b:RefOrder>12</b:RefOrder>
  </b:Source>
  <b:Source>
    <b:Tag>Alb16</b:Tag>
    <b:SourceType>JournalArticle</b:SourceType>
    <b:Guid>{8A086CB4-5CE2-6E42-8C61-275B2E8843C3}</b:Guid>
    <b:Title>El Concepto De Hegemonia En Gramsci: Una Propuesta Para El Analisis y La Accion Politica</b:Title>
    <b:Year>2016</b:Year>
    <b:Author>
      <b:Author>
        <b:NameList>
          <b:Person>
            <b:Last>Albarez</b:Last>
            <b:First>Natalia</b:First>
          </b:Person>
        </b:NameList>
      </b:Author>
    </b:Author>
    <b:JournalName>Estudios Sociales y Contemporaneos</b:JournalName>
    <b:Pages>153-219</b:Pages>
    <b:RefOrder>6</b:RefOrder>
  </b:Source>
  <b:Source>
    <b:Tag>And18</b:Tag>
    <b:SourceType>Book</b:SourceType>
    <b:Guid>{C6E44457-8570-1748-A1BE-BC0D52C3B63C}</b:Guid>
    <b:Title>Las Antimonias De Antonio Gramsci</b:Title>
    <b:Year>2018</b:Year>
    <b:Author>
      <b:Author>
        <b:NameList>
          <b:Person>
            <b:Last>Anderson</b:Last>
            <b:First>Perry</b:First>
          </b:Person>
        </b:NameList>
      </b:Author>
    </b:Author>
    <b:City>Madrid</b:City>
    <b:Publisher>Ediciones AKAL</b:Publisher>
    <b:RefOrder>7</b:RefOrder>
  </b:Source>
  <b:Source>
    <b:Tag>Bal16</b:Tag>
    <b:SourceType>JournalArticle</b:SourceType>
    <b:Guid>{EC4B228D-189D-5F42-A0B8-E547CCDDB928}</b:Guid>
    <b:Author>
      <b:Author>
        <b:NameList>
          <b:Person>
            <b:Last>Balsa</b:Last>
            <b:First>Javier</b:First>
          </b:Person>
        </b:NameList>
      </b:Author>
    </b:Author>
    <b:Title>Pensar La Hegemonia y la Estrategia Politica en Latinoamerica</b:Title>
    <b:JournalName>Centro de Investigacon sobre Economia y Sociedad en la Argentina Contemporania</b:JournalName>
    <b:Year>2016</b:Year>
    <b:Pages>7-18</b:Pages>
    <b:RefOrder>9</b:RefOrder>
  </b:Source>
  <b:Source>
    <b:Tag>Lug08</b:Tag>
    <b:SourceType>JournalArticle</b:SourceType>
    <b:Guid>{3CE2697F-0316-46B8-91A7-7A4659CE73BE}</b:Guid>
    <b:Title>Colonialidad y Genero</b:Title>
    <b:Year>2008</b:Year>
    <b:Author>
      <b:Author>
        <b:NameList>
          <b:Person>
            <b:Last>Lugones</b:Last>
            <b:First>Maria</b:First>
          </b:Person>
        </b:NameList>
      </b:Author>
    </b:Author>
    <b:JournalName>Tabula Rasa</b:JournalName>
    <b:Pages>73-102</b:Pages>
    <b:RefOrder>13</b:RefOrder>
  </b:Source>
  <b:Source>
    <b:Tag>CPE21</b:Tag>
    <b:SourceType>DocumentFromInternetSite</b:SourceType>
    <b:Guid>{1E0220D4-2619-447E-A2B7-99FA7A6BCE83}</b:Guid>
    <b:Author>
      <b:Author>
        <b:NameList>
          <b:Person>
            <b:Last>CPEUM</b:Last>
          </b:Person>
        </b:NameList>
      </b:Author>
    </b:Author>
    <b:Title>Constitución Política de los Estados Unidos Mexicanos</b:Title>
    <b:Year>2021</b:Year>
    <b:Month>marzo</b:Month>
    <b:Day>03</b:Day>
    <b:YearAccessed>2021</b:YearAccessed>
    <b:MonthAccessed>abril</b:MonthAccessed>
    <b:DayAccessed>24</b:DayAccessed>
    <b:URL>http://www.diputados.gob.mx/LeyesBiblio/pdf/1_110321.pdf</b:URL>
    <b:RefOrder>3</b:RefOrder>
  </b:Source>
  <b:Source>
    <b:Tag>PND19</b:Tag>
    <b:SourceType>DocumentFromInternetSite</b:SourceType>
    <b:Guid>{6A672E07-7AEA-4357-9D9E-A08C1224F145}</b:Guid>
    <b:Title>Plan Nacional de Desarrollo 2019-2024</b:Title>
    <b:Year>2019</b:Year>
    <b:YearAccessed>2021</b:YearAccessed>
    <b:MonthAccessed>mayo</b:MonthAccessed>
    <b:DayAccessed>06</b:DayAccessed>
    <b:URL>https://lopezobrador.org.mx/wp-content/uploads/2019/05/PLAN-NACIONAL-DE-DESARROLLO-2019-2024.pdf</b:URL>
    <b:Author>
      <b:Author>
        <b:NameList>
          <b:Person>
            <b:Last>PND</b:Last>
          </b:Person>
        </b:NameList>
      </b:Author>
    </b:Author>
    <b:InternetSiteTitle>México, Gobierno de la República</b:InternetSiteTitle>
    <b:RefOrder>25</b:RefOrder>
  </b:Source>
  <b:Source>
    <b:Tag>PNU14</b:Tag>
    <b:SourceType>Report</b:SourceType>
    <b:Guid>{9C8915BC-C2DD-4543-A44A-5B3AC92978FC}</b:Guid>
    <b:Title>Informe sobre Desarrollo Humano</b:Title>
    <b:Year>2014</b:Year>
    <b:Author>
      <b:Author>
        <b:NameList>
          <b:Person>
            <b:Last>PNUD</b:Last>
          </b:Person>
        </b:NameList>
      </b:Author>
    </b:Author>
    <b:Publisher>Programa de las Naciones Unidas para el Desarrollo</b:Publisher>
    <b:City>New York</b:City>
    <b:RefOrder>2</b:RefOrder>
  </b:Source>
  <b:Source>
    <b:Tag>Álv14</b:Tag>
    <b:SourceType>JournalArticle</b:SourceType>
    <b:Guid>{E1AF75D4-6DE3-42E2-B4A9-C7876CEE1AE2}</b:Guid>
    <b:Author>
      <b:Author>
        <b:NameList>
          <b:Person>
            <b:Last>Sevilla</b:Last>
            <b:First>Álvaro</b:First>
          </b:Person>
        </b:NameList>
      </b:Author>
    </b:Author>
    <b:Title>Hegemonía, gubernamentalidad, territorio. Apuntes metodológicos para una historia social de la planificación</b:Title>
    <b:JournalName>EMPIRIA. Revista de Metodología de las Ciencias Sociales</b:JournalName>
    <b:Year>2014</b:Year>
    <b:Pages>49-71</b:Pages>
    <b:RefOrder>15</b:RefOrder>
  </b:Source>
  <b:Source>
    <b:Tag>Héc10</b:Tag>
    <b:SourceType>JournalArticle</b:SourceType>
    <b:Guid>{5A2865F4-3A8C-454C-AB1D-6972F2FD8D63}</b:Guid>
    <b:Author>
      <b:Author>
        <b:NameList>
          <b:Person>
            <b:Last>Mora</b:Last>
            <b:First>Héctor</b:First>
          </b:Person>
        </b:NameList>
      </b:Author>
    </b:Author>
    <b:Title>La propiedad privada, la monogamia, el patriarcado, la esclavitud y el caracter de producción</b:Title>
    <b:JournalName>Nómadas. Critical Journal of Social and Juridical Sciences</b:JournalName>
    <b:Year>2010</b:Year>
    <b:RefOrder>20</b:RefOrder>
  </b:Source>
  <b:Source>
    <b:Tag>Ram12</b:Tag>
    <b:SourceType>JournalArticle</b:SourceType>
    <b:Guid>{8F7C55C7-75D8-4F39-A0C7-135C73221406}</b:Guid>
    <b:Author>
      <b:Author>
        <b:NameList>
          <b:Person>
            <b:Last>Grosfoguel</b:Last>
            <b:First>Ramón</b:First>
          </b:Person>
        </b:NameList>
      </b:Author>
    </b:Author>
    <b:Title>El concepto de «racismo» en Michel Foucault y Frantz Fanon: ¿teorizar desde la zona del ser o desde la zona del no ser?</b:Title>
    <b:JournalName>Tabula Rasa</b:JournalName>
    <b:Year>2012</b:Year>
    <b:Pages>79-102</b:Pages>
    <b:RefOrder>35</b:RefOrder>
  </b:Source>
  <b:Source>
    <b:Tag>Gra96</b:Tag>
    <b:SourceType>JournalArticle</b:SourceType>
    <b:Guid>{F1D47735-ED2A-4BC9-AFEF-86E2C4422C04}</b:Guid>
    <b:Author>
      <b:Author>
        <b:NameList>
          <b:Person>
            <b:Last>Gómez</b:Last>
            <b:First>Gracia</b:First>
          </b:Person>
        </b:NameList>
      </b:Author>
    </b:Author>
    <b:Title>Reflexiones sobre la revolución burguesa en España. Una aproximación a los origenes, ideario y practicas del pensamiento liberal</b:Title>
    <b:JournalName>Brocar 20</b:JournalName>
    <b:Year>1996</b:Year>
    <b:Pages>327-345</b:Pages>
    <b:RefOrder>18</b:RefOrder>
  </b:Source>
  <b:Source>
    <b:Tag>Jav18</b:Tag>
    <b:SourceType>JournalArticle</b:SourceType>
    <b:Guid>{BD346984-5D6D-4F4E-9337-53C03643D52A}</b:Guid>
    <b:Title>La familia como relación social</b:Title>
    <b:Year>2018</b:Year>
    <b:Author>
      <b:Author>
        <b:NameList>
          <b:Person>
            <b:Last>Ros</b:Last>
            <b:First>Javier</b:First>
          </b:Person>
        </b:NameList>
      </b:Author>
    </b:Author>
    <b:JournalName>Correlatos</b:JournalName>
    <b:Pages>11-41</b:Pages>
    <b:RefOrder>23</b:RefOrder>
  </b:Source>
  <b:Source>
    <b:Tag>Tra18</b:Tag>
    <b:SourceType>InternetSite</b:SourceType>
    <b:Guid>{AFE6EB0B-1CB4-4C59-BAC1-122B16AEF441}</b:Guid>
    <b:Author>
      <b:Author>
        <b:NameList>
          <b:Person>
            <b:Last>Transgender Europe and Carsten Balzer</b:Last>
          </b:Person>
        </b:NameList>
      </b:Author>
    </b:Author>
    <b:Title>Día de la Memoria Trans (TDoR) 2018 Press Release</b:Title>
    <b:InternetSiteTitle>www.transrespect.org/es/tmm-update-tdor-2018/</b:InternetSiteTitle>
    <b:Year>2018</b:Year>
    <b:Month>noviembre</b:Month>
    <b:Day>12</b:Day>
    <b:URL>https://transrespect.org/es/tmm-update-tdor-2018/</b:URL>
    <b:RefOrder>29</b:RefOrder>
  </b:Source>
  <b:Source>
    <b:Tag>CEP19</b:Tag>
    <b:SourceType>Report</b:SourceType>
    <b:Guid>{083511DA-373C-44B3-AA5E-6DFBC2E03098}</b:Guid>
    <b:Title>Indicadores que visibilizan las brechas de género en el mercado laboral</b:Title>
    <b:Year>2019</b:Year>
    <b:Publisher>CEPAL, Naciones Unidas</b:Publisher>
    <b:City>Santiago de Chile</b:City>
    <b:Author>
      <b:Author>
        <b:NameList>
          <b:Person>
            <b:Last>CEPAL</b:Last>
          </b:Person>
        </b:NameList>
      </b:Author>
    </b:Author>
    <b:RefOrder>30</b:RefOrder>
  </b:Source>
  <b:Source>
    <b:Tag>END16</b:Tag>
    <b:SourceType>Report</b:SourceType>
    <b:Guid>{D7271A1E-594A-4E30-9C03-BB2B63A7A880}</b:Guid>
    <b:Author>
      <b:Author>
        <b:NameList>
          <b:Person>
            <b:Last>ENDIREH</b:Last>
          </b:Person>
        </b:NameList>
      </b:Author>
    </b:Author>
    <b:Title>Encuesta Nacional sobre la Dinámica de las Relaciones en los Hogares</b:Title>
    <b:Year>2016</b:Year>
    <b:Publisher>Instituto Nacional de Estadistica y Geografía</b:Publisher>
    <b:City>México</b:City>
    <b:RefOrder>31</b:RefOrder>
  </b:Source>
  <b:Source>
    <b:Tag>ENA17</b:Tag>
    <b:SourceType>Report</b:SourceType>
    <b:Guid>{4122C604-830F-4C06-B9A3-D4710A74BF36}</b:Guid>
    <b:Author>
      <b:Author>
        <b:NameList>
          <b:Person>
            <b:Last>ENADIS</b:Last>
          </b:Person>
        </b:NameList>
      </b:Author>
    </b:Author>
    <b:Title>Encuesta Nacional sobre discriminación, principales resultados</b:Title>
    <b:Year>2017</b:Year>
    <b:Publisher>INEGI</b:Publisher>
    <b:City>México</b:City>
    <b:RefOrder>32</b:RefOrder>
  </b:Source>
  <b:Source>
    <b:Tag>CID19</b:Tag>
    <b:SourceType>InternetSite</b:SourceType>
    <b:Guid>{21C976FB-4556-4C18-835B-C84624590A5C}</b:Guid>
    <b:Title>Estadísticas</b:Title>
    <b:Year>2019</b:Year>
    <b:Author>
      <b:Author>
        <b:NameList>
          <b:Person>
            <b:Last>CIDH</b:Last>
          </b:Person>
        </b:NameList>
      </b:Author>
    </b:Author>
    <b:InternetSiteTitle>Comisión Interamericana de Derechos Humanos</b:InternetSiteTitle>
    <b:URL>https://www.oas.org/es/cidh/multimedia/estadisticas/estadisticas.html</b:URL>
    <b:RefOrder>33</b:RefOrder>
  </b:Source>
  <b:Source>
    <b:Tag>Ros02</b:Tag>
    <b:SourceType>JournalArticle</b:SourceType>
    <b:Guid>{C3782CF9-C158-4932-8BAC-71C521ECE780}</b:Guid>
    <b:Title>Introducción a la metodología de investigación cualitativa</b:Title>
    <b:Year>2002</b:Year>
    <b:Author>
      <b:Author>
        <b:NameList>
          <b:Person>
            <b:Last>Quecedo</b:Last>
            <b:First>Rosario</b:First>
          </b:Person>
          <b:Person>
            <b:Last>Castaño</b:Last>
            <b:First>Carlos</b:First>
          </b:Person>
        </b:NameList>
      </b:Author>
    </b:Author>
    <b:JournalName>Revista de Psicodidáctica ISSN: 1136-1034</b:JournalName>
    <b:Pages>5-39</b:Pages>
    <b:RefOrder>4</b:RefOrder>
  </b:Source>
  <b:Source>
    <b:Tag>Nik12</b:Tag>
    <b:SourceType>Book</b:SourceType>
    <b:Guid>{8E04648B-D900-48F2-9F62-8B40AC89D82A}</b:Guid>
    <b:Year>2012</b:Year>
    <b:Author>
      <b:Author>
        <b:NameList>
          <b:Person>
            <b:Last>Luhman</b:Last>
            <b:First>Niklas</b:First>
          </b:Person>
        </b:NameList>
      </b:Author>
    </b:Author>
    <b:Publisher>Editorial Anthropos</b:Publisher>
    <b:Title>Sistemas sociales</b:Title>
    <b:City>España</b:City>
    <b:RefOrder>1</b:RefOrder>
  </b:Source>
  <b:Source>
    <b:Tag>Con19</b:Tag>
    <b:SourceType>InternetSite</b:SourceType>
    <b:Guid>{01194B83-A420-4104-97B9-955CAA5CCCEB}</b:Guid>
    <b:Author>
      <b:Author>
        <b:NameList>
          <b:Person>
            <b:Last>Consejo Ciudadano para la Seguridad Pública y Justicia Penal A.C.</b:Last>
          </b:Person>
        </b:NameList>
      </b:Author>
    </b:Author>
    <b:Title>Boletín Ranking 2019 de las 50 ciudades más violentas del mundo</b:Title>
    <b:Year>2019</b:Year>
    <b:URL>http://seguridadjusticiaypaz.org.mx/sala-de-prensa/1590-boletin-ranking-2019-de-las-50-ciudades-mas-violentas-del-mundo</b:URL>
    <b:RefOrder>27</b:RefOrder>
  </b:Source>
  <b:Source>
    <b:Tag>DUD48</b:Tag>
    <b:SourceType>Book</b:SourceType>
    <b:Guid>{0BA5A6E8-8BD3-468C-A0EF-5336753FF94B}</b:Guid>
    <b:Title>Declaración Universal de Derechos Humanos</b:Title>
    <b:Year>1948</b:Year>
    <b:Publisher>Declaración Universal del los Derechos Humanos</b:Publisher>
    <b:City>Paris</b:City>
    <b:Author>
      <b:Author>
        <b:NameList>
          <b:Person>
            <b:Last>ONU</b:Last>
          </b:Person>
        </b:NameList>
      </b:Author>
    </b:Author>
    <b:RefOrder>22</b:RefOrder>
  </b:Source>
  <b:Source>
    <b:Tag>OIG21</b:Tag>
    <b:SourceType>InternetSite</b:SourceType>
    <b:Guid>{95B90106-6482-F043-85F6-FA18B0039A6B}</b:Guid>
    <b:Title>Observatorio de Igualdad de Género de América Latina y el Caribe</b:Title>
    <b:Year>2021</b:Year>
    <b:Author>
      <b:Author>
        <b:NameList>
          <b:Person>
            <b:Last>OIG</b:Last>
          </b:Person>
        </b:NameList>
      </b:Author>
    </b:Author>
    <b:InternetSiteTitle>CEPAL</b:InternetSiteTitle>
    <b:Month>Diciembre</b:Month>
    <b:Day>17</b:Day>
    <b:URL>https://oig.cepal.org/es/indicadores/feminicidio</b:URL>
    <b:RefOrder>28</b:RefOrder>
  </b:Source>
  <b:Source>
    <b:Tag>Lug051</b:Tag>
    <b:SourceType>JournalArticle</b:SourceType>
    <b:Guid>{D46AC8B0-CE6B-F54B-8530-206AE6E2389F}</b:Guid>
    <b:Title>Multiculturalismo radical y feminismos de mujeres de color</b:Title>
    <b:Year>2005</b:Year>
    <b:Author>
      <b:Author>
        <b:NameList>
          <b:Person>
            <b:Last>Lugones</b:Last>
            <b:First>María</b:First>
          </b:Person>
        </b:NameList>
      </b:Author>
    </b:Author>
    <b:JournalName>Revista internacional de filosofía política</b:JournalName>
    <b:Pages>61-76</b:Pages>
    <b:RefOrder>11</b:RefOrder>
  </b:Source>
  <b:Source>
    <b:Tag>Con03</b:Tag>
    <b:SourceType>Book</b:SourceType>
    <b:Guid>{7044834F-2CC7-6F45-9732-649D425BE865}</b:Guid>
    <b:Title>Masculinidades </b:Title>
    <b:Year>2003</b:Year>
    <b:Author>
      <b:Author>
        <b:NameList>
          <b:Person>
            <b:Last>Connell</b:Last>
            <b:First>R.</b:First>
            <b:Middle>W</b:Middle>
          </b:Person>
        </b:NameList>
      </b:Author>
    </b:Author>
    <b:City>México</b:City>
    <b:Publisher>UNAM</b:Publisher>
    <b:RefOrder>17</b:RefOrder>
  </b:Source>
  <b:Source>
    <b:Tag>Rea20</b:Tag>
    <b:SourceType>InternetSite</b:SourceType>
    <b:Guid>{1F47C38D-53FC-AF45-9FF8-7052F7730F77}</b:Guid>
    <b:Title>Religión</b:Title>
    <b:Year>2020</b:Year>
    <b:Author>
      <b:Author>
        <b:NameList>
          <b:Person>
            <b:Last>Real Academia Española</b:Last>
          </b:Person>
        </b:NameList>
      </b:Author>
    </b:Author>
    <b:InternetSiteTitle>https://www.dle.rae.es/religi%C3%B3n</b:InternetSiteTitle>
    <b:URL>www.dle.rae.es/religi%C3%B3n</b:URL>
    <b:Month>Diciembre</b:Month>
    <b:Day>14</b:Day>
    <b:RefOrder>36</b:RefOrder>
  </b:Source>
  <b:Source>
    <b:Tag>Fan10</b:Tag>
    <b:SourceType>Book</b:SourceType>
    <b:Guid>{44A45F4E-36E4-144B-8000-D960D8CE9960}</b:Guid>
    <b:Title>Piel negra, máscaras blancas </b:Title>
    <b:Year>2010</b:Year>
    <b:Author>
      <b:Author>
        <b:NameList>
          <b:Person>
            <b:Last>Fanon</b:Last>
            <b:First>Frantz</b:First>
          </b:Person>
        </b:NameList>
      </b:Author>
    </b:Author>
    <b:City>Madrid</b:City>
    <b:Publisher>Akal</b:Publisher>
    <b:RefOrder>24</b:RefOrder>
  </b:Source>
  <b:Source>
    <b:Tag>Sen14</b:Tag>
    <b:SourceType>InternetSite</b:SourceType>
    <b:Guid>{9A9102D2-024F-A248-B064-E6C09F274964}</b:Guid>
    <b:Title>Gaceta de la Comisión Permanente</b:Title>
    <b:Year>2014</b:Year>
    <b:Author>
      <b:Author>
        <b:NameList>
          <b:Person>
            <b:Last>Senado de la República</b:Last>
          </b:Person>
        </b:NameList>
      </b:Author>
    </b:Author>
    <b:Month>junio</b:Month>
    <b:Day>4</b:Day>
    <b:URL>https://www.senado.gob.mx/64/gaceta_comision_permanente/documento/48031</b:URL>
    <b:RefOrder>19</b:RefOrder>
  </b:Source>
</b:Sources>
</file>

<file path=customXml/itemProps1.xml><?xml version="1.0" encoding="utf-8"?>
<ds:datastoreItem xmlns:ds="http://schemas.openxmlformats.org/officeDocument/2006/customXml" ds:itemID="{A6E9502A-9AD8-3249-A73C-62AC1BBFA8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108</TotalTime>
  <Pages>33</Pages>
  <Words>7746</Words>
  <Characters>42608</Characters>
  <Application>Microsoft Office Word</Application>
  <DocSecurity>0</DocSecurity>
  <Lines>355</Lines>
  <Paragraphs>100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50254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Itzel Arriaga Hurtado</dc:creator>
  <cp:keywords/>
  <dc:description/>
  <cp:lastModifiedBy>Microsoft Office User</cp:lastModifiedBy>
  <cp:revision>14</cp:revision>
  <dcterms:created xsi:type="dcterms:W3CDTF">2022-01-09T06:32:00Z</dcterms:created>
  <dcterms:modified xsi:type="dcterms:W3CDTF">2022-01-10T03:11:00Z</dcterms:modified>
</cp:coreProperties>
</file>