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B" w:rsidRPr="00F23368" w:rsidRDefault="00103DDB" w:rsidP="00F23368">
      <w:pPr>
        <w:spacing w:after="120"/>
        <w:jc w:val="center"/>
        <w:rPr>
          <w:rFonts w:ascii="Arial" w:hAnsi="Arial" w:cs="Arial"/>
          <w:b/>
          <w:sz w:val="32"/>
        </w:rPr>
      </w:pPr>
      <w:r w:rsidRPr="00F23368">
        <w:rPr>
          <w:rFonts w:ascii="Arial" w:hAnsi="Arial" w:cs="Arial"/>
          <w:b/>
          <w:sz w:val="32"/>
        </w:rPr>
        <w:t>Universidad Autónoma del Estado de México</w:t>
      </w:r>
    </w:p>
    <w:p w:rsidR="00103DDB" w:rsidRPr="00F23368" w:rsidRDefault="00103DDB" w:rsidP="00F23368">
      <w:pPr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Unidad Académica Profesional Tianguistenco</w:t>
      </w:r>
    </w:p>
    <w:p w:rsidR="00103DDB" w:rsidRPr="00F23368" w:rsidRDefault="00103DDB" w:rsidP="00F23368">
      <w:pPr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Licenciatura en Ingeniería en Producción Industrial</w:t>
      </w:r>
    </w:p>
    <w:p w:rsidR="00103DDB" w:rsidRPr="009340C2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rPr>
          <w:rFonts w:ascii="Arial" w:hAnsi="Arial" w:cs="Arial"/>
        </w:rPr>
      </w:pPr>
    </w:p>
    <w:p w:rsidR="00103DDB" w:rsidRPr="009340C2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rPr>
          <w:rFonts w:ascii="Arial" w:hAnsi="Arial" w:cs="Arial"/>
        </w:rPr>
      </w:pPr>
    </w:p>
    <w:p w:rsidR="00103DDB" w:rsidRPr="009340C2" w:rsidRDefault="00103DDB" w:rsidP="00651A25">
      <w:pPr>
        <w:rPr>
          <w:rFonts w:ascii="Arial" w:hAnsi="Arial" w:cs="Arial"/>
        </w:rPr>
      </w:pPr>
    </w:p>
    <w:p w:rsidR="00103DDB" w:rsidRDefault="00103DDB" w:rsidP="00651A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Guía de evaluación del aprendizaje:</w:t>
      </w:r>
    </w:p>
    <w:p w:rsidR="00103DDB" w:rsidRDefault="00103DDB" w:rsidP="00651A25">
      <w:pPr>
        <w:jc w:val="center"/>
        <w:rPr>
          <w:rFonts w:ascii="Arial" w:hAnsi="Arial" w:cs="Arial"/>
          <w:b/>
          <w:sz w:val="32"/>
        </w:rPr>
      </w:pPr>
    </w:p>
    <w:p w:rsidR="00103DDB" w:rsidRDefault="00507F9E" w:rsidP="00E5359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lang w:val="es-ES"/>
        </w:rPr>
        <w:t>Tópicos de Calidad</w:t>
      </w:r>
    </w:p>
    <w:p w:rsidR="00103DDB" w:rsidRPr="00E02FF2" w:rsidRDefault="00103DDB" w:rsidP="00651A25">
      <w:pPr>
        <w:jc w:val="center"/>
        <w:rPr>
          <w:rFonts w:ascii="Arial" w:hAnsi="Arial" w:cs="Arial"/>
          <w:sz w:val="28"/>
        </w:rPr>
      </w:pPr>
    </w:p>
    <w:p w:rsidR="00103DDB" w:rsidRDefault="00103DDB" w:rsidP="00651A25">
      <w:pPr>
        <w:jc w:val="center"/>
        <w:rPr>
          <w:rFonts w:ascii="Arial" w:hAnsi="Arial" w:cs="Arial"/>
        </w:rPr>
      </w:pPr>
    </w:p>
    <w:p w:rsidR="00103DDB" w:rsidRDefault="00103DDB" w:rsidP="00651A25">
      <w:pPr>
        <w:jc w:val="center"/>
        <w:rPr>
          <w:rFonts w:ascii="Arial" w:hAnsi="Arial" w:cs="Arial"/>
        </w:rPr>
      </w:pPr>
    </w:p>
    <w:p w:rsidR="00103DDB" w:rsidRDefault="00103DDB" w:rsidP="00651A25">
      <w:pPr>
        <w:jc w:val="center"/>
        <w:rPr>
          <w:rFonts w:ascii="Arial" w:hAnsi="Arial" w:cs="Arial"/>
        </w:rPr>
      </w:pPr>
    </w:p>
    <w:p w:rsidR="00103DDB" w:rsidRPr="009340C2" w:rsidRDefault="00103DDB" w:rsidP="00651A25">
      <w:pPr>
        <w:jc w:val="center"/>
        <w:rPr>
          <w:rFonts w:ascii="Arial" w:hAnsi="Arial" w:cs="Arial"/>
        </w:rPr>
      </w:pPr>
    </w:p>
    <w:tbl>
      <w:tblPr>
        <w:tblW w:w="8816" w:type="dxa"/>
        <w:jc w:val="center"/>
        <w:tblLook w:val="00A0" w:firstRow="1" w:lastRow="0" w:firstColumn="1" w:lastColumn="0" w:noHBand="0" w:noVBand="0"/>
      </w:tblPr>
      <w:tblGrid>
        <w:gridCol w:w="1394"/>
        <w:gridCol w:w="845"/>
        <w:gridCol w:w="2527"/>
        <w:gridCol w:w="822"/>
        <w:gridCol w:w="647"/>
        <w:gridCol w:w="1246"/>
        <w:gridCol w:w="1335"/>
      </w:tblGrid>
      <w:tr w:rsidR="00103DDB" w:rsidRPr="009340C2" w:rsidTr="004319A5">
        <w:trPr>
          <w:trHeight w:val="305"/>
          <w:jc w:val="center"/>
        </w:trPr>
        <w:tc>
          <w:tcPr>
            <w:tcW w:w="1394" w:type="dxa"/>
            <w:vMerge w:val="restart"/>
            <w:vAlign w:val="center"/>
          </w:tcPr>
          <w:p w:rsidR="00103DDB" w:rsidRPr="004319A5" w:rsidRDefault="00103DDB" w:rsidP="004319A5">
            <w:pPr>
              <w:ind w:left="714" w:hanging="357"/>
              <w:rPr>
                <w:rFonts w:ascii="Arial" w:hAnsi="Arial" w:cs="Arial"/>
              </w:rPr>
            </w:pPr>
            <w:r w:rsidRPr="004319A5">
              <w:rPr>
                <w:rFonts w:ascii="Arial" w:hAnsi="Arial" w:cs="Arial"/>
                <w:sz w:val="22"/>
                <w:szCs w:val="22"/>
              </w:rPr>
              <w:t>Elaboró: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  <w:vAlign w:val="center"/>
          </w:tcPr>
          <w:p w:rsidR="00103DDB" w:rsidRPr="00FC54DC" w:rsidRDefault="00103DDB" w:rsidP="00AB3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Ed. Raúl Méndez Ramírez</w:t>
            </w:r>
          </w:p>
        </w:tc>
        <w:tc>
          <w:tcPr>
            <w:tcW w:w="1246" w:type="dxa"/>
            <w:vMerge w:val="restart"/>
            <w:vAlign w:val="center"/>
          </w:tcPr>
          <w:p w:rsidR="00103DDB" w:rsidRPr="004319A5" w:rsidRDefault="00103DDB" w:rsidP="004319A5">
            <w:pPr>
              <w:ind w:left="714" w:hanging="357"/>
              <w:rPr>
                <w:rFonts w:ascii="Arial" w:hAnsi="Arial" w:cs="Arial"/>
              </w:rPr>
            </w:pPr>
            <w:r w:rsidRPr="004319A5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1335" w:type="dxa"/>
            <w:vMerge w:val="restart"/>
            <w:tcBorders>
              <w:bottom w:val="single" w:sz="4" w:space="0" w:color="auto"/>
            </w:tcBorders>
            <w:vAlign w:val="center"/>
          </w:tcPr>
          <w:p w:rsidR="00103DDB" w:rsidRPr="004319A5" w:rsidRDefault="00103DDB" w:rsidP="00223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22.01.15</w:t>
            </w:r>
          </w:p>
        </w:tc>
      </w:tr>
      <w:tr w:rsidR="00103DDB" w:rsidRPr="00923172" w:rsidTr="004319A5">
        <w:trPr>
          <w:trHeight w:val="305"/>
          <w:jc w:val="center"/>
        </w:trPr>
        <w:tc>
          <w:tcPr>
            <w:tcW w:w="1394" w:type="dxa"/>
            <w:vMerge/>
            <w:vAlign w:val="center"/>
          </w:tcPr>
          <w:p w:rsidR="00103DDB" w:rsidRPr="004319A5" w:rsidRDefault="00103DDB" w:rsidP="004319A5">
            <w:pPr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923172" w:rsidRDefault="00507F9E" w:rsidP="00AB3648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M. en A. Adriana Fonseca </w:t>
            </w:r>
            <w:proofErr w:type="spellStart"/>
            <w:r>
              <w:rPr>
                <w:rFonts w:ascii="Arial" w:hAnsi="Arial" w:cs="Arial"/>
                <w:lang w:val="pt-BR"/>
              </w:rPr>
              <w:t>Munguia</w:t>
            </w:r>
            <w:proofErr w:type="spellEnd"/>
          </w:p>
        </w:tc>
        <w:tc>
          <w:tcPr>
            <w:tcW w:w="1246" w:type="dxa"/>
            <w:vMerge/>
            <w:vAlign w:val="center"/>
          </w:tcPr>
          <w:p w:rsidR="00103DDB" w:rsidRPr="00923172" w:rsidRDefault="00103DDB" w:rsidP="004319A5">
            <w:pPr>
              <w:ind w:left="714" w:hanging="357"/>
              <w:rPr>
                <w:rFonts w:ascii="Arial" w:hAnsi="Arial" w:cs="Arial"/>
                <w:lang w:val="pt-BR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03DDB" w:rsidRPr="00923172" w:rsidRDefault="00103DDB" w:rsidP="004319A5">
            <w:pPr>
              <w:ind w:left="714" w:hanging="357"/>
              <w:rPr>
                <w:rFonts w:ascii="Arial" w:hAnsi="Arial" w:cs="Arial"/>
                <w:lang w:val="pt-BR"/>
              </w:rPr>
            </w:pPr>
          </w:p>
        </w:tc>
      </w:tr>
      <w:tr w:rsidR="00103DDB" w:rsidRPr="00923172" w:rsidTr="004319A5">
        <w:trPr>
          <w:trHeight w:val="233"/>
          <w:jc w:val="center"/>
        </w:trPr>
        <w:tc>
          <w:tcPr>
            <w:tcW w:w="1394" w:type="dxa"/>
            <w:vMerge/>
            <w:vAlign w:val="center"/>
          </w:tcPr>
          <w:p w:rsidR="00103DDB" w:rsidRPr="00923172" w:rsidRDefault="00103DDB" w:rsidP="004319A5">
            <w:pPr>
              <w:ind w:left="714" w:hanging="357"/>
              <w:rPr>
                <w:rFonts w:ascii="Arial" w:hAnsi="Arial" w:cs="Arial"/>
                <w:lang w:val="pt-BR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auto"/>
            </w:tcBorders>
            <w:vAlign w:val="center"/>
          </w:tcPr>
          <w:p w:rsidR="00103DDB" w:rsidRPr="00923172" w:rsidRDefault="00103DDB" w:rsidP="00A95B9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46" w:type="dxa"/>
            <w:vMerge/>
            <w:vAlign w:val="center"/>
          </w:tcPr>
          <w:p w:rsidR="00103DDB" w:rsidRPr="00923172" w:rsidRDefault="00103DDB" w:rsidP="004319A5">
            <w:pPr>
              <w:ind w:left="714" w:hanging="357"/>
              <w:rPr>
                <w:rFonts w:ascii="Arial" w:hAnsi="Arial" w:cs="Arial"/>
                <w:lang w:val="pt-BR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103DDB" w:rsidRPr="00923172" w:rsidRDefault="00103DDB" w:rsidP="004319A5">
            <w:pPr>
              <w:ind w:left="714" w:hanging="357"/>
              <w:rPr>
                <w:rFonts w:ascii="Arial" w:hAnsi="Arial" w:cs="Arial"/>
                <w:lang w:val="pt-BR"/>
              </w:rPr>
            </w:pPr>
          </w:p>
        </w:tc>
      </w:tr>
      <w:tr w:rsidR="00103DDB" w:rsidRPr="00923172" w:rsidTr="004319A5">
        <w:trPr>
          <w:trHeight w:val="305"/>
          <w:jc w:val="center"/>
        </w:trPr>
        <w:tc>
          <w:tcPr>
            <w:tcW w:w="1394" w:type="dxa"/>
            <w:vAlign w:val="center"/>
          </w:tcPr>
          <w:p w:rsidR="00103DDB" w:rsidRPr="00923172" w:rsidRDefault="00103DDB" w:rsidP="004319A5">
            <w:pPr>
              <w:ind w:left="714" w:hanging="357"/>
              <w:rPr>
                <w:rFonts w:ascii="Arial" w:hAnsi="Arial" w:cs="Arial"/>
                <w:lang w:val="pt-BR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auto"/>
            </w:tcBorders>
            <w:vAlign w:val="center"/>
          </w:tcPr>
          <w:p w:rsidR="00103DDB" w:rsidRPr="00923172" w:rsidRDefault="00103DDB" w:rsidP="004319A5">
            <w:pPr>
              <w:ind w:left="714" w:hanging="357"/>
              <w:rPr>
                <w:rFonts w:ascii="Arial" w:hAnsi="Arial" w:cs="Arial"/>
                <w:lang w:val="pt-BR"/>
              </w:rPr>
            </w:pPr>
          </w:p>
        </w:tc>
        <w:tc>
          <w:tcPr>
            <w:tcW w:w="1246" w:type="dxa"/>
            <w:vAlign w:val="center"/>
          </w:tcPr>
          <w:p w:rsidR="00103DDB" w:rsidRPr="00923172" w:rsidRDefault="00103DDB" w:rsidP="004319A5">
            <w:pPr>
              <w:ind w:left="714" w:hanging="357"/>
              <w:rPr>
                <w:rFonts w:ascii="Arial" w:hAnsi="Arial" w:cs="Arial"/>
                <w:lang w:val="pt-BR"/>
              </w:rPr>
            </w:pPr>
          </w:p>
        </w:tc>
        <w:tc>
          <w:tcPr>
            <w:tcW w:w="1335" w:type="dxa"/>
            <w:vAlign w:val="center"/>
          </w:tcPr>
          <w:p w:rsidR="00103DDB" w:rsidRPr="00923172" w:rsidRDefault="00103DDB" w:rsidP="004319A5">
            <w:pPr>
              <w:ind w:left="714" w:hanging="357"/>
              <w:rPr>
                <w:rFonts w:ascii="Arial" w:hAnsi="Arial" w:cs="Arial"/>
                <w:lang w:val="pt-BR"/>
              </w:rPr>
            </w:pPr>
          </w:p>
        </w:tc>
      </w:tr>
      <w:tr w:rsidR="00103DDB" w:rsidRPr="009340C2" w:rsidTr="004319A5">
        <w:trPr>
          <w:trHeight w:val="305"/>
          <w:jc w:val="center"/>
        </w:trPr>
        <w:tc>
          <w:tcPr>
            <w:tcW w:w="2239" w:type="dxa"/>
            <w:gridSpan w:val="2"/>
            <w:vAlign w:val="center"/>
          </w:tcPr>
          <w:p w:rsidR="00103DDB" w:rsidRPr="00923172" w:rsidRDefault="00103DDB" w:rsidP="004319A5">
            <w:pPr>
              <w:ind w:left="714" w:hanging="357"/>
              <w:rPr>
                <w:rFonts w:ascii="Arial" w:hAnsi="Arial" w:cs="Arial"/>
                <w:lang w:val="pt-BR"/>
              </w:rPr>
            </w:pPr>
          </w:p>
        </w:tc>
        <w:tc>
          <w:tcPr>
            <w:tcW w:w="2527" w:type="dxa"/>
            <w:vAlign w:val="center"/>
          </w:tcPr>
          <w:p w:rsidR="00103DDB" w:rsidRPr="004319A5" w:rsidRDefault="00103DDB" w:rsidP="004319A5">
            <w:pPr>
              <w:ind w:left="714" w:hanging="357"/>
              <w:rPr>
                <w:rFonts w:ascii="Arial" w:hAnsi="Arial" w:cs="Arial"/>
              </w:rPr>
            </w:pPr>
            <w:r w:rsidRPr="004319A5">
              <w:rPr>
                <w:rFonts w:ascii="Arial" w:hAnsi="Arial" w:cs="Arial"/>
                <w:sz w:val="22"/>
                <w:szCs w:val="22"/>
              </w:rPr>
              <w:t>H. Consejo académico</w:t>
            </w:r>
          </w:p>
        </w:tc>
        <w:tc>
          <w:tcPr>
            <w:tcW w:w="822" w:type="dxa"/>
            <w:vAlign w:val="center"/>
          </w:tcPr>
          <w:p w:rsidR="00103DDB" w:rsidRPr="004319A5" w:rsidRDefault="00103DDB" w:rsidP="004319A5">
            <w:pPr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103DDB" w:rsidRPr="004319A5" w:rsidRDefault="00103DDB" w:rsidP="004319A5">
            <w:pPr>
              <w:ind w:left="714" w:hanging="357"/>
              <w:rPr>
                <w:rFonts w:ascii="Arial" w:hAnsi="Arial" w:cs="Arial"/>
              </w:rPr>
            </w:pPr>
            <w:r w:rsidRPr="004319A5">
              <w:rPr>
                <w:rFonts w:ascii="Arial" w:hAnsi="Arial" w:cs="Arial"/>
                <w:sz w:val="22"/>
                <w:szCs w:val="22"/>
              </w:rPr>
              <w:t>H. Consejo de Gobierno</w:t>
            </w:r>
          </w:p>
        </w:tc>
      </w:tr>
      <w:tr w:rsidR="00103DDB" w:rsidRPr="009340C2" w:rsidTr="004319A5">
        <w:trPr>
          <w:trHeight w:val="305"/>
          <w:jc w:val="center"/>
        </w:trPr>
        <w:tc>
          <w:tcPr>
            <w:tcW w:w="2239" w:type="dxa"/>
            <w:gridSpan w:val="2"/>
            <w:vAlign w:val="center"/>
          </w:tcPr>
          <w:p w:rsidR="00103DDB" w:rsidRPr="004319A5" w:rsidRDefault="00103DDB" w:rsidP="004319A5">
            <w:pPr>
              <w:ind w:left="714" w:hanging="357"/>
              <w:jc w:val="center"/>
              <w:rPr>
                <w:rFonts w:ascii="Arial" w:hAnsi="Arial" w:cs="Arial"/>
              </w:rPr>
            </w:pPr>
            <w:r w:rsidRPr="004319A5">
              <w:rPr>
                <w:rFonts w:ascii="Arial" w:hAnsi="Arial" w:cs="Arial"/>
                <w:sz w:val="22"/>
                <w:szCs w:val="22"/>
              </w:rPr>
              <w:t>Fecha de aprobación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103DDB" w:rsidRPr="004319A5" w:rsidRDefault="00103DDB" w:rsidP="004319A5">
            <w:pPr>
              <w:ind w:left="7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:rsidR="00103DDB" w:rsidRPr="004319A5" w:rsidRDefault="00103DDB" w:rsidP="004319A5">
            <w:pPr>
              <w:ind w:left="7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center"/>
          </w:tcPr>
          <w:p w:rsidR="00103DDB" w:rsidRPr="004319A5" w:rsidRDefault="00103DDB" w:rsidP="004319A5">
            <w:pPr>
              <w:ind w:left="714" w:hanging="357"/>
              <w:jc w:val="center"/>
              <w:rPr>
                <w:rFonts w:ascii="Arial" w:hAnsi="Arial" w:cs="Arial"/>
              </w:rPr>
            </w:pPr>
          </w:p>
        </w:tc>
      </w:tr>
    </w:tbl>
    <w:p w:rsidR="00103DDB" w:rsidRDefault="00103DD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103DDB" w:rsidRDefault="00103DD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03DDB" w:rsidRDefault="00103DD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103DDB" w:rsidRDefault="00103DD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103DDB" w:rsidRDefault="00103DDB" w:rsidP="00E55E98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Índice</w:t>
      </w:r>
    </w:p>
    <w:p w:rsidR="00103DDB" w:rsidRDefault="00103DDB" w:rsidP="00E55E98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571" w:type="dxa"/>
        <w:jc w:val="center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7727"/>
        <w:gridCol w:w="844"/>
      </w:tblGrid>
      <w:tr w:rsidR="00103DDB" w:rsidTr="00201299">
        <w:trPr>
          <w:jc w:val="center"/>
        </w:trPr>
        <w:tc>
          <w:tcPr>
            <w:tcW w:w="7727" w:type="dxa"/>
            <w:vAlign w:val="center"/>
          </w:tcPr>
          <w:p w:rsidR="00103DDB" w:rsidRDefault="00103DDB" w:rsidP="002012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4" w:type="dxa"/>
            <w:vAlign w:val="center"/>
          </w:tcPr>
          <w:p w:rsidR="00103DDB" w:rsidRDefault="00103DDB" w:rsidP="0020129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103DDB" w:rsidTr="00201299">
        <w:trPr>
          <w:trHeight w:val="618"/>
          <w:jc w:val="center"/>
        </w:trPr>
        <w:tc>
          <w:tcPr>
            <w:tcW w:w="7727" w:type="dxa"/>
            <w:vAlign w:val="center"/>
          </w:tcPr>
          <w:p w:rsidR="00103DDB" w:rsidRPr="00BF1693" w:rsidRDefault="00103DDB" w:rsidP="00884CD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Pr="00BF1693">
              <w:rPr>
                <w:rFonts w:ascii="Arial" w:hAnsi="Arial" w:cs="Arial"/>
              </w:rPr>
              <w:t xml:space="preserve">Datos de identificación </w:t>
            </w:r>
          </w:p>
        </w:tc>
        <w:tc>
          <w:tcPr>
            <w:tcW w:w="844" w:type="dxa"/>
            <w:vAlign w:val="center"/>
          </w:tcPr>
          <w:p w:rsidR="00103DDB" w:rsidRDefault="00103DDB" w:rsidP="0020129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03DDB" w:rsidTr="00201299">
        <w:trPr>
          <w:trHeight w:val="618"/>
          <w:jc w:val="center"/>
        </w:trPr>
        <w:tc>
          <w:tcPr>
            <w:tcW w:w="7727" w:type="dxa"/>
            <w:vAlign w:val="center"/>
          </w:tcPr>
          <w:p w:rsidR="00103DDB" w:rsidRPr="00BF1693" w:rsidRDefault="00103DDB" w:rsidP="00884CD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Presentación de la guía de evaluación del aprendizaje</w:t>
            </w:r>
          </w:p>
        </w:tc>
        <w:tc>
          <w:tcPr>
            <w:tcW w:w="844" w:type="dxa"/>
            <w:vAlign w:val="center"/>
          </w:tcPr>
          <w:p w:rsidR="00103DDB" w:rsidRDefault="00103DDB" w:rsidP="0020129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03DDB" w:rsidTr="00201299">
        <w:trPr>
          <w:trHeight w:val="618"/>
          <w:jc w:val="center"/>
        </w:trPr>
        <w:tc>
          <w:tcPr>
            <w:tcW w:w="7727" w:type="dxa"/>
            <w:vAlign w:val="center"/>
          </w:tcPr>
          <w:p w:rsidR="00103DDB" w:rsidRPr="00BF1693" w:rsidRDefault="00103DDB" w:rsidP="00884CD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  <w:r w:rsidRPr="00BF1693">
              <w:rPr>
                <w:rFonts w:ascii="Arial" w:hAnsi="Arial" w:cs="Arial"/>
              </w:rPr>
              <w:t xml:space="preserve">Ubicación de la unidad de aprendizaje en el mapa curricular </w:t>
            </w:r>
          </w:p>
        </w:tc>
        <w:tc>
          <w:tcPr>
            <w:tcW w:w="844" w:type="dxa"/>
            <w:vAlign w:val="center"/>
          </w:tcPr>
          <w:p w:rsidR="00103DDB" w:rsidRDefault="00103DDB" w:rsidP="0020129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03DDB" w:rsidTr="00201299">
        <w:trPr>
          <w:trHeight w:val="618"/>
          <w:jc w:val="center"/>
        </w:trPr>
        <w:tc>
          <w:tcPr>
            <w:tcW w:w="7727" w:type="dxa"/>
            <w:vAlign w:val="center"/>
          </w:tcPr>
          <w:p w:rsidR="00103DDB" w:rsidRPr="00BF1693" w:rsidRDefault="00103DDB" w:rsidP="00884CD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IV. </w:t>
            </w:r>
            <w:r w:rsidRPr="00BF1693">
              <w:rPr>
                <w:rFonts w:ascii="Arial" w:hAnsi="Arial" w:cs="Arial"/>
              </w:rPr>
              <w:t>Objetivos de la formación profesional</w:t>
            </w:r>
          </w:p>
        </w:tc>
        <w:tc>
          <w:tcPr>
            <w:tcW w:w="844" w:type="dxa"/>
            <w:vAlign w:val="center"/>
          </w:tcPr>
          <w:p w:rsidR="00103DDB" w:rsidRDefault="00103DDB" w:rsidP="0020129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03DDB" w:rsidTr="00201299">
        <w:trPr>
          <w:trHeight w:val="618"/>
          <w:jc w:val="center"/>
        </w:trPr>
        <w:tc>
          <w:tcPr>
            <w:tcW w:w="7727" w:type="dxa"/>
            <w:vAlign w:val="center"/>
          </w:tcPr>
          <w:p w:rsidR="00103DDB" w:rsidRPr="00BF1693" w:rsidRDefault="00103DDB" w:rsidP="00884CD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r w:rsidRPr="00BF1693">
              <w:rPr>
                <w:rFonts w:ascii="Arial" w:hAnsi="Arial" w:cs="Arial"/>
              </w:rPr>
              <w:t>Objetivos de la unidad de aprendizaje</w:t>
            </w:r>
          </w:p>
        </w:tc>
        <w:tc>
          <w:tcPr>
            <w:tcW w:w="844" w:type="dxa"/>
            <w:vAlign w:val="center"/>
          </w:tcPr>
          <w:p w:rsidR="00103DDB" w:rsidRDefault="00103DDB" w:rsidP="0020129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03DDB" w:rsidTr="00201299">
        <w:trPr>
          <w:trHeight w:val="618"/>
          <w:jc w:val="center"/>
        </w:trPr>
        <w:tc>
          <w:tcPr>
            <w:tcW w:w="7727" w:type="dxa"/>
            <w:vAlign w:val="center"/>
          </w:tcPr>
          <w:p w:rsidR="00103DDB" w:rsidRPr="00BF1693" w:rsidRDefault="00103DDB" w:rsidP="00E9103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VI. </w:t>
            </w:r>
            <w:r w:rsidRPr="00BF1693">
              <w:rPr>
                <w:rFonts w:ascii="Arial" w:hAnsi="Arial" w:cs="Arial"/>
              </w:rPr>
              <w:t>Contenidos de la unidad de aprendizaje, y actividades de evaluación</w:t>
            </w:r>
          </w:p>
        </w:tc>
        <w:tc>
          <w:tcPr>
            <w:tcW w:w="844" w:type="dxa"/>
            <w:vAlign w:val="center"/>
          </w:tcPr>
          <w:p w:rsidR="00103DDB" w:rsidRDefault="00103DDB" w:rsidP="0020129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03DDB" w:rsidTr="00201299">
        <w:trPr>
          <w:trHeight w:val="618"/>
          <w:jc w:val="center"/>
        </w:trPr>
        <w:tc>
          <w:tcPr>
            <w:tcW w:w="7727" w:type="dxa"/>
            <w:vAlign w:val="center"/>
          </w:tcPr>
          <w:p w:rsidR="00103DDB" w:rsidRPr="00BF1693" w:rsidRDefault="00103DDB" w:rsidP="00884CD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VII. </w:t>
            </w:r>
            <w:r w:rsidRPr="00BF1693">
              <w:rPr>
                <w:rFonts w:ascii="Arial" w:hAnsi="Arial" w:cs="Arial"/>
              </w:rPr>
              <w:t>Mapa curricular</w:t>
            </w:r>
          </w:p>
        </w:tc>
        <w:tc>
          <w:tcPr>
            <w:tcW w:w="844" w:type="dxa"/>
            <w:vAlign w:val="center"/>
          </w:tcPr>
          <w:p w:rsidR="00103DDB" w:rsidRDefault="00103DDB" w:rsidP="00507F9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7F9E">
              <w:rPr>
                <w:rFonts w:ascii="Arial" w:hAnsi="Arial" w:cs="Arial"/>
              </w:rPr>
              <w:t>0</w:t>
            </w:r>
          </w:p>
        </w:tc>
      </w:tr>
    </w:tbl>
    <w:p w:rsidR="00103DDB" w:rsidRDefault="00103DDB" w:rsidP="00E55E98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</w:p>
    <w:p w:rsidR="00103DDB" w:rsidRDefault="00103DD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03DDB" w:rsidRPr="00CC5105" w:rsidRDefault="00103DDB" w:rsidP="00C8040D">
      <w:pPr>
        <w:spacing w:before="6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C5105">
        <w:rPr>
          <w:rFonts w:ascii="Arial" w:hAnsi="Arial" w:cs="Arial"/>
          <w:b/>
        </w:rPr>
        <w:t>. Datos de identificación</w:t>
      </w:r>
    </w:p>
    <w:tbl>
      <w:tblPr>
        <w:tblW w:w="8854" w:type="dxa"/>
        <w:jc w:val="center"/>
        <w:tblLayout w:type="fixed"/>
        <w:tblLook w:val="01E0" w:firstRow="1" w:lastRow="1" w:firstColumn="1" w:lastColumn="1" w:noHBand="0" w:noVBand="0"/>
      </w:tblPr>
      <w:tblGrid>
        <w:gridCol w:w="397"/>
        <w:gridCol w:w="833"/>
        <w:gridCol w:w="424"/>
        <w:gridCol w:w="197"/>
        <w:gridCol w:w="139"/>
        <w:gridCol w:w="372"/>
        <w:gridCol w:w="142"/>
        <w:gridCol w:w="858"/>
        <w:gridCol w:w="26"/>
        <w:gridCol w:w="304"/>
        <w:gridCol w:w="127"/>
        <w:gridCol w:w="176"/>
        <w:gridCol w:w="16"/>
        <w:gridCol w:w="6"/>
        <w:gridCol w:w="400"/>
        <w:gridCol w:w="185"/>
        <w:gridCol w:w="446"/>
        <w:gridCol w:w="11"/>
        <w:gridCol w:w="133"/>
        <w:gridCol w:w="17"/>
        <w:gridCol w:w="256"/>
        <w:gridCol w:w="111"/>
        <w:gridCol w:w="73"/>
        <w:gridCol w:w="73"/>
        <w:gridCol w:w="94"/>
        <w:gridCol w:w="607"/>
        <w:gridCol w:w="69"/>
        <w:gridCol w:w="82"/>
        <w:gridCol w:w="276"/>
        <w:gridCol w:w="172"/>
        <w:gridCol w:w="8"/>
        <w:gridCol w:w="54"/>
        <w:gridCol w:w="74"/>
        <w:gridCol w:w="141"/>
        <w:gridCol w:w="180"/>
        <w:gridCol w:w="33"/>
        <w:gridCol w:w="125"/>
        <w:gridCol w:w="538"/>
        <w:gridCol w:w="69"/>
        <w:gridCol w:w="166"/>
        <w:gridCol w:w="444"/>
      </w:tblGrid>
      <w:tr w:rsidR="00103DDB" w:rsidRPr="00CC5105" w:rsidTr="00AB3648">
        <w:trPr>
          <w:trHeight w:val="362"/>
          <w:jc w:val="center"/>
        </w:trPr>
        <w:tc>
          <w:tcPr>
            <w:tcW w:w="4017" w:type="dxa"/>
            <w:gridSpan w:val="14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Espacio educativo donde se imparte</w:t>
            </w:r>
          </w:p>
        </w:tc>
        <w:tc>
          <w:tcPr>
            <w:tcW w:w="48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Académica Profesional Tianguistenco</w:t>
            </w: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8854" w:type="dxa"/>
            <w:gridSpan w:val="41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1654" w:type="dxa"/>
            <w:gridSpan w:val="3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Licenciatura</w:t>
            </w:r>
          </w:p>
        </w:tc>
        <w:tc>
          <w:tcPr>
            <w:tcW w:w="72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6C6516" w:rsidRDefault="00103DDB" w:rsidP="00AB3648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Licenciatura en Ingeniería en Producción Industrial</w:t>
            </w: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8854" w:type="dxa"/>
            <w:gridSpan w:val="41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2504" w:type="dxa"/>
            <w:gridSpan w:val="7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Unidad de aprendizaje</w:t>
            </w:r>
          </w:p>
        </w:tc>
        <w:tc>
          <w:tcPr>
            <w:tcW w:w="3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507F9E" w:rsidP="00AB3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de Calidad</w:t>
            </w:r>
          </w:p>
        </w:tc>
        <w:tc>
          <w:tcPr>
            <w:tcW w:w="8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Clave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507F9E" w:rsidP="00492C20">
            <w:pPr>
              <w:jc w:val="center"/>
              <w:rPr>
                <w:rFonts w:ascii="Arial" w:hAnsi="Arial" w:cs="Arial"/>
                <w:b/>
              </w:rPr>
            </w:pPr>
            <w:r w:rsidRPr="00853487">
              <w:rPr>
                <w:rFonts w:ascii="ArialMT-Identity-H" w:hAnsi="ArialMT-Identity-H" w:cs="ArialMT-Identity-H"/>
                <w:b/>
                <w:lang w:val="es-ES"/>
              </w:rPr>
              <w:t>L41947</w:t>
            </w: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8854" w:type="dxa"/>
            <w:gridSpan w:val="41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1990" w:type="dxa"/>
            <w:gridSpan w:val="5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Carga académica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8D6972" w:rsidRDefault="006B2D25" w:rsidP="00AB3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8D6972" w:rsidRDefault="00103DDB" w:rsidP="00AB36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8D6972" w:rsidRDefault="006B2D25" w:rsidP="00AB3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8D6972" w:rsidRDefault="00103DDB" w:rsidP="00AB36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8D6972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8D6972" w:rsidRDefault="00103DDB" w:rsidP="00AB36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8D6972" w:rsidRDefault="00507F9E" w:rsidP="00AB3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1851" w:type="dxa"/>
            <w:gridSpan w:val="4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1" w:type="dxa"/>
            <w:gridSpan w:val="6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Horas teóricas</w:t>
            </w:r>
          </w:p>
        </w:tc>
        <w:tc>
          <w:tcPr>
            <w:tcW w:w="1773" w:type="dxa"/>
            <w:gridSpan w:val="11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Horas prácticas</w:t>
            </w:r>
          </w:p>
        </w:tc>
        <w:tc>
          <w:tcPr>
            <w:tcW w:w="1693" w:type="dxa"/>
            <w:gridSpan w:val="12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Total de horas</w:t>
            </w:r>
          </w:p>
        </w:tc>
        <w:tc>
          <w:tcPr>
            <w:tcW w:w="1696" w:type="dxa"/>
            <w:gridSpan w:val="8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 xml:space="preserve">    Créditos</w:t>
            </w: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2362" w:type="dxa"/>
            <w:gridSpan w:val="6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88" w:type="dxa"/>
            <w:gridSpan w:val="13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8" w:type="dxa"/>
            <w:gridSpan w:val="10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70" w:type="dxa"/>
            <w:gridSpan w:val="9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388" w:type="dxa"/>
            <w:gridSpan w:val="9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Período escolar en que se ubica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507F9E" w:rsidRDefault="00507F9E" w:rsidP="00AB3648">
            <w:pPr>
              <w:jc w:val="center"/>
              <w:rPr>
                <w:rFonts w:ascii="Arial" w:hAnsi="Arial" w:cs="Arial"/>
                <w:b/>
              </w:rPr>
            </w:pPr>
            <w:r w:rsidRPr="00507F9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507F9E" w:rsidRDefault="00507F9E" w:rsidP="00AB36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F9E">
              <w:rPr>
                <w:rFonts w:ascii="Arial" w:hAnsi="Arial" w:cs="Arial"/>
                <w:b/>
                <w:color w:val="FF0000"/>
                <w:sz w:val="22"/>
                <w:szCs w:val="22"/>
              </w:rPr>
              <w:t>X</w:t>
            </w: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3995" w:type="dxa"/>
            <w:gridSpan w:val="12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74" w:type="dxa"/>
            <w:gridSpan w:val="7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62" w:type="dxa"/>
            <w:gridSpan w:val="7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79" w:type="dxa"/>
            <w:gridSpan w:val="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Seriación</w:t>
            </w:r>
          </w:p>
        </w:tc>
        <w:tc>
          <w:tcPr>
            <w:tcW w:w="3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Ninguna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507F9E" w:rsidP="00507F9E">
            <w:pPr>
              <w:jc w:val="center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Ninguna</w:t>
            </w: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1230" w:type="dxa"/>
            <w:gridSpan w:val="2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87" w:type="dxa"/>
            <w:gridSpan w:val="1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95" w:type="dxa"/>
            <w:gridSpan w:val="2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1230" w:type="dxa"/>
            <w:gridSpan w:val="2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gridSpan w:val="1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UA Antecedente</w:t>
            </w:r>
          </w:p>
        </w:tc>
        <w:tc>
          <w:tcPr>
            <w:tcW w:w="642" w:type="dxa"/>
            <w:gridSpan w:val="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5" w:type="dxa"/>
            <w:gridSpan w:val="2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UA Consecuente</w:t>
            </w: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1230" w:type="dxa"/>
            <w:gridSpan w:val="2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7" w:type="dxa"/>
            <w:gridSpan w:val="1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95" w:type="dxa"/>
            <w:gridSpan w:val="23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4011" w:type="dxa"/>
            <w:gridSpan w:val="13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Tipo de Unidad de Aprendizaje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717F13" w:rsidRDefault="00507F9E" w:rsidP="00AB3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Curso taller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717F13" w:rsidRDefault="00103DDB" w:rsidP="00AB36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717F13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717F13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Seminario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717F13" w:rsidRDefault="00103DDB" w:rsidP="00AB36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Taller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717F13" w:rsidRDefault="00103DDB" w:rsidP="00AB36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717F13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717F13" w:rsidRDefault="00103DDB" w:rsidP="00AB36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Laboratorio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717F13" w:rsidRDefault="00103DDB" w:rsidP="00AB36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Práctica profesional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717F13" w:rsidRDefault="00103DDB" w:rsidP="00AB36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93" w:type="dxa"/>
            <w:gridSpan w:val="25"/>
            <w:tcBorders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Otro tipo (especificar)</w:t>
            </w:r>
          </w:p>
        </w:tc>
        <w:tc>
          <w:tcPr>
            <w:tcW w:w="48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8854" w:type="dxa"/>
            <w:gridSpan w:val="41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4011" w:type="dxa"/>
            <w:gridSpan w:val="13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Modalidad educativa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Escolarizada. Sistema rígido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No escolarizada. Sistema virtual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Escolarizada. Sistema flexible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717F13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717F1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No escolarizada. Sistema a distancia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No escolarizada. Sistema abierto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Mixta (especificar)</w:t>
            </w:r>
          </w:p>
        </w:tc>
        <w:tc>
          <w:tcPr>
            <w:tcW w:w="2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</w:rPr>
            </w:pP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8854" w:type="dxa"/>
            <w:gridSpan w:val="41"/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4011" w:type="dxa"/>
            <w:gridSpan w:val="13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Formación común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  <w:tr w:rsidR="00103DDB" w:rsidRPr="00555EE8" w:rsidTr="00AB3648">
        <w:trPr>
          <w:trHeight w:val="70"/>
          <w:jc w:val="center"/>
        </w:trPr>
        <w:tc>
          <w:tcPr>
            <w:tcW w:w="397" w:type="dxa"/>
            <w:vAlign w:val="center"/>
          </w:tcPr>
          <w:p w:rsidR="00103DDB" w:rsidRPr="00555EE8" w:rsidRDefault="00103DDB" w:rsidP="00AB36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103DDB" w:rsidRPr="00555EE8" w:rsidRDefault="00103DDB" w:rsidP="00AB3648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555EE8" w:rsidRDefault="00103DDB" w:rsidP="00AB3648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103DDB" w:rsidRPr="00555EE8" w:rsidRDefault="00103DDB" w:rsidP="00AB3648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555EE8" w:rsidRDefault="00103DDB" w:rsidP="00AB36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03DDB" w:rsidRPr="00555EE8" w:rsidRDefault="00103DDB" w:rsidP="00AB36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  <w:tr w:rsidR="00103DDB" w:rsidRPr="00555EE8" w:rsidTr="00AB3648">
        <w:trPr>
          <w:trHeight w:val="70"/>
          <w:jc w:val="center"/>
        </w:trPr>
        <w:tc>
          <w:tcPr>
            <w:tcW w:w="397" w:type="dxa"/>
            <w:vAlign w:val="center"/>
          </w:tcPr>
          <w:p w:rsidR="00103DDB" w:rsidRPr="00555EE8" w:rsidRDefault="00103DDB" w:rsidP="00AB36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103DDB" w:rsidRPr="00555EE8" w:rsidRDefault="00103DDB" w:rsidP="00AB3648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555EE8" w:rsidRDefault="00103DDB" w:rsidP="00AB3648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103DDB" w:rsidRPr="00555EE8" w:rsidRDefault="00103DDB" w:rsidP="00AB3648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555EE8" w:rsidRDefault="00103DDB" w:rsidP="00AB36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03DDB" w:rsidRPr="00555EE8" w:rsidRDefault="00103DDB" w:rsidP="00AB36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4011" w:type="dxa"/>
            <w:gridSpan w:val="13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Formación equivalente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5"/>
            <w:tcBorders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Unidad de Aprendizaje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48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color w:val="FF0000"/>
                <w:sz w:val="4"/>
                <w:szCs w:val="4"/>
              </w:rPr>
            </w:pPr>
          </w:p>
        </w:tc>
        <w:tc>
          <w:tcPr>
            <w:tcW w:w="484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48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</w:tr>
      <w:tr w:rsidR="00103DDB" w:rsidRPr="00CC5105" w:rsidTr="00AB3648">
        <w:trPr>
          <w:trHeight w:val="60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color w:val="FF0000"/>
                <w:sz w:val="6"/>
              </w:rPr>
            </w:pPr>
          </w:p>
        </w:tc>
        <w:tc>
          <w:tcPr>
            <w:tcW w:w="484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3DDB" w:rsidRPr="00CC5105" w:rsidTr="00AB3648">
        <w:trPr>
          <w:trHeight w:val="362"/>
          <w:jc w:val="center"/>
        </w:trPr>
        <w:tc>
          <w:tcPr>
            <w:tcW w:w="397" w:type="dxa"/>
            <w:vAlign w:val="center"/>
          </w:tcPr>
          <w:p w:rsidR="00103DDB" w:rsidRPr="00CC5105" w:rsidRDefault="00103DDB" w:rsidP="00AB364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</w:tcPr>
          <w:p w:rsidR="00103DDB" w:rsidRPr="00CC5105" w:rsidRDefault="00103DDB" w:rsidP="00AB364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48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DB" w:rsidRPr="00CC5105" w:rsidRDefault="00103DDB" w:rsidP="00AB36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3DDB" w:rsidRDefault="00103DDB" w:rsidP="00C8040D">
      <w:pPr>
        <w:spacing w:after="120"/>
        <w:rPr>
          <w:rFonts w:ascii="Arial" w:hAnsi="Arial" w:cs="Arial"/>
          <w:b/>
        </w:rPr>
      </w:pPr>
    </w:p>
    <w:p w:rsidR="00103DDB" w:rsidRDefault="00103DDB" w:rsidP="008D2464">
      <w:pPr>
        <w:spacing w:after="120"/>
        <w:rPr>
          <w:rFonts w:ascii="Arial" w:hAnsi="Arial" w:cs="Arial"/>
          <w:b/>
        </w:rPr>
      </w:pPr>
    </w:p>
    <w:p w:rsidR="00103DDB" w:rsidRPr="00CC5105" w:rsidRDefault="00103DDB" w:rsidP="008D246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 Presentación de la guía de evaluación del aprendizaje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103DDB" w:rsidRPr="00E10C26" w:rsidTr="004319A5">
        <w:tc>
          <w:tcPr>
            <w:tcW w:w="8978" w:type="dxa"/>
          </w:tcPr>
          <w:p w:rsidR="00103DDB" w:rsidRPr="00374DAE" w:rsidRDefault="00103DDB" w:rsidP="004E53EF">
            <w:pPr>
              <w:rPr>
                <w:rFonts w:ascii="Arial" w:hAnsi="Arial" w:cs="Arial"/>
              </w:rPr>
            </w:pPr>
            <w:r w:rsidRPr="00374DAE">
              <w:rPr>
                <w:rFonts w:ascii="Arial" w:hAnsi="Arial" w:cs="Arial"/>
              </w:rPr>
              <w:t xml:space="preserve">La evaluación es una parte sustantiva del proceso formativo, es el eje sobre el cual se desarrolla el currículo universitario, de donde adquiere su carácter </w:t>
            </w:r>
            <w:r w:rsidR="00C24CB0" w:rsidRPr="00C24CB0">
              <w:rPr>
                <w:rFonts w:ascii="Arial" w:hAnsi="Arial" w:cs="Arial"/>
              </w:rPr>
              <w:t>profesionalizado</w:t>
            </w:r>
            <w:r w:rsidRPr="00374DAE">
              <w:rPr>
                <w:rFonts w:ascii="Arial" w:hAnsi="Arial" w:cs="Arial"/>
              </w:rPr>
              <w:t xml:space="preserve"> y de acreditación. La universidad garantiza que los alumnos que superan los estudios completan su formación o cuando menos alcanzan el nivel suficiente para poder ejercer la profesión correspondiente a los estudios realizados. (Zabalza, 2007)</w:t>
            </w:r>
          </w:p>
          <w:p w:rsidR="00103DDB" w:rsidRPr="00374DAE" w:rsidRDefault="00103DDB" w:rsidP="004E53EF">
            <w:pPr>
              <w:rPr>
                <w:rFonts w:ascii="Arial" w:hAnsi="Arial" w:cs="Arial"/>
              </w:rPr>
            </w:pPr>
          </w:p>
          <w:p w:rsidR="00103DDB" w:rsidRPr="00374DAE" w:rsidRDefault="00103DDB" w:rsidP="004E5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374DAE">
              <w:rPr>
                <w:rFonts w:ascii="Arial" w:hAnsi="Arial" w:cs="Arial"/>
              </w:rPr>
              <w:t>a actividad docente que tiene más fuertes repercusiones es la evaluación, pues a través de ella el docente acredita el grado en que los estudiantes cuentan con los conocimientos, habilidades y actitudes requeridos en cada etapa formativa a fin de cumplir con las competencias requeridas en el perfil de egreso.</w:t>
            </w:r>
          </w:p>
          <w:p w:rsidR="00103DDB" w:rsidRPr="00374DAE" w:rsidRDefault="00103DDB" w:rsidP="004E53EF">
            <w:pPr>
              <w:rPr>
                <w:rFonts w:ascii="Arial" w:hAnsi="Arial" w:cs="Arial"/>
              </w:rPr>
            </w:pPr>
          </w:p>
          <w:p w:rsidR="00103DDB" w:rsidRDefault="00103DDB" w:rsidP="004E53EF">
            <w:pPr>
              <w:rPr>
                <w:rFonts w:ascii="Arial" w:hAnsi="Arial" w:cs="Arial"/>
              </w:rPr>
            </w:pPr>
            <w:r w:rsidRPr="00374DAE">
              <w:rPr>
                <w:rFonts w:ascii="Arial" w:hAnsi="Arial" w:cs="Arial"/>
              </w:rPr>
              <w:t>En este sentido es responsabilidad del docente realizar una evaluación objetiva y justa considerando tanto los objetivos de aprendizaje establecidos como el nivel de desempeño logrado por cada estudiante, a través de la valoración de los distintos productos de aprendizaje o evidencias que determine como necesarias a lo largo del proceso formativo en la unidad de aprendizaje correspondiente.</w:t>
            </w:r>
          </w:p>
          <w:p w:rsidR="00103DDB" w:rsidRPr="00374DAE" w:rsidRDefault="00103DDB" w:rsidP="004E53EF">
            <w:pPr>
              <w:rPr>
                <w:rFonts w:ascii="Arial" w:hAnsi="Arial" w:cs="Arial"/>
              </w:rPr>
            </w:pPr>
          </w:p>
          <w:p w:rsidR="00103DDB" w:rsidRPr="00374DAE" w:rsidRDefault="00103DDB" w:rsidP="004E5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74DAE">
              <w:rPr>
                <w:rFonts w:ascii="Arial" w:hAnsi="Arial" w:cs="Arial"/>
              </w:rPr>
              <w:t xml:space="preserve">l diseño de la presente guía de evaluación se orienta a </w:t>
            </w:r>
            <w:r>
              <w:rPr>
                <w:rFonts w:ascii="Arial" w:hAnsi="Arial" w:cs="Arial"/>
              </w:rPr>
              <w:t>realizar</w:t>
            </w:r>
            <w:r w:rsidRPr="00374DAE">
              <w:rPr>
                <w:rFonts w:ascii="Arial" w:hAnsi="Arial" w:cs="Arial"/>
              </w:rPr>
              <w:t xml:space="preserve"> las siguientes funciones:</w:t>
            </w:r>
          </w:p>
          <w:p w:rsidR="00103DDB" w:rsidRPr="00374DAE" w:rsidRDefault="00103DDB" w:rsidP="004E53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374DAE">
              <w:rPr>
                <w:rFonts w:ascii="Arial" w:hAnsi="Arial" w:cs="Arial"/>
              </w:rPr>
              <w:t xml:space="preserve">Identificar si los estudiantes cuentan con los conocimientos  o habilidades necesarios para los nuevos aprendizajes. </w:t>
            </w:r>
          </w:p>
          <w:p w:rsidR="00103DDB" w:rsidRPr="00374DAE" w:rsidRDefault="00103DDB" w:rsidP="004E53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374DAE">
              <w:rPr>
                <w:rFonts w:ascii="Arial" w:hAnsi="Arial" w:cs="Arial"/>
              </w:rPr>
              <w:t xml:space="preserve">Identificar, discriminar, comprender y caracterizar las causas de las dificultades de aprendizaje del alumno. </w:t>
            </w:r>
          </w:p>
          <w:p w:rsidR="00103DDB" w:rsidRPr="00374DAE" w:rsidRDefault="00103DDB" w:rsidP="004E53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374DAE">
              <w:rPr>
                <w:rFonts w:ascii="Arial" w:hAnsi="Arial" w:cs="Arial"/>
              </w:rPr>
              <w:t xml:space="preserve">Mejorar el proceso de enseñanza aprendizaje, mediante la identificación de desviaciones y dificultades. </w:t>
            </w:r>
          </w:p>
          <w:p w:rsidR="00103DDB" w:rsidRPr="00374DAE" w:rsidRDefault="00103DDB" w:rsidP="004E53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374DAE">
              <w:rPr>
                <w:rFonts w:ascii="Arial" w:hAnsi="Arial" w:cs="Arial"/>
              </w:rPr>
              <w:t xml:space="preserve">Verificar el avance de los estudiantes según su desempeño, para ofrecer apoyo y estimular el esfuerzo. </w:t>
            </w:r>
          </w:p>
          <w:p w:rsidR="00103DDB" w:rsidRPr="00374DAE" w:rsidRDefault="00103DDB" w:rsidP="004E53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374DAE">
              <w:rPr>
                <w:rFonts w:ascii="Arial" w:hAnsi="Arial" w:cs="Arial"/>
              </w:rPr>
              <w:t xml:space="preserve">Facilitar los sistemas de apoyo que requiera el estudiante para alcanzar los niveles de logro deseados. </w:t>
            </w:r>
          </w:p>
          <w:p w:rsidR="00103DDB" w:rsidRDefault="00103DDB" w:rsidP="004E53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374DAE">
              <w:rPr>
                <w:rFonts w:ascii="Arial" w:hAnsi="Arial" w:cs="Arial"/>
              </w:rPr>
              <w:t xml:space="preserve">Realizar ajustes a los objetivos de aprendizaje desde el inicio a partir de los resultados obtenidos en la evaluación diagnóstica. </w:t>
            </w:r>
          </w:p>
          <w:p w:rsidR="00103DDB" w:rsidRPr="00374DAE" w:rsidRDefault="00103DDB" w:rsidP="004E53EF">
            <w:pPr>
              <w:ind w:left="360"/>
              <w:rPr>
                <w:rFonts w:ascii="Arial" w:hAnsi="Arial" w:cs="Arial"/>
              </w:rPr>
            </w:pPr>
          </w:p>
          <w:p w:rsidR="00103DDB" w:rsidRPr="004319A5" w:rsidRDefault="00103DDB" w:rsidP="004E53E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374DAE">
              <w:rPr>
                <w:rFonts w:ascii="Arial" w:hAnsi="Arial" w:cs="Arial"/>
              </w:rPr>
              <w:t>La evaluaci</w:t>
            </w:r>
            <w:r>
              <w:rPr>
                <w:rFonts w:ascii="Arial" w:hAnsi="Arial" w:cs="Arial"/>
              </w:rPr>
              <w:t xml:space="preserve">ón será continua, </w:t>
            </w:r>
            <w:r w:rsidRPr="00374DAE">
              <w:rPr>
                <w:rFonts w:ascii="Arial" w:hAnsi="Arial" w:cs="Arial"/>
              </w:rPr>
              <w:t>a lo largo de toda la unidad de aprendizaje</w:t>
            </w:r>
            <w:r>
              <w:rPr>
                <w:rFonts w:ascii="Arial" w:hAnsi="Arial" w:cs="Arial"/>
              </w:rPr>
              <w:t xml:space="preserve"> y será de tipo diagnóstica, formativa y </w:t>
            </w:r>
            <w:proofErr w:type="spellStart"/>
            <w:r>
              <w:rPr>
                <w:rFonts w:ascii="Arial" w:hAnsi="Arial" w:cs="Arial"/>
              </w:rPr>
              <w:t>sumativa</w:t>
            </w:r>
            <w:proofErr w:type="spellEnd"/>
            <w:r>
              <w:rPr>
                <w:rFonts w:ascii="Arial" w:hAnsi="Arial" w:cs="Arial"/>
              </w:rPr>
              <w:t>. Se realizará mediante la realización y entrega de trabajos parciales, de tipo independiente y colaborativo, que resultan evidencias derivadas de las actividades de aprendizaje planeadas en la Guía Pedagógica, mismas que se integran en el plan de evaluación anexo.</w:t>
            </w:r>
          </w:p>
        </w:tc>
      </w:tr>
    </w:tbl>
    <w:p w:rsidR="00103DDB" w:rsidRDefault="00103DDB" w:rsidP="00437018">
      <w:pPr>
        <w:shd w:val="clear" w:color="auto" w:fill="FFFFFF"/>
        <w:spacing w:before="120" w:after="120"/>
        <w:jc w:val="both"/>
        <w:rPr>
          <w:rFonts w:ascii="Arial" w:hAnsi="Arial" w:cs="Arial"/>
        </w:rPr>
      </w:pPr>
    </w:p>
    <w:p w:rsidR="00507F9E" w:rsidRDefault="00507F9E" w:rsidP="00437018">
      <w:pPr>
        <w:shd w:val="clear" w:color="auto" w:fill="FFFFFF"/>
        <w:spacing w:before="120" w:after="120"/>
        <w:jc w:val="both"/>
        <w:rPr>
          <w:rFonts w:ascii="Arial" w:hAnsi="Arial" w:cs="Arial"/>
        </w:rPr>
      </w:pPr>
    </w:p>
    <w:p w:rsidR="00103DDB" w:rsidRDefault="00103DDB" w:rsidP="00437018">
      <w:pPr>
        <w:shd w:val="clear" w:color="auto" w:fill="FFFFFF"/>
        <w:spacing w:before="120" w:after="120"/>
        <w:jc w:val="both"/>
        <w:rPr>
          <w:rFonts w:ascii="Arial" w:hAnsi="Arial" w:cs="Arial"/>
        </w:rPr>
      </w:pPr>
    </w:p>
    <w:p w:rsidR="00103DDB" w:rsidRDefault="00103DDB" w:rsidP="004E53EF">
      <w:pPr>
        <w:spacing w:before="120"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>III. Ubicación de la unidad de aprendizaje en el mapa curricular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02"/>
        <w:gridCol w:w="6152"/>
      </w:tblGrid>
      <w:tr w:rsidR="00103DDB" w:rsidRPr="00C22690" w:rsidTr="00AB3648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DDB" w:rsidRPr="00C22690" w:rsidRDefault="00103DDB" w:rsidP="00AB3648">
            <w:pPr>
              <w:spacing w:before="60" w:after="60"/>
              <w:jc w:val="both"/>
            </w:pPr>
            <w:r>
              <w:rPr>
                <w:rFonts w:ascii="Arial" w:hAnsi="Arial" w:cs="Arial"/>
                <w:b/>
              </w:rPr>
              <w:t>Núcleo de formación: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DDB" w:rsidRPr="00C22690" w:rsidRDefault="00507F9E" w:rsidP="00AB3648">
            <w:pPr>
              <w:spacing w:before="60" w:after="60"/>
              <w:jc w:val="both"/>
            </w:pPr>
            <w:r>
              <w:rPr>
                <w:rFonts w:ascii="Arial" w:hAnsi="Arial" w:cs="Arial"/>
              </w:rPr>
              <w:t>Integral</w:t>
            </w:r>
          </w:p>
        </w:tc>
      </w:tr>
      <w:tr w:rsidR="00103DDB" w:rsidRPr="00C22690" w:rsidTr="00AB3648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DDB" w:rsidRDefault="00103DDB" w:rsidP="00AB3648">
            <w:pPr>
              <w:jc w:val="both"/>
              <w:rPr>
                <w:rFonts w:cs="Calibri"/>
              </w:rPr>
            </w:pP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DDB" w:rsidRDefault="00103DDB" w:rsidP="00AB3648">
            <w:pPr>
              <w:jc w:val="both"/>
              <w:rPr>
                <w:rFonts w:cs="Calibri"/>
              </w:rPr>
            </w:pPr>
          </w:p>
        </w:tc>
      </w:tr>
      <w:tr w:rsidR="00103DDB" w:rsidRPr="00C22690" w:rsidTr="00AB3648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DDB" w:rsidRPr="00C22690" w:rsidRDefault="00103DDB" w:rsidP="00AB3648">
            <w:pPr>
              <w:spacing w:before="60" w:after="60"/>
              <w:jc w:val="both"/>
            </w:pPr>
            <w:r>
              <w:rPr>
                <w:rFonts w:ascii="Arial" w:hAnsi="Arial" w:cs="Arial"/>
                <w:b/>
              </w:rPr>
              <w:t>Área Curricular: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DDB" w:rsidRPr="00C22690" w:rsidRDefault="00507F9E" w:rsidP="00AB3648">
            <w:pPr>
              <w:spacing w:before="60" w:after="60"/>
              <w:jc w:val="both"/>
            </w:pPr>
            <w:r>
              <w:rPr>
                <w:rFonts w:ascii="Arial" w:hAnsi="Arial" w:cs="Arial"/>
              </w:rPr>
              <w:t>Organización Industrial</w:t>
            </w:r>
          </w:p>
        </w:tc>
      </w:tr>
      <w:tr w:rsidR="00103DDB" w:rsidRPr="00C22690" w:rsidTr="00AB3648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DDB" w:rsidRDefault="00103DDB" w:rsidP="00AB3648">
            <w:pPr>
              <w:jc w:val="both"/>
              <w:rPr>
                <w:rFonts w:cs="Calibri"/>
              </w:rPr>
            </w:pPr>
          </w:p>
        </w:tc>
        <w:tc>
          <w:tcPr>
            <w:tcW w:w="6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DDB" w:rsidRDefault="00103DDB" w:rsidP="00AB3648">
            <w:pPr>
              <w:jc w:val="both"/>
              <w:rPr>
                <w:rFonts w:cs="Calibri"/>
              </w:rPr>
            </w:pPr>
          </w:p>
        </w:tc>
      </w:tr>
      <w:tr w:rsidR="00103DDB" w:rsidRPr="00C22690" w:rsidTr="00AB3648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DDB" w:rsidRPr="00C22690" w:rsidRDefault="00103DDB" w:rsidP="00AB3648">
            <w:pPr>
              <w:spacing w:before="60" w:after="60"/>
              <w:jc w:val="both"/>
            </w:pPr>
            <w:r>
              <w:rPr>
                <w:rFonts w:ascii="Arial" w:hAnsi="Arial" w:cs="Arial"/>
                <w:b/>
              </w:rPr>
              <w:t>Carácter de la UA: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DDB" w:rsidRPr="00C22690" w:rsidRDefault="00103DDB" w:rsidP="00AB3648">
            <w:pPr>
              <w:spacing w:before="60" w:after="60"/>
              <w:jc w:val="both"/>
            </w:pPr>
            <w:r>
              <w:rPr>
                <w:rFonts w:ascii="Arial" w:hAnsi="Arial" w:cs="Arial"/>
              </w:rPr>
              <w:t>Obligatoria</w:t>
            </w:r>
          </w:p>
        </w:tc>
      </w:tr>
    </w:tbl>
    <w:p w:rsidR="00103DDB" w:rsidRDefault="00103DDB" w:rsidP="004E53EF">
      <w:pPr>
        <w:spacing w:before="120" w:after="120"/>
        <w:jc w:val="both"/>
        <w:rPr>
          <w:rFonts w:ascii="Arial" w:hAnsi="Arial" w:cs="Arial"/>
          <w:b/>
        </w:rPr>
      </w:pPr>
    </w:p>
    <w:p w:rsidR="00103DDB" w:rsidRDefault="00103DDB" w:rsidP="004E53E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Objetivos de la formación profesional. </w:t>
      </w:r>
    </w:p>
    <w:p w:rsidR="00103DDB" w:rsidRDefault="00103DDB" w:rsidP="004E53E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del programa educativo:</w:t>
      </w:r>
    </w:p>
    <w:p w:rsidR="00103DDB" w:rsidRDefault="00103DDB" w:rsidP="004E53EF">
      <w:pPr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El Ingeniero en Producción Industrial, es el profesionista que estará capacitado para:</w:t>
      </w:r>
    </w:p>
    <w:p w:rsidR="00103DDB" w:rsidRDefault="00103DDB" w:rsidP="004E53EF">
      <w:pPr>
        <w:numPr>
          <w:ilvl w:val="0"/>
          <w:numId w:val="11"/>
        </w:numPr>
        <w:spacing w:line="276" w:lineRule="auto"/>
        <w:ind w:left="720" w:hanging="36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Proyectar, diseñar, analizar, instalar, programar, controlar, operar y mantener sistemas dinámicos de ingeniería, utilizados en la producción de los bienes necesarios para el desarrollo de la sociedad en forma segura, eficiente y rentable, integrando materiales y equipos, técnicas y tecnología de vanguardia así como la normativa vigente.</w:t>
      </w:r>
    </w:p>
    <w:p w:rsidR="00103DDB" w:rsidRDefault="00103DDB" w:rsidP="004E53EF">
      <w:pPr>
        <w:numPr>
          <w:ilvl w:val="0"/>
          <w:numId w:val="11"/>
        </w:numPr>
        <w:spacing w:line="276" w:lineRule="auto"/>
        <w:ind w:left="720" w:hanging="36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Participar en programas de investigación como base de un desarrollo competitivo incluyendo la realización de proyectos propios.</w:t>
      </w:r>
    </w:p>
    <w:p w:rsidR="00103DDB" w:rsidRDefault="00103DDB" w:rsidP="004E53EF">
      <w:pPr>
        <w:numPr>
          <w:ilvl w:val="0"/>
          <w:numId w:val="11"/>
        </w:numPr>
        <w:spacing w:line="276" w:lineRule="auto"/>
        <w:ind w:left="720" w:hanging="36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Asumir una actitud de respeto y compromiso con la sociedad, aplicando técnicas y tecnologías modernas asociadas a su campo profesional, coadyuvando con la preservación del medio ambiente</w:t>
      </w:r>
      <w:r>
        <w:rPr>
          <w:rFonts w:cs="Calibri"/>
        </w:rPr>
        <w:t>;</w:t>
      </w:r>
      <w:r>
        <w:rPr>
          <w:rFonts w:ascii="ArialMT-Identity-H" w:hAnsi="ArialMT-Identity-H" w:cs="ArialMT-Identity-H"/>
        </w:rPr>
        <w:t xml:space="preserve"> desempeñando su actividad con responsabilidad, ética profesional y con una actitud de superación constante.</w:t>
      </w:r>
    </w:p>
    <w:p w:rsidR="00507F9E" w:rsidRDefault="00507F9E" w:rsidP="00507F9E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del núcleo de formación:</w:t>
      </w:r>
      <w:r>
        <w:rPr>
          <w:rFonts w:ascii="Arial" w:hAnsi="Arial" w:cs="Arial"/>
        </w:rPr>
        <w:t xml:space="preserve"> </w:t>
      </w:r>
    </w:p>
    <w:p w:rsidR="00507F9E" w:rsidRDefault="00507F9E" w:rsidP="00507F9E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NÚCLEO SUSTANTIVO</w:t>
      </w:r>
    </w:p>
    <w:p w:rsidR="00507F9E" w:rsidRDefault="00507F9E" w:rsidP="00507F9E">
      <w:pPr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Desarrollar en el alumno/a el dominio teórico, metodológico y axiológico del campo de conocimiento donde se inserta la profesión.</w:t>
      </w:r>
    </w:p>
    <w:p w:rsidR="00507F9E" w:rsidRDefault="00507F9E" w:rsidP="00507F9E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 del área curricular o disciplinaria: </w:t>
      </w:r>
    </w:p>
    <w:p w:rsidR="00507F9E" w:rsidRDefault="00507F9E" w:rsidP="00507F9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ORGANIZACIÓN INDUSTRIAL</w:t>
      </w:r>
    </w:p>
    <w:p w:rsidR="00507F9E" w:rsidRPr="004B4461" w:rsidRDefault="00507F9E" w:rsidP="00507F9E">
      <w:pPr>
        <w:pStyle w:val="Prrafodelista"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MT-Identity-H" w:hAnsi="ArialMT-Identity-H" w:cs="ArialMT-Identity-H"/>
          <w:lang w:eastAsia="es-MX"/>
        </w:rPr>
      </w:pPr>
      <w:r w:rsidRPr="004B4461">
        <w:rPr>
          <w:rFonts w:ascii="ArialMT-Identity-H" w:hAnsi="ArialMT-Identity-H" w:cs="ArialMT-Identity-H"/>
          <w:lang w:eastAsia="es-MX"/>
        </w:rPr>
        <w:t>Administrar proyectos industriales optimizando los recursos humanos, tecnológicos y económicos, empleando las técnicas modernas de producción, control, calidad, así como de la planeación de los recursos para la manufactura y considerando la normatividad vigente.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54"/>
      </w:tblGrid>
      <w:tr w:rsidR="00507F9E" w:rsidRPr="004B4461" w:rsidTr="007105CA">
        <w:trPr>
          <w:trHeight w:val="274"/>
        </w:trPr>
        <w:tc>
          <w:tcPr>
            <w:tcW w:w="0" w:type="auto"/>
          </w:tcPr>
          <w:p w:rsidR="00507F9E" w:rsidRPr="004B4461" w:rsidRDefault="00507F9E" w:rsidP="00507F9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s-MX"/>
              </w:rPr>
            </w:pPr>
            <w:r w:rsidRPr="004B4461">
              <w:rPr>
                <w:rFonts w:ascii="Arial" w:hAnsi="Arial" w:cs="Arial"/>
                <w:color w:val="000000"/>
                <w:lang w:eastAsia="es-MX"/>
              </w:rPr>
              <w:t xml:space="preserve">Diseñar implantar y mejorar sistemas de calidad </w:t>
            </w:r>
          </w:p>
          <w:p w:rsidR="00507F9E" w:rsidRPr="004B4461" w:rsidRDefault="00507F9E" w:rsidP="00507F9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s-MX"/>
              </w:rPr>
            </w:pPr>
            <w:r w:rsidRPr="004B4461">
              <w:rPr>
                <w:rFonts w:ascii="Arial" w:hAnsi="Arial" w:cs="Arial"/>
                <w:color w:val="000000"/>
                <w:lang w:eastAsia="es-MX"/>
              </w:rPr>
              <w:t xml:space="preserve">Diseñar y mejorar productos y servicios utilizando algunas técnicas o herramientas. </w:t>
            </w:r>
          </w:p>
        </w:tc>
      </w:tr>
    </w:tbl>
    <w:p w:rsidR="00103DDB" w:rsidRDefault="00103DDB" w:rsidP="004E53E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 Objetivos de la unidad de aprendizaje.</w:t>
      </w:r>
    </w:p>
    <w:p w:rsidR="00507F9E" w:rsidRPr="00FE43D7" w:rsidRDefault="00507F9E" w:rsidP="00507F9E">
      <w:pPr>
        <w:pStyle w:val="Default"/>
        <w:numPr>
          <w:ilvl w:val="0"/>
          <w:numId w:val="25"/>
        </w:numPr>
        <w:rPr>
          <w:rFonts w:ascii="Arial" w:hAnsi="Arial" w:cs="Arial"/>
        </w:rPr>
      </w:pPr>
      <w:r w:rsidRPr="00FE43D7">
        <w:rPr>
          <w:rFonts w:ascii="Arial" w:hAnsi="Arial" w:cs="Arial"/>
        </w:rPr>
        <w:t xml:space="preserve">Diseñar, implantar y mejorar métodos, técnicas y sistemas de calidad </w:t>
      </w:r>
    </w:p>
    <w:p w:rsidR="00507F9E" w:rsidRPr="00FE43D7" w:rsidRDefault="00507F9E" w:rsidP="00507F9E">
      <w:pPr>
        <w:pStyle w:val="Default"/>
        <w:numPr>
          <w:ilvl w:val="0"/>
          <w:numId w:val="25"/>
        </w:numPr>
        <w:rPr>
          <w:rFonts w:ascii="Arial" w:hAnsi="Arial" w:cs="Arial"/>
        </w:rPr>
      </w:pPr>
      <w:r w:rsidRPr="00FE43D7">
        <w:rPr>
          <w:rFonts w:ascii="Arial" w:hAnsi="Arial" w:cs="Arial"/>
        </w:rPr>
        <w:t xml:space="preserve">Diseñar y mejorar productos y servicios. </w:t>
      </w:r>
    </w:p>
    <w:p w:rsidR="00507F9E" w:rsidRPr="00FE43D7" w:rsidRDefault="00507F9E" w:rsidP="00507F9E">
      <w:pPr>
        <w:pStyle w:val="Prrafodelista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MT-Identity-H" w:hAnsi="ArialMT-Identity-H" w:cs="ArialMT-Identity-H"/>
          <w:sz w:val="22"/>
          <w:szCs w:val="22"/>
          <w:lang w:eastAsia="es-MX"/>
        </w:rPr>
      </w:pPr>
      <w:r w:rsidRPr="00FE43D7">
        <w:rPr>
          <w:rFonts w:ascii="Arial" w:hAnsi="Arial" w:cs="Arial"/>
        </w:rPr>
        <w:t>Analizar los elementos básicos de QDF, Benchmarking, confiabilidad, y AMEF para mejorar, mantener y evaluar la calidad con el objeto de satisfacer las necesidades del cliente.</w:t>
      </w:r>
      <w:r w:rsidRPr="00FE43D7">
        <w:rPr>
          <w:sz w:val="22"/>
          <w:szCs w:val="22"/>
        </w:rPr>
        <w:t xml:space="preserve"> </w:t>
      </w:r>
    </w:p>
    <w:p w:rsidR="00103DDB" w:rsidRPr="00CC5105" w:rsidRDefault="00103DDB" w:rsidP="00437018">
      <w:pPr>
        <w:spacing w:before="120" w:after="120"/>
        <w:jc w:val="both"/>
        <w:rPr>
          <w:rFonts w:ascii="Arial" w:hAnsi="Arial" w:cs="Arial"/>
          <w:b/>
        </w:rPr>
      </w:pPr>
      <w:r w:rsidRPr="00223FE9">
        <w:rPr>
          <w:rFonts w:ascii="Arial" w:hAnsi="Arial" w:cs="Arial"/>
          <w:b/>
        </w:rPr>
        <w:t>VI. Contenidos de la unidad de aprendizaje</w:t>
      </w:r>
      <w:r>
        <w:rPr>
          <w:rFonts w:ascii="Arial" w:hAnsi="Arial" w:cs="Arial"/>
          <w:b/>
        </w:rPr>
        <w:t>,</w:t>
      </w:r>
      <w:r w:rsidRPr="00223FE9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>actividades de evaluación</w:t>
      </w:r>
      <w:r w:rsidRPr="00223FE9">
        <w:rPr>
          <w:rFonts w:ascii="Arial" w:hAnsi="Arial" w:cs="Arial"/>
          <w:b/>
        </w:rPr>
        <w:t>.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304"/>
        <w:gridCol w:w="3080"/>
      </w:tblGrid>
      <w:tr w:rsidR="00507F9E" w:rsidRPr="00761833" w:rsidTr="00B209C5">
        <w:trPr>
          <w:trHeight w:val="362"/>
        </w:trPr>
        <w:tc>
          <w:tcPr>
            <w:tcW w:w="5000" w:type="pct"/>
            <w:gridSpan w:val="3"/>
            <w:vAlign w:val="center"/>
          </w:tcPr>
          <w:p w:rsidR="00507F9E" w:rsidRPr="00C22690" w:rsidRDefault="00507F9E" w:rsidP="007105CA">
            <w:pPr>
              <w:spacing w:before="60" w:after="60"/>
            </w:pPr>
            <w:r>
              <w:rPr>
                <w:rFonts w:ascii="Arial" w:hAnsi="Arial" w:cs="Arial"/>
                <w:b/>
              </w:rPr>
              <w:t xml:space="preserve">Unidad 1. </w:t>
            </w:r>
            <w:r>
              <w:rPr>
                <w:rFonts w:ascii="Arial" w:hAnsi="Arial" w:cs="Arial"/>
              </w:rPr>
              <w:t>Funciones de la Calidad</w:t>
            </w:r>
          </w:p>
        </w:tc>
      </w:tr>
      <w:tr w:rsidR="00507F9E" w:rsidRPr="00761833" w:rsidTr="00AB3648">
        <w:trPr>
          <w:trHeight w:val="519"/>
        </w:trPr>
        <w:tc>
          <w:tcPr>
            <w:tcW w:w="5000" w:type="pct"/>
            <w:gridSpan w:val="3"/>
          </w:tcPr>
          <w:p w:rsidR="00507F9E" w:rsidRDefault="00507F9E" w:rsidP="007105CA">
            <w:p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Objetivo: </w:t>
            </w:r>
          </w:p>
          <w:p w:rsidR="00507F9E" w:rsidRPr="00CE6C45" w:rsidRDefault="00507F9E" w:rsidP="00507F9E">
            <w:pPr>
              <w:numPr>
                <w:ilvl w:val="0"/>
                <w:numId w:val="12"/>
              </w:numPr>
              <w:ind w:left="720" w:hanging="360"/>
              <w:rPr>
                <w:sz w:val="20"/>
                <w:szCs w:val="20"/>
              </w:rPr>
            </w:pPr>
            <w:r w:rsidRPr="00CE6C4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Reconocer y aplicar el QFD en la casa de la calidad, 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>Demostrando</w:t>
            </w:r>
            <w:r w:rsidRPr="00CE6C4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un pensamiento lógico, estructurado y sistemático al explicar los resultados obtenidos en el procedimiento de QFD.</w:t>
            </w:r>
          </w:p>
        </w:tc>
      </w:tr>
      <w:tr w:rsidR="00507F9E" w:rsidRPr="00761833" w:rsidTr="00B209C5">
        <w:trPr>
          <w:trHeight w:val="362"/>
        </w:trPr>
        <w:tc>
          <w:tcPr>
            <w:tcW w:w="5000" w:type="pct"/>
            <w:gridSpan w:val="3"/>
          </w:tcPr>
          <w:p w:rsidR="00507F9E" w:rsidRDefault="00507F9E" w:rsidP="007105C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Contenidos:</w:t>
            </w:r>
          </w:p>
          <w:p w:rsidR="00507F9E" w:rsidRPr="00CE6C45" w:rsidRDefault="00507F9E" w:rsidP="00507F9E">
            <w:pPr>
              <w:pStyle w:val="Prrafodelista"/>
              <w:numPr>
                <w:ilvl w:val="1"/>
                <w:numId w:val="13"/>
              </w:numPr>
              <w:spacing w:line="276" w:lineRule="auto"/>
              <w:contextualSpacing/>
            </w:pPr>
            <w:r w:rsidRPr="00CE6C45">
              <w:t xml:space="preserve">Introducción a QFD. </w:t>
            </w:r>
          </w:p>
          <w:p w:rsidR="00507F9E" w:rsidRPr="00CE6C45" w:rsidRDefault="00507F9E" w:rsidP="00507F9E">
            <w:pPr>
              <w:pStyle w:val="Prrafodelista"/>
              <w:numPr>
                <w:ilvl w:val="1"/>
                <w:numId w:val="13"/>
              </w:numPr>
              <w:spacing w:line="276" w:lineRule="auto"/>
              <w:contextualSpacing/>
            </w:pPr>
            <w:r w:rsidRPr="00CE6C45">
              <w:t>Planificación de producto, partes procesos y producción.</w:t>
            </w:r>
          </w:p>
          <w:p w:rsidR="00507F9E" w:rsidRDefault="00507F9E" w:rsidP="00507F9E">
            <w:pPr>
              <w:pStyle w:val="Prrafodelista"/>
              <w:numPr>
                <w:ilvl w:val="1"/>
                <w:numId w:val="13"/>
              </w:numPr>
              <w:spacing w:line="276" w:lineRule="auto"/>
              <w:contextualSpacing/>
            </w:pPr>
            <w:r w:rsidRPr="00CE6C45">
              <w:t>Administración del precio del despliegue de la función de calidad</w:t>
            </w:r>
          </w:p>
          <w:p w:rsidR="00144694" w:rsidRPr="00B6320D" w:rsidRDefault="00144694" w:rsidP="00507F9E">
            <w:pPr>
              <w:pStyle w:val="Prrafodelista"/>
              <w:numPr>
                <w:ilvl w:val="1"/>
                <w:numId w:val="13"/>
              </w:numPr>
              <w:spacing w:line="276" w:lineRule="auto"/>
              <w:contextualSpacing/>
            </w:pPr>
            <w:r>
              <w:t>Caso de Aplicación.</w:t>
            </w:r>
          </w:p>
        </w:tc>
      </w:tr>
      <w:tr w:rsidR="00103DDB" w:rsidRPr="00761833" w:rsidTr="00B209C5">
        <w:trPr>
          <w:trHeight w:val="362"/>
        </w:trPr>
        <w:tc>
          <w:tcPr>
            <w:tcW w:w="5000" w:type="pct"/>
            <w:gridSpan w:val="3"/>
            <w:vAlign w:val="center"/>
          </w:tcPr>
          <w:p w:rsidR="00103DDB" w:rsidRPr="00761833" w:rsidRDefault="00103DDB" w:rsidP="004E5E7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del aprendizaje</w:t>
            </w:r>
          </w:p>
        </w:tc>
      </w:tr>
      <w:tr w:rsidR="00103DDB" w:rsidRPr="00761833" w:rsidTr="00B209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4" w:type="pct"/>
          </w:tcPr>
          <w:p w:rsidR="00103DDB" w:rsidRPr="00761833" w:rsidRDefault="00103DDB" w:rsidP="004E5E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804" w:type="pct"/>
          </w:tcPr>
          <w:p w:rsidR="00103DDB" w:rsidRPr="00761833" w:rsidRDefault="00103DDB" w:rsidP="004E5E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Evidencia</w:t>
            </w:r>
          </w:p>
        </w:tc>
        <w:tc>
          <w:tcPr>
            <w:tcW w:w="1682" w:type="pct"/>
          </w:tcPr>
          <w:p w:rsidR="00103DDB" w:rsidRPr="00761833" w:rsidRDefault="00103DDB" w:rsidP="004E5E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</w:t>
            </w:r>
          </w:p>
        </w:tc>
      </w:tr>
      <w:tr w:rsidR="00103DDB" w:rsidRPr="00761833" w:rsidTr="00B209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4" w:type="pct"/>
            <w:vAlign w:val="center"/>
          </w:tcPr>
          <w:p w:rsidR="00103DDB" w:rsidRPr="00761833" w:rsidRDefault="00C24CB0" w:rsidP="004E5E7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1804" w:type="pct"/>
            <w:vAlign w:val="center"/>
          </w:tcPr>
          <w:p w:rsidR="00103DDB" w:rsidRPr="00761833" w:rsidRDefault="00103DDB" w:rsidP="004E5E7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 Conceptual</w:t>
            </w:r>
          </w:p>
        </w:tc>
        <w:tc>
          <w:tcPr>
            <w:tcW w:w="1682" w:type="pct"/>
            <w:vAlign w:val="center"/>
          </w:tcPr>
          <w:p w:rsidR="00103DDB" w:rsidRPr="00761833" w:rsidRDefault="00103DDB" w:rsidP="004E5E7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  <w:tr w:rsidR="00103DDB" w:rsidRPr="00761833" w:rsidTr="00B209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4" w:type="pct"/>
            <w:vAlign w:val="center"/>
          </w:tcPr>
          <w:p w:rsidR="00103DDB" w:rsidRPr="00761833" w:rsidRDefault="00C24CB0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</w:t>
            </w:r>
          </w:p>
        </w:tc>
        <w:tc>
          <w:tcPr>
            <w:tcW w:w="1804" w:type="pct"/>
            <w:vAlign w:val="center"/>
          </w:tcPr>
          <w:p w:rsidR="00103DDB" w:rsidRPr="00761833" w:rsidRDefault="00507F9E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</w:t>
            </w:r>
          </w:p>
        </w:tc>
        <w:tc>
          <w:tcPr>
            <w:tcW w:w="1682" w:type="pct"/>
            <w:vAlign w:val="center"/>
          </w:tcPr>
          <w:p w:rsidR="00103DDB" w:rsidRPr="00761833" w:rsidRDefault="00103DDB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</w:tbl>
    <w:p w:rsidR="00103DDB" w:rsidRDefault="00103DDB" w:rsidP="00437018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304"/>
        <w:gridCol w:w="3067"/>
      </w:tblGrid>
      <w:tr w:rsidR="00507F9E" w:rsidRPr="00761833" w:rsidTr="00B209C5">
        <w:trPr>
          <w:trHeight w:val="362"/>
        </w:trPr>
        <w:tc>
          <w:tcPr>
            <w:tcW w:w="5000" w:type="pct"/>
            <w:gridSpan w:val="3"/>
            <w:vAlign w:val="center"/>
          </w:tcPr>
          <w:p w:rsidR="00507F9E" w:rsidRPr="00C22690" w:rsidRDefault="00507F9E" w:rsidP="007105CA">
            <w:pPr>
              <w:spacing w:before="60" w:after="60"/>
            </w:pPr>
            <w:r>
              <w:rPr>
                <w:rFonts w:ascii="Arial" w:hAnsi="Arial" w:cs="Arial"/>
                <w:b/>
              </w:rPr>
              <w:t xml:space="preserve">Unidad 2. </w:t>
            </w:r>
            <w:r>
              <w:rPr>
                <w:rFonts w:ascii="Arial" w:hAnsi="Arial" w:cs="Arial"/>
              </w:rPr>
              <w:t>Benchmarking.</w:t>
            </w:r>
          </w:p>
        </w:tc>
      </w:tr>
      <w:tr w:rsidR="00507F9E" w:rsidRPr="00761833" w:rsidTr="00AB3648">
        <w:trPr>
          <w:trHeight w:val="519"/>
        </w:trPr>
        <w:tc>
          <w:tcPr>
            <w:tcW w:w="5000" w:type="pct"/>
            <w:gridSpan w:val="3"/>
          </w:tcPr>
          <w:p w:rsidR="00507F9E" w:rsidRDefault="00507F9E" w:rsidP="00710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Objetivo: </w:t>
            </w:r>
          </w:p>
          <w:p w:rsidR="00507F9E" w:rsidRPr="00CE6C45" w:rsidRDefault="00507F9E" w:rsidP="00352616">
            <w:pPr>
              <w:numPr>
                <w:ilvl w:val="0"/>
                <w:numId w:val="14"/>
              </w:numPr>
              <w:ind w:left="709" w:hanging="283"/>
              <w:rPr>
                <w:sz w:val="20"/>
                <w:szCs w:val="20"/>
              </w:rPr>
            </w:pPr>
            <w:r w:rsidRPr="00CE6C4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Reconocer y aplicar la técnica de Benchmarking en el sector productivo o de servicios, 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>demostrando</w:t>
            </w:r>
            <w:r w:rsidRPr="00CE6C45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un pensamiento lógico, estructurado y sistemático al explicar los resultados obtenidos en el</w:t>
            </w:r>
            <w:r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procedimiento de Benchmarking.</w:t>
            </w:r>
          </w:p>
        </w:tc>
      </w:tr>
      <w:tr w:rsidR="00507F9E" w:rsidRPr="00761833" w:rsidTr="00B209C5">
        <w:trPr>
          <w:trHeight w:val="362"/>
        </w:trPr>
        <w:tc>
          <w:tcPr>
            <w:tcW w:w="5000" w:type="pct"/>
            <w:gridSpan w:val="3"/>
          </w:tcPr>
          <w:p w:rsidR="00507F9E" w:rsidRDefault="00507F9E" w:rsidP="007105C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Contenidos:</w:t>
            </w:r>
          </w:p>
          <w:p w:rsidR="00507F9E" w:rsidRPr="00CE6C45" w:rsidRDefault="00507F9E" w:rsidP="00507F9E">
            <w:pPr>
              <w:pStyle w:val="Prrafodelista"/>
              <w:numPr>
                <w:ilvl w:val="1"/>
                <w:numId w:val="26"/>
              </w:numPr>
              <w:spacing w:line="276" w:lineRule="auto"/>
              <w:contextualSpacing/>
            </w:pPr>
            <w:r w:rsidRPr="00CE6C45">
              <w:t xml:space="preserve">Conceptos. </w:t>
            </w:r>
          </w:p>
          <w:p w:rsidR="00507F9E" w:rsidRPr="00CE6C45" w:rsidRDefault="00507F9E" w:rsidP="00507F9E">
            <w:pPr>
              <w:pStyle w:val="Prrafodelista"/>
              <w:numPr>
                <w:ilvl w:val="1"/>
                <w:numId w:val="26"/>
              </w:numPr>
              <w:spacing w:line="276" w:lineRule="auto"/>
              <w:contextualSpacing/>
            </w:pPr>
            <w:r w:rsidRPr="00CE6C45">
              <w:t xml:space="preserve">Metodología. </w:t>
            </w:r>
          </w:p>
          <w:p w:rsidR="00507F9E" w:rsidRPr="00CE6C45" w:rsidRDefault="00507F9E" w:rsidP="00507F9E">
            <w:pPr>
              <w:pStyle w:val="Prrafodelista"/>
              <w:numPr>
                <w:ilvl w:val="1"/>
                <w:numId w:val="26"/>
              </w:numPr>
              <w:spacing w:line="276" w:lineRule="auto"/>
              <w:contextualSpacing/>
            </w:pPr>
            <w:r w:rsidRPr="00CE6C45">
              <w:t xml:space="preserve">Usos. </w:t>
            </w:r>
          </w:p>
          <w:p w:rsidR="00507F9E" w:rsidRPr="00CE6C45" w:rsidRDefault="00507F9E" w:rsidP="00507F9E">
            <w:pPr>
              <w:pStyle w:val="Prrafodelista"/>
              <w:numPr>
                <w:ilvl w:val="1"/>
                <w:numId w:val="26"/>
              </w:numPr>
              <w:spacing w:line="276" w:lineRule="auto"/>
              <w:contextualSpacing/>
            </w:pPr>
            <w:r w:rsidRPr="00CE6C45">
              <w:t xml:space="preserve">Aplicaciones. </w:t>
            </w:r>
          </w:p>
          <w:p w:rsidR="00507F9E" w:rsidRPr="00CE6C45" w:rsidRDefault="00507F9E" w:rsidP="00507F9E">
            <w:pPr>
              <w:pStyle w:val="Prrafodelista"/>
              <w:numPr>
                <w:ilvl w:val="1"/>
                <w:numId w:val="26"/>
              </w:numPr>
              <w:spacing w:line="276" w:lineRule="auto"/>
              <w:contextualSpacing/>
              <w:rPr>
                <w:rFonts w:cs="Arial"/>
              </w:rPr>
            </w:pPr>
            <w:r w:rsidRPr="00CE6C45">
              <w:t>Ejercicio de aplicación</w:t>
            </w:r>
          </w:p>
        </w:tc>
      </w:tr>
      <w:tr w:rsidR="00103DDB" w:rsidRPr="00761833" w:rsidTr="00B209C5">
        <w:trPr>
          <w:trHeight w:val="362"/>
        </w:trPr>
        <w:tc>
          <w:tcPr>
            <w:tcW w:w="5000" w:type="pct"/>
            <w:gridSpan w:val="3"/>
            <w:vAlign w:val="center"/>
          </w:tcPr>
          <w:p w:rsidR="00103DDB" w:rsidRPr="00761833" w:rsidRDefault="00103DDB" w:rsidP="000D34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del aprendizaje</w:t>
            </w:r>
          </w:p>
        </w:tc>
      </w:tr>
      <w:tr w:rsidR="00103DDB" w:rsidRPr="00761833" w:rsidTr="00B209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</w:tcPr>
          <w:p w:rsidR="00103DDB" w:rsidRPr="00761833" w:rsidRDefault="00103DDB" w:rsidP="000D346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807" w:type="pct"/>
          </w:tcPr>
          <w:p w:rsidR="00103DDB" w:rsidRPr="00761833" w:rsidRDefault="00103DDB" w:rsidP="000D346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Evidencia</w:t>
            </w:r>
          </w:p>
        </w:tc>
        <w:tc>
          <w:tcPr>
            <w:tcW w:w="1677" w:type="pct"/>
          </w:tcPr>
          <w:p w:rsidR="00103DDB" w:rsidRPr="00761833" w:rsidRDefault="00103DDB" w:rsidP="000D346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</w:t>
            </w:r>
          </w:p>
        </w:tc>
      </w:tr>
      <w:tr w:rsidR="00103DDB" w:rsidRPr="00761833" w:rsidTr="00B209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  <w:vAlign w:val="center"/>
          </w:tcPr>
          <w:p w:rsidR="00103DDB" w:rsidRPr="00761833" w:rsidRDefault="00C24CB0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</w:t>
            </w:r>
          </w:p>
        </w:tc>
        <w:tc>
          <w:tcPr>
            <w:tcW w:w="1807" w:type="pct"/>
            <w:vAlign w:val="center"/>
          </w:tcPr>
          <w:p w:rsidR="00103DDB" w:rsidRPr="00761833" w:rsidRDefault="00507F9E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</w:t>
            </w:r>
          </w:p>
        </w:tc>
        <w:tc>
          <w:tcPr>
            <w:tcW w:w="1677" w:type="pct"/>
            <w:vAlign w:val="center"/>
          </w:tcPr>
          <w:p w:rsidR="00103DDB" w:rsidRPr="00761833" w:rsidRDefault="00103DDB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  <w:tr w:rsidR="00507F9E" w:rsidRPr="00761833" w:rsidTr="00B209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  <w:vAlign w:val="center"/>
          </w:tcPr>
          <w:p w:rsidR="00507F9E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Primer Parcial</w:t>
            </w:r>
          </w:p>
          <w:p w:rsidR="00507F9E" w:rsidRDefault="00507F9E" w:rsidP="00507F9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(Unidades 1 y 2)</w:t>
            </w:r>
          </w:p>
        </w:tc>
        <w:tc>
          <w:tcPr>
            <w:tcW w:w="1807" w:type="pct"/>
            <w:vAlign w:val="center"/>
          </w:tcPr>
          <w:p w:rsidR="00507F9E" w:rsidRPr="00923172" w:rsidRDefault="00507F9E" w:rsidP="007105CA">
            <w:pPr>
              <w:spacing w:before="60" w:after="60"/>
              <w:rPr>
                <w:rFonts w:ascii="Arial" w:hAnsi="Arial" w:cs="Arial"/>
                <w:lang w:val="pt-BR"/>
              </w:rPr>
            </w:pPr>
            <w:r w:rsidRPr="00923172">
              <w:rPr>
                <w:rFonts w:ascii="Arial" w:hAnsi="Arial" w:cs="Arial"/>
                <w:lang w:val="pt-BR"/>
              </w:rPr>
              <w:lastRenderedPageBreak/>
              <w:t>Exam</w:t>
            </w:r>
            <w:r>
              <w:rPr>
                <w:rFonts w:ascii="Arial" w:hAnsi="Arial" w:cs="Arial"/>
                <w:lang w:val="pt-BR"/>
              </w:rPr>
              <w:t>en, Documento.</w:t>
            </w:r>
          </w:p>
        </w:tc>
        <w:tc>
          <w:tcPr>
            <w:tcW w:w="1677" w:type="pct"/>
            <w:vAlign w:val="center"/>
          </w:tcPr>
          <w:p w:rsidR="00507F9E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Cuestionario y lista de cotejo</w:t>
            </w:r>
          </w:p>
        </w:tc>
      </w:tr>
    </w:tbl>
    <w:p w:rsidR="00103DDB" w:rsidRDefault="00103DDB" w:rsidP="00437018">
      <w:pPr>
        <w:rPr>
          <w:rFonts w:ascii="Arial" w:hAnsi="Arial" w:cs="Arial"/>
          <w:b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304"/>
        <w:gridCol w:w="3067"/>
      </w:tblGrid>
      <w:tr w:rsidR="00507F9E" w:rsidRPr="00761833" w:rsidTr="00B209C5">
        <w:trPr>
          <w:trHeight w:val="362"/>
        </w:trPr>
        <w:tc>
          <w:tcPr>
            <w:tcW w:w="5000" w:type="pct"/>
            <w:gridSpan w:val="3"/>
            <w:vAlign w:val="center"/>
          </w:tcPr>
          <w:p w:rsidR="00507F9E" w:rsidRPr="00C22690" w:rsidRDefault="00507F9E" w:rsidP="007105CA">
            <w:pPr>
              <w:spacing w:before="60" w:after="60"/>
            </w:pPr>
            <w:r>
              <w:rPr>
                <w:rFonts w:ascii="Arial" w:hAnsi="Arial" w:cs="Arial"/>
                <w:b/>
              </w:rPr>
              <w:t xml:space="preserve">Unidad 3. </w:t>
            </w:r>
            <w:r>
              <w:rPr>
                <w:rFonts w:ascii="Arial" w:hAnsi="Arial" w:cs="Arial"/>
              </w:rPr>
              <w:t>Confiabilidad</w:t>
            </w:r>
          </w:p>
        </w:tc>
      </w:tr>
      <w:tr w:rsidR="00507F9E" w:rsidRPr="00761833" w:rsidTr="00AB3648">
        <w:trPr>
          <w:trHeight w:val="519"/>
        </w:trPr>
        <w:tc>
          <w:tcPr>
            <w:tcW w:w="5000" w:type="pct"/>
            <w:gridSpan w:val="3"/>
          </w:tcPr>
          <w:p w:rsidR="00507F9E" w:rsidRDefault="00507F9E" w:rsidP="00710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Objetivo: </w:t>
            </w:r>
          </w:p>
          <w:p w:rsidR="00507F9E" w:rsidRPr="00E7684F" w:rsidRDefault="00507F9E" w:rsidP="00507F9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CR" w:eastAsia="es-ES"/>
              </w:rPr>
            </w:pPr>
            <w:r w:rsidRPr="00E7684F">
              <w:rPr>
                <w:rFonts w:ascii="Arial" w:hAnsi="Arial" w:cs="Arial"/>
                <w:bCs/>
                <w:sz w:val="20"/>
                <w:szCs w:val="20"/>
                <w:lang w:val="es-CR" w:eastAsia="es-ES"/>
              </w:rPr>
              <w:t>Aplicar pasó a paso en un proceso produ</w:t>
            </w:r>
            <w:r>
              <w:rPr>
                <w:rFonts w:ascii="Arial" w:hAnsi="Arial" w:cs="Arial"/>
                <w:bCs/>
                <w:sz w:val="20"/>
                <w:szCs w:val="20"/>
                <w:lang w:val="es-CR" w:eastAsia="es-ES"/>
              </w:rPr>
              <w:t xml:space="preserve">ctivo la metodología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CR" w:eastAsia="es-ES"/>
              </w:rPr>
              <w:t>Taguchi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CR" w:eastAsia="es-ES"/>
              </w:rPr>
              <w:t>, elabo</w:t>
            </w:r>
            <w:r w:rsidRPr="00E7684F">
              <w:rPr>
                <w:rFonts w:ascii="Arial" w:hAnsi="Arial" w:cs="Arial"/>
                <w:bCs/>
                <w:sz w:val="20"/>
                <w:szCs w:val="20"/>
                <w:lang w:val="es-CR" w:eastAsia="es-ES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lang w:val="es-CR" w:eastAsia="es-ES"/>
              </w:rPr>
              <w:t>ando</w:t>
            </w:r>
            <w:r w:rsidRPr="00E7684F">
              <w:rPr>
                <w:rFonts w:ascii="Arial" w:hAnsi="Arial" w:cs="Arial"/>
                <w:bCs/>
                <w:sz w:val="20"/>
                <w:szCs w:val="20"/>
                <w:lang w:val="es-CR" w:eastAsia="es-ES"/>
              </w:rPr>
              <w:t xml:space="preserve"> el procedimiento de la confiabilidad en un proceso productivo o de servicio.</w:t>
            </w:r>
          </w:p>
        </w:tc>
      </w:tr>
      <w:tr w:rsidR="00507F9E" w:rsidRPr="00761833" w:rsidTr="00B209C5">
        <w:trPr>
          <w:trHeight w:val="362"/>
        </w:trPr>
        <w:tc>
          <w:tcPr>
            <w:tcW w:w="5000" w:type="pct"/>
            <w:gridSpan w:val="3"/>
          </w:tcPr>
          <w:p w:rsidR="00507F9E" w:rsidRPr="00E7684F" w:rsidRDefault="00507F9E" w:rsidP="00507F9E">
            <w:pPr>
              <w:pStyle w:val="Prrafodelista"/>
              <w:numPr>
                <w:ilvl w:val="1"/>
                <w:numId w:val="16"/>
              </w:numPr>
              <w:spacing w:line="276" w:lineRule="auto"/>
              <w:contextualSpacing/>
            </w:pPr>
            <w:r w:rsidRPr="00E7684F">
              <w:t xml:space="preserve">AMEF. </w:t>
            </w:r>
          </w:p>
          <w:p w:rsidR="00507F9E" w:rsidRPr="00E7684F" w:rsidRDefault="00507F9E" w:rsidP="00507F9E">
            <w:pPr>
              <w:pStyle w:val="Prrafodelista"/>
              <w:numPr>
                <w:ilvl w:val="1"/>
                <w:numId w:val="16"/>
              </w:numPr>
              <w:spacing w:line="276" w:lineRule="auto"/>
              <w:contextualSpacing/>
            </w:pPr>
            <w:r w:rsidRPr="00E7684F">
              <w:t xml:space="preserve">Metodología. </w:t>
            </w:r>
          </w:p>
          <w:p w:rsidR="00507F9E" w:rsidRPr="00E7684F" w:rsidRDefault="00507F9E" w:rsidP="00507F9E">
            <w:pPr>
              <w:pStyle w:val="Prrafodelista"/>
              <w:numPr>
                <w:ilvl w:val="1"/>
                <w:numId w:val="16"/>
              </w:numPr>
              <w:spacing w:line="276" w:lineRule="auto"/>
              <w:contextualSpacing/>
            </w:pPr>
            <w:r w:rsidRPr="00E7684F">
              <w:t xml:space="preserve">Aplicación al diseño del producto. </w:t>
            </w:r>
          </w:p>
          <w:p w:rsidR="00507F9E" w:rsidRPr="00E7684F" w:rsidRDefault="00507F9E" w:rsidP="00507F9E">
            <w:pPr>
              <w:pStyle w:val="Prrafodelista"/>
              <w:numPr>
                <w:ilvl w:val="1"/>
                <w:numId w:val="16"/>
              </w:numPr>
              <w:spacing w:line="276" w:lineRule="auto"/>
              <w:contextualSpacing/>
            </w:pPr>
            <w:r w:rsidRPr="00E7684F">
              <w:t xml:space="preserve">Aplicación al diseño del proceso. </w:t>
            </w:r>
          </w:p>
          <w:p w:rsidR="00507F9E" w:rsidRPr="00E7684F" w:rsidRDefault="00507F9E" w:rsidP="00507F9E">
            <w:pPr>
              <w:pStyle w:val="Prrafodelista"/>
              <w:numPr>
                <w:ilvl w:val="1"/>
                <w:numId w:val="16"/>
              </w:numPr>
              <w:spacing w:line="276" w:lineRule="auto"/>
              <w:contextualSpacing/>
              <w:rPr>
                <w:rFonts w:ascii="Calibri" w:hAnsi="Calibri" w:cs="Arial"/>
                <w:sz w:val="22"/>
              </w:rPr>
            </w:pPr>
            <w:r w:rsidRPr="00E7684F">
              <w:t>Aplicación al diseño del servicio</w:t>
            </w:r>
            <w:r w:rsidRPr="001121C4">
              <w:rPr>
                <w:rFonts w:cs="Arial"/>
              </w:rPr>
              <w:t xml:space="preserve"> </w:t>
            </w:r>
          </w:p>
        </w:tc>
      </w:tr>
      <w:tr w:rsidR="00103DDB" w:rsidRPr="00761833" w:rsidTr="00B209C5">
        <w:trPr>
          <w:trHeight w:val="362"/>
        </w:trPr>
        <w:tc>
          <w:tcPr>
            <w:tcW w:w="5000" w:type="pct"/>
            <w:gridSpan w:val="3"/>
            <w:vAlign w:val="center"/>
          </w:tcPr>
          <w:p w:rsidR="00103DDB" w:rsidRPr="00761833" w:rsidRDefault="00103DDB" w:rsidP="000D34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del aprendizaje</w:t>
            </w:r>
          </w:p>
        </w:tc>
      </w:tr>
      <w:tr w:rsidR="00103DDB" w:rsidRPr="00761833" w:rsidTr="00B209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</w:tcPr>
          <w:p w:rsidR="00103DDB" w:rsidRPr="00761833" w:rsidRDefault="00103DDB" w:rsidP="000D346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807" w:type="pct"/>
          </w:tcPr>
          <w:p w:rsidR="00103DDB" w:rsidRPr="00761833" w:rsidRDefault="00103DDB" w:rsidP="000D346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Evidencia</w:t>
            </w:r>
          </w:p>
        </w:tc>
        <w:tc>
          <w:tcPr>
            <w:tcW w:w="1677" w:type="pct"/>
          </w:tcPr>
          <w:p w:rsidR="00103DDB" w:rsidRPr="00761833" w:rsidRDefault="00103DDB" w:rsidP="000D346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</w:t>
            </w:r>
          </w:p>
        </w:tc>
      </w:tr>
      <w:tr w:rsidR="00507F9E" w:rsidRPr="00761833" w:rsidTr="00B209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1807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 Conceptual</w:t>
            </w:r>
          </w:p>
        </w:tc>
        <w:tc>
          <w:tcPr>
            <w:tcW w:w="1677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  <w:tr w:rsidR="00507F9E" w:rsidRPr="00761833" w:rsidTr="00B209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</w:t>
            </w:r>
          </w:p>
        </w:tc>
        <w:tc>
          <w:tcPr>
            <w:tcW w:w="1807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</w:t>
            </w:r>
          </w:p>
        </w:tc>
        <w:tc>
          <w:tcPr>
            <w:tcW w:w="1677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  <w:tr w:rsidR="00507F9E" w:rsidRPr="00761833" w:rsidTr="00B209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  <w:vAlign w:val="center"/>
          </w:tcPr>
          <w:p w:rsidR="00507F9E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  <w:tc>
          <w:tcPr>
            <w:tcW w:w="1807" w:type="pct"/>
            <w:vAlign w:val="center"/>
          </w:tcPr>
          <w:p w:rsidR="00507F9E" w:rsidRDefault="00507F9E" w:rsidP="007105CA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Problemario</w:t>
            </w:r>
            <w:proofErr w:type="spellEnd"/>
          </w:p>
        </w:tc>
        <w:tc>
          <w:tcPr>
            <w:tcW w:w="1677" w:type="pct"/>
            <w:vAlign w:val="center"/>
          </w:tcPr>
          <w:p w:rsidR="00507F9E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 para la resolución de problemas simples (Series de 2 a 4 ejercicios)</w:t>
            </w:r>
          </w:p>
        </w:tc>
      </w:tr>
    </w:tbl>
    <w:p w:rsidR="00103DDB" w:rsidRDefault="00103DDB" w:rsidP="005E4F2E">
      <w:pPr>
        <w:spacing w:after="120"/>
        <w:rPr>
          <w:rFonts w:ascii="Arial" w:hAnsi="Arial" w:cs="Arial"/>
          <w:b/>
        </w:rPr>
      </w:pPr>
    </w:p>
    <w:p w:rsidR="00103DDB" w:rsidRDefault="00103DDB" w:rsidP="00AB3648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304"/>
        <w:gridCol w:w="3067"/>
      </w:tblGrid>
      <w:tr w:rsidR="00507F9E" w:rsidRPr="00761833" w:rsidTr="00AB3648">
        <w:trPr>
          <w:trHeight w:val="362"/>
        </w:trPr>
        <w:tc>
          <w:tcPr>
            <w:tcW w:w="5000" w:type="pct"/>
            <w:gridSpan w:val="3"/>
            <w:vAlign w:val="center"/>
          </w:tcPr>
          <w:p w:rsidR="00507F9E" w:rsidRPr="00C22690" w:rsidRDefault="00507F9E" w:rsidP="007105CA">
            <w:pPr>
              <w:spacing w:before="60" w:after="60"/>
            </w:pPr>
            <w:r>
              <w:rPr>
                <w:rFonts w:ascii="Arial" w:hAnsi="Arial" w:cs="Arial"/>
                <w:b/>
              </w:rPr>
              <w:t xml:space="preserve">Unidad 4. </w:t>
            </w:r>
            <w:r>
              <w:rPr>
                <w:rFonts w:ascii="Arial" w:hAnsi="Arial" w:cs="Arial"/>
              </w:rPr>
              <w:t>AMEF</w:t>
            </w:r>
          </w:p>
        </w:tc>
      </w:tr>
      <w:tr w:rsidR="00507F9E" w:rsidRPr="00761833" w:rsidTr="00AB3648">
        <w:trPr>
          <w:trHeight w:val="519"/>
        </w:trPr>
        <w:tc>
          <w:tcPr>
            <w:tcW w:w="5000" w:type="pct"/>
            <w:gridSpan w:val="3"/>
          </w:tcPr>
          <w:p w:rsidR="00507F9E" w:rsidRDefault="00507F9E" w:rsidP="00710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Objetivo: </w:t>
            </w:r>
          </w:p>
          <w:p w:rsidR="00507F9E" w:rsidRPr="00E7684F" w:rsidRDefault="00507F9E" w:rsidP="00507F9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  <w:szCs w:val="20"/>
                <w:lang w:val="es-CR" w:eastAsia="es-ES"/>
              </w:rPr>
            </w:pPr>
            <w:r w:rsidRPr="00E7684F">
              <w:rPr>
                <w:rFonts w:ascii="Arial" w:hAnsi="Arial" w:cs="Arial"/>
                <w:bCs/>
                <w:sz w:val="20"/>
                <w:szCs w:val="20"/>
                <w:lang w:val="es-CR" w:eastAsia="es-ES"/>
              </w:rPr>
              <w:t>Reconocer y comprender la estructura y aplicación del AMEF en un proceso productivo para aplicarlo pasó a paso en un proceso productivo.</w:t>
            </w:r>
          </w:p>
        </w:tc>
      </w:tr>
      <w:tr w:rsidR="00507F9E" w:rsidRPr="00761833" w:rsidTr="00AB3648">
        <w:trPr>
          <w:trHeight w:val="362"/>
        </w:trPr>
        <w:tc>
          <w:tcPr>
            <w:tcW w:w="5000" w:type="pct"/>
            <w:gridSpan w:val="3"/>
          </w:tcPr>
          <w:p w:rsidR="00507F9E" w:rsidRPr="00E7684F" w:rsidRDefault="00507F9E" w:rsidP="00507F9E">
            <w:pPr>
              <w:pStyle w:val="Prrafodelista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E7684F">
              <w:t xml:space="preserve">AMEF. </w:t>
            </w:r>
          </w:p>
          <w:p w:rsidR="00507F9E" w:rsidRPr="00E7684F" w:rsidRDefault="00507F9E" w:rsidP="00507F9E">
            <w:pPr>
              <w:pStyle w:val="Prrafodelista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E7684F">
              <w:t xml:space="preserve">Metodología. </w:t>
            </w:r>
          </w:p>
          <w:p w:rsidR="00507F9E" w:rsidRPr="00E7684F" w:rsidRDefault="00507F9E" w:rsidP="00507F9E">
            <w:pPr>
              <w:pStyle w:val="Prrafodelista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E7684F">
              <w:t xml:space="preserve">Aplicación al diseño del producto. </w:t>
            </w:r>
          </w:p>
          <w:p w:rsidR="00507F9E" w:rsidRPr="00E7684F" w:rsidRDefault="00507F9E" w:rsidP="00507F9E">
            <w:pPr>
              <w:pStyle w:val="Prrafodelista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E7684F">
              <w:t xml:space="preserve">Aplicación al diseño del proceso. </w:t>
            </w:r>
          </w:p>
          <w:p w:rsidR="00507F9E" w:rsidRPr="00E7684F" w:rsidRDefault="00507F9E" w:rsidP="00507F9E">
            <w:pPr>
              <w:pStyle w:val="Prrafodelista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E7684F">
              <w:t>Aplicación al diseño del servicio</w:t>
            </w:r>
            <w:r w:rsidRPr="00E7684F">
              <w:rPr>
                <w:rFonts w:cs="Arial"/>
              </w:rPr>
              <w:t xml:space="preserve"> </w:t>
            </w:r>
          </w:p>
        </w:tc>
      </w:tr>
      <w:tr w:rsidR="00103DDB" w:rsidRPr="00761833" w:rsidTr="00AB3648">
        <w:trPr>
          <w:trHeight w:val="362"/>
        </w:trPr>
        <w:tc>
          <w:tcPr>
            <w:tcW w:w="5000" w:type="pct"/>
            <w:gridSpan w:val="3"/>
            <w:vAlign w:val="center"/>
          </w:tcPr>
          <w:p w:rsidR="00103DDB" w:rsidRPr="00761833" w:rsidRDefault="00103DDB" w:rsidP="00AB36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del aprendizaje</w:t>
            </w:r>
          </w:p>
        </w:tc>
      </w:tr>
      <w:tr w:rsidR="00103DDB" w:rsidRPr="00761833" w:rsidTr="00AB36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</w:tcPr>
          <w:p w:rsidR="00103DDB" w:rsidRPr="00761833" w:rsidRDefault="00103DDB" w:rsidP="00AB36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807" w:type="pct"/>
          </w:tcPr>
          <w:p w:rsidR="00103DDB" w:rsidRPr="00761833" w:rsidRDefault="00103DDB" w:rsidP="00AB36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Evidencia</w:t>
            </w:r>
          </w:p>
        </w:tc>
        <w:tc>
          <w:tcPr>
            <w:tcW w:w="1677" w:type="pct"/>
          </w:tcPr>
          <w:p w:rsidR="00103DDB" w:rsidRPr="00761833" w:rsidRDefault="00103DDB" w:rsidP="00AB36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</w:t>
            </w:r>
          </w:p>
        </w:tc>
      </w:tr>
      <w:tr w:rsidR="00507F9E" w:rsidRPr="00761833" w:rsidTr="00AB36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1807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 Conceptual</w:t>
            </w:r>
          </w:p>
        </w:tc>
        <w:tc>
          <w:tcPr>
            <w:tcW w:w="1677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  <w:tr w:rsidR="00507F9E" w:rsidRPr="00761833" w:rsidTr="00AB36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</w:t>
            </w:r>
          </w:p>
        </w:tc>
        <w:tc>
          <w:tcPr>
            <w:tcW w:w="1807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</w:t>
            </w:r>
          </w:p>
        </w:tc>
        <w:tc>
          <w:tcPr>
            <w:tcW w:w="1677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  <w:tr w:rsidR="00507F9E" w:rsidRPr="00761833" w:rsidTr="00AB36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  <w:vAlign w:val="center"/>
          </w:tcPr>
          <w:p w:rsidR="00507F9E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  <w:tc>
          <w:tcPr>
            <w:tcW w:w="1807" w:type="pct"/>
            <w:vAlign w:val="center"/>
          </w:tcPr>
          <w:p w:rsidR="00507F9E" w:rsidRDefault="00507F9E" w:rsidP="007105CA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Problemario</w:t>
            </w:r>
            <w:proofErr w:type="spellEnd"/>
          </w:p>
        </w:tc>
        <w:tc>
          <w:tcPr>
            <w:tcW w:w="1677" w:type="pct"/>
            <w:vAlign w:val="center"/>
          </w:tcPr>
          <w:p w:rsidR="00507F9E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 para la resolución de problemas simples (Series de 2 a 4 ejercicios)</w:t>
            </w:r>
          </w:p>
        </w:tc>
      </w:tr>
    </w:tbl>
    <w:p w:rsidR="00103DDB" w:rsidRDefault="00103DDB" w:rsidP="00AB3648">
      <w:pPr>
        <w:rPr>
          <w:rFonts w:ascii="Arial" w:hAnsi="Arial" w:cs="Arial"/>
          <w:b/>
        </w:rPr>
      </w:pPr>
    </w:p>
    <w:p w:rsidR="00103DDB" w:rsidRDefault="00103DDB" w:rsidP="00AB3648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304"/>
        <w:gridCol w:w="3067"/>
      </w:tblGrid>
      <w:tr w:rsidR="00507F9E" w:rsidRPr="00761833" w:rsidTr="00AB3648">
        <w:trPr>
          <w:trHeight w:val="362"/>
        </w:trPr>
        <w:tc>
          <w:tcPr>
            <w:tcW w:w="5000" w:type="pct"/>
            <w:gridSpan w:val="3"/>
            <w:vAlign w:val="center"/>
          </w:tcPr>
          <w:p w:rsidR="00507F9E" w:rsidRPr="00C22690" w:rsidRDefault="00507F9E" w:rsidP="007105CA">
            <w:pPr>
              <w:spacing w:before="60" w:after="60"/>
            </w:pPr>
            <w:r>
              <w:rPr>
                <w:rFonts w:ascii="Arial" w:hAnsi="Arial" w:cs="Arial"/>
                <w:b/>
              </w:rPr>
              <w:t xml:space="preserve">Unidad 5. </w:t>
            </w:r>
            <w:r>
              <w:rPr>
                <w:rFonts w:ascii="Arial" w:hAnsi="Arial" w:cs="Arial"/>
              </w:rPr>
              <w:t>Tendencias de Calidad</w:t>
            </w:r>
          </w:p>
        </w:tc>
      </w:tr>
      <w:tr w:rsidR="00507F9E" w:rsidRPr="00761833" w:rsidTr="00AB3648">
        <w:trPr>
          <w:trHeight w:val="519"/>
        </w:trPr>
        <w:tc>
          <w:tcPr>
            <w:tcW w:w="5000" w:type="pct"/>
            <w:gridSpan w:val="3"/>
          </w:tcPr>
          <w:p w:rsidR="00507F9E" w:rsidRDefault="00507F9E" w:rsidP="00710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Objetivo: </w:t>
            </w:r>
          </w:p>
          <w:p w:rsidR="00507F9E" w:rsidRPr="00E7684F" w:rsidRDefault="00507F9E" w:rsidP="00507F9E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51"/>
              <w:contextualSpacing/>
              <w:rPr>
                <w:rFonts w:ascii="Arial" w:hAnsi="Arial" w:cs="Arial"/>
                <w:bCs/>
                <w:sz w:val="20"/>
                <w:szCs w:val="20"/>
                <w:lang w:val="es-CR" w:eastAsia="es-ES"/>
              </w:rPr>
            </w:pPr>
            <w:r w:rsidRPr="00E7684F">
              <w:rPr>
                <w:rFonts w:ascii="Arial" w:hAnsi="Arial" w:cs="Arial"/>
                <w:bCs/>
                <w:sz w:val="20"/>
                <w:szCs w:val="20"/>
                <w:lang w:val="es-CR" w:eastAsia="es-ES"/>
              </w:rPr>
              <w:t>Reconocer y aplicar las tendencias de calidad  en el sector productivo o de servicios demostrando un pensamiento lógico, estructurado y sistemático al explicar los resultados obtenidos en el análisis de eficiencia operativa y productiva en una organización.</w:t>
            </w:r>
          </w:p>
        </w:tc>
      </w:tr>
      <w:tr w:rsidR="00507F9E" w:rsidRPr="00761833" w:rsidTr="00AB3648">
        <w:trPr>
          <w:trHeight w:val="362"/>
        </w:trPr>
        <w:tc>
          <w:tcPr>
            <w:tcW w:w="5000" w:type="pct"/>
            <w:gridSpan w:val="3"/>
          </w:tcPr>
          <w:p w:rsidR="00507F9E" w:rsidRPr="00E7684F" w:rsidRDefault="00507F9E" w:rsidP="00507F9E">
            <w:pPr>
              <w:pStyle w:val="Prrafodelista"/>
              <w:numPr>
                <w:ilvl w:val="1"/>
                <w:numId w:val="30"/>
              </w:numPr>
              <w:spacing w:line="276" w:lineRule="auto"/>
              <w:ind w:left="470"/>
              <w:contextualSpacing/>
            </w:pPr>
            <w:r w:rsidRPr="00E7684F">
              <w:t xml:space="preserve">Tendencias de Calidad </w:t>
            </w:r>
          </w:p>
          <w:p w:rsidR="00507F9E" w:rsidRPr="00E7684F" w:rsidRDefault="00507F9E" w:rsidP="00507F9E">
            <w:pPr>
              <w:pStyle w:val="Prrafodelista"/>
              <w:numPr>
                <w:ilvl w:val="1"/>
                <w:numId w:val="30"/>
              </w:numPr>
              <w:spacing w:line="276" w:lineRule="auto"/>
              <w:ind w:left="470"/>
              <w:contextualSpacing/>
            </w:pPr>
            <w:r w:rsidRPr="00E7684F">
              <w:t xml:space="preserve">Principales orientaciones de la calidad. </w:t>
            </w:r>
          </w:p>
          <w:p w:rsidR="00507F9E" w:rsidRPr="00E7684F" w:rsidRDefault="00507F9E" w:rsidP="00507F9E">
            <w:pPr>
              <w:pStyle w:val="Prrafodelista"/>
              <w:numPr>
                <w:ilvl w:val="1"/>
                <w:numId w:val="30"/>
              </w:numPr>
              <w:spacing w:line="276" w:lineRule="auto"/>
              <w:ind w:left="470"/>
              <w:contextualSpacing/>
            </w:pPr>
            <w:r w:rsidRPr="00E7684F">
              <w:t xml:space="preserve">Necesidades que cubre la calidad. </w:t>
            </w:r>
          </w:p>
          <w:p w:rsidR="00507F9E" w:rsidRPr="00E7684F" w:rsidRDefault="00507F9E" w:rsidP="00507F9E">
            <w:pPr>
              <w:pStyle w:val="Prrafodelista"/>
              <w:numPr>
                <w:ilvl w:val="1"/>
                <w:numId w:val="30"/>
              </w:numPr>
              <w:spacing w:line="276" w:lineRule="auto"/>
              <w:ind w:left="470"/>
              <w:contextualSpacing/>
              <w:rPr>
                <w:rFonts w:cs="Arial"/>
              </w:rPr>
            </w:pPr>
            <w:r w:rsidRPr="00E7684F">
              <w:t>Líneas de actuación de la calidad en el futuro.</w:t>
            </w:r>
          </w:p>
        </w:tc>
      </w:tr>
      <w:tr w:rsidR="00103DDB" w:rsidRPr="00761833" w:rsidTr="00AB3648">
        <w:trPr>
          <w:trHeight w:val="362"/>
        </w:trPr>
        <w:tc>
          <w:tcPr>
            <w:tcW w:w="5000" w:type="pct"/>
            <w:gridSpan w:val="3"/>
            <w:vAlign w:val="center"/>
          </w:tcPr>
          <w:p w:rsidR="00103DDB" w:rsidRPr="00761833" w:rsidRDefault="00103DDB" w:rsidP="00AB36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del aprendizaje</w:t>
            </w:r>
          </w:p>
        </w:tc>
      </w:tr>
      <w:tr w:rsidR="00103DDB" w:rsidRPr="00761833" w:rsidTr="00AB36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</w:tcPr>
          <w:p w:rsidR="00103DDB" w:rsidRPr="00761833" w:rsidRDefault="00103DDB" w:rsidP="00AB36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807" w:type="pct"/>
          </w:tcPr>
          <w:p w:rsidR="00103DDB" w:rsidRPr="00761833" w:rsidRDefault="00103DDB" w:rsidP="00AB36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Evidencia</w:t>
            </w:r>
          </w:p>
        </w:tc>
        <w:tc>
          <w:tcPr>
            <w:tcW w:w="1677" w:type="pct"/>
          </w:tcPr>
          <w:p w:rsidR="00103DDB" w:rsidRPr="00761833" w:rsidRDefault="00103DDB" w:rsidP="00AB36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</w:t>
            </w:r>
          </w:p>
        </w:tc>
      </w:tr>
      <w:tr w:rsidR="00103DDB" w:rsidRPr="00761833" w:rsidTr="00AB36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  <w:vAlign w:val="center"/>
          </w:tcPr>
          <w:p w:rsidR="00103DDB" w:rsidRPr="00761833" w:rsidRDefault="00C24CB0" w:rsidP="008074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</w:t>
            </w:r>
          </w:p>
        </w:tc>
        <w:tc>
          <w:tcPr>
            <w:tcW w:w="1807" w:type="pct"/>
            <w:vAlign w:val="center"/>
          </w:tcPr>
          <w:p w:rsidR="00103DDB" w:rsidRPr="00761833" w:rsidRDefault="00507F9E" w:rsidP="008074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</w:t>
            </w:r>
          </w:p>
        </w:tc>
        <w:tc>
          <w:tcPr>
            <w:tcW w:w="1677" w:type="pct"/>
            <w:vAlign w:val="center"/>
          </w:tcPr>
          <w:p w:rsidR="00103DDB" w:rsidRPr="00761833" w:rsidRDefault="00103DDB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  <w:tr w:rsidR="00507F9E" w:rsidRPr="00761833" w:rsidTr="00AB36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sinóptico</w:t>
            </w:r>
          </w:p>
        </w:tc>
        <w:tc>
          <w:tcPr>
            <w:tcW w:w="1807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</w:t>
            </w:r>
          </w:p>
        </w:tc>
        <w:tc>
          <w:tcPr>
            <w:tcW w:w="1677" w:type="pct"/>
            <w:vAlign w:val="center"/>
          </w:tcPr>
          <w:p w:rsidR="00507F9E" w:rsidRPr="00761833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  <w:tr w:rsidR="00507F9E" w:rsidRPr="00761833" w:rsidTr="00AB36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6"/>
        </w:trPr>
        <w:tc>
          <w:tcPr>
            <w:tcW w:w="1516" w:type="pct"/>
            <w:vAlign w:val="center"/>
          </w:tcPr>
          <w:p w:rsidR="00507F9E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Segundo Parcial</w:t>
            </w:r>
          </w:p>
          <w:p w:rsidR="00507F9E" w:rsidRDefault="00507F9E" w:rsidP="00507F9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(Unidades 3 a 5)</w:t>
            </w:r>
          </w:p>
        </w:tc>
        <w:tc>
          <w:tcPr>
            <w:tcW w:w="1807" w:type="pct"/>
            <w:vAlign w:val="center"/>
          </w:tcPr>
          <w:p w:rsidR="00507F9E" w:rsidRPr="00923172" w:rsidRDefault="00507F9E" w:rsidP="00507F9E">
            <w:pPr>
              <w:spacing w:before="60" w:after="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Examen, Documento</w:t>
            </w:r>
          </w:p>
        </w:tc>
        <w:tc>
          <w:tcPr>
            <w:tcW w:w="1677" w:type="pct"/>
            <w:vAlign w:val="center"/>
          </w:tcPr>
          <w:p w:rsidR="00507F9E" w:rsidRDefault="00507F9E" w:rsidP="007105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Cuestionario y lista de cotejo</w:t>
            </w:r>
          </w:p>
        </w:tc>
      </w:tr>
    </w:tbl>
    <w:p w:rsidR="00103DDB" w:rsidRDefault="00103DDB" w:rsidP="00AB3648">
      <w:pPr>
        <w:rPr>
          <w:rFonts w:ascii="Arial" w:hAnsi="Arial" w:cs="Arial"/>
          <w:b/>
        </w:rPr>
      </w:pPr>
    </w:p>
    <w:p w:rsidR="00103DDB" w:rsidRDefault="00103DDB" w:rsidP="005E4F2E">
      <w:pPr>
        <w:spacing w:after="120"/>
        <w:rPr>
          <w:rFonts w:ascii="Arial" w:hAnsi="Arial" w:cs="Arial"/>
          <w:b/>
        </w:rPr>
      </w:pPr>
    </w:p>
    <w:p w:rsidR="00794808" w:rsidRDefault="00794808" w:rsidP="005E4F2E">
      <w:pPr>
        <w:spacing w:after="120"/>
        <w:rPr>
          <w:rFonts w:ascii="Arial" w:hAnsi="Arial" w:cs="Arial"/>
          <w:b/>
        </w:rPr>
      </w:pPr>
    </w:p>
    <w:p w:rsidR="00794808" w:rsidRPr="00CC5105" w:rsidRDefault="00794808" w:rsidP="005E4F2E">
      <w:pPr>
        <w:spacing w:after="120"/>
        <w:rPr>
          <w:rFonts w:ascii="Arial" w:hAnsi="Arial" w:cs="Arial"/>
          <w:b/>
        </w:rPr>
      </w:pPr>
    </w:p>
    <w:p w:rsidR="00103DDB" w:rsidRDefault="00103DDB" w:rsidP="005E4F2E">
      <w:pPr>
        <w:spacing w:after="120"/>
        <w:jc w:val="center"/>
        <w:rPr>
          <w:rFonts w:ascii="Arial" w:hAnsi="Arial" w:cs="Arial"/>
          <w:b/>
        </w:rPr>
      </w:pPr>
      <w:r w:rsidRPr="005E4F2E">
        <w:rPr>
          <w:rFonts w:ascii="Arial" w:hAnsi="Arial" w:cs="Arial"/>
          <w:b/>
        </w:rPr>
        <w:t>Primera evaluación parcial</w:t>
      </w:r>
    </w:p>
    <w:tbl>
      <w:tblPr>
        <w:tblW w:w="93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E642CE" w:rsidRDefault="00103DDB" w:rsidP="007F5A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Evidencia</w:t>
            </w:r>
          </w:p>
        </w:tc>
        <w:tc>
          <w:tcPr>
            <w:tcW w:w="3131" w:type="dxa"/>
            <w:vAlign w:val="center"/>
          </w:tcPr>
          <w:p w:rsidR="00103DDB" w:rsidRPr="00E642CE" w:rsidRDefault="00103DDB" w:rsidP="007F5A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Instrumento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7F5A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Porcentaje</w:t>
            </w:r>
          </w:p>
        </w:tc>
      </w:tr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CD3361" w:rsidRDefault="00103DDB" w:rsidP="007F5AC7">
            <w:pPr>
              <w:spacing w:before="60" w:after="60"/>
              <w:rPr>
                <w:rFonts w:ascii="Arial" w:hAnsi="Arial" w:cs="Arial"/>
              </w:rPr>
            </w:pPr>
            <w:r w:rsidRPr="00CD3361">
              <w:rPr>
                <w:rFonts w:ascii="Arial" w:hAnsi="Arial" w:cs="Arial"/>
              </w:rPr>
              <w:t>Examen Parcial</w:t>
            </w:r>
          </w:p>
        </w:tc>
        <w:tc>
          <w:tcPr>
            <w:tcW w:w="3131" w:type="dxa"/>
            <w:vAlign w:val="center"/>
          </w:tcPr>
          <w:p w:rsidR="00103DDB" w:rsidRPr="00CD3361" w:rsidRDefault="00103DDB" w:rsidP="007F5AC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 Pedagógica </w:t>
            </w:r>
            <w:r w:rsidRPr="00CD3361">
              <w:rPr>
                <w:rFonts w:ascii="Arial" w:hAnsi="Arial" w:cs="Arial"/>
              </w:rPr>
              <w:t>y lista de cotejo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7F5A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CD3361" w:rsidRDefault="00103DDB" w:rsidP="00CD3361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  <w:r w:rsidRPr="00CD3361">
              <w:rPr>
                <w:rFonts w:ascii="Arial" w:eastAsia="Batang" w:hAnsi="Arial" w:cs="Arial"/>
                <w:lang w:eastAsia="ko-KR"/>
              </w:rPr>
              <w:t>Portafolio de evidencias (apuntes, mapas conceptuales, proyecto de lectura)</w:t>
            </w:r>
          </w:p>
        </w:tc>
        <w:tc>
          <w:tcPr>
            <w:tcW w:w="3131" w:type="dxa"/>
            <w:vAlign w:val="center"/>
          </w:tcPr>
          <w:p w:rsidR="00103DDB" w:rsidRPr="00CD3361" w:rsidRDefault="00103DDB" w:rsidP="007F5AC7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  <w:r w:rsidRPr="00CD3361">
              <w:rPr>
                <w:rFonts w:ascii="Arial" w:eastAsia="Batang" w:hAnsi="Arial" w:cs="Arial"/>
                <w:lang w:eastAsia="ko-KR"/>
              </w:rPr>
              <w:t>Lista de cotejo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7F5A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CD3361" w:rsidRDefault="00103DDB" w:rsidP="007F5AC7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Registro (</w:t>
            </w:r>
            <w:r w:rsidRPr="00CD3361">
              <w:rPr>
                <w:rFonts w:ascii="Arial" w:eastAsia="Batang" w:hAnsi="Arial" w:cs="Arial"/>
                <w:lang w:eastAsia="ko-KR"/>
              </w:rPr>
              <w:t>Exposición Oral</w:t>
            </w:r>
            <w:r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3131" w:type="dxa"/>
            <w:vAlign w:val="center"/>
          </w:tcPr>
          <w:p w:rsidR="00103DDB" w:rsidRPr="00CD3361" w:rsidRDefault="00103DDB" w:rsidP="007F5AC7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  <w:r w:rsidRPr="00CD3361">
              <w:rPr>
                <w:rFonts w:ascii="Arial" w:eastAsia="Batang" w:hAnsi="Arial" w:cs="Arial"/>
                <w:lang w:eastAsia="ko-KR"/>
              </w:rPr>
              <w:t>Lista de cotejo</w:t>
            </w:r>
          </w:p>
        </w:tc>
        <w:tc>
          <w:tcPr>
            <w:tcW w:w="3132" w:type="dxa"/>
            <w:vAlign w:val="center"/>
          </w:tcPr>
          <w:p w:rsidR="00103DDB" w:rsidRDefault="00103DDB" w:rsidP="007F5A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Default="00103DDB" w:rsidP="007F5AC7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</w:p>
        </w:tc>
        <w:tc>
          <w:tcPr>
            <w:tcW w:w="3131" w:type="dxa"/>
            <w:vAlign w:val="center"/>
          </w:tcPr>
          <w:p w:rsidR="00103DDB" w:rsidRPr="007F1D8E" w:rsidRDefault="00103DDB" w:rsidP="007F5AC7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</w:p>
        </w:tc>
        <w:tc>
          <w:tcPr>
            <w:tcW w:w="3132" w:type="dxa"/>
            <w:vAlign w:val="center"/>
          </w:tcPr>
          <w:p w:rsidR="00103DDB" w:rsidRPr="00E642CE" w:rsidRDefault="00103DDB" w:rsidP="007F5A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103DDB" w:rsidRDefault="00103DDB" w:rsidP="003C55FF">
      <w:pPr>
        <w:rPr>
          <w:rFonts w:ascii="Arial" w:hAnsi="Arial" w:cs="Arial"/>
          <w:b/>
        </w:rPr>
      </w:pPr>
    </w:p>
    <w:p w:rsidR="00103DDB" w:rsidRDefault="00103DDB" w:rsidP="00F13FCD">
      <w:pPr>
        <w:spacing w:after="200" w:line="276" w:lineRule="auto"/>
        <w:rPr>
          <w:rFonts w:ascii="Arial" w:hAnsi="Arial" w:cs="Arial"/>
          <w:b/>
        </w:rPr>
      </w:pPr>
      <w:r w:rsidRPr="009D4330">
        <w:rPr>
          <w:rFonts w:ascii="Arial" w:hAnsi="Arial" w:cs="Arial"/>
          <w:b/>
        </w:rPr>
        <w:t>Segunda evaluación parcial</w:t>
      </w:r>
    </w:p>
    <w:tbl>
      <w:tblPr>
        <w:tblW w:w="93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E642CE" w:rsidRDefault="00103DDB" w:rsidP="007F272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Evidencia</w:t>
            </w:r>
          </w:p>
        </w:tc>
        <w:tc>
          <w:tcPr>
            <w:tcW w:w="3131" w:type="dxa"/>
            <w:vAlign w:val="center"/>
          </w:tcPr>
          <w:p w:rsidR="00103DDB" w:rsidRPr="00E642CE" w:rsidRDefault="00103DDB" w:rsidP="007F272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Instrumento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7F272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Porcentaje</w:t>
            </w:r>
          </w:p>
        </w:tc>
      </w:tr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CD3361" w:rsidRDefault="00103DDB" w:rsidP="008D78C6">
            <w:pPr>
              <w:spacing w:before="60" w:after="60"/>
              <w:rPr>
                <w:rFonts w:ascii="Arial" w:hAnsi="Arial" w:cs="Arial"/>
              </w:rPr>
            </w:pPr>
            <w:r w:rsidRPr="00CD3361">
              <w:rPr>
                <w:rFonts w:ascii="Arial" w:hAnsi="Arial" w:cs="Arial"/>
              </w:rPr>
              <w:lastRenderedPageBreak/>
              <w:t>Examen Parcial</w:t>
            </w:r>
          </w:p>
        </w:tc>
        <w:tc>
          <w:tcPr>
            <w:tcW w:w="3131" w:type="dxa"/>
            <w:vAlign w:val="center"/>
          </w:tcPr>
          <w:p w:rsidR="00103DDB" w:rsidRPr="00CD3361" w:rsidRDefault="00103DDB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 Pedagógica </w:t>
            </w:r>
            <w:r w:rsidRPr="00CD3361">
              <w:rPr>
                <w:rFonts w:ascii="Arial" w:hAnsi="Arial" w:cs="Arial"/>
              </w:rPr>
              <w:t>y lista de cotejo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8D78C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CD3361" w:rsidRDefault="00103DDB" w:rsidP="008D78C6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  <w:r w:rsidRPr="00CD3361">
              <w:rPr>
                <w:rFonts w:ascii="Arial" w:eastAsia="Batang" w:hAnsi="Arial" w:cs="Arial"/>
                <w:lang w:eastAsia="ko-KR"/>
              </w:rPr>
              <w:t>Portafolio de evidencias (apuntes, mapas conceptuales, proyecto de lectura)</w:t>
            </w:r>
          </w:p>
        </w:tc>
        <w:tc>
          <w:tcPr>
            <w:tcW w:w="3131" w:type="dxa"/>
            <w:vAlign w:val="center"/>
          </w:tcPr>
          <w:p w:rsidR="00103DDB" w:rsidRPr="00CD3361" w:rsidRDefault="00103DDB" w:rsidP="008D78C6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  <w:r w:rsidRPr="00CD3361">
              <w:rPr>
                <w:rFonts w:ascii="Arial" w:eastAsia="Batang" w:hAnsi="Arial" w:cs="Arial"/>
                <w:lang w:eastAsia="ko-KR"/>
              </w:rPr>
              <w:t>Lista de cotejo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8D78C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CD3361" w:rsidRDefault="00103DDB" w:rsidP="008D78C6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Registro (</w:t>
            </w:r>
            <w:r w:rsidRPr="00CD3361">
              <w:rPr>
                <w:rFonts w:ascii="Arial" w:eastAsia="Batang" w:hAnsi="Arial" w:cs="Arial"/>
                <w:lang w:eastAsia="ko-KR"/>
              </w:rPr>
              <w:t>Exposición Oral</w:t>
            </w:r>
            <w:r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3131" w:type="dxa"/>
            <w:vAlign w:val="center"/>
          </w:tcPr>
          <w:p w:rsidR="00103DDB" w:rsidRPr="00CD3361" w:rsidRDefault="00103DDB" w:rsidP="008D78C6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  <w:r w:rsidRPr="00CD3361">
              <w:rPr>
                <w:rFonts w:ascii="Arial" w:eastAsia="Batang" w:hAnsi="Arial" w:cs="Arial"/>
                <w:lang w:eastAsia="ko-KR"/>
              </w:rPr>
              <w:t>Lista de cotejo</w:t>
            </w:r>
          </w:p>
        </w:tc>
        <w:tc>
          <w:tcPr>
            <w:tcW w:w="3132" w:type="dxa"/>
            <w:vAlign w:val="center"/>
          </w:tcPr>
          <w:p w:rsidR="00103DDB" w:rsidRDefault="00103DDB" w:rsidP="008D78C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Default="00103DDB" w:rsidP="007F5AC7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</w:p>
        </w:tc>
        <w:tc>
          <w:tcPr>
            <w:tcW w:w="3131" w:type="dxa"/>
            <w:vAlign w:val="center"/>
          </w:tcPr>
          <w:p w:rsidR="00103DDB" w:rsidRPr="007F1D8E" w:rsidRDefault="00103DDB" w:rsidP="007F5AC7">
            <w:pPr>
              <w:spacing w:before="60" w:after="60"/>
              <w:rPr>
                <w:rFonts w:ascii="Arial" w:eastAsia="Batang" w:hAnsi="Arial" w:cs="Arial"/>
                <w:lang w:eastAsia="ko-KR"/>
              </w:rPr>
            </w:pPr>
          </w:p>
        </w:tc>
        <w:tc>
          <w:tcPr>
            <w:tcW w:w="3132" w:type="dxa"/>
            <w:vAlign w:val="center"/>
          </w:tcPr>
          <w:p w:rsidR="00103DDB" w:rsidRDefault="00103DDB" w:rsidP="007F272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103DDB" w:rsidRDefault="00103DDB" w:rsidP="003C55FF">
      <w:pPr>
        <w:rPr>
          <w:rFonts w:ascii="Arial" w:hAnsi="Arial" w:cs="Arial"/>
          <w:b/>
        </w:rPr>
      </w:pPr>
    </w:p>
    <w:p w:rsidR="00103DDB" w:rsidRDefault="00103DDB" w:rsidP="00E4732C">
      <w:pPr>
        <w:spacing w:after="120"/>
        <w:jc w:val="center"/>
        <w:rPr>
          <w:rFonts w:ascii="Arial" w:hAnsi="Arial" w:cs="Arial"/>
          <w:b/>
        </w:rPr>
      </w:pPr>
      <w:r w:rsidRPr="00D5454C">
        <w:rPr>
          <w:rFonts w:ascii="Arial" w:hAnsi="Arial" w:cs="Arial"/>
          <w:b/>
        </w:rPr>
        <w:t xml:space="preserve">Evaluación </w:t>
      </w:r>
      <w:r>
        <w:rPr>
          <w:rFonts w:ascii="Arial" w:hAnsi="Arial" w:cs="Arial"/>
          <w:b/>
        </w:rPr>
        <w:t>o</w:t>
      </w:r>
      <w:r w:rsidRPr="00D5454C">
        <w:rPr>
          <w:rFonts w:ascii="Arial" w:hAnsi="Arial" w:cs="Arial"/>
          <w:b/>
        </w:rPr>
        <w:t>rdinaria</w:t>
      </w:r>
      <w:r>
        <w:rPr>
          <w:rFonts w:ascii="Arial" w:hAnsi="Arial" w:cs="Arial"/>
          <w:b/>
        </w:rPr>
        <w:t xml:space="preserve"> final</w:t>
      </w:r>
    </w:p>
    <w:tbl>
      <w:tblPr>
        <w:tblW w:w="93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E642CE" w:rsidRDefault="00103DDB" w:rsidP="007F272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Evidencia</w:t>
            </w:r>
          </w:p>
        </w:tc>
        <w:tc>
          <w:tcPr>
            <w:tcW w:w="3131" w:type="dxa"/>
            <w:vAlign w:val="center"/>
          </w:tcPr>
          <w:p w:rsidR="00103DDB" w:rsidRPr="00E642CE" w:rsidRDefault="00103DDB" w:rsidP="007F272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Instrumento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7F272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Porcentaje</w:t>
            </w:r>
          </w:p>
        </w:tc>
      </w:tr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CD3361" w:rsidRDefault="00507F9E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</w:t>
            </w:r>
          </w:p>
        </w:tc>
        <w:tc>
          <w:tcPr>
            <w:tcW w:w="3131" w:type="dxa"/>
            <w:vAlign w:val="center"/>
          </w:tcPr>
          <w:p w:rsidR="00103DDB" w:rsidRPr="00CD3361" w:rsidRDefault="00103DDB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 Pedagógica </w:t>
            </w:r>
            <w:r w:rsidRPr="00CD3361">
              <w:rPr>
                <w:rFonts w:ascii="Arial" w:hAnsi="Arial" w:cs="Arial"/>
              </w:rPr>
              <w:t>y lista de cotejo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7F272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103DDB" w:rsidRDefault="00103DDB">
      <w:pPr>
        <w:spacing w:after="200" w:line="276" w:lineRule="auto"/>
        <w:rPr>
          <w:rFonts w:ascii="Arial" w:hAnsi="Arial"/>
          <w:b/>
        </w:rPr>
      </w:pPr>
    </w:p>
    <w:p w:rsidR="00103DDB" w:rsidRDefault="00103DDB" w:rsidP="00E4732C">
      <w:pPr>
        <w:spacing w:after="120"/>
        <w:jc w:val="center"/>
        <w:rPr>
          <w:rFonts w:ascii="Arial" w:hAnsi="Arial"/>
          <w:b/>
        </w:rPr>
      </w:pPr>
      <w:r w:rsidRPr="00823B3D">
        <w:rPr>
          <w:rFonts w:ascii="Arial" w:hAnsi="Arial"/>
          <w:b/>
        </w:rPr>
        <w:t>Evaluación extraordinaria</w:t>
      </w:r>
    </w:p>
    <w:tbl>
      <w:tblPr>
        <w:tblW w:w="93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E642CE" w:rsidRDefault="00103DDB" w:rsidP="008040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Evidencia</w:t>
            </w:r>
          </w:p>
        </w:tc>
        <w:tc>
          <w:tcPr>
            <w:tcW w:w="3131" w:type="dxa"/>
            <w:vAlign w:val="center"/>
          </w:tcPr>
          <w:p w:rsidR="00103DDB" w:rsidRPr="00E642CE" w:rsidRDefault="00103DDB" w:rsidP="008040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Instrumento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8040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Porcentaje</w:t>
            </w:r>
          </w:p>
        </w:tc>
      </w:tr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CD3361" w:rsidRDefault="00507F9E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</w:t>
            </w:r>
          </w:p>
        </w:tc>
        <w:tc>
          <w:tcPr>
            <w:tcW w:w="3131" w:type="dxa"/>
            <w:vAlign w:val="center"/>
          </w:tcPr>
          <w:p w:rsidR="00103DDB" w:rsidRPr="00CD3361" w:rsidRDefault="00103DDB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 Pedagógica </w:t>
            </w:r>
            <w:r w:rsidRPr="00CD3361">
              <w:rPr>
                <w:rFonts w:ascii="Arial" w:hAnsi="Arial" w:cs="Arial"/>
              </w:rPr>
              <w:t>y lista de cotejo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8D78C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103DDB" w:rsidRDefault="00103DDB">
      <w:pPr>
        <w:spacing w:after="200" w:line="276" w:lineRule="auto"/>
        <w:rPr>
          <w:rFonts w:ascii="Arial" w:hAnsi="Arial"/>
          <w:b/>
        </w:rPr>
      </w:pPr>
    </w:p>
    <w:p w:rsidR="00794808" w:rsidRDefault="00794808">
      <w:pPr>
        <w:spacing w:after="200" w:line="276" w:lineRule="auto"/>
        <w:rPr>
          <w:rFonts w:ascii="Arial" w:hAnsi="Arial"/>
          <w:b/>
        </w:rPr>
      </w:pPr>
    </w:p>
    <w:p w:rsidR="00103DDB" w:rsidRDefault="00103DDB" w:rsidP="00471699">
      <w:pPr>
        <w:spacing w:after="120"/>
        <w:jc w:val="center"/>
        <w:rPr>
          <w:rFonts w:ascii="Arial" w:hAnsi="Arial"/>
          <w:b/>
        </w:rPr>
      </w:pPr>
      <w:r w:rsidRPr="00471699">
        <w:rPr>
          <w:rFonts w:ascii="Arial" w:hAnsi="Arial"/>
          <w:b/>
        </w:rPr>
        <w:t xml:space="preserve">Evaluación </w:t>
      </w:r>
      <w:r>
        <w:rPr>
          <w:rFonts w:ascii="Arial" w:hAnsi="Arial"/>
          <w:b/>
        </w:rPr>
        <w:t xml:space="preserve">a </w:t>
      </w:r>
      <w:r w:rsidRPr="00471699">
        <w:rPr>
          <w:rFonts w:ascii="Arial" w:hAnsi="Arial"/>
          <w:b/>
        </w:rPr>
        <w:t>título de suficiencia</w:t>
      </w:r>
    </w:p>
    <w:tbl>
      <w:tblPr>
        <w:tblW w:w="93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E642CE" w:rsidRDefault="00103DDB" w:rsidP="008040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Evidencia</w:t>
            </w:r>
          </w:p>
        </w:tc>
        <w:tc>
          <w:tcPr>
            <w:tcW w:w="3131" w:type="dxa"/>
            <w:vAlign w:val="center"/>
          </w:tcPr>
          <w:p w:rsidR="00103DDB" w:rsidRPr="00E642CE" w:rsidRDefault="00103DDB" w:rsidP="008040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Instrumento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8040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642CE">
              <w:rPr>
                <w:rFonts w:ascii="Arial" w:hAnsi="Arial" w:cs="Arial"/>
                <w:b/>
                <w:sz w:val="22"/>
                <w:szCs w:val="22"/>
              </w:rPr>
              <w:t>Porcentaje</w:t>
            </w:r>
          </w:p>
        </w:tc>
      </w:tr>
      <w:tr w:rsidR="00103DDB" w:rsidRPr="00E642CE" w:rsidTr="00B209C5">
        <w:trPr>
          <w:trHeight w:val="426"/>
        </w:trPr>
        <w:tc>
          <w:tcPr>
            <w:tcW w:w="3131" w:type="dxa"/>
            <w:vAlign w:val="center"/>
          </w:tcPr>
          <w:p w:rsidR="00103DDB" w:rsidRPr="00CD3361" w:rsidRDefault="00507F9E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</w:t>
            </w:r>
          </w:p>
        </w:tc>
        <w:tc>
          <w:tcPr>
            <w:tcW w:w="3131" w:type="dxa"/>
            <w:vAlign w:val="center"/>
          </w:tcPr>
          <w:p w:rsidR="00103DDB" w:rsidRPr="00CD3361" w:rsidRDefault="00103DDB" w:rsidP="008D78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 Pedagógica </w:t>
            </w:r>
            <w:r w:rsidRPr="00CD3361">
              <w:rPr>
                <w:rFonts w:ascii="Arial" w:hAnsi="Arial" w:cs="Arial"/>
              </w:rPr>
              <w:t>y lista de cotejo</w:t>
            </w:r>
          </w:p>
        </w:tc>
        <w:tc>
          <w:tcPr>
            <w:tcW w:w="3132" w:type="dxa"/>
            <w:vAlign w:val="center"/>
          </w:tcPr>
          <w:p w:rsidR="00103DDB" w:rsidRPr="00E642CE" w:rsidRDefault="00103DDB" w:rsidP="008D78C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103DDB" w:rsidRDefault="00103DDB">
      <w:pPr>
        <w:spacing w:after="200" w:line="276" w:lineRule="auto"/>
        <w:rPr>
          <w:rFonts w:ascii="Arial" w:hAnsi="Arial"/>
          <w:b/>
        </w:rPr>
      </w:pPr>
    </w:p>
    <w:p w:rsidR="00103DDB" w:rsidRDefault="00103DDB">
      <w:pPr>
        <w:spacing w:after="200" w:line="276" w:lineRule="auto"/>
        <w:rPr>
          <w:rFonts w:ascii="Arial" w:hAnsi="Arial"/>
          <w:b/>
        </w:rPr>
      </w:pPr>
    </w:p>
    <w:p w:rsidR="00D92188" w:rsidRPr="00F1117C" w:rsidRDefault="00D92188" w:rsidP="00D92188">
      <w:pPr>
        <w:rPr>
          <w:rFonts w:ascii="Arial" w:hAnsi="Arial" w:cs="Arial"/>
          <w:b/>
          <w:sz w:val="28"/>
        </w:rPr>
      </w:pPr>
      <w:r w:rsidRPr="00F1117C">
        <w:rPr>
          <w:rFonts w:ascii="Arial" w:hAnsi="Arial" w:cs="Arial"/>
          <w:b/>
          <w:sz w:val="28"/>
        </w:rPr>
        <w:t>Asignación, entrega y revisión de resultados</w:t>
      </w:r>
    </w:p>
    <w:p w:rsidR="00D92188" w:rsidRDefault="00D92188" w:rsidP="00D92188">
      <w:pPr>
        <w:rPr>
          <w:rFonts w:ascii="Arial" w:hAnsi="Arial" w:cs="Arial"/>
          <w:color w:val="FF000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2750"/>
        <w:gridCol w:w="2636"/>
      </w:tblGrid>
      <w:tr w:rsidR="00D92188" w:rsidRPr="00F1117C" w:rsidTr="007105CA">
        <w:tc>
          <w:tcPr>
            <w:tcW w:w="4145" w:type="dxa"/>
          </w:tcPr>
          <w:p w:rsidR="00D92188" w:rsidRPr="00F1117C" w:rsidRDefault="00D92188" w:rsidP="007105C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117C">
              <w:rPr>
                <w:rFonts w:ascii="Arial" w:hAnsi="Arial" w:cs="Arial"/>
                <w:b/>
                <w:sz w:val="22"/>
              </w:rPr>
              <w:t>Tipo de evaluación</w:t>
            </w:r>
          </w:p>
        </w:tc>
        <w:tc>
          <w:tcPr>
            <w:tcW w:w="4146" w:type="dxa"/>
          </w:tcPr>
          <w:p w:rsidR="00D92188" w:rsidRPr="00F1117C" w:rsidRDefault="00D92188" w:rsidP="007105C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117C">
              <w:rPr>
                <w:rFonts w:ascii="Arial" w:hAnsi="Arial" w:cs="Arial"/>
                <w:b/>
                <w:sz w:val="22"/>
              </w:rPr>
              <w:t>Período de aplicación</w:t>
            </w:r>
          </w:p>
        </w:tc>
        <w:tc>
          <w:tcPr>
            <w:tcW w:w="4146" w:type="dxa"/>
          </w:tcPr>
          <w:p w:rsidR="00D92188" w:rsidRPr="00F1117C" w:rsidRDefault="00D92188" w:rsidP="007105C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117C">
              <w:rPr>
                <w:rFonts w:ascii="Arial" w:hAnsi="Arial" w:cs="Arial"/>
                <w:b/>
                <w:sz w:val="22"/>
              </w:rPr>
              <w:t>Período de revisión</w:t>
            </w:r>
          </w:p>
        </w:tc>
      </w:tr>
      <w:tr w:rsidR="00D92188" w:rsidRPr="00F1117C" w:rsidTr="007105CA">
        <w:tc>
          <w:tcPr>
            <w:tcW w:w="4145" w:type="dxa"/>
          </w:tcPr>
          <w:p w:rsidR="00D92188" w:rsidRPr="00F1117C" w:rsidRDefault="00D92188" w:rsidP="007105CA">
            <w:pPr>
              <w:rPr>
                <w:sz w:val="22"/>
              </w:rPr>
            </w:pPr>
            <w:r w:rsidRPr="00F1117C">
              <w:rPr>
                <w:sz w:val="22"/>
              </w:rPr>
              <w:t>Primer Parcial</w:t>
            </w:r>
          </w:p>
        </w:tc>
        <w:tc>
          <w:tcPr>
            <w:tcW w:w="4146" w:type="dxa"/>
          </w:tcPr>
          <w:p w:rsidR="00D92188" w:rsidRPr="00F1117C" w:rsidRDefault="00D92188" w:rsidP="00FB394C">
            <w:pPr>
              <w:jc w:val="center"/>
              <w:rPr>
                <w:sz w:val="22"/>
              </w:rPr>
            </w:pPr>
            <w:r w:rsidRPr="00F1117C">
              <w:rPr>
                <w:sz w:val="22"/>
              </w:rPr>
              <w:t>2</w:t>
            </w:r>
            <w:r w:rsidR="00FB394C">
              <w:rPr>
                <w:sz w:val="22"/>
              </w:rPr>
              <w:t>2</w:t>
            </w:r>
            <w:r w:rsidRPr="00F1117C">
              <w:rPr>
                <w:sz w:val="22"/>
              </w:rPr>
              <w:t>/0</w:t>
            </w:r>
            <w:r w:rsidR="00FB394C">
              <w:rPr>
                <w:sz w:val="22"/>
              </w:rPr>
              <w:t>9</w:t>
            </w:r>
            <w:r w:rsidRPr="00F1117C">
              <w:rPr>
                <w:sz w:val="22"/>
              </w:rPr>
              <w:t>/1</w:t>
            </w:r>
            <w:r w:rsidR="00FB394C">
              <w:rPr>
                <w:sz w:val="22"/>
              </w:rPr>
              <w:t>6</w:t>
            </w:r>
          </w:p>
        </w:tc>
        <w:tc>
          <w:tcPr>
            <w:tcW w:w="4146" w:type="dxa"/>
          </w:tcPr>
          <w:p w:rsidR="00D92188" w:rsidRPr="00F1117C" w:rsidRDefault="00D92188" w:rsidP="00FB394C">
            <w:pPr>
              <w:jc w:val="center"/>
              <w:rPr>
                <w:sz w:val="22"/>
              </w:rPr>
            </w:pPr>
            <w:r w:rsidRPr="00F1117C">
              <w:rPr>
                <w:sz w:val="22"/>
              </w:rPr>
              <w:t>2</w:t>
            </w:r>
            <w:r w:rsidR="00FB394C">
              <w:rPr>
                <w:sz w:val="22"/>
              </w:rPr>
              <w:t>3</w:t>
            </w:r>
            <w:r w:rsidRPr="00F1117C">
              <w:rPr>
                <w:sz w:val="22"/>
              </w:rPr>
              <w:t>/0</w:t>
            </w:r>
            <w:r w:rsidR="00FB394C">
              <w:rPr>
                <w:sz w:val="22"/>
              </w:rPr>
              <w:t>9</w:t>
            </w:r>
            <w:r w:rsidRPr="00F1117C">
              <w:rPr>
                <w:sz w:val="22"/>
              </w:rPr>
              <w:t>/1</w:t>
            </w:r>
            <w:r w:rsidR="00FB394C">
              <w:rPr>
                <w:sz w:val="22"/>
              </w:rPr>
              <w:t>6</w:t>
            </w:r>
          </w:p>
        </w:tc>
      </w:tr>
      <w:tr w:rsidR="00D92188" w:rsidRPr="00F1117C" w:rsidTr="007105CA">
        <w:tc>
          <w:tcPr>
            <w:tcW w:w="4145" w:type="dxa"/>
          </w:tcPr>
          <w:p w:rsidR="00D92188" w:rsidRPr="00F1117C" w:rsidRDefault="00D92188" w:rsidP="007105CA">
            <w:pPr>
              <w:rPr>
                <w:sz w:val="22"/>
              </w:rPr>
            </w:pPr>
            <w:r w:rsidRPr="00F1117C">
              <w:rPr>
                <w:sz w:val="22"/>
              </w:rPr>
              <w:t>Segundo Parcial</w:t>
            </w:r>
          </w:p>
        </w:tc>
        <w:tc>
          <w:tcPr>
            <w:tcW w:w="4146" w:type="dxa"/>
          </w:tcPr>
          <w:p w:rsidR="00D92188" w:rsidRPr="00F1117C" w:rsidRDefault="00D92188" w:rsidP="00FB394C">
            <w:pPr>
              <w:jc w:val="center"/>
              <w:rPr>
                <w:sz w:val="22"/>
              </w:rPr>
            </w:pPr>
            <w:r w:rsidRPr="00F1117C">
              <w:rPr>
                <w:sz w:val="22"/>
              </w:rPr>
              <w:t>2</w:t>
            </w:r>
            <w:r w:rsidR="00FB394C">
              <w:rPr>
                <w:sz w:val="22"/>
              </w:rPr>
              <w:t>2/11/16</w:t>
            </w:r>
          </w:p>
        </w:tc>
        <w:tc>
          <w:tcPr>
            <w:tcW w:w="4146" w:type="dxa"/>
          </w:tcPr>
          <w:p w:rsidR="00D92188" w:rsidRPr="00F1117C" w:rsidRDefault="00D92188" w:rsidP="00FB394C">
            <w:pPr>
              <w:jc w:val="center"/>
              <w:rPr>
                <w:sz w:val="22"/>
              </w:rPr>
            </w:pPr>
            <w:r w:rsidRPr="00F1117C">
              <w:rPr>
                <w:sz w:val="22"/>
              </w:rPr>
              <w:t>2</w:t>
            </w:r>
            <w:r w:rsidR="00FB394C">
              <w:rPr>
                <w:sz w:val="22"/>
              </w:rPr>
              <w:t>3</w:t>
            </w:r>
            <w:r w:rsidRPr="00F1117C">
              <w:rPr>
                <w:sz w:val="22"/>
              </w:rPr>
              <w:t>/</w:t>
            </w:r>
            <w:r w:rsidR="00FB394C">
              <w:rPr>
                <w:sz w:val="22"/>
              </w:rPr>
              <w:t>11/16</w:t>
            </w:r>
          </w:p>
        </w:tc>
      </w:tr>
      <w:tr w:rsidR="00D92188" w:rsidRPr="00F1117C" w:rsidTr="007105CA">
        <w:tc>
          <w:tcPr>
            <w:tcW w:w="4145" w:type="dxa"/>
          </w:tcPr>
          <w:p w:rsidR="00D92188" w:rsidRPr="00F1117C" w:rsidRDefault="00D92188" w:rsidP="007105CA">
            <w:pPr>
              <w:rPr>
                <w:sz w:val="22"/>
              </w:rPr>
            </w:pPr>
            <w:r w:rsidRPr="00F1117C">
              <w:rPr>
                <w:sz w:val="22"/>
              </w:rPr>
              <w:t>Ordinario</w:t>
            </w:r>
          </w:p>
        </w:tc>
        <w:tc>
          <w:tcPr>
            <w:tcW w:w="4146" w:type="dxa"/>
          </w:tcPr>
          <w:p w:rsidR="00D92188" w:rsidRPr="00F1117C" w:rsidRDefault="00FB394C" w:rsidP="00FB3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  <w:r w:rsidR="00D92188" w:rsidRPr="00F1117C">
              <w:rPr>
                <w:sz w:val="22"/>
              </w:rPr>
              <w:t>/</w:t>
            </w:r>
            <w:r>
              <w:rPr>
                <w:sz w:val="22"/>
              </w:rPr>
              <w:t>12/16</w:t>
            </w:r>
          </w:p>
        </w:tc>
        <w:tc>
          <w:tcPr>
            <w:tcW w:w="4146" w:type="dxa"/>
          </w:tcPr>
          <w:p w:rsidR="00D92188" w:rsidRPr="00F1117C" w:rsidRDefault="00D92188" w:rsidP="00FB394C">
            <w:pPr>
              <w:jc w:val="center"/>
              <w:rPr>
                <w:sz w:val="22"/>
              </w:rPr>
            </w:pPr>
            <w:r w:rsidRPr="00F1117C">
              <w:rPr>
                <w:sz w:val="22"/>
              </w:rPr>
              <w:t>0</w:t>
            </w:r>
            <w:r w:rsidR="00FB394C">
              <w:rPr>
                <w:sz w:val="22"/>
              </w:rPr>
              <w:t>6</w:t>
            </w:r>
            <w:r w:rsidRPr="00F1117C">
              <w:rPr>
                <w:sz w:val="22"/>
              </w:rPr>
              <w:t>/</w:t>
            </w:r>
            <w:r w:rsidR="00FB394C">
              <w:rPr>
                <w:sz w:val="22"/>
              </w:rPr>
              <w:t>12/16</w:t>
            </w:r>
          </w:p>
        </w:tc>
      </w:tr>
      <w:tr w:rsidR="00D92188" w:rsidRPr="00F1117C" w:rsidTr="007105CA">
        <w:tc>
          <w:tcPr>
            <w:tcW w:w="4145" w:type="dxa"/>
          </w:tcPr>
          <w:p w:rsidR="00D92188" w:rsidRPr="00F1117C" w:rsidRDefault="00D92188" w:rsidP="007105CA">
            <w:pPr>
              <w:rPr>
                <w:sz w:val="22"/>
              </w:rPr>
            </w:pPr>
            <w:r w:rsidRPr="00F1117C">
              <w:rPr>
                <w:sz w:val="22"/>
              </w:rPr>
              <w:t>Extraordinario</w:t>
            </w:r>
          </w:p>
        </w:tc>
        <w:tc>
          <w:tcPr>
            <w:tcW w:w="4146" w:type="dxa"/>
          </w:tcPr>
          <w:p w:rsidR="00D92188" w:rsidRPr="00F1117C" w:rsidRDefault="00D92188" w:rsidP="00FB394C">
            <w:pPr>
              <w:jc w:val="center"/>
              <w:rPr>
                <w:sz w:val="22"/>
              </w:rPr>
            </w:pPr>
            <w:r w:rsidRPr="00F1117C">
              <w:rPr>
                <w:sz w:val="22"/>
              </w:rPr>
              <w:t>20/</w:t>
            </w:r>
            <w:r w:rsidR="00FB394C">
              <w:rPr>
                <w:sz w:val="22"/>
              </w:rPr>
              <w:t>12</w:t>
            </w:r>
            <w:r w:rsidRPr="00F1117C">
              <w:rPr>
                <w:sz w:val="22"/>
              </w:rPr>
              <w:t>/16</w:t>
            </w:r>
          </w:p>
        </w:tc>
        <w:tc>
          <w:tcPr>
            <w:tcW w:w="4146" w:type="dxa"/>
          </w:tcPr>
          <w:p w:rsidR="00D92188" w:rsidRPr="00F1117C" w:rsidRDefault="00D92188" w:rsidP="00FB394C">
            <w:pPr>
              <w:jc w:val="center"/>
              <w:rPr>
                <w:sz w:val="22"/>
              </w:rPr>
            </w:pPr>
            <w:r w:rsidRPr="00F1117C">
              <w:rPr>
                <w:sz w:val="22"/>
              </w:rPr>
              <w:t>21/</w:t>
            </w:r>
            <w:r w:rsidR="00FB394C">
              <w:rPr>
                <w:sz w:val="22"/>
              </w:rPr>
              <w:t>12/16</w:t>
            </w:r>
          </w:p>
        </w:tc>
      </w:tr>
      <w:tr w:rsidR="00D92188" w:rsidRPr="00F1117C" w:rsidTr="007105CA">
        <w:tc>
          <w:tcPr>
            <w:tcW w:w="4145" w:type="dxa"/>
          </w:tcPr>
          <w:p w:rsidR="00D92188" w:rsidRPr="00F1117C" w:rsidRDefault="00D92188" w:rsidP="007105CA">
            <w:pPr>
              <w:rPr>
                <w:sz w:val="22"/>
              </w:rPr>
            </w:pPr>
            <w:r w:rsidRPr="00F1117C">
              <w:rPr>
                <w:sz w:val="22"/>
              </w:rPr>
              <w:t>Título de suficiencia</w:t>
            </w:r>
          </w:p>
        </w:tc>
        <w:tc>
          <w:tcPr>
            <w:tcW w:w="4146" w:type="dxa"/>
          </w:tcPr>
          <w:p w:rsidR="00D92188" w:rsidRPr="00F1117C" w:rsidRDefault="00FB394C" w:rsidP="00710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12/01</w:t>
            </w:r>
            <w:r w:rsidR="00D92188" w:rsidRPr="00F1117C">
              <w:rPr>
                <w:sz w:val="22"/>
              </w:rPr>
              <w:t>/17</w:t>
            </w:r>
          </w:p>
        </w:tc>
        <w:tc>
          <w:tcPr>
            <w:tcW w:w="4146" w:type="dxa"/>
          </w:tcPr>
          <w:p w:rsidR="00D92188" w:rsidRPr="00F1117C" w:rsidRDefault="00FB394C" w:rsidP="00710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13/01</w:t>
            </w:r>
            <w:r w:rsidR="00D92188" w:rsidRPr="00F1117C">
              <w:rPr>
                <w:sz w:val="22"/>
              </w:rPr>
              <w:t>/17</w:t>
            </w:r>
          </w:p>
        </w:tc>
      </w:tr>
    </w:tbl>
    <w:p w:rsidR="00D92188" w:rsidRDefault="00D92188" w:rsidP="00D92188">
      <w:pPr>
        <w:rPr>
          <w:rFonts w:ascii="Arial" w:hAnsi="Arial" w:cs="Arial"/>
          <w:b/>
          <w:sz w:val="28"/>
        </w:rPr>
      </w:pPr>
    </w:p>
    <w:p w:rsidR="00D92188" w:rsidRPr="00F1117C" w:rsidRDefault="00D92188" w:rsidP="00D92188">
      <w:pPr>
        <w:rPr>
          <w:rFonts w:ascii="Arial" w:hAnsi="Arial" w:cs="Arial"/>
          <w:b/>
          <w:sz w:val="28"/>
        </w:rPr>
      </w:pPr>
      <w:r w:rsidRPr="00F1117C">
        <w:rPr>
          <w:rFonts w:ascii="Arial" w:hAnsi="Arial" w:cs="Arial"/>
          <w:b/>
          <w:sz w:val="28"/>
        </w:rPr>
        <w:t>Al finalizar el curso, se espera que el alumno:</w:t>
      </w:r>
    </w:p>
    <w:p w:rsidR="00D92188" w:rsidRDefault="00D92188" w:rsidP="00D92188">
      <w:pPr>
        <w:pStyle w:val="Prrafodelista"/>
        <w:rPr>
          <w:rFonts w:ascii="Arial" w:hAnsi="Arial" w:cs="Arial"/>
          <w:b/>
          <w:sz w:val="28"/>
        </w:rPr>
      </w:pPr>
    </w:p>
    <w:p w:rsidR="007105CA" w:rsidRPr="00544855" w:rsidRDefault="007105CA" w:rsidP="00544855">
      <w:pPr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544855">
        <w:rPr>
          <w:rFonts w:ascii="Arial" w:hAnsi="Arial"/>
        </w:rPr>
        <w:t xml:space="preserve">Conozca el desarrollo de </w:t>
      </w:r>
      <w:smartTag w:uri="urn:schemas-microsoft-com:office:smarttags" w:element="PersonName">
        <w:smartTagPr>
          <w:attr w:name="ProductID" w:val="la Calidad Total"/>
        </w:smartTagPr>
        <w:r w:rsidRPr="00544855">
          <w:rPr>
            <w:rFonts w:ascii="Arial" w:hAnsi="Arial"/>
          </w:rPr>
          <w:t>la Calidad Total</w:t>
        </w:r>
      </w:smartTag>
    </w:p>
    <w:p w:rsidR="007105CA" w:rsidRPr="00544855" w:rsidRDefault="007105CA" w:rsidP="00544855">
      <w:pPr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544855">
        <w:rPr>
          <w:rFonts w:ascii="Arial" w:hAnsi="Arial"/>
        </w:rPr>
        <w:t>Defina los conceptos de calidad total basándose en los temas propuestos en clase.</w:t>
      </w:r>
    </w:p>
    <w:p w:rsidR="007105CA" w:rsidRPr="00544855" w:rsidRDefault="007105CA" w:rsidP="00544855">
      <w:pPr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544855">
        <w:rPr>
          <w:rFonts w:ascii="Arial" w:hAnsi="Arial"/>
        </w:rPr>
        <w:t>Considerar las aportaciones de los precursores acerca del tema.</w:t>
      </w:r>
    </w:p>
    <w:p w:rsidR="00544855" w:rsidRPr="00544855" w:rsidRDefault="00544855" w:rsidP="00544855">
      <w:pPr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544855">
        <w:rPr>
          <w:rFonts w:ascii="Arial" w:hAnsi="Arial"/>
        </w:rPr>
        <w:t>Analice y Cono</w:t>
      </w:r>
      <w:r w:rsidR="007105CA" w:rsidRPr="00544855">
        <w:rPr>
          <w:rFonts w:ascii="Arial" w:hAnsi="Arial"/>
        </w:rPr>
        <w:t>zca los diferentes temas relacionados con la calidad total como son los círculos de calidad</w:t>
      </w:r>
      <w:r w:rsidRPr="00544855">
        <w:rPr>
          <w:rFonts w:ascii="Arial" w:hAnsi="Arial"/>
        </w:rPr>
        <w:t>.</w:t>
      </w:r>
    </w:p>
    <w:p w:rsidR="007105CA" w:rsidRPr="00544855" w:rsidRDefault="007105CA" w:rsidP="00544855">
      <w:pPr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544855">
        <w:rPr>
          <w:rFonts w:ascii="Arial" w:hAnsi="Arial"/>
        </w:rPr>
        <w:t>Observar cómo se implementan y desarrollan en la actualidad los conceptos basados en la calidad total en una organizació</w:t>
      </w:r>
      <w:r w:rsidR="00544855" w:rsidRPr="00544855">
        <w:rPr>
          <w:rFonts w:ascii="Arial" w:hAnsi="Arial"/>
        </w:rPr>
        <w:t>n en particular y su aplicación en casos prácticos.</w:t>
      </w:r>
    </w:p>
    <w:p w:rsidR="00103DDB" w:rsidRPr="00544855" w:rsidRDefault="00103DDB" w:rsidP="00544855">
      <w:pPr>
        <w:spacing w:before="120" w:after="120" w:line="360" w:lineRule="auto"/>
        <w:jc w:val="both"/>
        <w:rPr>
          <w:rFonts w:ascii="Arial" w:hAnsi="Arial" w:cs="Arial"/>
          <w:b/>
          <w:sz w:val="22"/>
        </w:rPr>
        <w:sectPr w:rsidR="00103DDB" w:rsidRPr="00544855" w:rsidSect="00794808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103DDB" w:rsidRDefault="00103DDB" w:rsidP="008E285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VII. Mapa curricular</w:t>
      </w:r>
    </w:p>
    <w:p w:rsidR="00103DDB" w:rsidRDefault="00103DDB" w:rsidP="009C5876">
      <w:pPr>
        <w:spacing w:before="60" w:after="60"/>
        <w:jc w:val="both"/>
        <w:rPr>
          <w:rFonts w:ascii="Arial" w:hAnsi="Arial" w:cs="Arial"/>
          <w:b/>
        </w:rPr>
      </w:pPr>
    </w:p>
    <w:p w:rsidR="00103DDB" w:rsidRDefault="007105CA" w:rsidP="009C5876">
      <w:pPr>
        <w:spacing w:before="60" w:after="60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pict>
          <v:oval id="4 Elipse" o:spid="_x0000_s1028" style="position:absolute;left:0;text-align:left;margin-left:469.95pt;margin-top:65.45pt;width:56.25pt;height:34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" filled="f" strokecolor="red" strokeweight="4.5pt">
            <v:path arrowok="t"/>
          </v:oval>
        </w:pic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7.75pt;height:382.55pt;visibility:visible">
            <v:imagedata r:id="rId9" o:title="" croptop="10071f" cropbottom="2410f" cropleft="12911f" cropright="10991f"/>
          </v:shape>
        </w:pict>
      </w:r>
    </w:p>
    <w:p w:rsidR="00D92188" w:rsidRDefault="00D92188" w:rsidP="009C5876">
      <w:pPr>
        <w:spacing w:before="60" w:after="60"/>
        <w:jc w:val="center"/>
        <w:rPr>
          <w:noProof/>
          <w:lang w:val="en-US" w:eastAsia="en-US"/>
        </w:rPr>
      </w:pPr>
    </w:p>
    <w:p w:rsidR="00D92188" w:rsidRDefault="00D92188" w:rsidP="009C5876">
      <w:pPr>
        <w:spacing w:before="60" w:after="60"/>
        <w:jc w:val="center"/>
        <w:rPr>
          <w:noProof/>
          <w:lang w:val="en-US" w:eastAsia="en-US"/>
        </w:rPr>
      </w:pPr>
    </w:p>
    <w:p w:rsidR="00D92188" w:rsidRPr="0024607B" w:rsidRDefault="00D92188" w:rsidP="00D921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IX. </w:t>
      </w:r>
      <w:r w:rsidRPr="0024607B">
        <w:rPr>
          <w:rFonts w:ascii="Arial" w:hAnsi="Arial" w:cs="Arial"/>
          <w:b/>
        </w:rPr>
        <w:t>BIBLIOGRAFIA</w:t>
      </w:r>
    </w:p>
    <w:p w:rsidR="00D92188" w:rsidRDefault="00D92188" w:rsidP="00D92188">
      <w:pPr>
        <w:rPr>
          <w:rFonts w:ascii="Arial" w:hAnsi="Arial" w:cs="Arial"/>
        </w:rPr>
      </w:pPr>
    </w:p>
    <w:p w:rsidR="00D92188" w:rsidRDefault="00D92188" w:rsidP="00D92188">
      <w:pPr>
        <w:rPr>
          <w:rFonts w:ascii="Arial" w:hAnsi="Arial" w:cs="Arial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261"/>
      </w:tblGrid>
      <w:tr w:rsidR="00D92188" w:rsidRPr="00C45F9A" w:rsidTr="007105CA">
        <w:tc>
          <w:tcPr>
            <w:tcW w:w="12668" w:type="dxa"/>
          </w:tcPr>
          <w:p w:rsidR="00D92188" w:rsidRDefault="00D92188" w:rsidP="007105C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D92188" w:rsidRPr="00D55F24" w:rsidRDefault="00D92188" w:rsidP="007105CA">
            <w:pPr>
              <w:rPr>
                <w:rFonts w:ascii="Arial" w:hAnsi="Arial" w:cs="Arial"/>
                <w:b/>
                <w:i/>
              </w:rPr>
            </w:pPr>
            <w:r w:rsidRPr="00D55F24">
              <w:rPr>
                <w:rFonts w:ascii="Arial" w:hAnsi="Arial" w:cs="Arial"/>
                <w:b/>
                <w:i/>
              </w:rPr>
              <w:t>Básica</w:t>
            </w:r>
          </w:p>
          <w:tbl>
            <w:tblPr>
              <w:tblW w:w="0" w:type="auto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</w:tblBorders>
              <w:tblLook w:val="04A0" w:firstRow="1" w:lastRow="0" w:firstColumn="1" w:lastColumn="0" w:noHBand="0" w:noVBand="1"/>
            </w:tblPr>
            <w:tblGrid>
              <w:gridCol w:w="926"/>
              <w:gridCol w:w="2973"/>
              <w:gridCol w:w="3671"/>
              <w:gridCol w:w="2046"/>
              <w:gridCol w:w="2409"/>
            </w:tblGrid>
            <w:tr w:rsidR="00D92188" w:rsidTr="007105CA">
              <w:tc>
                <w:tcPr>
                  <w:tcW w:w="949" w:type="dxa"/>
                  <w:shd w:val="clear" w:color="auto" w:fill="9BBB59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color w:val="FFFFFF"/>
                    </w:rPr>
                    <w:t>No.</w:t>
                  </w:r>
                </w:p>
              </w:tc>
              <w:tc>
                <w:tcPr>
                  <w:tcW w:w="3083" w:type="dxa"/>
                  <w:shd w:val="clear" w:color="auto" w:fill="9BBB59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color w:val="FFFFFF"/>
                    </w:rPr>
                    <w:t>Autor</w:t>
                  </w:r>
                </w:p>
              </w:tc>
              <w:tc>
                <w:tcPr>
                  <w:tcW w:w="3800" w:type="dxa"/>
                  <w:shd w:val="clear" w:color="auto" w:fill="9BBB59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color w:val="FFFFFF"/>
                    </w:rPr>
                    <w:t>Titulo</w:t>
                  </w:r>
                </w:p>
              </w:tc>
              <w:tc>
                <w:tcPr>
                  <w:tcW w:w="2101" w:type="dxa"/>
                  <w:shd w:val="clear" w:color="auto" w:fill="9BBB59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color w:val="FFFFFF"/>
                    </w:rPr>
                    <w:t>Editorial</w:t>
                  </w:r>
                </w:p>
              </w:tc>
              <w:tc>
                <w:tcPr>
                  <w:tcW w:w="2499" w:type="dxa"/>
                  <w:shd w:val="clear" w:color="auto" w:fill="9BBB59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color w:val="FFFFFF"/>
                    </w:rPr>
                    <w:t>Aplica en la unidad:</w:t>
                  </w:r>
                </w:p>
              </w:tc>
            </w:tr>
            <w:tr w:rsidR="00D92188" w:rsidRPr="008D08D9" w:rsidTr="007105CA">
              <w:tc>
                <w:tcPr>
                  <w:tcW w:w="949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3083" w:type="dxa"/>
                  <w:tcBorders>
                    <w:top w:val="single" w:sz="8" w:space="0" w:color="9BBB59"/>
                    <w:bottom w:val="single" w:sz="8" w:space="0" w:color="9BBB59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Senil, Andrés</w:t>
                  </w:r>
                </w:p>
              </w:tc>
              <w:tc>
                <w:tcPr>
                  <w:tcW w:w="3800" w:type="dxa"/>
                  <w:tcBorders>
                    <w:top w:val="single" w:sz="8" w:space="0" w:color="9BBB59"/>
                    <w:bottom w:val="single" w:sz="8" w:space="0" w:color="9BBB59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s-CR"/>
                    </w:rPr>
                    <w:t>Calidad y Excelencia: Gestión 2000</w:t>
                  </w:r>
                </w:p>
              </w:tc>
              <w:tc>
                <w:tcPr>
                  <w:tcW w:w="2101" w:type="dxa"/>
                  <w:tcBorders>
                    <w:top w:val="single" w:sz="8" w:space="0" w:color="9BBB59"/>
                    <w:bottom w:val="single" w:sz="8" w:space="0" w:color="9BBB59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Com. Barcelona, 2000</w:t>
                  </w: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99" w:type="dxa"/>
                  <w:tcBorders>
                    <w:top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  <w:r w:rsidRPr="009B78FA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I, II y V</w:t>
                  </w:r>
                </w:p>
              </w:tc>
            </w:tr>
            <w:tr w:rsidR="00D92188" w:rsidRPr="00D55F24" w:rsidTr="007105CA">
              <w:tc>
                <w:tcPr>
                  <w:tcW w:w="949" w:type="dxa"/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 xml:space="preserve">Juran, J. M., </w:t>
                  </w:r>
                  <w:proofErr w:type="spellStart"/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Gryna</w:t>
                  </w:r>
                  <w:proofErr w:type="spellEnd"/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, F. M.</w:t>
                  </w:r>
                </w:p>
              </w:tc>
              <w:tc>
                <w:tcPr>
                  <w:tcW w:w="3800" w:type="dxa"/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s-CR"/>
                    </w:rPr>
                    <w:t>Análisis y Planeación de la Calidad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:rsidR="00D92188" w:rsidRPr="009B78FA" w:rsidRDefault="00D92188" w:rsidP="007105C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</w:rPr>
                    <w:t>McGraw – Hill, 1995.</w:t>
                  </w:r>
                </w:p>
              </w:tc>
              <w:tc>
                <w:tcPr>
                  <w:tcW w:w="2499" w:type="dxa"/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III y IV</w:t>
                  </w:r>
                </w:p>
              </w:tc>
            </w:tr>
            <w:tr w:rsidR="00D92188" w:rsidRPr="00D55F24" w:rsidTr="007105CA">
              <w:tc>
                <w:tcPr>
                  <w:tcW w:w="949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3083" w:type="dxa"/>
                  <w:tcBorders>
                    <w:top w:val="single" w:sz="8" w:space="0" w:color="9BBB59"/>
                    <w:bottom w:val="single" w:sz="8" w:space="0" w:color="9BBB59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Spendolini, Michael J.</w:t>
                  </w:r>
                </w:p>
              </w:tc>
              <w:tc>
                <w:tcPr>
                  <w:tcW w:w="3800" w:type="dxa"/>
                  <w:tcBorders>
                    <w:top w:val="single" w:sz="8" w:space="0" w:color="9BBB59"/>
                    <w:bottom w:val="single" w:sz="8" w:space="0" w:color="9BBB59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s-CR"/>
                    </w:rPr>
                    <w:t>Benchmarking</w:t>
                  </w:r>
                </w:p>
              </w:tc>
              <w:tc>
                <w:tcPr>
                  <w:tcW w:w="2101" w:type="dxa"/>
                  <w:tcBorders>
                    <w:top w:val="single" w:sz="8" w:space="0" w:color="9BBB59"/>
                    <w:bottom w:val="single" w:sz="8" w:space="0" w:color="9BBB59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Grupo Editorial norma, 2005.</w:t>
                  </w:r>
                </w:p>
              </w:tc>
              <w:tc>
                <w:tcPr>
                  <w:tcW w:w="2499" w:type="dxa"/>
                  <w:tcBorders>
                    <w:top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II</w:t>
                  </w:r>
                </w:p>
              </w:tc>
            </w:tr>
            <w:tr w:rsidR="00D92188" w:rsidRPr="00D55F24" w:rsidTr="007105CA">
              <w:tc>
                <w:tcPr>
                  <w:tcW w:w="949" w:type="dxa"/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Stebbing, Lionel</w:t>
                  </w:r>
                </w:p>
              </w:tc>
              <w:tc>
                <w:tcPr>
                  <w:tcW w:w="3800" w:type="dxa"/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s-CR"/>
                    </w:rPr>
                    <w:t>Aseguramiento de Calidad</w:t>
                  </w:r>
                </w:p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s-CR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</w:tcPr>
                <w:p w:rsidR="00D92188" w:rsidRPr="009B78FA" w:rsidRDefault="00D92188" w:rsidP="007105C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CECSA, 1998</w:t>
                  </w:r>
                </w:p>
              </w:tc>
              <w:tc>
                <w:tcPr>
                  <w:tcW w:w="2499" w:type="dxa"/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III, IV y V</w:t>
                  </w:r>
                </w:p>
              </w:tc>
            </w:tr>
          </w:tbl>
          <w:p w:rsidR="00D92188" w:rsidRDefault="00D92188" w:rsidP="007105CA">
            <w:pPr>
              <w:rPr>
                <w:rFonts w:ascii="Arial" w:hAnsi="Arial" w:cs="Arial"/>
                <w:b/>
                <w:i/>
              </w:rPr>
            </w:pPr>
          </w:p>
          <w:p w:rsidR="00D92188" w:rsidRPr="00D55F24" w:rsidRDefault="00D92188" w:rsidP="007105C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Complementaria</w:t>
            </w:r>
          </w:p>
          <w:tbl>
            <w:tblPr>
              <w:tblW w:w="0" w:type="auto"/>
              <w:tblBorders>
                <w:top w:val="single" w:sz="8" w:space="0" w:color="B3CC82"/>
                <w:left w:val="single" w:sz="8" w:space="0" w:color="B3CC82"/>
                <w:bottom w:val="single" w:sz="8" w:space="0" w:color="B3CC82"/>
                <w:right w:val="single" w:sz="8" w:space="0" w:color="B3CC82"/>
                <w:insideH w:val="single" w:sz="8" w:space="0" w:color="B3CC82"/>
              </w:tblBorders>
              <w:tblLook w:val="04A0" w:firstRow="1" w:lastRow="0" w:firstColumn="1" w:lastColumn="0" w:noHBand="0" w:noVBand="1"/>
            </w:tblPr>
            <w:tblGrid>
              <w:gridCol w:w="927"/>
              <w:gridCol w:w="2961"/>
              <w:gridCol w:w="3673"/>
              <w:gridCol w:w="2055"/>
              <w:gridCol w:w="2409"/>
            </w:tblGrid>
            <w:tr w:rsidR="00D92188" w:rsidTr="007105CA">
              <w:tc>
                <w:tcPr>
                  <w:tcW w:w="949" w:type="dxa"/>
                  <w:tcBorders>
                    <w:top w:val="single" w:sz="8" w:space="0" w:color="B3CC82"/>
                    <w:left w:val="single" w:sz="8" w:space="0" w:color="B3CC82"/>
                    <w:bottom w:val="single" w:sz="8" w:space="0" w:color="B3CC82"/>
                    <w:right w:val="nil"/>
                  </w:tcBorders>
                  <w:shd w:val="clear" w:color="auto" w:fill="9BBB59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color w:val="FFFFFF"/>
                    </w:rPr>
                    <w:t>No.</w:t>
                  </w:r>
                </w:p>
              </w:tc>
              <w:tc>
                <w:tcPr>
                  <w:tcW w:w="3077" w:type="dxa"/>
                  <w:tcBorders>
                    <w:top w:val="single" w:sz="8" w:space="0" w:color="B3CC82"/>
                    <w:left w:val="nil"/>
                    <w:bottom w:val="single" w:sz="8" w:space="0" w:color="B3CC82"/>
                    <w:right w:val="nil"/>
                  </w:tcBorders>
                  <w:shd w:val="clear" w:color="auto" w:fill="9BBB59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color w:val="FFFFFF"/>
                    </w:rPr>
                    <w:t>Autor</w:t>
                  </w:r>
                </w:p>
              </w:tc>
              <w:tc>
                <w:tcPr>
                  <w:tcW w:w="3800" w:type="dxa"/>
                  <w:tcBorders>
                    <w:top w:val="single" w:sz="8" w:space="0" w:color="B3CC82"/>
                    <w:left w:val="nil"/>
                    <w:bottom w:val="single" w:sz="8" w:space="0" w:color="B3CC82"/>
                    <w:right w:val="nil"/>
                  </w:tcBorders>
                  <w:shd w:val="clear" w:color="auto" w:fill="9BBB59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color w:val="FFFFFF"/>
                    </w:rPr>
                    <w:t>Titulo</w:t>
                  </w:r>
                </w:p>
              </w:tc>
              <w:tc>
                <w:tcPr>
                  <w:tcW w:w="2109" w:type="dxa"/>
                  <w:tcBorders>
                    <w:top w:val="single" w:sz="8" w:space="0" w:color="B3CC82"/>
                    <w:left w:val="nil"/>
                    <w:bottom w:val="single" w:sz="8" w:space="0" w:color="B3CC82"/>
                    <w:right w:val="nil"/>
                  </w:tcBorders>
                  <w:shd w:val="clear" w:color="auto" w:fill="9BBB59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color w:val="FFFFFF"/>
                    </w:rPr>
                    <w:t>Editorial</w:t>
                  </w:r>
                </w:p>
              </w:tc>
              <w:tc>
                <w:tcPr>
                  <w:tcW w:w="2497" w:type="dxa"/>
                  <w:tcBorders>
                    <w:top w:val="single" w:sz="8" w:space="0" w:color="B3CC82"/>
                    <w:left w:val="nil"/>
                    <w:bottom w:val="single" w:sz="8" w:space="0" w:color="B3CC82"/>
                    <w:right w:val="single" w:sz="8" w:space="0" w:color="B3CC82"/>
                  </w:tcBorders>
                  <w:shd w:val="clear" w:color="auto" w:fill="9BBB59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color w:val="FFFFFF"/>
                    </w:rPr>
                    <w:t>Aplica en la unidad:</w:t>
                  </w:r>
                </w:p>
              </w:tc>
            </w:tr>
            <w:tr w:rsidR="00D92188" w:rsidRPr="009F611F" w:rsidTr="007105CA">
              <w:tc>
                <w:tcPr>
                  <w:tcW w:w="949" w:type="dxa"/>
                  <w:tcBorders>
                    <w:right w:val="nil"/>
                  </w:tcBorders>
                  <w:shd w:val="clear" w:color="auto" w:fill="E6EED5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77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Gonzáles, L. E.</w:t>
                  </w:r>
                </w:p>
              </w:tc>
              <w:tc>
                <w:tcPr>
                  <w:tcW w:w="3800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s-CR"/>
                    </w:rPr>
                    <w:t>Control Estadístico de Calidad</w:t>
                  </w:r>
                </w:p>
              </w:tc>
              <w:tc>
                <w:tcPr>
                  <w:tcW w:w="2109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Asociación Mexicana de Control de Calidad, 2000</w:t>
                  </w:r>
                </w:p>
              </w:tc>
              <w:tc>
                <w:tcPr>
                  <w:tcW w:w="2497" w:type="dxa"/>
                  <w:tcBorders>
                    <w:left w:val="nil"/>
                  </w:tcBorders>
                  <w:shd w:val="clear" w:color="auto" w:fill="E6EED5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III</w:t>
                  </w:r>
                </w:p>
              </w:tc>
            </w:tr>
            <w:tr w:rsidR="00D92188" w:rsidRPr="009F611F" w:rsidTr="007105CA">
              <w:tc>
                <w:tcPr>
                  <w:tcW w:w="949" w:type="dxa"/>
                  <w:tcBorders>
                    <w:right w:val="nil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Deming, W.</w:t>
                  </w:r>
                </w:p>
              </w:tc>
              <w:tc>
                <w:tcPr>
                  <w:tcW w:w="380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s-CR"/>
                    </w:rPr>
                    <w:t>Calidad Productividad y Competitividad</w:t>
                  </w:r>
                </w:p>
              </w:tc>
              <w:tc>
                <w:tcPr>
                  <w:tcW w:w="210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Norma Ediciones, 2006</w:t>
                  </w:r>
                </w:p>
              </w:tc>
              <w:tc>
                <w:tcPr>
                  <w:tcW w:w="2497" w:type="dxa"/>
                  <w:tcBorders>
                    <w:left w:val="nil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II y IV</w:t>
                  </w:r>
                </w:p>
              </w:tc>
            </w:tr>
            <w:tr w:rsidR="00D92188" w:rsidRPr="009F611F" w:rsidTr="007105CA">
              <w:tc>
                <w:tcPr>
                  <w:tcW w:w="949" w:type="dxa"/>
                  <w:tcBorders>
                    <w:right w:val="nil"/>
                  </w:tcBorders>
                  <w:shd w:val="clear" w:color="auto" w:fill="E6EED5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Fuchs, H. J.</w:t>
                  </w:r>
                </w:p>
              </w:tc>
              <w:tc>
                <w:tcPr>
                  <w:tcW w:w="3800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9B78FA"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n-US"/>
                    </w:rPr>
                    <w:t>Administering The Quality Control Function</w:t>
                  </w:r>
                </w:p>
              </w:tc>
              <w:tc>
                <w:tcPr>
                  <w:tcW w:w="2109" w:type="dxa"/>
                  <w:tcBorders>
                    <w:left w:val="nil"/>
                    <w:right w:val="nil"/>
                  </w:tcBorders>
                  <w:shd w:val="clear" w:color="auto" w:fill="E6EED5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  <w:r w:rsidRPr="009B78FA"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  <w:t>Prentice – Hall, 2001</w:t>
                  </w:r>
                </w:p>
              </w:tc>
              <w:tc>
                <w:tcPr>
                  <w:tcW w:w="2497" w:type="dxa"/>
                  <w:tcBorders>
                    <w:left w:val="nil"/>
                  </w:tcBorders>
                  <w:shd w:val="clear" w:color="auto" w:fill="E6EED5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B78F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</w:t>
                  </w:r>
                </w:p>
              </w:tc>
            </w:tr>
            <w:tr w:rsidR="00D92188" w:rsidRPr="009F611F" w:rsidTr="007105CA">
              <w:tc>
                <w:tcPr>
                  <w:tcW w:w="949" w:type="dxa"/>
                  <w:tcBorders>
                    <w:right w:val="nil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7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</w:p>
              </w:tc>
              <w:tc>
                <w:tcPr>
                  <w:tcW w:w="380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i/>
                      <w:iCs/>
                      <w:sz w:val="22"/>
                      <w:szCs w:val="22"/>
                      <w:lang w:val="es-CR"/>
                    </w:rPr>
                  </w:pPr>
                </w:p>
              </w:tc>
              <w:tc>
                <w:tcPr>
                  <w:tcW w:w="210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sz w:val="22"/>
                      <w:szCs w:val="22"/>
                      <w:lang w:val="es-CR"/>
                    </w:rPr>
                  </w:pPr>
                </w:p>
              </w:tc>
              <w:tc>
                <w:tcPr>
                  <w:tcW w:w="2497" w:type="dxa"/>
                  <w:tcBorders>
                    <w:left w:val="nil"/>
                  </w:tcBorders>
                  <w:shd w:val="clear" w:color="auto" w:fill="auto"/>
                </w:tcPr>
                <w:p w:rsidR="00D92188" w:rsidRPr="009B78FA" w:rsidRDefault="00D92188" w:rsidP="007105CA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92188" w:rsidRPr="0050427C" w:rsidRDefault="00D92188" w:rsidP="007105C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92188" w:rsidRDefault="00D92188" w:rsidP="00D92188">
      <w:pPr>
        <w:rPr>
          <w:rFonts w:ascii="Arial" w:hAnsi="Arial" w:cs="Arial"/>
          <w:lang w:val="en-US"/>
        </w:rPr>
      </w:pPr>
    </w:p>
    <w:p w:rsidR="00D92188" w:rsidRPr="00604A6D" w:rsidRDefault="00D92188" w:rsidP="00D92188">
      <w:pPr>
        <w:rPr>
          <w:rFonts w:ascii="Arial" w:hAnsi="Arial" w:cs="Arial"/>
        </w:rPr>
      </w:pPr>
    </w:p>
    <w:p w:rsidR="00D92188" w:rsidRDefault="00D92188" w:rsidP="009C5876">
      <w:pPr>
        <w:spacing w:before="60" w:after="60"/>
        <w:jc w:val="center"/>
        <w:rPr>
          <w:noProof/>
          <w:lang w:val="en-US" w:eastAsia="en-US"/>
        </w:rPr>
      </w:pPr>
    </w:p>
    <w:p w:rsidR="00544855" w:rsidRDefault="00544855" w:rsidP="00D92188">
      <w:pPr>
        <w:rPr>
          <w:rFonts w:ascii="Arial" w:hAnsi="Arial" w:cs="Arial"/>
          <w:b/>
        </w:rPr>
      </w:pPr>
    </w:p>
    <w:p w:rsidR="00D92188" w:rsidRDefault="00D92188" w:rsidP="00D9218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X. REFERENCIAS</w:t>
      </w:r>
    </w:p>
    <w:p w:rsidR="00D92188" w:rsidRPr="0024607B" w:rsidRDefault="00D92188" w:rsidP="00D92188">
      <w:pPr>
        <w:rPr>
          <w:rFonts w:ascii="Arial" w:hAnsi="Arial" w:cs="Arial"/>
          <w:b/>
        </w:rPr>
      </w:pPr>
    </w:p>
    <w:p w:rsidR="00D92188" w:rsidRDefault="00D92188" w:rsidP="00D92188">
      <w:pPr>
        <w:ind w:left="709" w:hanging="709"/>
        <w:rPr>
          <w:rFonts w:ascii="Arial" w:hAnsi="Arial" w:cs="Arial"/>
        </w:rPr>
      </w:pPr>
      <w:r w:rsidRPr="001031F7">
        <w:rPr>
          <w:rFonts w:ascii="Arial" w:hAnsi="Arial" w:cs="Arial"/>
          <w:i/>
        </w:rPr>
        <w:t xml:space="preserve">Rubricas </w:t>
      </w:r>
      <w:proofErr w:type="spellStart"/>
      <w:r w:rsidRPr="001031F7">
        <w:rPr>
          <w:rFonts w:ascii="Arial" w:hAnsi="Arial" w:cs="Arial"/>
          <w:i/>
        </w:rPr>
        <w:t>TecMilenio</w:t>
      </w:r>
      <w:proofErr w:type="spellEnd"/>
      <w:r>
        <w:rPr>
          <w:rFonts w:ascii="Arial" w:hAnsi="Arial" w:cs="Arial"/>
        </w:rPr>
        <w:t xml:space="preserve">, Consultado el día 15 de junio de 2016 de: </w:t>
      </w:r>
      <w:hyperlink r:id="rId10" w:history="1">
        <w:r w:rsidRPr="00F65B7F">
          <w:rPr>
            <w:rStyle w:val="Hipervnculo"/>
            <w:rFonts w:ascii="Arial" w:hAnsi="Arial" w:cs="Arial"/>
          </w:rPr>
          <w:t>http://cursos.tecmilenio.edu.mx/cursos/rubricas/homedoc.htm</w:t>
        </w:r>
      </w:hyperlink>
      <w:r>
        <w:rPr>
          <w:rFonts w:ascii="Arial" w:hAnsi="Arial" w:cs="Arial"/>
        </w:rPr>
        <w:t xml:space="preserve"> </w:t>
      </w:r>
    </w:p>
    <w:p w:rsidR="00D92188" w:rsidRDefault="00D92188" w:rsidP="00D92188">
      <w:pPr>
        <w:ind w:left="709" w:hanging="709"/>
        <w:rPr>
          <w:rFonts w:ascii="Arial" w:hAnsi="Arial" w:cs="Arial"/>
        </w:rPr>
      </w:pPr>
    </w:p>
    <w:p w:rsidR="00D92188" w:rsidRDefault="00D92188" w:rsidP="00D92188">
      <w:pPr>
        <w:ind w:left="709" w:hanging="709"/>
        <w:rPr>
          <w:rFonts w:ascii="Arial" w:hAnsi="Arial" w:cs="Arial"/>
        </w:rPr>
      </w:pPr>
      <w:proofErr w:type="spellStart"/>
      <w:r w:rsidRPr="001031F7">
        <w:rPr>
          <w:rFonts w:ascii="Arial" w:hAnsi="Arial" w:cs="Arial"/>
          <w:i/>
        </w:rPr>
        <w:t>Rubistar</w:t>
      </w:r>
      <w:proofErr w:type="spellEnd"/>
      <w:r>
        <w:rPr>
          <w:rFonts w:ascii="Arial" w:hAnsi="Arial" w:cs="Arial"/>
        </w:rPr>
        <w:t xml:space="preserve">, Consultado el día 05 de junio de 2016 de: </w:t>
      </w:r>
      <w:hyperlink r:id="rId11" w:history="1">
        <w:r w:rsidRPr="00F65B7F">
          <w:rPr>
            <w:rStyle w:val="Hipervnculo"/>
            <w:rFonts w:ascii="Arial" w:hAnsi="Arial" w:cs="Arial"/>
          </w:rPr>
          <w:t>http://rubistar.4teachers.org/index.php</w:t>
        </w:r>
      </w:hyperlink>
      <w:r>
        <w:rPr>
          <w:rFonts w:ascii="Arial" w:hAnsi="Arial" w:cs="Arial"/>
        </w:rPr>
        <w:t xml:space="preserve"> </w:t>
      </w:r>
    </w:p>
    <w:p w:rsidR="00D92188" w:rsidRDefault="00D92188" w:rsidP="00D92188">
      <w:pPr>
        <w:ind w:left="709" w:hanging="709"/>
        <w:rPr>
          <w:rFonts w:ascii="Arial" w:hAnsi="Arial" w:cs="Arial"/>
        </w:rPr>
      </w:pPr>
    </w:p>
    <w:p w:rsidR="00D92188" w:rsidRPr="001031F7" w:rsidRDefault="00D92188" w:rsidP="00D92188">
      <w:pPr>
        <w:ind w:left="709" w:hanging="709"/>
        <w:rPr>
          <w:rFonts w:ascii="Arial" w:hAnsi="Arial" w:cs="Arial"/>
          <w:sz w:val="27"/>
          <w:szCs w:val="27"/>
          <w:lang w:eastAsia="es-MX"/>
        </w:rPr>
      </w:pPr>
      <w:r w:rsidRPr="001031F7">
        <w:rPr>
          <w:rFonts w:ascii="Arial" w:hAnsi="Arial" w:cs="Arial"/>
          <w:i/>
        </w:rPr>
        <w:t>Segundo Congreso de Educación</w:t>
      </w:r>
      <w:r w:rsidRPr="001031F7">
        <w:rPr>
          <w:rFonts w:ascii="Arial" w:hAnsi="Arial" w:cs="Arial"/>
        </w:rPr>
        <w:t xml:space="preserve">, Formando Formadores “Hay Talento 2010” Taller. Elaboración de rúbricas para la evaluación basada en proyectos por la Dra. Lilia Ana Alfaro Guevara; Material de apoyo. </w:t>
      </w:r>
      <w:r>
        <w:rPr>
          <w:rFonts w:ascii="Arial" w:hAnsi="Arial" w:cs="Arial"/>
        </w:rPr>
        <w:t xml:space="preserve">Consultado el día 17 de junio de 2016 de: </w:t>
      </w:r>
      <w:hyperlink r:id="rId12" w:history="1">
        <w:r w:rsidRPr="00F65B7F">
          <w:rPr>
            <w:rStyle w:val="Hipervnculo"/>
            <w:rFonts w:ascii="Arial" w:hAnsi="Arial" w:cs="Arial"/>
          </w:rPr>
          <w:t>http://www.cca.org.mx/profesores/portal/files/congreso2010/Taller8_materialdeapoyo.pdf</w:t>
        </w:r>
      </w:hyperlink>
      <w:r>
        <w:rPr>
          <w:rFonts w:ascii="Arial" w:hAnsi="Arial" w:cs="Arial"/>
        </w:rPr>
        <w:t xml:space="preserve"> </w:t>
      </w:r>
    </w:p>
    <w:p w:rsidR="00D92188" w:rsidRPr="009C5876" w:rsidRDefault="00D92188" w:rsidP="009C5876">
      <w:pPr>
        <w:spacing w:before="60" w:after="60"/>
        <w:jc w:val="center"/>
        <w:rPr>
          <w:rFonts w:ascii="Arial" w:hAnsi="Arial" w:cs="Arial"/>
          <w:b/>
        </w:rPr>
      </w:pPr>
    </w:p>
    <w:sectPr w:rsidR="00D92188" w:rsidRPr="009C5876" w:rsidSect="00BA670D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CA" w:rsidRDefault="007105CA" w:rsidP="00597E21">
      <w:r>
        <w:separator/>
      </w:r>
    </w:p>
  </w:endnote>
  <w:endnote w:type="continuationSeparator" w:id="0">
    <w:p w:rsidR="007105CA" w:rsidRDefault="007105CA" w:rsidP="0059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CA" w:rsidRDefault="007105C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44855" w:rsidRPr="00544855">
      <w:rPr>
        <w:noProof/>
        <w:lang w:val="es-ES"/>
      </w:rPr>
      <w:t>12</w:t>
    </w:r>
    <w:r>
      <w:fldChar w:fldCharType="end"/>
    </w:r>
  </w:p>
  <w:p w:rsidR="007105CA" w:rsidRDefault="007105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CA" w:rsidRDefault="007105CA" w:rsidP="00597E21">
      <w:r>
        <w:separator/>
      </w:r>
    </w:p>
  </w:footnote>
  <w:footnote w:type="continuationSeparator" w:id="0">
    <w:p w:rsidR="007105CA" w:rsidRDefault="007105CA" w:rsidP="0059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CA" w:rsidRPr="00BF6E85" w:rsidRDefault="007105CA" w:rsidP="00C8040D">
    <w:pPr>
      <w:autoSpaceDE w:val="0"/>
      <w:autoSpaceDN w:val="0"/>
      <w:adjustRightInd w:val="0"/>
      <w:jc w:val="center"/>
      <w:rPr>
        <w:rFonts w:ascii="Arial" w:hAnsi="Arial" w:cs="Arial"/>
        <w:color w:val="9A9A9A"/>
        <w:sz w:val="20"/>
        <w:szCs w:val="18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style="position:absolute;left:0;text-align:left;margin-left:10pt;margin-top:-13pt;width:57.7pt;height:50.9pt;z-index:251657216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Imagen 6" o:spid="_x0000_s2050" type="#_x0000_t75" style="position:absolute;left:0;text-align:left;margin-left:372.9pt;margin-top:-8.85pt;width:45.35pt;height:46.85pt;z-index:-251658240;visibility:visible" wrapcoords="-360 0 -360 21252 21600 21252 21600 0 -360 0">
          <v:imagedata r:id="rId2" o:title=""/>
          <w10:wrap type="tight"/>
        </v:shape>
      </w:pict>
    </w:r>
    <w:r w:rsidRPr="00BF6E85">
      <w:rPr>
        <w:rFonts w:ascii="Arial" w:hAnsi="Arial" w:cs="Arial"/>
        <w:color w:val="9A9A9A"/>
        <w:sz w:val="20"/>
        <w:szCs w:val="18"/>
      </w:rPr>
      <w:t>Universidad Autónoma del Estado de México</w:t>
    </w:r>
  </w:p>
  <w:p w:rsidR="007105CA" w:rsidRPr="00BF6E85" w:rsidRDefault="007105CA" w:rsidP="00C8040D">
    <w:pPr>
      <w:autoSpaceDE w:val="0"/>
      <w:autoSpaceDN w:val="0"/>
      <w:adjustRightInd w:val="0"/>
      <w:jc w:val="center"/>
      <w:rPr>
        <w:rFonts w:ascii="Arial" w:hAnsi="Arial" w:cs="Arial"/>
        <w:color w:val="9A9A9A"/>
        <w:sz w:val="20"/>
        <w:szCs w:val="18"/>
      </w:rPr>
    </w:pPr>
    <w:r w:rsidRPr="00BF6E85">
      <w:rPr>
        <w:rFonts w:ascii="Arial" w:hAnsi="Arial" w:cs="Arial"/>
        <w:color w:val="9A9A9A"/>
        <w:sz w:val="20"/>
        <w:szCs w:val="18"/>
      </w:rPr>
      <w:t>Secretaría de Docencia. Dirección de Estudios Profesionales</w:t>
    </w:r>
  </w:p>
  <w:p w:rsidR="007105CA" w:rsidRPr="00BF6E85" w:rsidRDefault="007105CA" w:rsidP="00C8040D">
    <w:pPr>
      <w:autoSpaceDE w:val="0"/>
      <w:autoSpaceDN w:val="0"/>
      <w:adjustRightInd w:val="0"/>
      <w:jc w:val="center"/>
      <w:rPr>
        <w:rFonts w:ascii="Arial" w:hAnsi="Arial" w:cs="Arial"/>
        <w:color w:val="9A9A9A"/>
        <w:sz w:val="10"/>
        <w:szCs w:val="18"/>
      </w:rPr>
    </w:pPr>
    <w:r w:rsidRPr="00BF6E85">
      <w:rPr>
        <w:rFonts w:ascii="Arial" w:hAnsi="Arial" w:cs="Arial"/>
        <w:color w:val="9A9A9A"/>
        <w:sz w:val="20"/>
        <w:szCs w:val="18"/>
      </w:rPr>
      <w:t>UAP Tianguistenco</w:t>
    </w:r>
  </w:p>
  <w:p w:rsidR="007105CA" w:rsidRPr="00BF6E85" w:rsidRDefault="007105CA" w:rsidP="00C8040D">
    <w:pPr>
      <w:autoSpaceDE w:val="0"/>
      <w:autoSpaceDN w:val="0"/>
      <w:adjustRightInd w:val="0"/>
      <w:contextualSpacing/>
      <w:jc w:val="center"/>
      <w:rPr>
        <w:rFonts w:ascii="Arial" w:hAnsi="Arial" w:cs="Arial"/>
        <w:color w:val="9A9A9A"/>
        <w:sz w:val="6"/>
        <w:szCs w:val="4"/>
      </w:rPr>
    </w:pPr>
    <w:r>
      <w:rPr>
        <w:rFonts w:ascii="Arial" w:hAnsi="Arial" w:cs="Arial"/>
        <w:color w:val="9A9A9A"/>
        <w:sz w:val="6"/>
        <w:szCs w:val="4"/>
      </w:rPr>
      <w:pict>
        <v:rect id="_x0000_i1025" style="width:275.75pt;height:2pt" o:hrpct="624" o:hralign="center" o:hrstd="t" o:hr="t" fillcolor="#a0a0a0" stroked="f"/>
      </w:pict>
    </w:r>
  </w:p>
  <w:p w:rsidR="007105CA" w:rsidRPr="00BB1C09" w:rsidRDefault="007105CA" w:rsidP="00C8040D">
    <w:pPr>
      <w:pStyle w:val="Encabezado"/>
      <w:jc w:val="center"/>
      <w:rPr>
        <w:rFonts w:ascii="Arial" w:hAnsi="Arial" w:cs="Arial"/>
        <w:color w:val="9A9A9A"/>
        <w:sz w:val="20"/>
        <w:szCs w:val="18"/>
      </w:rPr>
    </w:pPr>
    <w:r w:rsidRPr="00BB1C09">
      <w:rPr>
        <w:rFonts w:ascii="Arial" w:hAnsi="Arial" w:cs="Arial"/>
        <w:color w:val="9A9A9A"/>
        <w:sz w:val="20"/>
        <w:szCs w:val="18"/>
      </w:rPr>
      <w:t>Licenciatura en Ingeniería de Producción Industrial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B5F"/>
    <w:multiLevelType w:val="hybridMultilevel"/>
    <w:tmpl w:val="FE128366"/>
    <w:lvl w:ilvl="0" w:tplc="65FE5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6A69"/>
    <w:multiLevelType w:val="hybridMultilevel"/>
    <w:tmpl w:val="1A628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845D4"/>
    <w:multiLevelType w:val="multilevel"/>
    <w:tmpl w:val="39282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E57364"/>
    <w:multiLevelType w:val="multilevel"/>
    <w:tmpl w:val="E1B224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97338"/>
    <w:multiLevelType w:val="hybridMultilevel"/>
    <w:tmpl w:val="6C7432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D6E31"/>
    <w:multiLevelType w:val="multilevel"/>
    <w:tmpl w:val="2258DA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0FE97FDB"/>
    <w:multiLevelType w:val="multilevel"/>
    <w:tmpl w:val="8BE8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E4A71"/>
    <w:multiLevelType w:val="multilevel"/>
    <w:tmpl w:val="1660E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575814"/>
    <w:multiLevelType w:val="multilevel"/>
    <w:tmpl w:val="9FE6D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3F151C"/>
    <w:multiLevelType w:val="hybridMultilevel"/>
    <w:tmpl w:val="A0DA6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70A5E"/>
    <w:multiLevelType w:val="hybridMultilevel"/>
    <w:tmpl w:val="B642A0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631DF"/>
    <w:multiLevelType w:val="multilevel"/>
    <w:tmpl w:val="08969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E96199"/>
    <w:multiLevelType w:val="multilevel"/>
    <w:tmpl w:val="C7FA3E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685436E"/>
    <w:multiLevelType w:val="hybridMultilevel"/>
    <w:tmpl w:val="3236B2B8"/>
    <w:lvl w:ilvl="0" w:tplc="21A63E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4053C9"/>
    <w:multiLevelType w:val="hybridMultilevel"/>
    <w:tmpl w:val="62387EAA"/>
    <w:lvl w:ilvl="0" w:tplc="402C62F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623A1"/>
    <w:multiLevelType w:val="multilevel"/>
    <w:tmpl w:val="32E03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D594E74"/>
    <w:multiLevelType w:val="multilevel"/>
    <w:tmpl w:val="FFD88AA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D74519E"/>
    <w:multiLevelType w:val="multilevel"/>
    <w:tmpl w:val="AC8613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0F1275D"/>
    <w:multiLevelType w:val="multilevel"/>
    <w:tmpl w:val="BB74C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82E4ECB"/>
    <w:multiLevelType w:val="hybridMultilevel"/>
    <w:tmpl w:val="967489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2698A"/>
    <w:multiLevelType w:val="multilevel"/>
    <w:tmpl w:val="437E9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6D28D1"/>
    <w:multiLevelType w:val="multilevel"/>
    <w:tmpl w:val="0AF81BE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98D409A"/>
    <w:multiLevelType w:val="multilevel"/>
    <w:tmpl w:val="15E6A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684297"/>
    <w:multiLevelType w:val="hybridMultilevel"/>
    <w:tmpl w:val="73BE9E60"/>
    <w:lvl w:ilvl="0" w:tplc="E61E93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8EA3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4D42E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F9A37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EC8D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5E6E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12835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2A92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C011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5D6F47F9"/>
    <w:multiLevelType w:val="multilevel"/>
    <w:tmpl w:val="A344E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F4A5684"/>
    <w:multiLevelType w:val="multilevel"/>
    <w:tmpl w:val="7AB63DE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2A64D90"/>
    <w:multiLevelType w:val="multilevel"/>
    <w:tmpl w:val="B2DC3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4682D97"/>
    <w:multiLevelType w:val="multilevel"/>
    <w:tmpl w:val="6DAA7C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6B864B3"/>
    <w:multiLevelType w:val="hybridMultilevel"/>
    <w:tmpl w:val="00424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D263F"/>
    <w:multiLevelType w:val="multilevel"/>
    <w:tmpl w:val="DF08F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8E422A8"/>
    <w:multiLevelType w:val="hybridMultilevel"/>
    <w:tmpl w:val="9434F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10"/>
  </w:num>
  <w:num w:numId="5">
    <w:abstractNumId w:val="12"/>
  </w:num>
  <w:num w:numId="6">
    <w:abstractNumId w:val="14"/>
  </w:num>
  <w:num w:numId="7">
    <w:abstractNumId w:val="30"/>
  </w:num>
  <w:num w:numId="8">
    <w:abstractNumId w:val="1"/>
  </w:num>
  <w:num w:numId="9">
    <w:abstractNumId w:val="28"/>
  </w:num>
  <w:num w:numId="10">
    <w:abstractNumId w:val="23"/>
  </w:num>
  <w:num w:numId="11">
    <w:abstractNumId w:val="8"/>
  </w:num>
  <w:num w:numId="12">
    <w:abstractNumId w:val="7"/>
  </w:num>
  <w:num w:numId="13">
    <w:abstractNumId w:val="27"/>
  </w:num>
  <w:num w:numId="14">
    <w:abstractNumId w:val="11"/>
  </w:num>
  <w:num w:numId="15">
    <w:abstractNumId w:val="20"/>
  </w:num>
  <w:num w:numId="16">
    <w:abstractNumId w:val="25"/>
  </w:num>
  <w:num w:numId="17">
    <w:abstractNumId w:val="26"/>
  </w:num>
  <w:num w:numId="18">
    <w:abstractNumId w:val="24"/>
  </w:num>
  <w:num w:numId="19">
    <w:abstractNumId w:val="29"/>
  </w:num>
  <w:num w:numId="20">
    <w:abstractNumId w:val="15"/>
  </w:num>
  <w:num w:numId="21">
    <w:abstractNumId w:val="16"/>
  </w:num>
  <w:num w:numId="22">
    <w:abstractNumId w:val="18"/>
  </w:num>
  <w:num w:numId="23">
    <w:abstractNumId w:val="2"/>
  </w:num>
  <w:num w:numId="24">
    <w:abstractNumId w:val="9"/>
  </w:num>
  <w:num w:numId="25">
    <w:abstractNumId w:val="0"/>
  </w:num>
  <w:num w:numId="26">
    <w:abstractNumId w:val="22"/>
  </w:num>
  <w:num w:numId="27">
    <w:abstractNumId w:val="19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CR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C0E"/>
    <w:rsid w:val="00001D4E"/>
    <w:rsid w:val="0000226F"/>
    <w:rsid w:val="00002BF6"/>
    <w:rsid w:val="00004757"/>
    <w:rsid w:val="000145CA"/>
    <w:rsid w:val="000208C9"/>
    <w:rsid w:val="0002137F"/>
    <w:rsid w:val="000222D3"/>
    <w:rsid w:val="0002630C"/>
    <w:rsid w:val="000273D8"/>
    <w:rsid w:val="00030F75"/>
    <w:rsid w:val="00044391"/>
    <w:rsid w:val="0004482D"/>
    <w:rsid w:val="00045880"/>
    <w:rsid w:val="00046C3A"/>
    <w:rsid w:val="000475A8"/>
    <w:rsid w:val="00053F2D"/>
    <w:rsid w:val="00055ED7"/>
    <w:rsid w:val="00060873"/>
    <w:rsid w:val="000660F1"/>
    <w:rsid w:val="0007219A"/>
    <w:rsid w:val="000751DC"/>
    <w:rsid w:val="000753A9"/>
    <w:rsid w:val="00080945"/>
    <w:rsid w:val="00080FE2"/>
    <w:rsid w:val="00085BF8"/>
    <w:rsid w:val="0009068E"/>
    <w:rsid w:val="000A5FCD"/>
    <w:rsid w:val="000A60E0"/>
    <w:rsid w:val="000B1758"/>
    <w:rsid w:val="000B1AC9"/>
    <w:rsid w:val="000B2540"/>
    <w:rsid w:val="000B5B40"/>
    <w:rsid w:val="000C5C63"/>
    <w:rsid w:val="000C5F20"/>
    <w:rsid w:val="000D0836"/>
    <w:rsid w:val="000D3460"/>
    <w:rsid w:val="000D5061"/>
    <w:rsid w:val="000D5731"/>
    <w:rsid w:val="000D75B9"/>
    <w:rsid w:val="000E2190"/>
    <w:rsid w:val="000F2A50"/>
    <w:rsid w:val="000F3B77"/>
    <w:rsid w:val="000F40DA"/>
    <w:rsid w:val="000F4A05"/>
    <w:rsid w:val="000F5EE4"/>
    <w:rsid w:val="00100A6B"/>
    <w:rsid w:val="00101401"/>
    <w:rsid w:val="00102498"/>
    <w:rsid w:val="00103DDB"/>
    <w:rsid w:val="00110E09"/>
    <w:rsid w:val="0011441E"/>
    <w:rsid w:val="00114926"/>
    <w:rsid w:val="00114AF2"/>
    <w:rsid w:val="00115333"/>
    <w:rsid w:val="00116F78"/>
    <w:rsid w:val="00117DE9"/>
    <w:rsid w:val="001207FC"/>
    <w:rsid w:val="0012446E"/>
    <w:rsid w:val="001269E5"/>
    <w:rsid w:val="00137FBA"/>
    <w:rsid w:val="001427BF"/>
    <w:rsid w:val="00143448"/>
    <w:rsid w:val="00144694"/>
    <w:rsid w:val="0015124A"/>
    <w:rsid w:val="00151E3F"/>
    <w:rsid w:val="00156371"/>
    <w:rsid w:val="001564A8"/>
    <w:rsid w:val="0015666A"/>
    <w:rsid w:val="00156BE4"/>
    <w:rsid w:val="001578C2"/>
    <w:rsid w:val="00162539"/>
    <w:rsid w:val="00171CA9"/>
    <w:rsid w:val="00174B30"/>
    <w:rsid w:val="001859B4"/>
    <w:rsid w:val="001876C7"/>
    <w:rsid w:val="00190042"/>
    <w:rsid w:val="00191770"/>
    <w:rsid w:val="00191C0A"/>
    <w:rsid w:val="001925C3"/>
    <w:rsid w:val="001926B8"/>
    <w:rsid w:val="00197AB1"/>
    <w:rsid w:val="001A0795"/>
    <w:rsid w:val="001A0D49"/>
    <w:rsid w:val="001A4AD0"/>
    <w:rsid w:val="001B0635"/>
    <w:rsid w:val="001C258F"/>
    <w:rsid w:val="001C7B4E"/>
    <w:rsid w:val="001D1F65"/>
    <w:rsid w:val="001D4205"/>
    <w:rsid w:val="001D421D"/>
    <w:rsid w:val="001D517D"/>
    <w:rsid w:val="001E216A"/>
    <w:rsid w:val="001E235E"/>
    <w:rsid w:val="001E3A73"/>
    <w:rsid w:val="001E5CB0"/>
    <w:rsid w:val="001E7720"/>
    <w:rsid w:val="001F09F6"/>
    <w:rsid w:val="001F5150"/>
    <w:rsid w:val="001F5402"/>
    <w:rsid w:val="001F5EE7"/>
    <w:rsid w:val="00201299"/>
    <w:rsid w:val="00202242"/>
    <w:rsid w:val="00203EAF"/>
    <w:rsid w:val="002071D5"/>
    <w:rsid w:val="0021491B"/>
    <w:rsid w:val="0021659F"/>
    <w:rsid w:val="00222345"/>
    <w:rsid w:val="002224C2"/>
    <w:rsid w:val="00222933"/>
    <w:rsid w:val="00223A23"/>
    <w:rsid w:val="00223FE9"/>
    <w:rsid w:val="00227098"/>
    <w:rsid w:val="00232064"/>
    <w:rsid w:val="00232D1E"/>
    <w:rsid w:val="002331C5"/>
    <w:rsid w:val="002346E4"/>
    <w:rsid w:val="002350C5"/>
    <w:rsid w:val="002351C8"/>
    <w:rsid w:val="002416DC"/>
    <w:rsid w:val="00241F85"/>
    <w:rsid w:val="00245B6A"/>
    <w:rsid w:val="00251D15"/>
    <w:rsid w:val="002546C2"/>
    <w:rsid w:val="00260F42"/>
    <w:rsid w:val="002711E6"/>
    <w:rsid w:val="002779EC"/>
    <w:rsid w:val="00284D97"/>
    <w:rsid w:val="0028679B"/>
    <w:rsid w:val="002916CD"/>
    <w:rsid w:val="002935B4"/>
    <w:rsid w:val="002950B2"/>
    <w:rsid w:val="002958D1"/>
    <w:rsid w:val="002A29DB"/>
    <w:rsid w:val="002A32A6"/>
    <w:rsid w:val="002A5852"/>
    <w:rsid w:val="002A735C"/>
    <w:rsid w:val="002A785C"/>
    <w:rsid w:val="002B35C0"/>
    <w:rsid w:val="002B5175"/>
    <w:rsid w:val="002B52F4"/>
    <w:rsid w:val="002B72BB"/>
    <w:rsid w:val="002B7AC4"/>
    <w:rsid w:val="002C00A1"/>
    <w:rsid w:val="002C0C3C"/>
    <w:rsid w:val="002C373E"/>
    <w:rsid w:val="002C5F13"/>
    <w:rsid w:val="002D0C72"/>
    <w:rsid w:val="002D1F52"/>
    <w:rsid w:val="002D2C04"/>
    <w:rsid w:val="002D2DDD"/>
    <w:rsid w:val="002D526D"/>
    <w:rsid w:val="002E21B5"/>
    <w:rsid w:val="002E36E8"/>
    <w:rsid w:val="002E4B1D"/>
    <w:rsid w:val="002E682C"/>
    <w:rsid w:val="002E71F6"/>
    <w:rsid w:val="002F2C3F"/>
    <w:rsid w:val="002F3ACB"/>
    <w:rsid w:val="00302D7E"/>
    <w:rsid w:val="00303376"/>
    <w:rsid w:val="00306CE4"/>
    <w:rsid w:val="003076B2"/>
    <w:rsid w:val="00315BDE"/>
    <w:rsid w:val="00317CAA"/>
    <w:rsid w:val="003243EF"/>
    <w:rsid w:val="003246E3"/>
    <w:rsid w:val="00326D48"/>
    <w:rsid w:val="00326E8D"/>
    <w:rsid w:val="003300B9"/>
    <w:rsid w:val="003314EA"/>
    <w:rsid w:val="00333FD1"/>
    <w:rsid w:val="00336C45"/>
    <w:rsid w:val="00340C07"/>
    <w:rsid w:val="00340D33"/>
    <w:rsid w:val="00342403"/>
    <w:rsid w:val="0034347A"/>
    <w:rsid w:val="00347AB8"/>
    <w:rsid w:val="003521D2"/>
    <w:rsid w:val="00352616"/>
    <w:rsid w:val="00353F27"/>
    <w:rsid w:val="003552E0"/>
    <w:rsid w:val="00355AF7"/>
    <w:rsid w:val="00362050"/>
    <w:rsid w:val="003632EF"/>
    <w:rsid w:val="003642BC"/>
    <w:rsid w:val="00366C51"/>
    <w:rsid w:val="00367B8C"/>
    <w:rsid w:val="003718CB"/>
    <w:rsid w:val="003728F0"/>
    <w:rsid w:val="00374DAE"/>
    <w:rsid w:val="00375443"/>
    <w:rsid w:val="0037617E"/>
    <w:rsid w:val="0038283C"/>
    <w:rsid w:val="00391CDE"/>
    <w:rsid w:val="0039264E"/>
    <w:rsid w:val="0039331A"/>
    <w:rsid w:val="00397BED"/>
    <w:rsid w:val="003A0ED0"/>
    <w:rsid w:val="003A1EFF"/>
    <w:rsid w:val="003A233F"/>
    <w:rsid w:val="003A4467"/>
    <w:rsid w:val="003A5EF7"/>
    <w:rsid w:val="003B4A9B"/>
    <w:rsid w:val="003B7F08"/>
    <w:rsid w:val="003B7F2A"/>
    <w:rsid w:val="003C0802"/>
    <w:rsid w:val="003C21C1"/>
    <w:rsid w:val="003C55FF"/>
    <w:rsid w:val="003C5DD8"/>
    <w:rsid w:val="003D006D"/>
    <w:rsid w:val="003D37DD"/>
    <w:rsid w:val="003D3D3B"/>
    <w:rsid w:val="003D5251"/>
    <w:rsid w:val="003E323E"/>
    <w:rsid w:val="003E64F2"/>
    <w:rsid w:val="003F2C0E"/>
    <w:rsid w:val="00400860"/>
    <w:rsid w:val="00400A64"/>
    <w:rsid w:val="00402E76"/>
    <w:rsid w:val="00403E2F"/>
    <w:rsid w:val="00404E95"/>
    <w:rsid w:val="00405CB9"/>
    <w:rsid w:val="00413B68"/>
    <w:rsid w:val="00430699"/>
    <w:rsid w:val="00430BE0"/>
    <w:rsid w:val="004319A5"/>
    <w:rsid w:val="0043233E"/>
    <w:rsid w:val="00433869"/>
    <w:rsid w:val="004348F1"/>
    <w:rsid w:val="00437018"/>
    <w:rsid w:val="00442F97"/>
    <w:rsid w:val="00446081"/>
    <w:rsid w:val="0044723F"/>
    <w:rsid w:val="00447E48"/>
    <w:rsid w:val="00455C45"/>
    <w:rsid w:val="004662FF"/>
    <w:rsid w:val="00466CC9"/>
    <w:rsid w:val="00471699"/>
    <w:rsid w:val="00471B68"/>
    <w:rsid w:val="00481474"/>
    <w:rsid w:val="00487B88"/>
    <w:rsid w:val="00492C20"/>
    <w:rsid w:val="0049578E"/>
    <w:rsid w:val="004A73A7"/>
    <w:rsid w:val="004B27D0"/>
    <w:rsid w:val="004B5C7F"/>
    <w:rsid w:val="004B65F8"/>
    <w:rsid w:val="004C1930"/>
    <w:rsid w:val="004C1A50"/>
    <w:rsid w:val="004C21B7"/>
    <w:rsid w:val="004C26E0"/>
    <w:rsid w:val="004C3588"/>
    <w:rsid w:val="004D268C"/>
    <w:rsid w:val="004D3DC6"/>
    <w:rsid w:val="004D5DD5"/>
    <w:rsid w:val="004D6A6B"/>
    <w:rsid w:val="004D6D83"/>
    <w:rsid w:val="004E00DE"/>
    <w:rsid w:val="004E53EF"/>
    <w:rsid w:val="004E5E7E"/>
    <w:rsid w:val="004E5EC5"/>
    <w:rsid w:val="004E78B0"/>
    <w:rsid w:val="004F65A9"/>
    <w:rsid w:val="00507F9E"/>
    <w:rsid w:val="00510339"/>
    <w:rsid w:val="0051091A"/>
    <w:rsid w:val="005121B5"/>
    <w:rsid w:val="00512624"/>
    <w:rsid w:val="00517838"/>
    <w:rsid w:val="0052334C"/>
    <w:rsid w:val="00524AAA"/>
    <w:rsid w:val="00525390"/>
    <w:rsid w:val="00526CA5"/>
    <w:rsid w:val="00532EB6"/>
    <w:rsid w:val="00536BFC"/>
    <w:rsid w:val="00544855"/>
    <w:rsid w:val="00555EE8"/>
    <w:rsid w:val="00561781"/>
    <w:rsid w:val="005668CE"/>
    <w:rsid w:val="00567B5C"/>
    <w:rsid w:val="00567F11"/>
    <w:rsid w:val="00575424"/>
    <w:rsid w:val="0057608A"/>
    <w:rsid w:val="00577DDE"/>
    <w:rsid w:val="0058162B"/>
    <w:rsid w:val="00581DA7"/>
    <w:rsid w:val="005830BE"/>
    <w:rsid w:val="00593CC4"/>
    <w:rsid w:val="00597256"/>
    <w:rsid w:val="00597E21"/>
    <w:rsid w:val="005A6A72"/>
    <w:rsid w:val="005B3273"/>
    <w:rsid w:val="005B4131"/>
    <w:rsid w:val="005B6643"/>
    <w:rsid w:val="005C0945"/>
    <w:rsid w:val="005C0BDD"/>
    <w:rsid w:val="005C1538"/>
    <w:rsid w:val="005C2B72"/>
    <w:rsid w:val="005C3184"/>
    <w:rsid w:val="005C3D25"/>
    <w:rsid w:val="005C5307"/>
    <w:rsid w:val="005C70FD"/>
    <w:rsid w:val="005D3C6F"/>
    <w:rsid w:val="005E0A0D"/>
    <w:rsid w:val="005E11D9"/>
    <w:rsid w:val="005E4F2E"/>
    <w:rsid w:val="005E5898"/>
    <w:rsid w:val="005F0041"/>
    <w:rsid w:val="005F03AE"/>
    <w:rsid w:val="005F14BA"/>
    <w:rsid w:val="005F2A45"/>
    <w:rsid w:val="005F34D9"/>
    <w:rsid w:val="005F70F3"/>
    <w:rsid w:val="00605AA7"/>
    <w:rsid w:val="006117B1"/>
    <w:rsid w:val="00613A2E"/>
    <w:rsid w:val="00613F1A"/>
    <w:rsid w:val="0061424E"/>
    <w:rsid w:val="00617923"/>
    <w:rsid w:val="00617DD6"/>
    <w:rsid w:val="00620FC1"/>
    <w:rsid w:val="006213B4"/>
    <w:rsid w:val="0062652D"/>
    <w:rsid w:val="00627823"/>
    <w:rsid w:val="00631EDE"/>
    <w:rsid w:val="0063360E"/>
    <w:rsid w:val="006336D3"/>
    <w:rsid w:val="00635D5D"/>
    <w:rsid w:val="00643744"/>
    <w:rsid w:val="00644B75"/>
    <w:rsid w:val="00651A25"/>
    <w:rsid w:val="00652444"/>
    <w:rsid w:val="006532AD"/>
    <w:rsid w:val="0065692C"/>
    <w:rsid w:val="0066474F"/>
    <w:rsid w:val="006760DA"/>
    <w:rsid w:val="00682E74"/>
    <w:rsid w:val="00684A7A"/>
    <w:rsid w:val="00686894"/>
    <w:rsid w:val="0068792B"/>
    <w:rsid w:val="00694E1A"/>
    <w:rsid w:val="00697C8F"/>
    <w:rsid w:val="006A1CBF"/>
    <w:rsid w:val="006B02F6"/>
    <w:rsid w:val="006B0D85"/>
    <w:rsid w:val="006B2D25"/>
    <w:rsid w:val="006B4C46"/>
    <w:rsid w:val="006B7D4F"/>
    <w:rsid w:val="006C37E4"/>
    <w:rsid w:val="006C6516"/>
    <w:rsid w:val="006C714E"/>
    <w:rsid w:val="006C7A9F"/>
    <w:rsid w:val="006D10CB"/>
    <w:rsid w:val="006D3669"/>
    <w:rsid w:val="006E0CB7"/>
    <w:rsid w:val="006E0CC3"/>
    <w:rsid w:val="006E0DAF"/>
    <w:rsid w:val="006E37B2"/>
    <w:rsid w:val="006E421D"/>
    <w:rsid w:val="006E56B9"/>
    <w:rsid w:val="006E70A3"/>
    <w:rsid w:val="006F3386"/>
    <w:rsid w:val="006F5FE2"/>
    <w:rsid w:val="007004EF"/>
    <w:rsid w:val="00703217"/>
    <w:rsid w:val="007037C9"/>
    <w:rsid w:val="00704873"/>
    <w:rsid w:val="00704C1F"/>
    <w:rsid w:val="007105CA"/>
    <w:rsid w:val="00717F13"/>
    <w:rsid w:val="00721AD9"/>
    <w:rsid w:val="0072798A"/>
    <w:rsid w:val="00727D90"/>
    <w:rsid w:val="00731C76"/>
    <w:rsid w:val="0073432E"/>
    <w:rsid w:val="00736FDF"/>
    <w:rsid w:val="00744246"/>
    <w:rsid w:val="00747C68"/>
    <w:rsid w:val="00754BA8"/>
    <w:rsid w:val="00755B81"/>
    <w:rsid w:val="00761833"/>
    <w:rsid w:val="007619C7"/>
    <w:rsid w:val="00762456"/>
    <w:rsid w:val="0078082C"/>
    <w:rsid w:val="007852BD"/>
    <w:rsid w:val="0078729E"/>
    <w:rsid w:val="00790892"/>
    <w:rsid w:val="0079185C"/>
    <w:rsid w:val="0079410A"/>
    <w:rsid w:val="00794808"/>
    <w:rsid w:val="0079590A"/>
    <w:rsid w:val="00795EEA"/>
    <w:rsid w:val="007A0ABE"/>
    <w:rsid w:val="007A2EB9"/>
    <w:rsid w:val="007B29B8"/>
    <w:rsid w:val="007B2D61"/>
    <w:rsid w:val="007C1AA6"/>
    <w:rsid w:val="007C2912"/>
    <w:rsid w:val="007C75C9"/>
    <w:rsid w:val="007D328F"/>
    <w:rsid w:val="007D44DE"/>
    <w:rsid w:val="007D47BC"/>
    <w:rsid w:val="007D70B7"/>
    <w:rsid w:val="007D7736"/>
    <w:rsid w:val="007E5018"/>
    <w:rsid w:val="007E5193"/>
    <w:rsid w:val="007E7649"/>
    <w:rsid w:val="007F1D8E"/>
    <w:rsid w:val="007F272A"/>
    <w:rsid w:val="007F3B34"/>
    <w:rsid w:val="007F5AC7"/>
    <w:rsid w:val="007F6D8B"/>
    <w:rsid w:val="007F6F55"/>
    <w:rsid w:val="007F7C38"/>
    <w:rsid w:val="00800C55"/>
    <w:rsid w:val="008040C8"/>
    <w:rsid w:val="00804792"/>
    <w:rsid w:val="008051EB"/>
    <w:rsid w:val="00807419"/>
    <w:rsid w:val="00817E2F"/>
    <w:rsid w:val="0082039B"/>
    <w:rsid w:val="00823036"/>
    <w:rsid w:val="00823B3D"/>
    <w:rsid w:val="00825B5A"/>
    <w:rsid w:val="008266B7"/>
    <w:rsid w:val="00827EB0"/>
    <w:rsid w:val="008316B0"/>
    <w:rsid w:val="0083267D"/>
    <w:rsid w:val="00834458"/>
    <w:rsid w:val="00836380"/>
    <w:rsid w:val="00837E31"/>
    <w:rsid w:val="00842EB3"/>
    <w:rsid w:val="008450A5"/>
    <w:rsid w:val="00847125"/>
    <w:rsid w:val="00852FF9"/>
    <w:rsid w:val="0086070B"/>
    <w:rsid w:val="00860A00"/>
    <w:rsid w:val="008631AB"/>
    <w:rsid w:val="008667A8"/>
    <w:rsid w:val="008703D0"/>
    <w:rsid w:val="00870F4F"/>
    <w:rsid w:val="00872D31"/>
    <w:rsid w:val="00874B64"/>
    <w:rsid w:val="00875E69"/>
    <w:rsid w:val="008806F8"/>
    <w:rsid w:val="008813B7"/>
    <w:rsid w:val="00884CD5"/>
    <w:rsid w:val="008954E9"/>
    <w:rsid w:val="008A1E59"/>
    <w:rsid w:val="008A20C6"/>
    <w:rsid w:val="008A2ED3"/>
    <w:rsid w:val="008A4CF5"/>
    <w:rsid w:val="008A4F6E"/>
    <w:rsid w:val="008A6EAF"/>
    <w:rsid w:val="008A7EA2"/>
    <w:rsid w:val="008B61A4"/>
    <w:rsid w:val="008C1E11"/>
    <w:rsid w:val="008C3D00"/>
    <w:rsid w:val="008C492A"/>
    <w:rsid w:val="008C5D81"/>
    <w:rsid w:val="008D0ADE"/>
    <w:rsid w:val="008D2464"/>
    <w:rsid w:val="008D6972"/>
    <w:rsid w:val="008D78C6"/>
    <w:rsid w:val="008E2850"/>
    <w:rsid w:val="008F267B"/>
    <w:rsid w:val="008F7F86"/>
    <w:rsid w:val="009022E7"/>
    <w:rsid w:val="0090686A"/>
    <w:rsid w:val="00907258"/>
    <w:rsid w:val="00910FC0"/>
    <w:rsid w:val="009116E7"/>
    <w:rsid w:val="0091251E"/>
    <w:rsid w:val="00912BC4"/>
    <w:rsid w:val="0091565F"/>
    <w:rsid w:val="00923172"/>
    <w:rsid w:val="00923BCE"/>
    <w:rsid w:val="00926762"/>
    <w:rsid w:val="009340C2"/>
    <w:rsid w:val="009378A6"/>
    <w:rsid w:val="00937E87"/>
    <w:rsid w:val="00937F7F"/>
    <w:rsid w:val="009404C9"/>
    <w:rsid w:val="00941DEA"/>
    <w:rsid w:val="00944BEA"/>
    <w:rsid w:val="0094536B"/>
    <w:rsid w:val="009533BA"/>
    <w:rsid w:val="009542ED"/>
    <w:rsid w:val="009544C4"/>
    <w:rsid w:val="00963B33"/>
    <w:rsid w:val="00965DE8"/>
    <w:rsid w:val="00966E46"/>
    <w:rsid w:val="00967BB5"/>
    <w:rsid w:val="00971A99"/>
    <w:rsid w:val="009727F9"/>
    <w:rsid w:val="00976419"/>
    <w:rsid w:val="00986827"/>
    <w:rsid w:val="00987E30"/>
    <w:rsid w:val="009A037D"/>
    <w:rsid w:val="009A32B0"/>
    <w:rsid w:val="009B581B"/>
    <w:rsid w:val="009B6D08"/>
    <w:rsid w:val="009B755D"/>
    <w:rsid w:val="009C0D2D"/>
    <w:rsid w:val="009C0D66"/>
    <w:rsid w:val="009C2505"/>
    <w:rsid w:val="009C34B9"/>
    <w:rsid w:val="009C3FA3"/>
    <w:rsid w:val="009C5876"/>
    <w:rsid w:val="009D2A71"/>
    <w:rsid w:val="009D4330"/>
    <w:rsid w:val="009D4B96"/>
    <w:rsid w:val="009E2086"/>
    <w:rsid w:val="009E395A"/>
    <w:rsid w:val="009E5D6B"/>
    <w:rsid w:val="009F547A"/>
    <w:rsid w:val="00A03E60"/>
    <w:rsid w:val="00A122F9"/>
    <w:rsid w:val="00A12649"/>
    <w:rsid w:val="00A12771"/>
    <w:rsid w:val="00A172CC"/>
    <w:rsid w:val="00A26F00"/>
    <w:rsid w:val="00A30B45"/>
    <w:rsid w:val="00A3160F"/>
    <w:rsid w:val="00A40092"/>
    <w:rsid w:val="00A40DCE"/>
    <w:rsid w:val="00A42A86"/>
    <w:rsid w:val="00A4703F"/>
    <w:rsid w:val="00A5156F"/>
    <w:rsid w:val="00A534B0"/>
    <w:rsid w:val="00A5783C"/>
    <w:rsid w:val="00A62F6F"/>
    <w:rsid w:val="00A70719"/>
    <w:rsid w:val="00A72D85"/>
    <w:rsid w:val="00A72E9C"/>
    <w:rsid w:val="00A76AB7"/>
    <w:rsid w:val="00A827F5"/>
    <w:rsid w:val="00A82B7C"/>
    <w:rsid w:val="00A86D06"/>
    <w:rsid w:val="00A90783"/>
    <w:rsid w:val="00A9158A"/>
    <w:rsid w:val="00A92320"/>
    <w:rsid w:val="00A94F6C"/>
    <w:rsid w:val="00A95B9B"/>
    <w:rsid w:val="00AB2AB1"/>
    <w:rsid w:val="00AB3648"/>
    <w:rsid w:val="00AC356E"/>
    <w:rsid w:val="00AD3EAC"/>
    <w:rsid w:val="00AD444C"/>
    <w:rsid w:val="00AD4FD0"/>
    <w:rsid w:val="00AF3B4C"/>
    <w:rsid w:val="00AF4026"/>
    <w:rsid w:val="00AF4752"/>
    <w:rsid w:val="00B0099F"/>
    <w:rsid w:val="00B031B7"/>
    <w:rsid w:val="00B05FF7"/>
    <w:rsid w:val="00B077DA"/>
    <w:rsid w:val="00B10AB4"/>
    <w:rsid w:val="00B11977"/>
    <w:rsid w:val="00B1213C"/>
    <w:rsid w:val="00B172CC"/>
    <w:rsid w:val="00B209C5"/>
    <w:rsid w:val="00B23163"/>
    <w:rsid w:val="00B26C8D"/>
    <w:rsid w:val="00B33A5A"/>
    <w:rsid w:val="00B51599"/>
    <w:rsid w:val="00B51F44"/>
    <w:rsid w:val="00B521EF"/>
    <w:rsid w:val="00B61F9E"/>
    <w:rsid w:val="00B6320D"/>
    <w:rsid w:val="00B65DC3"/>
    <w:rsid w:val="00B66857"/>
    <w:rsid w:val="00B72FF0"/>
    <w:rsid w:val="00B7303E"/>
    <w:rsid w:val="00B7556F"/>
    <w:rsid w:val="00B76229"/>
    <w:rsid w:val="00B763D4"/>
    <w:rsid w:val="00B84262"/>
    <w:rsid w:val="00B85D2A"/>
    <w:rsid w:val="00B91A61"/>
    <w:rsid w:val="00B92299"/>
    <w:rsid w:val="00BA3079"/>
    <w:rsid w:val="00BA59A5"/>
    <w:rsid w:val="00BA5D06"/>
    <w:rsid w:val="00BA6127"/>
    <w:rsid w:val="00BA670D"/>
    <w:rsid w:val="00BB1C09"/>
    <w:rsid w:val="00BB5086"/>
    <w:rsid w:val="00BC3899"/>
    <w:rsid w:val="00BC433E"/>
    <w:rsid w:val="00BD2763"/>
    <w:rsid w:val="00BD755E"/>
    <w:rsid w:val="00BD7BAC"/>
    <w:rsid w:val="00BE3769"/>
    <w:rsid w:val="00BF0AB3"/>
    <w:rsid w:val="00BF0DC3"/>
    <w:rsid w:val="00BF1693"/>
    <w:rsid w:val="00BF37B4"/>
    <w:rsid w:val="00BF6E85"/>
    <w:rsid w:val="00C001BA"/>
    <w:rsid w:val="00C00418"/>
    <w:rsid w:val="00C05602"/>
    <w:rsid w:val="00C12978"/>
    <w:rsid w:val="00C14A7E"/>
    <w:rsid w:val="00C168E1"/>
    <w:rsid w:val="00C16B39"/>
    <w:rsid w:val="00C22690"/>
    <w:rsid w:val="00C235E9"/>
    <w:rsid w:val="00C24CB0"/>
    <w:rsid w:val="00C365E4"/>
    <w:rsid w:val="00C367CD"/>
    <w:rsid w:val="00C40877"/>
    <w:rsid w:val="00C41DB4"/>
    <w:rsid w:val="00C4755B"/>
    <w:rsid w:val="00C47B08"/>
    <w:rsid w:val="00C51A29"/>
    <w:rsid w:val="00C71C1E"/>
    <w:rsid w:val="00C71CF9"/>
    <w:rsid w:val="00C71FEE"/>
    <w:rsid w:val="00C736D6"/>
    <w:rsid w:val="00C75BF5"/>
    <w:rsid w:val="00C75C2C"/>
    <w:rsid w:val="00C8040D"/>
    <w:rsid w:val="00C82951"/>
    <w:rsid w:val="00C87BD1"/>
    <w:rsid w:val="00CB3AA6"/>
    <w:rsid w:val="00CB5E0A"/>
    <w:rsid w:val="00CB7724"/>
    <w:rsid w:val="00CC4BCB"/>
    <w:rsid w:val="00CC5105"/>
    <w:rsid w:val="00CD3361"/>
    <w:rsid w:val="00CD5F7E"/>
    <w:rsid w:val="00CD6322"/>
    <w:rsid w:val="00CD6341"/>
    <w:rsid w:val="00CE0073"/>
    <w:rsid w:val="00CE096A"/>
    <w:rsid w:val="00CE2686"/>
    <w:rsid w:val="00CE5BBF"/>
    <w:rsid w:val="00CE6929"/>
    <w:rsid w:val="00CF39FA"/>
    <w:rsid w:val="00CF57C4"/>
    <w:rsid w:val="00D11621"/>
    <w:rsid w:val="00D126CB"/>
    <w:rsid w:val="00D13B8B"/>
    <w:rsid w:val="00D147EA"/>
    <w:rsid w:val="00D21687"/>
    <w:rsid w:val="00D27167"/>
    <w:rsid w:val="00D30355"/>
    <w:rsid w:val="00D30B44"/>
    <w:rsid w:val="00D3320C"/>
    <w:rsid w:val="00D368E7"/>
    <w:rsid w:val="00D40639"/>
    <w:rsid w:val="00D40A6A"/>
    <w:rsid w:val="00D4178B"/>
    <w:rsid w:val="00D44174"/>
    <w:rsid w:val="00D45AAC"/>
    <w:rsid w:val="00D503B6"/>
    <w:rsid w:val="00D51986"/>
    <w:rsid w:val="00D5454C"/>
    <w:rsid w:val="00D67560"/>
    <w:rsid w:val="00D71307"/>
    <w:rsid w:val="00D7196E"/>
    <w:rsid w:val="00D753EC"/>
    <w:rsid w:val="00D77D10"/>
    <w:rsid w:val="00D81B61"/>
    <w:rsid w:val="00D86D40"/>
    <w:rsid w:val="00D87A16"/>
    <w:rsid w:val="00D906EC"/>
    <w:rsid w:val="00D90D2F"/>
    <w:rsid w:val="00D92188"/>
    <w:rsid w:val="00D93AD0"/>
    <w:rsid w:val="00D94C14"/>
    <w:rsid w:val="00D96B73"/>
    <w:rsid w:val="00D97115"/>
    <w:rsid w:val="00DA03A7"/>
    <w:rsid w:val="00DA1F2C"/>
    <w:rsid w:val="00DA2CF4"/>
    <w:rsid w:val="00DA3F8C"/>
    <w:rsid w:val="00DA6815"/>
    <w:rsid w:val="00DA7A45"/>
    <w:rsid w:val="00DA7F48"/>
    <w:rsid w:val="00DB5CD2"/>
    <w:rsid w:val="00DB5DC7"/>
    <w:rsid w:val="00DC1B3B"/>
    <w:rsid w:val="00DC2B08"/>
    <w:rsid w:val="00DC676A"/>
    <w:rsid w:val="00DC709E"/>
    <w:rsid w:val="00DC714F"/>
    <w:rsid w:val="00DD3C7E"/>
    <w:rsid w:val="00DD42CC"/>
    <w:rsid w:val="00DE4DAB"/>
    <w:rsid w:val="00DE5773"/>
    <w:rsid w:val="00DF2256"/>
    <w:rsid w:val="00DF478B"/>
    <w:rsid w:val="00E02FF2"/>
    <w:rsid w:val="00E06703"/>
    <w:rsid w:val="00E06BF7"/>
    <w:rsid w:val="00E07AB6"/>
    <w:rsid w:val="00E10C26"/>
    <w:rsid w:val="00E162FB"/>
    <w:rsid w:val="00E1713F"/>
    <w:rsid w:val="00E27943"/>
    <w:rsid w:val="00E32318"/>
    <w:rsid w:val="00E33EA0"/>
    <w:rsid w:val="00E37203"/>
    <w:rsid w:val="00E4120F"/>
    <w:rsid w:val="00E4204C"/>
    <w:rsid w:val="00E461DE"/>
    <w:rsid w:val="00E4732C"/>
    <w:rsid w:val="00E52DB8"/>
    <w:rsid w:val="00E5359B"/>
    <w:rsid w:val="00E55E98"/>
    <w:rsid w:val="00E62EB9"/>
    <w:rsid w:val="00E642CE"/>
    <w:rsid w:val="00E642E8"/>
    <w:rsid w:val="00E653C7"/>
    <w:rsid w:val="00E66119"/>
    <w:rsid w:val="00E7316C"/>
    <w:rsid w:val="00E73C82"/>
    <w:rsid w:val="00E75721"/>
    <w:rsid w:val="00E81538"/>
    <w:rsid w:val="00E82B99"/>
    <w:rsid w:val="00E838C0"/>
    <w:rsid w:val="00E90258"/>
    <w:rsid w:val="00E91030"/>
    <w:rsid w:val="00E93143"/>
    <w:rsid w:val="00E94973"/>
    <w:rsid w:val="00E967DA"/>
    <w:rsid w:val="00EA005B"/>
    <w:rsid w:val="00EA1DBE"/>
    <w:rsid w:val="00EA75FC"/>
    <w:rsid w:val="00EB37B9"/>
    <w:rsid w:val="00EB3819"/>
    <w:rsid w:val="00EB47B1"/>
    <w:rsid w:val="00EC1498"/>
    <w:rsid w:val="00EC48E5"/>
    <w:rsid w:val="00EC5C1F"/>
    <w:rsid w:val="00ED5FAD"/>
    <w:rsid w:val="00ED7136"/>
    <w:rsid w:val="00EE0766"/>
    <w:rsid w:val="00EE4BFE"/>
    <w:rsid w:val="00EE5C9A"/>
    <w:rsid w:val="00EF204C"/>
    <w:rsid w:val="00EF3B01"/>
    <w:rsid w:val="00EF7258"/>
    <w:rsid w:val="00F002F7"/>
    <w:rsid w:val="00F10240"/>
    <w:rsid w:val="00F11D59"/>
    <w:rsid w:val="00F120D9"/>
    <w:rsid w:val="00F13FCD"/>
    <w:rsid w:val="00F17470"/>
    <w:rsid w:val="00F1755F"/>
    <w:rsid w:val="00F20C87"/>
    <w:rsid w:val="00F21B7D"/>
    <w:rsid w:val="00F23368"/>
    <w:rsid w:val="00F23791"/>
    <w:rsid w:val="00F27152"/>
    <w:rsid w:val="00F3036B"/>
    <w:rsid w:val="00F30812"/>
    <w:rsid w:val="00F318FC"/>
    <w:rsid w:val="00F32DB9"/>
    <w:rsid w:val="00F33262"/>
    <w:rsid w:val="00F35F50"/>
    <w:rsid w:val="00F37D74"/>
    <w:rsid w:val="00F5006B"/>
    <w:rsid w:val="00F565A5"/>
    <w:rsid w:val="00F5703C"/>
    <w:rsid w:val="00F63001"/>
    <w:rsid w:val="00F63561"/>
    <w:rsid w:val="00F6392C"/>
    <w:rsid w:val="00F65BAF"/>
    <w:rsid w:val="00F719AC"/>
    <w:rsid w:val="00F7227A"/>
    <w:rsid w:val="00F74404"/>
    <w:rsid w:val="00F83C09"/>
    <w:rsid w:val="00F85679"/>
    <w:rsid w:val="00F95362"/>
    <w:rsid w:val="00FA47E5"/>
    <w:rsid w:val="00FA674B"/>
    <w:rsid w:val="00FA7CCC"/>
    <w:rsid w:val="00FB394C"/>
    <w:rsid w:val="00FB5597"/>
    <w:rsid w:val="00FB61C9"/>
    <w:rsid w:val="00FB6498"/>
    <w:rsid w:val="00FC1B19"/>
    <w:rsid w:val="00FC4053"/>
    <w:rsid w:val="00FC54DC"/>
    <w:rsid w:val="00FC75C4"/>
    <w:rsid w:val="00FD77A8"/>
    <w:rsid w:val="00FD7C88"/>
    <w:rsid w:val="00FE2343"/>
    <w:rsid w:val="00FE2F97"/>
    <w:rsid w:val="00FE40D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5:docId w15:val="{DE0C0A13-00A8-41AA-AE9B-8EC4B255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0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C0E"/>
    <w:pPr>
      <w:ind w:left="708"/>
    </w:pPr>
    <w:rPr>
      <w:rFonts w:eastAsia="Batang"/>
      <w:lang w:eastAsia="ko-KR"/>
    </w:rPr>
  </w:style>
  <w:style w:type="paragraph" w:styleId="Encabezado">
    <w:name w:val="header"/>
    <w:basedOn w:val="Normal"/>
    <w:link w:val="EncabezadoCar"/>
    <w:uiPriority w:val="99"/>
    <w:rsid w:val="00597E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597E2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97E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597E2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97E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97E21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651A25"/>
    <w:pPr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222933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BA6127"/>
    <w:rPr>
      <w:rFonts w:cs="Times New Roman"/>
      <w:color w:val="800080"/>
      <w:u w:val="single"/>
    </w:rPr>
  </w:style>
  <w:style w:type="paragraph" w:customStyle="1" w:styleId="Default">
    <w:name w:val="Default"/>
    <w:rsid w:val="00507F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ca.org.mx/profesores/portal/files/congreso2010/Taller8_materialdeapoy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bistar.4teachers.org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ursos.tecmilenio.edu.mx/cursos/rubricas/homedoc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1904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del Estado de México</vt:lpstr>
    </vt:vector>
  </TitlesOfParts>
  <Company>Hewlett-Packard Company</Company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del Estado de México</dc:title>
  <dc:subject/>
  <dc:creator>Usuario_7</dc:creator>
  <cp:keywords/>
  <dc:description/>
  <cp:lastModifiedBy>leonor gonzalez muñoz</cp:lastModifiedBy>
  <cp:revision>11</cp:revision>
  <cp:lastPrinted>2015-10-02T17:32:00Z</cp:lastPrinted>
  <dcterms:created xsi:type="dcterms:W3CDTF">2015-01-26T03:01:00Z</dcterms:created>
  <dcterms:modified xsi:type="dcterms:W3CDTF">2016-10-06T19:07:00Z</dcterms:modified>
</cp:coreProperties>
</file>