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UNIVERSIDAD AUTÓNOMA DEL ESTADO DE MEXICO</w:t>
      </w: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PLANTEL “LIC. ADOLFO LÓPEZ MATEOS” DE LA ESCUELA PREPARATORIA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ASIGNATURA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DESARROLLO SOCIAL DEL ADOLESCENTE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MATERIAL ELECTRÓNICO PROYECTABLE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CD PARA </w:t>
      </w:r>
      <w:smartTag w:uri="urn:schemas-microsoft-com:office:smarttags" w:element="PersonName">
        <w:smartTagPr>
          <w:attr w:name="ProductID" w:val="LA PRESENTACIￓN DEL"/>
        </w:smartTagPr>
        <w:r>
          <w:rPr>
            <w:b/>
            <w:sz w:val="32"/>
            <w:szCs w:val="32"/>
          </w:rPr>
          <w:t>LA PRESENTACIÓN DEL</w:t>
        </w:r>
      </w:smartTag>
      <w:r>
        <w:rPr>
          <w:b/>
          <w:sz w:val="32"/>
          <w:szCs w:val="32"/>
        </w:rPr>
        <w:t xml:space="preserve"> TEMA: 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</w:t>
      </w:r>
      <w:r w:rsidR="00946E11">
        <w:rPr>
          <w:b/>
          <w:sz w:val="32"/>
          <w:szCs w:val="32"/>
        </w:rPr>
        <w:t>EL PODER DEL DIÁLOGO</w:t>
      </w:r>
      <w:r>
        <w:rPr>
          <w:b/>
          <w:sz w:val="32"/>
          <w:szCs w:val="32"/>
        </w:rPr>
        <w:t>”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ELABORÓ</w:t>
      </w: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M. en Ed.  SANDRA ARACELI DÍAZ VÁZQUEZ</w:t>
      </w: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jc w:val="center"/>
        <w:rPr>
          <w:b/>
          <w:sz w:val="32"/>
          <w:szCs w:val="32"/>
        </w:rPr>
      </w:pPr>
    </w:p>
    <w:p w:rsidR="00EC75CE" w:rsidRDefault="00EC75CE" w:rsidP="00EC75CE">
      <w:pPr>
        <w:rPr>
          <w:b/>
          <w:sz w:val="32"/>
          <w:szCs w:val="32"/>
        </w:rPr>
      </w:pPr>
    </w:p>
    <w:p w:rsidR="00EC75CE" w:rsidRDefault="00946E11" w:rsidP="00EC75CE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Toluca, México; </w:t>
      </w:r>
      <w:r w:rsidR="00C85891">
        <w:rPr>
          <w:b/>
          <w:sz w:val="32"/>
          <w:szCs w:val="32"/>
        </w:rPr>
        <w:t>septiembre</w:t>
      </w:r>
      <w:bookmarkStart w:id="0" w:name="_GoBack"/>
      <w:bookmarkEnd w:id="0"/>
      <w:r>
        <w:rPr>
          <w:b/>
          <w:sz w:val="32"/>
          <w:szCs w:val="32"/>
        </w:rPr>
        <w:t xml:space="preserve"> de 2018</w:t>
      </w:r>
      <w:r w:rsidR="00EC75CE">
        <w:rPr>
          <w:b/>
          <w:sz w:val="32"/>
          <w:szCs w:val="32"/>
        </w:rPr>
        <w:t>.</w:t>
      </w:r>
    </w:p>
    <w:p w:rsidR="00EC75CE" w:rsidRDefault="00EC75CE" w:rsidP="00EC75CE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EC75CE" w:rsidRDefault="00EC75CE" w:rsidP="00EC75CE">
      <w:pPr>
        <w:jc w:val="center"/>
        <w:rPr>
          <w:b/>
          <w:sz w:val="28"/>
          <w:szCs w:val="28"/>
        </w:rPr>
      </w:pPr>
    </w:p>
    <w:p w:rsidR="00EC75CE" w:rsidRDefault="00EC75CE" w:rsidP="00EC75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JUSTIFICACIÓN</w:t>
      </w:r>
    </w:p>
    <w:p w:rsidR="00EC75CE" w:rsidRDefault="00EC75CE" w:rsidP="00EC75CE">
      <w:pPr>
        <w:jc w:val="center"/>
        <w:rPr>
          <w:b/>
          <w:sz w:val="28"/>
          <w:szCs w:val="28"/>
        </w:rPr>
      </w:pPr>
    </w:p>
    <w:p w:rsidR="00EC75CE" w:rsidRDefault="00BB2177" w:rsidP="00EC75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En la UAEM, la docencia se encamina a propiciar en los alumnos de nivel medio superior una concepción científica y humanística que fortalezca sus competencias, así como una actitud reflexiva y crítica, a fin de que se conviertan en ciudadanos con un elevado sentido de la ética, capaces de acceder con solvencia académica a estudios profesionales. [PLAN RECTOR 2017-2021 UAEM]</w:t>
      </w:r>
    </w:p>
    <w:p w:rsidR="00BB2177" w:rsidRPr="00652C67" w:rsidRDefault="00BB2177" w:rsidP="00EC75CE">
      <w:pPr>
        <w:spacing w:line="360" w:lineRule="auto"/>
        <w:jc w:val="both"/>
        <w:rPr>
          <w:sz w:val="28"/>
          <w:szCs w:val="28"/>
        </w:rPr>
      </w:pPr>
    </w:p>
    <w:p w:rsidR="00EC75CE" w:rsidRDefault="00EC75CE" w:rsidP="00EC75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Bachillerato Universitario es general y proporciona al alumno una cultura amplia que facilita su incorporación a las instituciones de educación superior y que, en lo particular, les prepara en las dimensiones: humana, intelectual y social y sus correspondientes asignaturas, ya sean científicas, tecnológicas o humanísticas [CBU- 2015 UAEM].</w:t>
      </w:r>
    </w:p>
    <w:p w:rsidR="00EC75CE" w:rsidRPr="00652C67" w:rsidRDefault="00EC75CE" w:rsidP="00EC75CE">
      <w:pPr>
        <w:spacing w:line="276" w:lineRule="auto"/>
        <w:rPr>
          <w:sz w:val="28"/>
          <w:szCs w:val="28"/>
        </w:rPr>
      </w:pPr>
    </w:p>
    <w:p w:rsidR="00EC75CE" w:rsidRDefault="00EC75CE" w:rsidP="00EC75C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asignatura de </w:t>
      </w:r>
      <w:r>
        <w:rPr>
          <w:i/>
          <w:sz w:val="28"/>
          <w:szCs w:val="28"/>
        </w:rPr>
        <w:t xml:space="preserve">Desarrollo Social del Adolescente </w:t>
      </w:r>
      <w:r>
        <w:rPr>
          <w:sz w:val="28"/>
          <w:szCs w:val="28"/>
        </w:rPr>
        <w:t>ubicada en el segundo semestre cuya finalidad es que a partir de estrategias que movilicen los saberes se desarrollen ambientes de aprendizaje que promuevan la reflexión de las habilidades socioemocionales del estudiante que lo lleven a relaciones interpersonales sanas y de crecimiento haciendo de la tecnología un aliado que coadyuve a su desarrollo integral y su autorregulación.</w:t>
      </w:r>
    </w:p>
    <w:p w:rsidR="00EC75CE" w:rsidRDefault="00EC75CE" w:rsidP="00EC75CE">
      <w:pPr>
        <w:spacing w:line="360" w:lineRule="auto"/>
        <w:jc w:val="both"/>
        <w:rPr>
          <w:sz w:val="28"/>
          <w:szCs w:val="28"/>
        </w:rPr>
      </w:pPr>
    </w:p>
    <w:p w:rsidR="008C4995" w:rsidRDefault="00EC75CE" w:rsidP="005D488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En ese sentido, el presente material electrónico que consta de </w:t>
      </w:r>
      <w:r w:rsidR="004565D8">
        <w:rPr>
          <w:b/>
          <w:sz w:val="28"/>
          <w:szCs w:val="28"/>
        </w:rPr>
        <w:t>35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diapositivas </w:t>
      </w:r>
      <w:r>
        <w:rPr>
          <w:sz w:val="28"/>
          <w:szCs w:val="28"/>
        </w:rPr>
        <w:t xml:space="preserve">relacionadas con el </w:t>
      </w:r>
      <w:r>
        <w:rPr>
          <w:b/>
          <w:sz w:val="28"/>
          <w:szCs w:val="28"/>
        </w:rPr>
        <w:t>Módulo</w:t>
      </w:r>
      <w:r w:rsidR="00946E11">
        <w:rPr>
          <w:sz w:val="28"/>
          <w:szCs w:val="28"/>
        </w:rPr>
        <w:t xml:space="preserve"> </w:t>
      </w:r>
      <w:r w:rsidR="00946E11" w:rsidRPr="00946E11">
        <w:rPr>
          <w:b/>
          <w:sz w:val="28"/>
          <w:szCs w:val="28"/>
        </w:rPr>
        <w:t>II</w:t>
      </w:r>
      <w:r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946E11" w:rsidRPr="00C66C35">
        <w:rPr>
          <w:b/>
          <w:i/>
          <w:sz w:val="28"/>
          <w:szCs w:val="28"/>
        </w:rPr>
        <w:t>El Poder del Diálogo</w:t>
      </w:r>
      <w:r>
        <w:rPr>
          <w:sz w:val="28"/>
          <w:szCs w:val="28"/>
        </w:rPr>
        <w:t>,</w:t>
      </w:r>
      <w:r>
        <w:rPr>
          <w:b/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señalado en el programa de la asignatura de </w:t>
      </w:r>
      <w:r>
        <w:rPr>
          <w:i/>
          <w:sz w:val="28"/>
          <w:szCs w:val="28"/>
        </w:rPr>
        <w:t>Desarrollo Social del Adolescente</w:t>
      </w:r>
      <w:r>
        <w:rPr>
          <w:sz w:val="28"/>
          <w:szCs w:val="28"/>
        </w:rPr>
        <w:t xml:space="preserve"> de segundo semestre, permitirá al profesor contar con un material de apoyo didáctico para su exposición y al alumno </w:t>
      </w:r>
      <w:r w:rsidR="00583008">
        <w:rPr>
          <w:sz w:val="28"/>
          <w:szCs w:val="28"/>
        </w:rPr>
        <w:t xml:space="preserve">conocer </w:t>
      </w:r>
      <w:r w:rsidR="00746E44">
        <w:rPr>
          <w:sz w:val="28"/>
          <w:szCs w:val="28"/>
        </w:rPr>
        <w:t>la importancia que tiene</w:t>
      </w:r>
      <w:r w:rsidR="003D7120">
        <w:rPr>
          <w:sz w:val="28"/>
          <w:szCs w:val="28"/>
        </w:rPr>
        <w:t xml:space="preserve"> la comunicación para </w:t>
      </w:r>
      <w:r w:rsidR="003D7120">
        <w:rPr>
          <w:sz w:val="28"/>
          <w:szCs w:val="28"/>
        </w:rPr>
        <w:lastRenderedPageBreak/>
        <w:t>procurar y mantener buenas relaciones en todos los ámbitos de</w:t>
      </w:r>
      <w:r w:rsidR="00746E44">
        <w:rPr>
          <w:sz w:val="28"/>
          <w:szCs w:val="28"/>
        </w:rPr>
        <w:t xml:space="preserve"> su</w:t>
      </w:r>
      <w:r w:rsidR="003D7120">
        <w:rPr>
          <w:sz w:val="28"/>
          <w:szCs w:val="28"/>
        </w:rPr>
        <w:t xml:space="preserve"> vida</w:t>
      </w:r>
      <w:r w:rsidR="00746E44">
        <w:rPr>
          <w:sz w:val="28"/>
          <w:szCs w:val="28"/>
        </w:rPr>
        <w:t>:</w:t>
      </w:r>
      <w:r w:rsidR="003D7120">
        <w:rPr>
          <w:sz w:val="28"/>
          <w:szCs w:val="28"/>
        </w:rPr>
        <w:t xml:space="preserve"> en la familia, la escuela, el trabajo y con las personas más cercanas a </w:t>
      </w:r>
      <w:r w:rsidR="00746E44">
        <w:rPr>
          <w:sz w:val="28"/>
          <w:szCs w:val="28"/>
        </w:rPr>
        <w:t>ellos</w:t>
      </w:r>
      <w:r w:rsidR="003D7120">
        <w:rPr>
          <w:sz w:val="28"/>
          <w:szCs w:val="28"/>
        </w:rPr>
        <w:t>.</w:t>
      </w:r>
      <w:r w:rsidR="00885482">
        <w:rPr>
          <w:sz w:val="28"/>
          <w:szCs w:val="28"/>
        </w:rPr>
        <w:t xml:space="preserve"> </w:t>
      </w:r>
    </w:p>
    <w:p w:rsidR="008C4995" w:rsidRDefault="008C4995" w:rsidP="005D4888">
      <w:pPr>
        <w:spacing w:line="360" w:lineRule="auto"/>
        <w:jc w:val="both"/>
        <w:rPr>
          <w:sz w:val="28"/>
          <w:szCs w:val="28"/>
        </w:rPr>
      </w:pPr>
    </w:p>
    <w:p w:rsidR="00EC75CE" w:rsidRPr="00746E44" w:rsidRDefault="00F65D39" w:rsidP="005D488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Por lo que</w:t>
      </w:r>
      <w:r w:rsidR="00631C60">
        <w:rPr>
          <w:sz w:val="28"/>
          <w:szCs w:val="28"/>
        </w:rPr>
        <w:t xml:space="preserve">, </w:t>
      </w:r>
      <w:r w:rsidR="00746E44">
        <w:rPr>
          <w:sz w:val="28"/>
          <w:szCs w:val="28"/>
        </w:rPr>
        <w:t>una comunicación asertiva</w:t>
      </w:r>
      <w:r w:rsidR="008C4995">
        <w:rPr>
          <w:sz w:val="28"/>
          <w:szCs w:val="28"/>
        </w:rPr>
        <w:t xml:space="preserve"> es una habilidad que al </w:t>
      </w:r>
      <w:r w:rsidR="00746E44">
        <w:rPr>
          <w:sz w:val="28"/>
          <w:szCs w:val="28"/>
        </w:rPr>
        <w:t>desarrollarse</w:t>
      </w:r>
      <w:r w:rsidR="008C4995">
        <w:rPr>
          <w:sz w:val="28"/>
          <w:szCs w:val="28"/>
        </w:rPr>
        <w:t xml:space="preserve"> permite </w:t>
      </w:r>
      <w:r w:rsidR="00746E44">
        <w:rPr>
          <w:sz w:val="28"/>
          <w:szCs w:val="28"/>
        </w:rPr>
        <w:t xml:space="preserve">a las personas </w:t>
      </w:r>
      <w:r w:rsidR="008C4995">
        <w:rPr>
          <w:sz w:val="28"/>
          <w:szCs w:val="28"/>
        </w:rPr>
        <w:t xml:space="preserve">tener relaciones interpersonales satisfactorias y gratificantes. </w:t>
      </w:r>
      <w:r>
        <w:rPr>
          <w:sz w:val="28"/>
          <w:szCs w:val="28"/>
        </w:rPr>
        <w:t xml:space="preserve"> L</w:t>
      </w:r>
      <w:r w:rsidR="008C4995">
        <w:rPr>
          <w:sz w:val="28"/>
          <w:szCs w:val="28"/>
        </w:rPr>
        <w:t>a persona asertiva es aquella que se comporta de manera natural, que dice lo que piensa sin que</w:t>
      </w:r>
      <w:r w:rsidR="00746E44">
        <w:rPr>
          <w:sz w:val="28"/>
          <w:szCs w:val="28"/>
        </w:rPr>
        <w:t xml:space="preserve"> </w:t>
      </w:r>
      <w:r w:rsidR="008C4995">
        <w:rPr>
          <w:sz w:val="28"/>
          <w:szCs w:val="28"/>
        </w:rPr>
        <w:t>provoque una agresividad en la otra</w:t>
      </w:r>
      <w:r w:rsidR="000D71E6">
        <w:rPr>
          <w:sz w:val="28"/>
          <w:szCs w:val="28"/>
        </w:rPr>
        <w:t xml:space="preserve"> persona ni en </w:t>
      </w:r>
      <w:r w:rsidR="00746E44">
        <w:rPr>
          <w:sz w:val="28"/>
          <w:szCs w:val="28"/>
        </w:rPr>
        <w:t>su</w:t>
      </w:r>
      <w:r w:rsidR="000D71E6">
        <w:rPr>
          <w:sz w:val="28"/>
          <w:szCs w:val="28"/>
        </w:rPr>
        <w:t xml:space="preserve"> </w:t>
      </w:r>
      <w:r w:rsidR="00746E44">
        <w:rPr>
          <w:sz w:val="28"/>
          <w:szCs w:val="28"/>
        </w:rPr>
        <w:t xml:space="preserve">interior. </w:t>
      </w:r>
      <w:r w:rsidR="000D71E6">
        <w:rPr>
          <w:sz w:val="28"/>
          <w:szCs w:val="28"/>
        </w:rPr>
        <w:t xml:space="preserve"> </w:t>
      </w:r>
      <w:r w:rsidR="00746E44">
        <w:rPr>
          <w:sz w:val="28"/>
          <w:szCs w:val="28"/>
        </w:rPr>
        <w:t xml:space="preserve">La persona asertiva </w:t>
      </w:r>
      <w:r w:rsidR="000D71E6">
        <w:rPr>
          <w:sz w:val="28"/>
          <w:szCs w:val="28"/>
        </w:rPr>
        <w:t xml:space="preserve">se responsabiliza de sus propias acciones y es capaz de expresar sus pensamientos de manera clara y </w:t>
      </w:r>
      <w:r w:rsidR="00746E44">
        <w:rPr>
          <w:sz w:val="28"/>
          <w:szCs w:val="28"/>
        </w:rPr>
        <w:t>honesta, prevaleciendo</w:t>
      </w:r>
      <w:r w:rsidR="0084225D">
        <w:rPr>
          <w:sz w:val="28"/>
          <w:szCs w:val="28"/>
        </w:rPr>
        <w:t xml:space="preserve"> el</w:t>
      </w:r>
      <w:r w:rsidR="000D71E6">
        <w:rPr>
          <w:sz w:val="28"/>
          <w:szCs w:val="28"/>
        </w:rPr>
        <w:t xml:space="preserve"> respeto por uno mismo y por los demás.</w:t>
      </w:r>
      <w:r w:rsidR="00C42060">
        <w:rPr>
          <w:sz w:val="28"/>
          <w:szCs w:val="28"/>
        </w:rPr>
        <w:t xml:space="preserve"> </w:t>
      </w:r>
    </w:p>
    <w:p w:rsidR="00EC75CE" w:rsidRDefault="00EC75CE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A12A77" w:rsidRDefault="00A12A77" w:rsidP="00A64802">
      <w:pPr>
        <w:spacing w:line="360" w:lineRule="auto"/>
        <w:rPr>
          <w:b/>
          <w:sz w:val="28"/>
          <w:szCs w:val="28"/>
        </w:rPr>
      </w:pPr>
    </w:p>
    <w:p w:rsidR="00A64802" w:rsidRDefault="00A64802" w:rsidP="00A64802">
      <w:pPr>
        <w:spacing w:line="360" w:lineRule="auto"/>
        <w:rPr>
          <w:b/>
          <w:sz w:val="28"/>
          <w:szCs w:val="28"/>
        </w:rPr>
      </w:pPr>
    </w:p>
    <w:p w:rsidR="002927FC" w:rsidRDefault="002927FC" w:rsidP="00A64802">
      <w:pPr>
        <w:spacing w:line="360" w:lineRule="auto"/>
        <w:rPr>
          <w:b/>
          <w:sz w:val="28"/>
          <w:szCs w:val="28"/>
        </w:rPr>
      </w:pPr>
    </w:p>
    <w:p w:rsidR="002927FC" w:rsidRDefault="002927FC" w:rsidP="00A64802">
      <w:pPr>
        <w:spacing w:line="360" w:lineRule="auto"/>
        <w:rPr>
          <w:b/>
          <w:sz w:val="28"/>
          <w:szCs w:val="28"/>
        </w:rPr>
      </w:pPr>
    </w:p>
    <w:p w:rsidR="002927FC" w:rsidRDefault="002927FC" w:rsidP="00A64802">
      <w:pPr>
        <w:spacing w:line="360" w:lineRule="auto"/>
        <w:rPr>
          <w:b/>
          <w:sz w:val="28"/>
          <w:szCs w:val="28"/>
        </w:rPr>
      </w:pPr>
    </w:p>
    <w:p w:rsidR="00A12A77" w:rsidRDefault="00A12A77" w:rsidP="00EC75CE">
      <w:pPr>
        <w:spacing w:line="360" w:lineRule="auto"/>
        <w:jc w:val="center"/>
        <w:rPr>
          <w:b/>
          <w:sz w:val="28"/>
          <w:szCs w:val="28"/>
        </w:rPr>
      </w:pPr>
    </w:p>
    <w:p w:rsidR="00EC75CE" w:rsidRDefault="00EC75CE" w:rsidP="00CA211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GUÍA DE USO DEL MATERIAL ELECTRÓNICO CD</w:t>
      </w:r>
    </w:p>
    <w:p w:rsidR="00EC75CE" w:rsidRDefault="00EC75CE" w:rsidP="00CA211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PARA COMPUTADORA Y  PROYECTABLE</w:t>
      </w:r>
    </w:p>
    <w:p w:rsidR="00EC75CE" w:rsidRDefault="00EC75CE" w:rsidP="00CA2112">
      <w:pPr>
        <w:spacing w:line="360" w:lineRule="auto"/>
        <w:rPr>
          <w:b/>
          <w:sz w:val="28"/>
          <w:szCs w:val="28"/>
        </w:rPr>
      </w:pP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Para el manejo adecuado de este material electrónico se propone sea proyectado en una sesión de 50 minutos de duración, de la forma siguiente:</w:t>
      </w:r>
    </w:p>
    <w:p w:rsidR="00EC75CE" w:rsidRDefault="00EC75CE" w:rsidP="00CA2112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Sesión: </w:t>
      </w: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profesor inic</w:t>
      </w:r>
      <w:r w:rsidR="00E16188">
        <w:rPr>
          <w:sz w:val="28"/>
          <w:szCs w:val="28"/>
        </w:rPr>
        <w:t>iará preguntando: ¿Qué es la comunicación? ¿Cuáles son los elementos de la comunicación</w:t>
      </w:r>
      <w:r w:rsidR="00094D68">
        <w:rPr>
          <w:sz w:val="28"/>
          <w:szCs w:val="28"/>
        </w:rPr>
        <w:t xml:space="preserve">? </w:t>
      </w:r>
      <w:r>
        <w:rPr>
          <w:sz w:val="28"/>
          <w:szCs w:val="28"/>
        </w:rPr>
        <w:t xml:space="preserve">¿Qué </w:t>
      </w:r>
      <w:r w:rsidR="00E16188">
        <w:rPr>
          <w:sz w:val="28"/>
          <w:szCs w:val="28"/>
        </w:rPr>
        <w:t>es la asertividad</w:t>
      </w:r>
      <w:r>
        <w:rPr>
          <w:sz w:val="28"/>
          <w:szCs w:val="28"/>
        </w:rPr>
        <w:t>?</w:t>
      </w:r>
      <w:r w:rsidR="00094D68">
        <w:rPr>
          <w:sz w:val="28"/>
          <w:szCs w:val="28"/>
        </w:rPr>
        <w:t xml:space="preserve"> ¿Qué es ser asertivo? </w:t>
      </w:r>
      <w:r w:rsidR="00E16188">
        <w:rPr>
          <w:sz w:val="28"/>
          <w:szCs w:val="28"/>
        </w:rPr>
        <w:t>¿Qué es la comunicación asertiva? ¿Cuáles son los elementos de la comunicación asertiva?</w:t>
      </w: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</w:p>
    <w:p w:rsidR="00EC75CE" w:rsidRDefault="00EC75CE" w:rsidP="00CA211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Durante la sesión el alumno elaborará un resumen donde reúna las ideas principales del tema a tratar. Las diapositivas se presentarán en el orden siguiente:</w:t>
      </w:r>
    </w:p>
    <w:p w:rsidR="00CA2112" w:rsidRDefault="00CA2112" w:rsidP="00CA2112">
      <w:pPr>
        <w:spacing w:line="360" w:lineRule="auto"/>
        <w:jc w:val="both"/>
        <w:rPr>
          <w:sz w:val="28"/>
          <w:szCs w:val="28"/>
        </w:rPr>
      </w:pPr>
    </w:p>
    <w:p w:rsidR="00EC75CE" w:rsidRDefault="00B31AFB" w:rsidP="00CA2112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comunicación</w:t>
      </w:r>
      <w:r w:rsidR="00EC75CE">
        <w:rPr>
          <w:sz w:val="28"/>
          <w:szCs w:val="28"/>
        </w:rPr>
        <w:t>?</w:t>
      </w:r>
    </w:p>
    <w:p w:rsidR="00B31AFB" w:rsidRDefault="00B31AFB" w:rsidP="00CA2112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¿Cuáles son los elementos de la comunicación?</w:t>
      </w:r>
    </w:p>
    <w:p w:rsidR="00B31AFB" w:rsidRDefault="00B31AFB" w:rsidP="00CA2112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Tipos de comunicación:</w:t>
      </w:r>
    </w:p>
    <w:p w:rsidR="00B31AFB" w:rsidRDefault="00B31AFB" w:rsidP="00CA2112">
      <w:pPr>
        <w:pStyle w:val="Prrafodelista"/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Comunicación verbal</w:t>
      </w:r>
    </w:p>
    <w:p w:rsidR="00B31AFB" w:rsidRPr="00B31AFB" w:rsidRDefault="00B31AFB" w:rsidP="00CA2112">
      <w:pPr>
        <w:pStyle w:val="Prrafodelista"/>
        <w:numPr>
          <w:ilvl w:val="0"/>
          <w:numId w:val="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Comunicación no verbal</w:t>
      </w:r>
    </w:p>
    <w:p w:rsidR="00B31AFB" w:rsidRDefault="00B31AFB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asertividad?</w:t>
      </w:r>
    </w:p>
    <w:p w:rsidR="00B31AFB" w:rsidRDefault="00B31AFB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 asertividad es… </w:t>
      </w:r>
    </w:p>
    <w:p w:rsidR="00B31AFB" w:rsidRDefault="00B31AFB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ser asertivo?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Derechos asertivos fundamentales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Comunicación asertiva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Las 7 CS de la comunicación asertiva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¿Qué es la comunicación asertiva?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¿Cuáles son los aliados de la comunicación?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¿Cuáles son los errores más frecuentes en la comunicación?</w:t>
      </w:r>
    </w:p>
    <w:p w:rsidR="003A6437" w:rsidRDefault="003A6437" w:rsidP="00CA2112">
      <w:pPr>
        <w:pStyle w:val="Prrafodelista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¿Cuáles son los elementos de la comunicación asertiva?</w:t>
      </w:r>
    </w:p>
    <w:p w:rsidR="003A6437" w:rsidRDefault="003A6437" w:rsidP="00CA2112">
      <w:pPr>
        <w:pStyle w:val="Prrafodelista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visuales</w:t>
      </w:r>
    </w:p>
    <w:p w:rsidR="003A6437" w:rsidRDefault="003A6437" w:rsidP="00CA2112">
      <w:pPr>
        <w:pStyle w:val="Prrafodelista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vocales</w:t>
      </w:r>
    </w:p>
    <w:p w:rsidR="003A6437" w:rsidRDefault="003A6437" w:rsidP="00CA2112">
      <w:pPr>
        <w:pStyle w:val="Prrafodelista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verbales</w:t>
      </w:r>
    </w:p>
    <w:p w:rsidR="003A6437" w:rsidRDefault="003A6437" w:rsidP="00CA2112">
      <w:pPr>
        <w:pStyle w:val="Prrafodelista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visuales</w:t>
      </w:r>
    </w:p>
    <w:p w:rsidR="003A6437" w:rsidRDefault="003A6437" w:rsidP="00CA2112">
      <w:pPr>
        <w:pStyle w:val="Prrafodelista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Contacto visual</w:t>
      </w:r>
    </w:p>
    <w:p w:rsidR="003A6437" w:rsidRDefault="003A6437" w:rsidP="00CA2112">
      <w:pPr>
        <w:pStyle w:val="Prrafodelista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proxémica (Distancia corporal)</w:t>
      </w:r>
    </w:p>
    <w:p w:rsidR="003A6437" w:rsidRDefault="003A6437" w:rsidP="00CA2112">
      <w:pPr>
        <w:pStyle w:val="Prrafodelista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Expresión facial y gestos</w:t>
      </w:r>
    </w:p>
    <w:p w:rsidR="003A6437" w:rsidRPr="003A6437" w:rsidRDefault="003A6437" w:rsidP="00CA2112">
      <w:pPr>
        <w:pStyle w:val="Prrafodelista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Postura y movimiento corporal</w:t>
      </w:r>
    </w:p>
    <w:p w:rsidR="003A6437" w:rsidRDefault="003A6437" w:rsidP="00CA2112">
      <w:pPr>
        <w:pStyle w:val="Prrafodelista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vocales</w:t>
      </w:r>
    </w:p>
    <w:p w:rsidR="003A6437" w:rsidRDefault="003A6437" w:rsidP="00CA2112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Volumen (Fuerza)</w:t>
      </w:r>
    </w:p>
    <w:p w:rsidR="003A6437" w:rsidRDefault="003A6437" w:rsidP="00CA2112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Velocidad (Tiempo)</w:t>
      </w:r>
    </w:p>
    <w:p w:rsidR="00CA2112" w:rsidRDefault="00CA2112" w:rsidP="00CA2112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Tono y entonación</w:t>
      </w:r>
    </w:p>
    <w:p w:rsidR="00CA2112" w:rsidRDefault="00CA2112" w:rsidP="00CA2112">
      <w:pPr>
        <w:pStyle w:val="Prrafodelista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Énfasis</w:t>
      </w:r>
    </w:p>
    <w:p w:rsidR="003A6437" w:rsidRDefault="003A6437" w:rsidP="00CA2112">
      <w:pPr>
        <w:pStyle w:val="Prrafodelista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Elementos verbales</w:t>
      </w:r>
    </w:p>
    <w:p w:rsidR="00CA2112" w:rsidRDefault="00CA2112" w:rsidP="00CA2112">
      <w:pPr>
        <w:pStyle w:val="Prrafodelista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El uso de enunciados completos</w:t>
      </w:r>
    </w:p>
    <w:p w:rsidR="00CA2112" w:rsidRDefault="00CA2112" w:rsidP="00CA2112">
      <w:pPr>
        <w:pStyle w:val="Prrafodelista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Forma clara</w:t>
      </w:r>
    </w:p>
    <w:p w:rsidR="00CA2112" w:rsidRDefault="00CA2112" w:rsidP="00CA2112">
      <w:pPr>
        <w:pStyle w:val="Prrafodelista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Completa</w:t>
      </w:r>
    </w:p>
    <w:p w:rsidR="00CA2112" w:rsidRDefault="00CA2112" w:rsidP="00CA2112">
      <w:pPr>
        <w:pStyle w:val="Prrafodelista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Coherente</w:t>
      </w:r>
    </w:p>
    <w:p w:rsidR="00CA2112" w:rsidRDefault="00CA2112" w:rsidP="00CA2112">
      <w:pPr>
        <w:pStyle w:val="Prrafodelista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comunicación asertiva y el éxito</w:t>
      </w:r>
    </w:p>
    <w:p w:rsidR="00CA2112" w:rsidRDefault="00CA2112" w:rsidP="00CA2112">
      <w:pPr>
        <w:pStyle w:val="Prrafodelista"/>
        <w:numPr>
          <w:ilvl w:val="0"/>
          <w:numId w:val="1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La asertividad en acción</w:t>
      </w:r>
    </w:p>
    <w:p w:rsidR="00CA2112" w:rsidRDefault="00CA2112" w:rsidP="00CA2112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“Yo quiero” o “Yo siento”</w:t>
      </w:r>
    </w:p>
    <w:p w:rsidR="00CA2112" w:rsidRDefault="00CA2112" w:rsidP="00CA2112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Comunicación pasiva</w:t>
      </w:r>
    </w:p>
    <w:p w:rsidR="00CA2112" w:rsidRDefault="00CA2112" w:rsidP="00CA2112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Comunicación agresiva</w:t>
      </w:r>
    </w:p>
    <w:p w:rsidR="00CA2112" w:rsidRDefault="00CA2112" w:rsidP="00CA2112">
      <w:pPr>
        <w:pStyle w:val="Prrafodelista"/>
        <w:numPr>
          <w:ilvl w:val="0"/>
          <w:numId w:val="1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Comunicación asertiva</w:t>
      </w:r>
    </w:p>
    <w:p w:rsidR="00CA2112" w:rsidRDefault="00CA2112" w:rsidP="00CA2112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¿Cuáles son las características de la comunicación asertiva</w:t>
      </w:r>
      <w:r w:rsidR="00B544F4">
        <w:rPr>
          <w:sz w:val="28"/>
          <w:szCs w:val="28"/>
        </w:rPr>
        <w:t xml:space="preserve"> en la conducta verbal y no verbal?</w:t>
      </w:r>
    </w:p>
    <w:p w:rsidR="00EC75CE" w:rsidRPr="00E46514" w:rsidRDefault="00E46514" w:rsidP="00E46514">
      <w:pPr>
        <w:pStyle w:val="Prrafodelista"/>
        <w:numPr>
          <w:ilvl w:val="0"/>
          <w:numId w:val="1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Técnicas de comunicación asertiva</w:t>
      </w:r>
    </w:p>
    <w:p w:rsidR="00EC75CE" w:rsidRPr="00052714" w:rsidRDefault="00EC75CE" w:rsidP="00E46514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Bibliografía</w:t>
      </w:r>
    </w:p>
    <w:p w:rsidR="00EC75CE" w:rsidRPr="00EE3F1B" w:rsidRDefault="00EC75CE" w:rsidP="00E46514">
      <w:pPr>
        <w:pStyle w:val="Prrafodelista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Mesografía</w:t>
      </w:r>
    </w:p>
    <w:p w:rsidR="00EC75CE" w:rsidRPr="0049099C" w:rsidRDefault="00EC75CE" w:rsidP="00EC75CE">
      <w:pPr>
        <w:spacing w:line="480" w:lineRule="auto"/>
        <w:jc w:val="both"/>
        <w:rPr>
          <w:sz w:val="28"/>
          <w:szCs w:val="28"/>
        </w:rPr>
      </w:pPr>
    </w:p>
    <w:p w:rsidR="00EC75CE" w:rsidRPr="0049099C" w:rsidRDefault="00EC75CE" w:rsidP="00EC75CE">
      <w:pPr>
        <w:spacing w:line="360" w:lineRule="auto"/>
        <w:jc w:val="both"/>
        <w:rPr>
          <w:sz w:val="28"/>
          <w:szCs w:val="28"/>
        </w:rPr>
      </w:pPr>
    </w:p>
    <w:p w:rsidR="00EC75CE" w:rsidRPr="0049099C" w:rsidRDefault="00EC75CE" w:rsidP="00EC75CE">
      <w:pPr>
        <w:spacing w:line="360" w:lineRule="auto"/>
        <w:jc w:val="both"/>
        <w:rPr>
          <w:sz w:val="28"/>
          <w:szCs w:val="28"/>
        </w:rPr>
      </w:pPr>
    </w:p>
    <w:p w:rsidR="00885CA6" w:rsidRDefault="00885CA6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</w:rPr>
      </w:pPr>
    </w:p>
    <w:p w:rsidR="00BD4AE8" w:rsidRDefault="00BD4AE8" w:rsidP="00BD4AE8">
      <w:pPr>
        <w:spacing w:line="360" w:lineRule="auto"/>
        <w:rPr>
          <w:sz w:val="28"/>
          <w:szCs w:val="28"/>
          <w:lang w:val="es-AR"/>
        </w:rPr>
      </w:pPr>
    </w:p>
    <w:p w:rsidR="00A27AD6" w:rsidRDefault="00EC75CE" w:rsidP="000A016F">
      <w:pPr>
        <w:spacing w:line="360" w:lineRule="auto"/>
        <w:jc w:val="center"/>
        <w:rPr>
          <w:sz w:val="28"/>
          <w:szCs w:val="28"/>
          <w:lang w:val="es-AR"/>
        </w:rPr>
      </w:pPr>
      <w:r w:rsidRPr="005216F9">
        <w:rPr>
          <w:sz w:val="28"/>
          <w:szCs w:val="28"/>
          <w:lang w:val="es-AR"/>
        </w:rPr>
        <w:lastRenderedPageBreak/>
        <w:t>BIBLIOGRAFÍA</w:t>
      </w:r>
    </w:p>
    <w:p w:rsidR="00A84A45" w:rsidRPr="002335C8" w:rsidRDefault="002335C8" w:rsidP="002335C8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2335C8">
        <w:rPr>
          <w:sz w:val="28"/>
          <w:szCs w:val="28"/>
        </w:rPr>
        <w:t xml:space="preserve">García de León, Ma. del Rocío y otros. (2016). </w:t>
      </w:r>
      <w:r w:rsidRPr="002335C8">
        <w:rPr>
          <w:i/>
          <w:iCs/>
          <w:sz w:val="28"/>
          <w:szCs w:val="28"/>
        </w:rPr>
        <w:t xml:space="preserve">Desarrollo Social del Adolescente. Libro de texto. </w:t>
      </w:r>
      <w:r w:rsidRPr="002335C8">
        <w:rPr>
          <w:sz w:val="28"/>
          <w:szCs w:val="28"/>
        </w:rPr>
        <w:t xml:space="preserve">Toluca, Estado de México: UAEM. </w:t>
      </w:r>
    </w:p>
    <w:p w:rsidR="00A84A45" w:rsidRPr="002335C8" w:rsidRDefault="002335C8" w:rsidP="002335C8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2335C8">
        <w:rPr>
          <w:sz w:val="28"/>
          <w:szCs w:val="28"/>
        </w:rPr>
        <w:t xml:space="preserve">García de León, Ma. del Rocío y otros. (2013). </w:t>
      </w:r>
      <w:r w:rsidRPr="002335C8">
        <w:rPr>
          <w:i/>
          <w:iCs/>
          <w:sz w:val="28"/>
          <w:szCs w:val="28"/>
        </w:rPr>
        <w:t xml:space="preserve">Desarrollo del Potencial Humano. Libro de texto. </w:t>
      </w:r>
      <w:r w:rsidRPr="002335C8">
        <w:rPr>
          <w:sz w:val="28"/>
          <w:szCs w:val="28"/>
        </w:rPr>
        <w:t>Toluca, Estado de México: UAEM.</w:t>
      </w:r>
    </w:p>
    <w:p w:rsidR="00A84A45" w:rsidRPr="002335C8" w:rsidRDefault="002335C8" w:rsidP="002335C8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2335C8">
        <w:rPr>
          <w:sz w:val="28"/>
          <w:szCs w:val="28"/>
        </w:rPr>
        <w:t xml:space="preserve">Hare, Beverly. (2003). </w:t>
      </w:r>
      <w:r w:rsidRPr="006613B2">
        <w:rPr>
          <w:i/>
          <w:sz w:val="28"/>
          <w:szCs w:val="28"/>
        </w:rPr>
        <w:t>Sea Asertivo: La habilidad directiva clave pa</w:t>
      </w:r>
      <w:r w:rsidR="00C368F0" w:rsidRPr="006613B2">
        <w:rPr>
          <w:i/>
          <w:sz w:val="28"/>
          <w:szCs w:val="28"/>
        </w:rPr>
        <w:t>ra comunicar eficazmente</w:t>
      </w:r>
      <w:r w:rsidR="00C368F0">
        <w:rPr>
          <w:sz w:val="28"/>
          <w:szCs w:val="28"/>
        </w:rPr>
        <w:t>. Barcelona</w:t>
      </w:r>
      <w:r w:rsidRPr="002335C8">
        <w:rPr>
          <w:sz w:val="28"/>
          <w:szCs w:val="28"/>
        </w:rPr>
        <w:t>: Gestión 2000.</w:t>
      </w:r>
    </w:p>
    <w:p w:rsidR="00A84A45" w:rsidRPr="002335C8" w:rsidRDefault="002335C8" w:rsidP="002335C8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2335C8">
        <w:rPr>
          <w:sz w:val="28"/>
          <w:szCs w:val="28"/>
        </w:rPr>
        <w:t xml:space="preserve">Repetto, Elvira y otros. (2009). </w:t>
      </w:r>
      <w:r w:rsidRPr="002335C8">
        <w:rPr>
          <w:i/>
          <w:iCs/>
          <w:sz w:val="28"/>
          <w:szCs w:val="28"/>
        </w:rPr>
        <w:t>Formación en Competencias Socioemocionales.</w:t>
      </w:r>
      <w:r w:rsidRPr="002335C8">
        <w:rPr>
          <w:sz w:val="28"/>
          <w:szCs w:val="28"/>
        </w:rPr>
        <w:t xml:space="preserve"> </w:t>
      </w:r>
      <w:r w:rsidRPr="002335C8">
        <w:rPr>
          <w:i/>
          <w:iCs/>
          <w:sz w:val="28"/>
          <w:szCs w:val="28"/>
        </w:rPr>
        <w:t>Libro del formador</w:t>
      </w:r>
      <w:r w:rsidRPr="002335C8">
        <w:rPr>
          <w:sz w:val="28"/>
          <w:szCs w:val="28"/>
        </w:rPr>
        <w:t>. Madrid: La Muralla.</w:t>
      </w:r>
    </w:p>
    <w:p w:rsidR="00A84A45" w:rsidRPr="002335C8" w:rsidRDefault="002335C8" w:rsidP="002335C8">
      <w:pPr>
        <w:numPr>
          <w:ilvl w:val="0"/>
          <w:numId w:val="25"/>
        </w:numPr>
        <w:spacing w:line="360" w:lineRule="auto"/>
        <w:jc w:val="both"/>
        <w:rPr>
          <w:sz w:val="28"/>
          <w:szCs w:val="28"/>
        </w:rPr>
      </w:pPr>
      <w:r w:rsidRPr="002335C8">
        <w:rPr>
          <w:sz w:val="28"/>
          <w:szCs w:val="28"/>
        </w:rPr>
        <w:t xml:space="preserve">Repetto, Elvira y otros. (2009). </w:t>
      </w:r>
      <w:r w:rsidRPr="002335C8">
        <w:rPr>
          <w:i/>
          <w:iCs/>
          <w:sz w:val="28"/>
          <w:szCs w:val="28"/>
        </w:rPr>
        <w:t>Formación en Competencias Socioemocionales.</w:t>
      </w:r>
      <w:r w:rsidRPr="002335C8">
        <w:rPr>
          <w:sz w:val="28"/>
          <w:szCs w:val="28"/>
        </w:rPr>
        <w:t xml:space="preserve"> </w:t>
      </w:r>
      <w:r w:rsidRPr="002335C8">
        <w:rPr>
          <w:i/>
          <w:iCs/>
          <w:sz w:val="28"/>
          <w:szCs w:val="28"/>
        </w:rPr>
        <w:t>Libro del alumno</w:t>
      </w:r>
      <w:r w:rsidRPr="002335C8">
        <w:rPr>
          <w:sz w:val="28"/>
          <w:szCs w:val="28"/>
        </w:rPr>
        <w:t>. Madrid: La Muralla.</w:t>
      </w:r>
    </w:p>
    <w:p w:rsidR="002335C8" w:rsidRDefault="002335C8" w:rsidP="000A016F">
      <w:pPr>
        <w:spacing w:line="360" w:lineRule="auto"/>
        <w:jc w:val="center"/>
        <w:rPr>
          <w:sz w:val="28"/>
          <w:szCs w:val="28"/>
          <w:lang w:val="es-AR"/>
        </w:rPr>
      </w:pPr>
    </w:p>
    <w:p w:rsidR="00B9154F" w:rsidRPr="00A27AD6" w:rsidRDefault="00EC75CE" w:rsidP="000A016F">
      <w:pPr>
        <w:spacing w:line="360" w:lineRule="auto"/>
        <w:jc w:val="center"/>
        <w:rPr>
          <w:sz w:val="28"/>
          <w:szCs w:val="28"/>
          <w:lang w:val="es-ES"/>
        </w:rPr>
      </w:pPr>
      <w:r w:rsidRPr="005216F9">
        <w:rPr>
          <w:sz w:val="28"/>
          <w:szCs w:val="28"/>
          <w:lang w:val="es-ES"/>
        </w:rPr>
        <w:t>MESOGRAFÍA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http://www.psicologiaonline.com/monografias/5/comunicacion_eficaz.shtml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https://www.sebascelis.com/la-comunicacion-asertia/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https://prezi.com/uobq1batkyt9/elementos-de-la-comunicacion-asertiva/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 xml:space="preserve">https://sites.google.com/site/asertividadbibliotecaria/tipos-de-comunicacion 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https://habilidadsocial.com/el-lenguaje-corporal/</w:t>
      </w:r>
    </w:p>
    <w:p w:rsidR="00EC75CE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http://www.terapiaenaccion.com/articulos-y-entrevistas/articulos/pnl-las-cualidades-de-la-voz-para-una-comunicacion-eficaz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http://www.soymimarca.com/tag/elementos-visuales-vocales-verbales/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http://www.psicologia-online.com/monografias/5/comunicacion_eficaz.shtml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https://www.clubensayos.com/Espa%C3%B1ol/La-Entonaci%C3%B3n-Y-El-Tono-De-Voz/264336.html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lastRenderedPageBreak/>
        <w:t>http://www.toastmasters.org/~/media/A9A7419D08854DCAA78206A5CFC96D38.ashx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http://anali-judoali.blogspot.mx/2012/04/enunciado-y-tipos-de-enunciados.html</w:t>
      </w:r>
    </w:p>
    <w:p w:rsidR="00A27AD6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http://imedogla.blogspot.mx/2016/01/coherente-y-congruente-al-comunicar.html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http://www.divulgaciondinamica.es/blog/tecnicas-comunicacion-asertiva/</w:t>
      </w:r>
    </w:p>
    <w:p w:rsidR="007262D7" w:rsidRPr="00AC5CD5" w:rsidRDefault="00BB2177" w:rsidP="00A27AD6">
      <w:pPr>
        <w:numPr>
          <w:ilvl w:val="0"/>
          <w:numId w:val="24"/>
        </w:numPr>
        <w:spacing w:line="360" w:lineRule="auto"/>
        <w:jc w:val="both"/>
        <w:rPr>
          <w:sz w:val="28"/>
          <w:szCs w:val="28"/>
        </w:rPr>
      </w:pPr>
      <w:r w:rsidRPr="00AC5CD5">
        <w:rPr>
          <w:sz w:val="28"/>
          <w:szCs w:val="28"/>
        </w:rPr>
        <w:t>http://reynaamaya.com/comunicacion-asertiva-una-habilidad-fundamental-que-conviene-desarrollar-entre-los-padres-y-sus-hijos-adolescentes/</w:t>
      </w:r>
    </w:p>
    <w:p w:rsidR="0028043F" w:rsidRPr="00AC5CD5" w:rsidRDefault="0028043F" w:rsidP="00A27AD6">
      <w:pPr>
        <w:spacing w:line="360" w:lineRule="auto"/>
        <w:jc w:val="both"/>
        <w:rPr>
          <w:sz w:val="28"/>
          <w:szCs w:val="28"/>
        </w:rPr>
      </w:pPr>
    </w:p>
    <w:sectPr w:rsidR="0028043F" w:rsidRPr="00AC5CD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35pt;height:11.35pt" o:bullet="t">
        <v:imagedata r:id="rId1" o:title="clip_image001"/>
      </v:shape>
    </w:pict>
  </w:numPicBullet>
  <w:abstractNum w:abstractNumId="0" w15:restartNumberingAfterBreak="0">
    <w:nsid w:val="04E21126"/>
    <w:multiLevelType w:val="hybridMultilevel"/>
    <w:tmpl w:val="0E566D14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AA0519D"/>
    <w:multiLevelType w:val="hybridMultilevel"/>
    <w:tmpl w:val="91725722"/>
    <w:lvl w:ilvl="0" w:tplc="26B659F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0269DF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E58E1E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B6619E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C8F5F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0C4E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6043F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76E25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CA48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E17CB"/>
    <w:multiLevelType w:val="hybridMultilevel"/>
    <w:tmpl w:val="F1B2C07E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3" w15:restartNumberingAfterBreak="0">
    <w:nsid w:val="0E4D5F1C"/>
    <w:multiLevelType w:val="hybridMultilevel"/>
    <w:tmpl w:val="F9166A18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4" w15:restartNumberingAfterBreak="0">
    <w:nsid w:val="109D0BA8"/>
    <w:multiLevelType w:val="hybridMultilevel"/>
    <w:tmpl w:val="B8D2CC6C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10C2272F"/>
    <w:multiLevelType w:val="hybridMultilevel"/>
    <w:tmpl w:val="D15E9C1E"/>
    <w:lvl w:ilvl="0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567FFE"/>
    <w:multiLevelType w:val="hybridMultilevel"/>
    <w:tmpl w:val="6050552C"/>
    <w:lvl w:ilvl="0" w:tplc="080A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7" w15:restartNumberingAfterBreak="0">
    <w:nsid w:val="2C416D64"/>
    <w:multiLevelType w:val="hybridMultilevel"/>
    <w:tmpl w:val="EB8AC4EA"/>
    <w:lvl w:ilvl="0" w:tplc="ED64D15E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BEC289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092FBE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390F93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3F2E4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BE893D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55EFA1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0BC5C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9FE2EC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8" w15:restartNumberingAfterBreak="0">
    <w:nsid w:val="30EB58CF"/>
    <w:multiLevelType w:val="hybridMultilevel"/>
    <w:tmpl w:val="93769F02"/>
    <w:lvl w:ilvl="0" w:tplc="974E253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88077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B865B78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848469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71228D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0CF39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31C70F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157474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86073C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9" w15:restartNumberingAfterBreak="0">
    <w:nsid w:val="3214704B"/>
    <w:multiLevelType w:val="hybridMultilevel"/>
    <w:tmpl w:val="96D4F2EC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0" w15:restartNumberingAfterBreak="0">
    <w:nsid w:val="46294F12"/>
    <w:multiLevelType w:val="hybridMultilevel"/>
    <w:tmpl w:val="7BDE961E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1" w15:restartNumberingAfterBreak="0">
    <w:nsid w:val="483C7294"/>
    <w:multiLevelType w:val="hybridMultilevel"/>
    <w:tmpl w:val="ECE4B082"/>
    <w:lvl w:ilvl="0" w:tplc="DBC010E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C04C3D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9C23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8ADFF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940C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E6AB0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9EC95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20B7D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16230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E2526A"/>
    <w:multiLevelType w:val="hybridMultilevel"/>
    <w:tmpl w:val="DC08DD74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981104"/>
    <w:multiLevelType w:val="hybridMultilevel"/>
    <w:tmpl w:val="0544648E"/>
    <w:lvl w:ilvl="0" w:tplc="080A0007">
      <w:start w:val="1"/>
      <w:numFmt w:val="bullet"/>
      <w:lvlText w:val=""/>
      <w:lvlPicBulletId w:val="0"/>
      <w:lvlJc w:val="left"/>
      <w:pPr>
        <w:ind w:left="151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4" w15:restartNumberingAfterBreak="0">
    <w:nsid w:val="5F3827BE"/>
    <w:multiLevelType w:val="hybridMultilevel"/>
    <w:tmpl w:val="ADD4548A"/>
    <w:lvl w:ilvl="0" w:tplc="8CA2A64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CE713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A3A4D2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832D41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4280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2488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FD6373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B865BC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B7424C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D07A78"/>
    <w:multiLevelType w:val="hybridMultilevel"/>
    <w:tmpl w:val="CE4243FC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AC61B0"/>
    <w:multiLevelType w:val="hybridMultilevel"/>
    <w:tmpl w:val="B394C3CE"/>
    <w:lvl w:ilvl="0" w:tplc="5B26141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BA01C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088DF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1023AD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B484D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8CC63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2DECBB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18A7D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84241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320B9B"/>
    <w:multiLevelType w:val="hybridMultilevel"/>
    <w:tmpl w:val="F1EEC092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D6752ED"/>
    <w:multiLevelType w:val="hybridMultilevel"/>
    <w:tmpl w:val="1736F144"/>
    <w:lvl w:ilvl="0" w:tplc="650CE15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64E7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7E79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7AA5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2001C6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BE4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6A06E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1CED61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414168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74462E"/>
    <w:multiLevelType w:val="hybridMultilevel"/>
    <w:tmpl w:val="516277D6"/>
    <w:lvl w:ilvl="0" w:tplc="08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8D7081"/>
    <w:multiLevelType w:val="hybridMultilevel"/>
    <w:tmpl w:val="A6F82AA0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1" w15:restartNumberingAfterBreak="0">
    <w:nsid w:val="756028C2"/>
    <w:multiLevelType w:val="hybridMultilevel"/>
    <w:tmpl w:val="BDA2782A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 w15:restartNumberingAfterBreak="0">
    <w:nsid w:val="77961128"/>
    <w:multiLevelType w:val="hybridMultilevel"/>
    <w:tmpl w:val="A80C3FBE"/>
    <w:lvl w:ilvl="0" w:tplc="080A0007">
      <w:start w:val="1"/>
      <w:numFmt w:val="bullet"/>
      <w:lvlText w:val=""/>
      <w:lvlPicBulletId w:val="0"/>
      <w:lvlJc w:val="left"/>
      <w:pPr>
        <w:ind w:left="92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79933FDF"/>
    <w:multiLevelType w:val="hybridMultilevel"/>
    <w:tmpl w:val="2BA49C04"/>
    <w:lvl w:ilvl="0" w:tplc="08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4" w15:restartNumberingAfterBreak="0">
    <w:nsid w:val="7F757AFC"/>
    <w:multiLevelType w:val="hybridMultilevel"/>
    <w:tmpl w:val="C93A361A"/>
    <w:lvl w:ilvl="0" w:tplc="08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AC04C3D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9C233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8ADFF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940C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E6AB0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9EC95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20B7D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16230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7"/>
  </w:num>
  <w:num w:numId="4">
    <w:abstractNumId w:val="8"/>
  </w:num>
  <w:num w:numId="5">
    <w:abstractNumId w:val="23"/>
  </w:num>
  <w:num w:numId="6">
    <w:abstractNumId w:val="3"/>
  </w:num>
  <w:num w:numId="7">
    <w:abstractNumId w:val="6"/>
  </w:num>
  <w:num w:numId="8">
    <w:abstractNumId w:val="19"/>
  </w:num>
  <w:num w:numId="9">
    <w:abstractNumId w:val="17"/>
  </w:num>
  <w:num w:numId="10">
    <w:abstractNumId w:val="13"/>
  </w:num>
  <w:num w:numId="11">
    <w:abstractNumId w:val="21"/>
  </w:num>
  <w:num w:numId="12">
    <w:abstractNumId w:val="2"/>
  </w:num>
  <w:num w:numId="13">
    <w:abstractNumId w:val="0"/>
  </w:num>
  <w:num w:numId="14">
    <w:abstractNumId w:val="20"/>
  </w:num>
  <w:num w:numId="15">
    <w:abstractNumId w:val="4"/>
  </w:num>
  <w:num w:numId="16">
    <w:abstractNumId w:val="10"/>
  </w:num>
  <w:num w:numId="17">
    <w:abstractNumId w:val="9"/>
  </w:num>
  <w:num w:numId="18">
    <w:abstractNumId w:val="22"/>
  </w:num>
  <w:num w:numId="19">
    <w:abstractNumId w:val="11"/>
  </w:num>
  <w:num w:numId="20">
    <w:abstractNumId w:val="24"/>
  </w:num>
  <w:num w:numId="21">
    <w:abstractNumId w:val="16"/>
  </w:num>
  <w:num w:numId="22">
    <w:abstractNumId w:val="1"/>
  </w:num>
  <w:num w:numId="23">
    <w:abstractNumId w:val="18"/>
  </w:num>
  <w:num w:numId="24">
    <w:abstractNumId w:val="12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43F"/>
    <w:rsid w:val="00094D68"/>
    <w:rsid w:val="000A016F"/>
    <w:rsid w:val="000C4E0C"/>
    <w:rsid w:val="000D71E6"/>
    <w:rsid w:val="00207DD6"/>
    <w:rsid w:val="002335C8"/>
    <w:rsid w:val="00235874"/>
    <w:rsid w:val="0028043F"/>
    <w:rsid w:val="002927FC"/>
    <w:rsid w:val="003A6437"/>
    <w:rsid w:val="003D7120"/>
    <w:rsid w:val="004565D8"/>
    <w:rsid w:val="00521710"/>
    <w:rsid w:val="00583008"/>
    <w:rsid w:val="005D4888"/>
    <w:rsid w:val="00631C60"/>
    <w:rsid w:val="00652C67"/>
    <w:rsid w:val="006613B2"/>
    <w:rsid w:val="00662999"/>
    <w:rsid w:val="006640F5"/>
    <w:rsid w:val="006E584B"/>
    <w:rsid w:val="00705AAB"/>
    <w:rsid w:val="007262D7"/>
    <w:rsid w:val="00746E44"/>
    <w:rsid w:val="0084225D"/>
    <w:rsid w:val="00885482"/>
    <w:rsid w:val="00885CA6"/>
    <w:rsid w:val="008C4995"/>
    <w:rsid w:val="00900BAB"/>
    <w:rsid w:val="00946E11"/>
    <w:rsid w:val="00A12A77"/>
    <w:rsid w:val="00A27AD6"/>
    <w:rsid w:val="00A64802"/>
    <w:rsid w:val="00A84A45"/>
    <w:rsid w:val="00AC5CD5"/>
    <w:rsid w:val="00B31AFB"/>
    <w:rsid w:val="00B544F4"/>
    <w:rsid w:val="00B9154F"/>
    <w:rsid w:val="00BB2177"/>
    <w:rsid w:val="00BD4AE8"/>
    <w:rsid w:val="00C368F0"/>
    <w:rsid w:val="00C42060"/>
    <w:rsid w:val="00C66C35"/>
    <w:rsid w:val="00C85891"/>
    <w:rsid w:val="00CA1375"/>
    <w:rsid w:val="00CA2112"/>
    <w:rsid w:val="00D45FF6"/>
    <w:rsid w:val="00D76328"/>
    <w:rsid w:val="00E16188"/>
    <w:rsid w:val="00E46514"/>
    <w:rsid w:val="00EC75CE"/>
    <w:rsid w:val="00F65D39"/>
    <w:rsid w:val="00FF5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7B47F445"/>
  <w15:chartTrackingRefBased/>
  <w15:docId w15:val="{2E8FE3ED-CB06-43AF-910E-A72481195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C75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C75C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9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2351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2699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046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85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952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187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4494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062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0652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216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44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65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33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1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43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12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62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858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040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5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2318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93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597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828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4010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2863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940</Words>
  <Characters>5171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</dc:creator>
  <cp:keywords/>
  <dc:description/>
  <cp:lastModifiedBy>SANDRA</cp:lastModifiedBy>
  <cp:revision>2</cp:revision>
  <dcterms:created xsi:type="dcterms:W3CDTF">2018-09-19T00:30:00Z</dcterms:created>
  <dcterms:modified xsi:type="dcterms:W3CDTF">2018-09-19T00:30:00Z</dcterms:modified>
</cp:coreProperties>
</file>