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11C2" w:rsidRDefault="009B11C2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MEXICO</w:t>
      </w:r>
    </w:p>
    <w:p w:rsidR="009B11C2" w:rsidRDefault="009B11C2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397C65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METODOLOGÍA DE LA INVESTIGACIÓN II</w:t>
      </w: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397C65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“DISEÑO DE LA INVESTIGACIÓN DE CAMPO</w:t>
      </w:r>
      <w:r w:rsidR="009B11C2">
        <w:rPr>
          <w:b/>
          <w:sz w:val="32"/>
          <w:szCs w:val="32"/>
        </w:rPr>
        <w:t>”</w:t>
      </w: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9B11C2" w:rsidRDefault="009B11C2" w:rsidP="009B11C2">
      <w:pPr>
        <w:rPr>
          <w:b/>
          <w:sz w:val="32"/>
          <w:szCs w:val="32"/>
        </w:rPr>
      </w:pPr>
    </w:p>
    <w:p w:rsidR="009B11C2" w:rsidRDefault="009B11C2" w:rsidP="009B11C2">
      <w:pPr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M. en Ed.  SANDRA ARACELI DÍAZ VÁZQUEZ</w:t>
      </w:r>
    </w:p>
    <w:p w:rsidR="009B11C2" w:rsidRDefault="009B11C2" w:rsidP="009B11C2">
      <w:pPr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jc w:val="center"/>
        <w:rPr>
          <w:b/>
          <w:sz w:val="32"/>
          <w:szCs w:val="32"/>
        </w:rPr>
      </w:pPr>
    </w:p>
    <w:p w:rsidR="009B11C2" w:rsidRDefault="009B11C2" w:rsidP="009B11C2">
      <w:pPr>
        <w:rPr>
          <w:b/>
          <w:sz w:val="32"/>
          <w:szCs w:val="32"/>
        </w:rPr>
      </w:pPr>
    </w:p>
    <w:p w:rsidR="009B11C2" w:rsidRDefault="009B11C2" w:rsidP="009B11C2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Toluca, México; </w:t>
      </w:r>
      <w:r w:rsidR="003619A2">
        <w:rPr>
          <w:b/>
          <w:sz w:val="32"/>
          <w:szCs w:val="32"/>
        </w:rPr>
        <w:t>septiembre</w:t>
      </w:r>
      <w:r>
        <w:rPr>
          <w:b/>
          <w:sz w:val="32"/>
          <w:szCs w:val="32"/>
        </w:rPr>
        <w:t xml:space="preserve"> de 2018.</w:t>
      </w:r>
    </w:p>
    <w:p w:rsidR="009B11C2" w:rsidRDefault="009B11C2" w:rsidP="009B11C2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:rsidR="009B11C2" w:rsidRDefault="009B11C2" w:rsidP="009B11C2">
      <w:pPr>
        <w:jc w:val="center"/>
        <w:rPr>
          <w:b/>
          <w:sz w:val="28"/>
          <w:szCs w:val="28"/>
        </w:rPr>
      </w:pPr>
    </w:p>
    <w:p w:rsidR="009B11C2" w:rsidRDefault="009B11C2" w:rsidP="009B11C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JUSTIFICACIÓN</w:t>
      </w:r>
    </w:p>
    <w:p w:rsidR="009B11C2" w:rsidRDefault="009B11C2" w:rsidP="009B11C2">
      <w:pPr>
        <w:jc w:val="center"/>
        <w:rPr>
          <w:b/>
          <w:sz w:val="28"/>
          <w:szCs w:val="28"/>
        </w:rPr>
      </w:pPr>
    </w:p>
    <w:p w:rsidR="009B11C2" w:rsidRDefault="00BA499A" w:rsidP="009B11C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la UAEM, la docencia se encamina a propiciar en los alumnos de nivel medio superior una concepción científica y humanística que fortalezca sus competencias, así como una actitud reflexiva y crítica, a fin de que se conviertan en ciudadanos con un elevado sentido de la ética, capaces de acceder con solvencia académica a estudios profesionales. [PLAN RECTOR 2017-2021 UAEM]</w:t>
      </w:r>
    </w:p>
    <w:p w:rsidR="00BA499A" w:rsidRPr="002D7D70" w:rsidRDefault="00BA499A" w:rsidP="009B11C2">
      <w:pPr>
        <w:spacing w:line="360" w:lineRule="auto"/>
        <w:jc w:val="both"/>
        <w:rPr>
          <w:sz w:val="28"/>
          <w:szCs w:val="28"/>
        </w:rPr>
      </w:pPr>
    </w:p>
    <w:p w:rsidR="009B11C2" w:rsidRDefault="009B11C2" w:rsidP="009B11C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9B11C2" w:rsidRPr="002D7D70" w:rsidRDefault="009B11C2" w:rsidP="009B11C2">
      <w:pPr>
        <w:spacing w:line="276" w:lineRule="auto"/>
        <w:rPr>
          <w:sz w:val="28"/>
          <w:szCs w:val="28"/>
        </w:rPr>
      </w:pPr>
    </w:p>
    <w:p w:rsidR="009B11C2" w:rsidRDefault="009B11C2" w:rsidP="009B11C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asignatura de </w:t>
      </w:r>
      <w:r w:rsidR="007E322B">
        <w:rPr>
          <w:i/>
          <w:sz w:val="28"/>
          <w:szCs w:val="28"/>
        </w:rPr>
        <w:t>Metodología de la Investigación II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ubicada en el </w:t>
      </w:r>
      <w:r w:rsidR="007E322B">
        <w:rPr>
          <w:sz w:val="28"/>
          <w:szCs w:val="28"/>
        </w:rPr>
        <w:t>cuarto</w:t>
      </w:r>
      <w:r>
        <w:rPr>
          <w:sz w:val="28"/>
          <w:szCs w:val="28"/>
        </w:rPr>
        <w:t xml:space="preserve"> semestre</w:t>
      </w:r>
      <w:r w:rsidR="00AB7FA4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AB7FA4">
        <w:rPr>
          <w:sz w:val="28"/>
          <w:szCs w:val="28"/>
        </w:rPr>
        <w:t>en este curso se pretende que el estudiante desarrolle la investigación de campo, y culmine el proceso con la elaboración del reporte de investigación.</w:t>
      </w:r>
    </w:p>
    <w:p w:rsidR="009B11C2" w:rsidRPr="002D7D70" w:rsidRDefault="009B11C2" w:rsidP="009B11C2">
      <w:pPr>
        <w:spacing w:line="360" w:lineRule="auto"/>
        <w:jc w:val="both"/>
        <w:rPr>
          <w:sz w:val="28"/>
          <w:szCs w:val="28"/>
        </w:rPr>
      </w:pPr>
    </w:p>
    <w:p w:rsidR="000B6947" w:rsidRPr="002D7D70" w:rsidRDefault="003022C3" w:rsidP="002D7D7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Por tal motivo</w:t>
      </w:r>
      <w:r w:rsidR="009B11C2">
        <w:rPr>
          <w:sz w:val="28"/>
          <w:szCs w:val="28"/>
        </w:rPr>
        <w:t xml:space="preserve">, el presente material electrónico que consta de </w:t>
      </w:r>
      <w:r w:rsidR="009B11C2">
        <w:rPr>
          <w:b/>
          <w:sz w:val="28"/>
          <w:szCs w:val="28"/>
        </w:rPr>
        <w:t>35</w:t>
      </w:r>
      <w:r w:rsidR="009B11C2">
        <w:rPr>
          <w:sz w:val="28"/>
          <w:szCs w:val="28"/>
        </w:rPr>
        <w:t xml:space="preserve"> </w:t>
      </w:r>
      <w:r w:rsidR="009B11C2">
        <w:rPr>
          <w:b/>
          <w:sz w:val="28"/>
          <w:szCs w:val="28"/>
        </w:rPr>
        <w:t xml:space="preserve">diapositivas </w:t>
      </w:r>
      <w:r w:rsidR="009B11C2">
        <w:rPr>
          <w:sz w:val="28"/>
          <w:szCs w:val="28"/>
        </w:rPr>
        <w:t xml:space="preserve">relacionadas con el </w:t>
      </w:r>
      <w:r w:rsidR="009B11C2">
        <w:rPr>
          <w:b/>
          <w:sz w:val="28"/>
          <w:szCs w:val="28"/>
        </w:rPr>
        <w:t>Módulo</w:t>
      </w:r>
      <w:r w:rsidR="009B11C2">
        <w:rPr>
          <w:sz w:val="28"/>
          <w:szCs w:val="28"/>
        </w:rPr>
        <w:t xml:space="preserve"> </w:t>
      </w:r>
      <w:r w:rsidR="00397C65">
        <w:rPr>
          <w:b/>
          <w:sz w:val="28"/>
          <w:szCs w:val="28"/>
        </w:rPr>
        <w:t>I</w:t>
      </w:r>
      <w:r w:rsidR="009B11C2">
        <w:rPr>
          <w:b/>
          <w:sz w:val="28"/>
          <w:szCs w:val="28"/>
        </w:rPr>
        <w:t>:</w:t>
      </w:r>
      <w:r w:rsidR="00397C65">
        <w:rPr>
          <w:sz w:val="28"/>
          <w:szCs w:val="28"/>
        </w:rPr>
        <w:t xml:space="preserve"> </w:t>
      </w:r>
      <w:r w:rsidR="00397C65" w:rsidRPr="00397C65">
        <w:rPr>
          <w:b/>
          <w:i/>
          <w:sz w:val="28"/>
          <w:szCs w:val="28"/>
        </w:rPr>
        <w:t>Diseño de la Investigación de Campo</w:t>
      </w:r>
      <w:r w:rsidR="009B11C2">
        <w:rPr>
          <w:sz w:val="28"/>
          <w:szCs w:val="28"/>
        </w:rPr>
        <w:t xml:space="preserve"> </w:t>
      </w:r>
      <w:r>
        <w:rPr>
          <w:sz w:val="28"/>
          <w:szCs w:val="28"/>
        </w:rPr>
        <w:t>d</w:t>
      </w:r>
      <w:r w:rsidR="009B11C2">
        <w:rPr>
          <w:sz w:val="28"/>
          <w:szCs w:val="28"/>
        </w:rPr>
        <w:t xml:space="preserve">el programa de la asignatura de </w:t>
      </w:r>
      <w:r w:rsidR="00397C65">
        <w:rPr>
          <w:i/>
          <w:sz w:val="28"/>
          <w:szCs w:val="28"/>
        </w:rPr>
        <w:t>M</w:t>
      </w:r>
      <w:r w:rsidR="009B11C2">
        <w:rPr>
          <w:i/>
          <w:sz w:val="28"/>
          <w:szCs w:val="28"/>
        </w:rPr>
        <w:t>e</w:t>
      </w:r>
      <w:r w:rsidR="00397C65">
        <w:rPr>
          <w:i/>
          <w:sz w:val="28"/>
          <w:szCs w:val="28"/>
        </w:rPr>
        <w:t>todología de la Investigación II</w:t>
      </w:r>
      <w:r w:rsidR="00397C65">
        <w:rPr>
          <w:sz w:val="28"/>
          <w:szCs w:val="28"/>
        </w:rPr>
        <w:t xml:space="preserve"> de cuarto</w:t>
      </w:r>
      <w:r w:rsidR="009B11C2">
        <w:rPr>
          <w:sz w:val="28"/>
          <w:szCs w:val="28"/>
        </w:rPr>
        <w:t xml:space="preserve"> semestre, permitirá al profesor contar con un material de apoyo didáctico para su exposición y al alumno</w:t>
      </w:r>
      <w:r w:rsidR="000B6A0D">
        <w:rPr>
          <w:sz w:val="28"/>
          <w:szCs w:val="28"/>
        </w:rPr>
        <w:t xml:space="preserve"> identifi</w:t>
      </w:r>
      <w:r>
        <w:rPr>
          <w:sz w:val="28"/>
          <w:szCs w:val="28"/>
        </w:rPr>
        <w:t>car</w:t>
      </w:r>
      <w:r w:rsidR="000B6A0D">
        <w:rPr>
          <w:sz w:val="28"/>
          <w:szCs w:val="28"/>
        </w:rPr>
        <w:t xml:space="preserve"> los elementos necesarios para que realice la descripción temporal y espacial, la descripción de la muestra y la operacionalización de la hipótesis para </w:t>
      </w:r>
      <w:r>
        <w:rPr>
          <w:sz w:val="28"/>
          <w:szCs w:val="28"/>
        </w:rPr>
        <w:t>el diseño de</w:t>
      </w:r>
      <w:r w:rsidR="000B6A0D">
        <w:rPr>
          <w:sz w:val="28"/>
          <w:szCs w:val="28"/>
        </w:rPr>
        <w:t xml:space="preserve"> su investigación de campo.</w:t>
      </w:r>
      <w:r w:rsidR="009C5B08">
        <w:rPr>
          <w:sz w:val="28"/>
          <w:szCs w:val="28"/>
        </w:rPr>
        <w:t xml:space="preserve"> El diseño de la investigación es una planeación cuidadosa de lo que se debe hacer para lograr los objetivos del estudio.</w:t>
      </w:r>
    </w:p>
    <w:p w:rsidR="009B11C2" w:rsidRDefault="009B11C2" w:rsidP="009B11C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GUÍA DE USO DEL MATERIAL ELECTRÓNICO CD</w:t>
      </w:r>
    </w:p>
    <w:p w:rsidR="009B11C2" w:rsidRDefault="009B11C2" w:rsidP="009B11C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</w:t>
      </w:r>
      <w:r w:rsidR="002C7241">
        <w:rPr>
          <w:b/>
          <w:sz w:val="28"/>
          <w:szCs w:val="28"/>
        </w:rPr>
        <w:t>Y PROYECTABLE</w:t>
      </w:r>
    </w:p>
    <w:p w:rsidR="009B11C2" w:rsidRDefault="009B11C2" w:rsidP="009B11C2">
      <w:pPr>
        <w:spacing w:line="360" w:lineRule="auto"/>
        <w:rPr>
          <w:b/>
          <w:sz w:val="28"/>
          <w:szCs w:val="28"/>
        </w:rPr>
      </w:pPr>
    </w:p>
    <w:p w:rsidR="009B11C2" w:rsidRDefault="009B11C2" w:rsidP="009B11C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9B11C2" w:rsidRDefault="009B11C2" w:rsidP="009B11C2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9B11C2" w:rsidRDefault="009B11C2" w:rsidP="009B11C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profesor iniciará preguntando: ¿Qué</w:t>
      </w:r>
      <w:r w:rsidR="008C51DE">
        <w:rPr>
          <w:sz w:val="28"/>
          <w:szCs w:val="28"/>
        </w:rPr>
        <w:t xml:space="preserve"> es la investigación? </w:t>
      </w:r>
      <w:r>
        <w:rPr>
          <w:sz w:val="28"/>
          <w:szCs w:val="28"/>
        </w:rPr>
        <w:t xml:space="preserve"> </w:t>
      </w:r>
      <w:r w:rsidR="00D93676">
        <w:rPr>
          <w:sz w:val="28"/>
          <w:szCs w:val="28"/>
        </w:rPr>
        <w:t>¿Qué se investiga? ¿Para qué sirve la investigación? ¿Cómo se investiga? ¿Qué características posee el enfoque cuantitativo? ¿Qué es una muestra? ¿Cuáles son los tipos de muestreo?</w:t>
      </w:r>
      <w:r>
        <w:rPr>
          <w:sz w:val="28"/>
          <w:szCs w:val="28"/>
        </w:rPr>
        <w:t xml:space="preserve"> </w:t>
      </w:r>
    </w:p>
    <w:p w:rsidR="009B11C2" w:rsidRPr="00D7627E" w:rsidRDefault="009B11C2" w:rsidP="009B11C2">
      <w:pPr>
        <w:spacing w:line="360" w:lineRule="auto"/>
        <w:jc w:val="both"/>
        <w:rPr>
          <w:sz w:val="16"/>
          <w:szCs w:val="16"/>
        </w:rPr>
      </w:pPr>
    </w:p>
    <w:p w:rsidR="009B11C2" w:rsidRDefault="009B11C2" w:rsidP="009B11C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 el alumno elaborará un resumen donde reúna las ideas principales del tema a tratar. Las diapositivas se presentarán en el orden siguiente:</w:t>
      </w:r>
    </w:p>
    <w:p w:rsidR="009B11C2" w:rsidRDefault="009B11C2" w:rsidP="009B11C2">
      <w:pPr>
        <w:jc w:val="both"/>
        <w:rPr>
          <w:sz w:val="28"/>
          <w:szCs w:val="28"/>
        </w:rPr>
      </w:pPr>
    </w:p>
    <w:p w:rsidR="009B11C2" w:rsidRDefault="009B11C2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¿Qué es </w:t>
      </w:r>
      <w:r w:rsidR="0029206D">
        <w:rPr>
          <w:sz w:val="28"/>
          <w:szCs w:val="28"/>
        </w:rPr>
        <w:t>la investigación?</w:t>
      </w:r>
    </w:p>
    <w:p w:rsidR="009B11C2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Definiciones de investigación científica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se investiga?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¿Para qué sirve la investigación?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¿Cómo se investiga?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9592C">
        <w:rPr>
          <w:sz w:val="28"/>
          <w:szCs w:val="28"/>
        </w:rPr>
        <w:t>E</w:t>
      </w:r>
      <w:r>
        <w:rPr>
          <w:sz w:val="28"/>
          <w:szCs w:val="28"/>
        </w:rPr>
        <w:t>nfoque cuantitativo de la investigación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del enfoque cuantitativo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Estudio de campo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Ejemplos del enfoque cuantitativo de la investigación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recursos utiliza la investigación de campo?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Ejemplos de la investigación de campo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Descripción del espacio del objeto de estudio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Población o universo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una muestra?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Población y muestra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¿Cuál es el proceso para seleccionar una muestra?</w:t>
      </w:r>
    </w:p>
    <w:p w:rsidR="0029206D" w:rsidRDefault="0029206D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Determinación del tamaño de la muestra</w:t>
      </w:r>
    </w:p>
    <w:p w:rsidR="0029206D" w:rsidRDefault="009951F1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Estrategia de muestreo adecuada</w:t>
      </w:r>
    </w:p>
    <w:p w:rsidR="009951F1" w:rsidRDefault="009951F1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Tipos de muestreo</w:t>
      </w:r>
    </w:p>
    <w:p w:rsidR="009951F1" w:rsidRDefault="009951F1" w:rsidP="009951F1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Muestreo probabilístico</w:t>
      </w:r>
    </w:p>
    <w:p w:rsidR="009951F1" w:rsidRDefault="009951F1" w:rsidP="009951F1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Muestreo no probabilístico</w:t>
      </w:r>
    </w:p>
    <w:p w:rsidR="009951F1" w:rsidRDefault="00DC48A8" w:rsidP="00DC48A8">
      <w:pPr>
        <w:pStyle w:val="Prrafodelista"/>
        <w:numPr>
          <w:ilvl w:val="0"/>
          <w:numId w:val="1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Muestreo probabilístico</w:t>
      </w:r>
    </w:p>
    <w:p w:rsidR="00DC48A8" w:rsidRDefault="00DC48A8" w:rsidP="00DC48A8">
      <w:pPr>
        <w:pStyle w:val="Prrafodelista"/>
        <w:numPr>
          <w:ilvl w:val="0"/>
          <w:numId w:val="1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Aleatorio simple</w:t>
      </w:r>
    </w:p>
    <w:p w:rsidR="00DC48A8" w:rsidRDefault="00DC48A8" w:rsidP="00DC48A8">
      <w:pPr>
        <w:pStyle w:val="Prrafodelista"/>
        <w:numPr>
          <w:ilvl w:val="0"/>
          <w:numId w:val="1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Aleatorio sistemático</w:t>
      </w:r>
    </w:p>
    <w:p w:rsidR="00DC48A8" w:rsidRDefault="00DC48A8" w:rsidP="00DC48A8">
      <w:pPr>
        <w:pStyle w:val="Prrafodelista"/>
        <w:numPr>
          <w:ilvl w:val="0"/>
          <w:numId w:val="1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Aleatorio estratificado</w:t>
      </w:r>
    </w:p>
    <w:p w:rsidR="00DC48A8" w:rsidRDefault="00DC48A8" w:rsidP="00DC48A8">
      <w:pPr>
        <w:pStyle w:val="Prrafodelista"/>
        <w:numPr>
          <w:ilvl w:val="0"/>
          <w:numId w:val="1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Por conglomerados</w:t>
      </w:r>
    </w:p>
    <w:p w:rsidR="00DC48A8" w:rsidRDefault="00DC48A8" w:rsidP="00DC48A8">
      <w:pPr>
        <w:pStyle w:val="Prrafodelista"/>
        <w:numPr>
          <w:ilvl w:val="0"/>
          <w:numId w:val="1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Muestreo no probabilístico</w:t>
      </w:r>
    </w:p>
    <w:p w:rsidR="00DC48A8" w:rsidRDefault="00DC48A8" w:rsidP="00DC48A8">
      <w:pPr>
        <w:pStyle w:val="Prrafodelista"/>
        <w:numPr>
          <w:ilvl w:val="0"/>
          <w:numId w:val="1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Por cuotas</w:t>
      </w:r>
    </w:p>
    <w:p w:rsidR="00DC48A8" w:rsidRDefault="00DC48A8" w:rsidP="00DC48A8">
      <w:pPr>
        <w:pStyle w:val="Prrafodelista"/>
        <w:numPr>
          <w:ilvl w:val="0"/>
          <w:numId w:val="1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Intencional o de conveniencia</w:t>
      </w:r>
    </w:p>
    <w:p w:rsidR="00DC48A8" w:rsidRDefault="00DC48A8" w:rsidP="00DC48A8">
      <w:pPr>
        <w:pStyle w:val="Prrafodelista"/>
        <w:numPr>
          <w:ilvl w:val="0"/>
          <w:numId w:val="1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Propositivo </w:t>
      </w:r>
    </w:p>
    <w:p w:rsidR="00DC48A8" w:rsidRPr="00DC48A8" w:rsidRDefault="00DC48A8" w:rsidP="00DC48A8">
      <w:pPr>
        <w:pStyle w:val="Prrafodelista"/>
        <w:numPr>
          <w:ilvl w:val="0"/>
          <w:numId w:val="1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¿Qué es la operacionalización de la hipótesis?</w:t>
      </w:r>
    </w:p>
    <w:p w:rsidR="009B11C2" w:rsidRPr="00052714" w:rsidRDefault="009B11C2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:rsidR="009B11C2" w:rsidRPr="00EE3F1B" w:rsidRDefault="009F65A4" w:rsidP="009B11C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  <w:r w:rsidR="002F1061">
        <w:rPr>
          <w:sz w:val="28"/>
          <w:szCs w:val="28"/>
        </w:rPr>
        <w:t xml:space="preserve"> </w:t>
      </w:r>
    </w:p>
    <w:p w:rsidR="009B11C2" w:rsidRPr="0049099C" w:rsidRDefault="009B11C2" w:rsidP="009B11C2">
      <w:pPr>
        <w:spacing w:line="480" w:lineRule="auto"/>
        <w:jc w:val="both"/>
        <w:rPr>
          <w:sz w:val="28"/>
          <w:szCs w:val="28"/>
        </w:rPr>
      </w:pPr>
    </w:p>
    <w:p w:rsidR="009B11C2" w:rsidRPr="0049099C" w:rsidRDefault="009B11C2" w:rsidP="009B11C2">
      <w:pPr>
        <w:spacing w:line="360" w:lineRule="auto"/>
        <w:jc w:val="both"/>
        <w:rPr>
          <w:sz w:val="28"/>
          <w:szCs w:val="28"/>
        </w:rPr>
      </w:pPr>
    </w:p>
    <w:p w:rsidR="009B11C2" w:rsidRPr="0049099C" w:rsidRDefault="009B11C2" w:rsidP="009B11C2">
      <w:pPr>
        <w:spacing w:line="360" w:lineRule="auto"/>
        <w:jc w:val="both"/>
        <w:rPr>
          <w:sz w:val="28"/>
          <w:szCs w:val="28"/>
        </w:rPr>
      </w:pPr>
    </w:p>
    <w:p w:rsidR="009B11C2" w:rsidRDefault="009B11C2" w:rsidP="009B11C2">
      <w:pPr>
        <w:rPr>
          <w:sz w:val="28"/>
          <w:szCs w:val="28"/>
        </w:rPr>
      </w:pPr>
    </w:p>
    <w:p w:rsidR="007D5CCA" w:rsidRDefault="007D5CCA" w:rsidP="009B11C2"/>
    <w:p w:rsidR="009B11C2" w:rsidRDefault="009B11C2" w:rsidP="009B11C2"/>
    <w:p w:rsidR="009B11C2" w:rsidRDefault="009B11C2" w:rsidP="009B11C2"/>
    <w:p w:rsidR="009B11C2" w:rsidRDefault="009B11C2" w:rsidP="009B11C2"/>
    <w:p w:rsidR="005024BC" w:rsidRDefault="005024BC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5024BC" w:rsidRDefault="005024BC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5024BC" w:rsidRDefault="005024BC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B11C2">
      <w:pPr>
        <w:spacing w:line="360" w:lineRule="auto"/>
        <w:jc w:val="center"/>
        <w:rPr>
          <w:sz w:val="28"/>
          <w:szCs w:val="28"/>
          <w:lang w:val="es-AR"/>
        </w:rPr>
      </w:pPr>
    </w:p>
    <w:p w:rsidR="009D2C5F" w:rsidRDefault="009D2C5F" w:rsidP="009D3FC8">
      <w:pPr>
        <w:spacing w:line="360" w:lineRule="auto"/>
        <w:rPr>
          <w:sz w:val="28"/>
          <w:szCs w:val="28"/>
          <w:lang w:val="es-AR"/>
        </w:rPr>
      </w:pPr>
    </w:p>
    <w:p w:rsidR="009D2C5F" w:rsidRDefault="009D2C5F" w:rsidP="00683EA1">
      <w:pPr>
        <w:spacing w:line="360" w:lineRule="auto"/>
        <w:rPr>
          <w:sz w:val="28"/>
          <w:szCs w:val="28"/>
          <w:lang w:val="es-AR"/>
        </w:rPr>
      </w:pPr>
    </w:p>
    <w:p w:rsidR="00683EA1" w:rsidRDefault="00683EA1" w:rsidP="00683EA1">
      <w:pPr>
        <w:spacing w:line="360" w:lineRule="auto"/>
        <w:rPr>
          <w:sz w:val="28"/>
          <w:szCs w:val="28"/>
          <w:lang w:val="es-AR"/>
        </w:rPr>
      </w:pPr>
    </w:p>
    <w:p w:rsidR="00D7627E" w:rsidRDefault="00D7627E" w:rsidP="00683EA1">
      <w:pPr>
        <w:spacing w:line="360" w:lineRule="auto"/>
        <w:rPr>
          <w:sz w:val="28"/>
          <w:szCs w:val="28"/>
          <w:lang w:val="es-AR"/>
        </w:rPr>
      </w:pPr>
    </w:p>
    <w:p w:rsidR="002D7D70" w:rsidRDefault="002D7D70" w:rsidP="00683EA1">
      <w:pPr>
        <w:spacing w:line="360" w:lineRule="auto"/>
        <w:rPr>
          <w:sz w:val="28"/>
          <w:szCs w:val="28"/>
          <w:lang w:val="es-AR"/>
        </w:rPr>
      </w:pPr>
    </w:p>
    <w:p w:rsidR="007D5CCA" w:rsidRDefault="009B11C2" w:rsidP="005024BC">
      <w:pPr>
        <w:spacing w:line="360" w:lineRule="auto"/>
        <w:jc w:val="center"/>
        <w:rPr>
          <w:sz w:val="28"/>
          <w:szCs w:val="28"/>
          <w:lang w:val="es-AR"/>
        </w:rPr>
      </w:pPr>
      <w:r w:rsidRPr="005216F9">
        <w:rPr>
          <w:sz w:val="28"/>
          <w:szCs w:val="28"/>
          <w:lang w:val="es-AR"/>
        </w:rPr>
        <w:lastRenderedPageBreak/>
        <w:t>BIBLIOGRAFÍA</w:t>
      </w:r>
    </w:p>
    <w:p w:rsidR="005024BC" w:rsidRDefault="005024BC" w:rsidP="005024BC">
      <w:pPr>
        <w:spacing w:line="360" w:lineRule="auto"/>
        <w:jc w:val="center"/>
        <w:rPr>
          <w:sz w:val="28"/>
          <w:szCs w:val="28"/>
          <w:lang w:val="es-AR"/>
        </w:rPr>
      </w:pPr>
    </w:p>
    <w:p w:rsidR="00690503" w:rsidRPr="000931F1" w:rsidRDefault="00C962CC" w:rsidP="000931F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Baena Paz, Guillermina. (2003). </w:t>
      </w:r>
      <w:r w:rsidRPr="000931F1">
        <w:rPr>
          <w:i/>
          <w:iCs/>
          <w:sz w:val="28"/>
          <w:szCs w:val="28"/>
        </w:rPr>
        <w:t xml:space="preserve">Metodología de la investigación. </w:t>
      </w:r>
      <w:r w:rsidRPr="000931F1">
        <w:rPr>
          <w:sz w:val="28"/>
          <w:szCs w:val="28"/>
        </w:rPr>
        <w:t>México: Publicaciones Cultural.</w:t>
      </w:r>
    </w:p>
    <w:p w:rsidR="00690503" w:rsidRDefault="00C962CC" w:rsidP="000931F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Castro Reséndiz, José Jaime y otros. (2012). </w:t>
      </w:r>
      <w:r w:rsidRPr="000931F1">
        <w:rPr>
          <w:i/>
          <w:iCs/>
          <w:sz w:val="28"/>
          <w:szCs w:val="28"/>
        </w:rPr>
        <w:t xml:space="preserve">Medios y recursos para la investigación. Libro de texto. </w:t>
      </w:r>
      <w:r w:rsidRPr="000931F1">
        <w:rPr>
          <w:sz w:val="28"/>
          <w:szCs w:val="28"/>
        </w:rPr>
        <w:t>Toluca, Estado de México: UAEM.</w:t>
      </w:r>
    </w:p>
    <w:p w:rsidR="00AA0F23" w:rsidRPr="00AA0F23" w:rsidRDefault="00AA0F23" w:rsidP="00AA0F23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Contreras Burgos, Ana Eugenia. (2009). </w:t>
      </w:r>
      <w:r w:rsidRPr="000931F1">
        <w:rPr>
          <w:i/>
          <w:iCs/>
          <w:sz w:val="28"/>
          <w:szCs w:val="28"/>
        </w:rPr>
        <w:t>Metodología de la investigación. Bachillerato.</w:t>
      </w:r>
      <w:r w:rsidRPr="000931F1">
        <w:rPr>
          <w:sz w:val="28"/>
          <w:szCs w:val="28"/>
        </w:rPr>
        <w:t xml:space="preserve"> México: ST Editorial.</w:t>
      </w:r>
    </w:p>
    <w:p w:rsidR="00690503" w:rsidRPr="000931F1" w:rsidRDefault="00C962CC" w:rsidP="000931F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Chong Campuzano, Martín José. (2016). </w:t>
      </w:r>
      <w:r w:rsidRPr="000931F1">
        <w:rPr>
          <w:i/>
          <w:iCs/>
          <w:sz w:val="28"/>
          <w:szCs w:val="28"/>
        </w:rPr>
        <w:t>Metodología de la investigación I. Libro de texto basado en competencias.</w:t>
      </w:r>
      <w:r w:rsidRPr="000931F1">
        <w:rPr>
          <w:sz w:val="28"/>
          <w:szCs w:val="28"/>
        </w:rPr>
        <w:t xml:space="preserve"> Toluca, Estado de México: UAEM.</w:t>
      </w:r>
    </w:p>
    <w:p w:rsidR="00690503" w:rsidRDefault="00C962CC" w:rsidP="000931F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Hernández Sampieri, Roberto y otros. (2013). </w:t>
      </w:r>
      <w:r w:rsidRPr="000931F1">
        <w:rPr>
          <w:i/>
          <w:iCs/>
          <w:sz w:val="28"/>
          <w:szCs w:val="28"/>
        </w:rPr>
        <w:t>Metodología de la investigación para bachillerato. Enfoque por competencias</w:t>
      </w:r>
      <w:r w:rsidRPr="000931F1">
        <w:rPr>
          <w:sz w:val="28"/>
          <w:szCs w:val="28"/>
        </w:rPr>
        <w:t>. México: McGraw Hill.</w:t>
      </w:r>
    </w:p>
    <w:p w:rsidR="00690503" w:rsidRPr="000931F1" w:rsidRDefault="00C962CC" w:rsidP="000931F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Pichardo Cedeño, Barbara y otros. (2000). </w:t>
      </w:r>
      <w:r w:rsidRPr="000931F1">
        <w:rPr>
          <w:i/>
          <w:iCs/>
          <w:sz w:val="28"/>
          <w:szCs w:val="28"/>
        </w:rPr>
        <w:t>Métodos y técnicas de investigación II. Libro de texto.</w:t>
      </w:r>
      <w:r w:rsidRPr="000931F1">
        <w:rPr>
          <w:sz w:val="28"/>
          <w:szCs w:val="28"/>
        </w:rPr>
        <w:t xml:space="preserve"> Toluca, Estado de México: UAEM.</w:t>
      </w:r>
    </w:p>
    <w:p w:rsidR="00690503" w:rsidRPr="000931F1" w:rsidRDefault="00C962CC" w:rsidP="000931F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Pichardo Cedeño, Barbara y otros. (2005). </w:t>
      </w:r>
      <w:r w:rsidRPr="000931F1">
        <w:rPr>
          <w:i/>
          <w:iCs/>
          <w:sz w:val="28"/>
          <w:szCs w:val="28"/>
        </w:rPr>
        <w:t xml:space="preserve">Medios y recursos para la investigación. Libro de texto. </w:t>
      </w:r>
      <w:r w:rsidRPr="000931F1">
        <w:rPr>
          <w:sz w:val="28"/>
          <w:szCs w:val="28"/>
        </w:rPr>
        <w:t>Toluca, Estado de México: UAEM.</w:t>
      </w:r>
    </w:p>
    <w:p w:rsidR="00690503" w:rsidRPr="000931F1" w:rsidRDefault="00C962CC" w:rsidP="000931F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Rojas Soriano, Raúl. (1996). </w:t>
      </w:r>
      <w:r w:rsidRPr="000931F1">
        <w:rPr>
          <w:i/>
          <w:iCs/>
          <w:sz w:val="28"/>
          <w:szCs w:val="28"/>
        </w:rPr>
        <w:t>Guía para realizar investigaciones sociales.</w:t>
      </w:r>
      <w:r w:rsidRPr="000931F1">
        <w:rPr>
          <w:sz w:val="28"/>
          <w:szCs w:val="28"/>
        </w:rPr>
        <w:t xml:space="preserve"> México: Plaza y Valdés Editores.</w:t>
      </w:r>
    </w:p>
    <w:p w:rsidR="00C962CC" w:rsidRDefault="00C962CC" w:rsidP="00683EA1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0931F1">
        <w:rPr>
          <w:sz w:val="28"/>
          <w:szCs w:val="28"/>
        </w:rPr>
        <w:t xml:space="preserve">Tamayo y Tamayo, Mario. (2011). </w:t>
      </w:r>
      <w:r w:rsidRPr="000931F1">
        <w:rPr>
          <w:i/>
          <w:iCs/>
          <w:sz w:val="28"/>
          <w:szCs w:val="28"/>
        </w:rPr>
        <w:t>El proceso de la investigación científica</w:t>
      </w:r>
      <w:r w:rsidRPr="000931F1">
        <w:rPr>
          <w:sz w:val="28"/>
          <w:szCs w:val="28"/>
        </w:rPr>
        <w:t>. México: Limusa.</w:t>
      </w:r>
    </w:p>
    <w:p w:rsidR="00683EA1" w:rsidRPr="00683EA1" w:rsidRDefault="00683EA1" w:rsidP="00683EA1">
      <w:pPr>
        <w:spacing w:line="360" w:lineRule="auto"/>
        <w:ind w:left="720"/>
        <w:jc w:val="both"/>
        <w:rPr>
          <w:sz w:val="28"/>
          <w:szCs w:val="28"/>
        </w:rPr>
      </w:pPr>
    </w:p>
    <w:p w:rsidR="009B11C2" w:rsidRDefault="009B11C2" w:rsidP="009B11C2">
      <w:pPr>
        <w:spacing w:line="360" w:lineRule="auto"/>
        <w:jc w:val="center"/>
        <w:rPr>
          <w:sz w:val="28"/>
          <w:szCs w:val="28"/>
          <w:lang w:val="es-ES"/>
        </w:rPr>
      </w:pPr>
      <w:r w:rsidRPr="005216F9">
        <w:rPr>
          <w:sz w:val="28"/>
          <w:szCs w:val="28"/>
          <w:lang w:val="es-ES"/>
        </w:rPr>
        <w:t>MESOGRAFÍA</w:t>
      </w:r>
    </w:p>
    <w:p w:rsidR="00A12FB2" w:rsidRDefault="00A12FB2"/>
    <w:p w:rsidR="00C962CC" w:rsidRPr="005024BC" w:rsidRDefault="00C962CC" w:rsidP="00C962CC">
      <w:pPr>
        <w:numPr>
          <w:ilvl w:val="0"/>
          <w:numId w:val="9"/>
        </w:numPr>
        <w:jc w:val="both"/>
        <w:rPr>
          <w:sz w:val="28"/>
          <w:szCs w:val="28"/>
        </w:rPr>
      </w:pPr>
      <w:r w:rsidRPr="005024BC">
        <w:rPr>
          <w:sz w:val="28"/>
          <w:szCs w:val="28"/>
        </w:rPr>
        <w:t>http://www.monografias.com/trabajos60/tamano-muestra-</w:t>
      </w:r>
      <w:r w:rsidR="005024BC" w:rsidRPr="005024BC">
        <w:rPr>
          <w:sz w:val="28"/>
          <w:szCs w:val="28"/>
        </w:rPr>
        <w:t xml:space="preserve">archivistica </w:t>
      </w:r>
      <w:r w:rsidRPr="005024BC">
        <w:rPr>
          <w:sz w:val="28"/>
          <w:szCs w:val="28"/>
        </w:rPr>
        <w:t>/tamano-muestra-archivistica.shtml</w:t>
      </w:r>
    </w:p>
    <w:sectPr w:rsidR="00C962CC" w:rsidRPr="005024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0.75pt;height:10.75pt" o:bullet="t">
        <v:imagedata r:id="rId1" o:title="clip_image001"/>
      </v:shape>
    </w:pict>
  </w:numPicBullet>
  <w:abstractNum w:abstractNumId="0" w15:restartNumberingAfterBreak="0">
    <w:nsid w:val="0593116F"/>
    <w:multiLevelType w:val="hybridMultilevel"/>
    <w:tmpl w:val="F8846628"/>
    <w:lvl w:ilvl="0" w:tplc="080A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6" w:hanging="360"/>
      </w:pPr>
      <w:rPr>
        <w:rFonts w:ascii="Wingdings" w:hAnsi="Wingdings" w:hint="default"/>
      </w:rPr>
    </w:lvl>
  </w:abstractNum>
  <w:abstractNum w:abstractNumId="1" w15:restartNumberingAfterBreak="0">
    <w:nsid w:val="10C2272F"/>
    <w:multiLevelType w:val="hybridMultilevel"/>
    <w:tmpl w:val="D15E9C1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B5A70DB"/>
    <w:multiLevelType w:val="hybridMultilevel"/>
    <w:tmpl w:val="A47CC4B6"/>
    <w:lvl w:ilvl="0" w:tplc="080A0003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6" w:hanging="360"/>
      </w:pPr>
      <w:rPr>
        <w:rFonts w:ascii="Wingdings" w:hAnsi="Wingdings" w:hint="default"/>
      </w:rPr>
    </w:lvl>
  </w:abstractNum>
  <w:abstractNum w:abstractNumId="3" w15:restartNumberingAfterBreak="0">
    <w:nsid w:val="29962BEB"/>
    <w:multiLevelType w:val="hybridMultilevel"/>
    <w:tmpl w:val="3868527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416D64"/>
    <w:multiLevelType w:val="hybridMultilevel"/>
    <w:tmpl w:val="EB8AC4EA"/>
    <w:lvl w:ilvl="0" w:tplc="ED64D15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BEC289C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092FBE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390F93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3F2E4B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BE893D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D55EFA1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0BC5C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FE2EC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5" w15:restartNumberingAfterBreak="0">
    <w:nsid w:val="30EB58CF"/>
    <w:multiLevelType w:val="hybridMultilevel"/>
    <w:tmpl w:val="93769F02"/>
    <w:lvl w:ilvl="0" w:tplc="974E253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88077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B865B7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848469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71228D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0CF39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31C70F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57474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86073C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6" w15:restartNumberingAfterBreak="0">
    <w:nsid w:val="3AAB6043"/>
    <w:multiLevelType w:val="hybridMultilevel"/>
    <w:tmpl w:val="64BCDEAE"/>
    <w:lvl w:ilvl="0" w:tplc="69CA007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A52D30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7FA7DB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168D47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1B3C11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E721F9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1AC0BA2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002979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A0C58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7" w15:restartNumberingAfterBreak="0">
    <w:nsid w:val="3DD6016C"/>
    <w:multiLevelType w:val="hybridMultilevel"/>
    <w:tmpl w:val="82C2EFAC"/>
    <w:lvl w:ilvl="0" w:tplc="303E41E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BF48E6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DC04F2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9BBAA6E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5648A23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032238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8BDE356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3A623B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042E0E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8" w15:restartNumberingAfterBreak="0">
    <w:nsid w:val="454E0431"/>
    <w:multiLevelType w:val="hybridMultilevel"/>
    <w:tmpl w:val="D45EA260"/>
    <w:lvl w:ilvl="0" w:tplc="EEF8426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B4AECA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67A562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4F028D2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5A83D8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D76FCEE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F0267EC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9C021D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30E6A1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9" w15:restartNumberingAfterBreak="0">
    <w:nsid w:val="51D470F1"/>
    <w:multiLevelType w:val="hybridMultilevel"/>
    <w:tmpl w:val="5A168744"/>
    <w:lvl w:ilvl="0" w:tplc="080A0007">
      <w:start w:val="1"/>
      <w:numFmt w:val="bullet"/>
      <w:lvlText w:val=""/>
      <w:lvlPicBulletId w:val="0"/>
      <w:lvlJc w:val="left"/>
      <w:pPr>
        <w:ind w:left="92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10" w15:restartNumberingAfterBreak="0">
    <w:nsid w:val="63D07A78"/>
    <w:multiLevelType w:val="hybridMultilevel"/>
    <w:tmpl w:val="CE4243FC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7A04B8"/>
    <w:multiLevelType w:val="hybridMultilevel"/>
    <w:tmpl w:val="6C62868E"/>
    <w:lvl w:ilvl="0" w:tplc="080A0007">
      <w:start w:val="1"/>
      <w:numFmt w:val="bullet"/>
      <w:lvlText w:val=""/>
      <w:lvlPicBulletId w:val="0"/>
      <w:lvlJc w:val="left"/>
      <w:pPr>
        <w:ind w:left="8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2" w15:restartNumberingAfterBreak="0">
    <w:nsid w:val="79835DEC"/>
    <w:multiLevelType w:val="hybridMultilevel"/>
    <w:tmpl w:val="D00E2308"/>
    <w:lvl w:ilvl="0" w:tplc="4D76118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392F2B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C88411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024EB5E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8C0E82D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CBC94F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18AF2C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6FBE49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30C0A1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3" w15:restartNumberingAfterBreak="0">
    <w:nsid w:val="79933FDF"/>
    <w:multiLevelType w:val="hybridMultilevel"/>
    <w:tmpl w:val="2BA49C04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4" w15:restartNumberingAfterBreak="0">
    <w:nsid w:val="7C063E8D"/>
    <w:multiLevelType w:val="hybridMultilevel"/>
    <w:tmpl w:val="ADA650F6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4"/>
  </w:num>
  <w:num w:numId="4">
    <w:abstractNumId w:val="5"/>
  </w:num>
  <w:num w:numId="5">
    <w:abstractNumId w:val="13"/>
  </w:num>
  <w:num w:numId="6">
    <w:abstractNumId w:val="12"/>
  </w:num>
  <w:num w:numId="7">
    <w:abstractNumId w:val="8"/>
  </w:num>
  <w:num w:numId="8">
    <w:abstractNumId w:val="7"/>
  </w:num>
  <w:num w:numId="9">
    <w:abstractNumId w:val="6"/>
  </w:num>
  <w:num w:numId="10">
    <w:abstractNumId w:val="14"/>
  </w:num>
  <w:num w:numId="11">
    <w:abstractNumId w:val="3"/>
  </w:num>
  <w:num w:numId="12">
    <w:abstractNumId w:val="11"/>
  </w:num>
  <w:num w:numId="13">
    <w:abstractNumId w:val="9"/>
  </w:num>
  <w:num w:numId="14">
    <w:abstractNumId w:val="0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FB2"/>
    <w:rsid w:val="000931F1"/>
    <w:rsid w:val="000B4E31"/>
    <w:rsid w:val="000B6947"/>
    <w:rsid w:val="000B6A0D"/>
    <w:rsid w:val="001902E8"/>
    <w:rsid w:val="001F2AD3"/>
    <w:rsid w:val="0029206D"/>
    <w:rsid w:val="002B6AC0"/>
    <w:rsid w:val="002C7241"/>
    <w:rsid w:val="002D7D70"/>
    <w:rsid w:val="002F1061"/>
    <w:rsid w:val="003022C3"/>
    <w:rsid w:val="003619A2"/>
    <w:rsid w:val="00397C65"/>
    <w:rsid w:val="00450DF2"/>
    <w:rsid w:val="004B7BAA"/>
    <w:rsid w:val="005024BC"/>
    <w:rsid w:val="005B0000"/>
    <w:rsid w:val="00616058"/>
    <w:rsid w:val="00683EA1"/>
    <w:rsid w:val="00690503"/>
    <w:rsid w:val="007C28F7"/>
    <w:rsid w:val="007D5CCA"/>
    <w:rsid w:val="007E322B"/>
    <w:rsid w:val="008C51DE"/>
    <w:rsid w:val="00914660"/>
    <w:rsid w:val="009951F1"/>
    <w:rsid w:val="009B11C2"/>
    <w:rsid w:val="009C5B08"/>
    <w:rsid w:val="009D2C5F"/>
    <w:rsid w:val="009D3FC8"/>
    <w:rsid w:val="009E4679"/>
    <w:rsid w:val="009F65A4"/>
    <w:rsid w:val="00A12FB2"/>
    <w:rsid w:val="00AA0F23"/>
    <w:rsid w:val="00AB7FA4"/>
    <w:rsid w:val="00B86490"/>
    <w:rsid w:val="00B928F4"/>
    <w:rsid w:val="00B9592C"/>
    <w:rsid w:val="00BA499A"/>
    <w:rsid w:val="00C962CC"/>
    <w:rsid w:val="00D7627E"/>
    <w:rsid w:val="00D93676"/>
    <w:rsid w:val="00DC4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0FD022CB"/>
  <w15:chartTrackingRefBased/>
  <w15:docId w15:val="{2E584457-3F2C-4271-A08C-99E2D03A8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B11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B11C2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012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79989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18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228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8653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64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2995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2406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6566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776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6056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3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8202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4543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14D1EB-2BB3-4326-83FB-8492235EA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737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</dc:creator>
  <cp:keywords/>
  <dc:description/>
  <cp:lastModifiedBy>SANDRA</cp:lastModifiedBy>
  <cp:revision>2</cp:revision>
  <dcterms:created xsi:type="dcterms:W3CDTF">2018-09-19T00:33:00Z</dcterms:created>
  <dcterms:modified xsi:type="dcterms:W3CDTF">2018-09-19T00:33:00Z</dcterms:modified>
</cp:coreProperties>
</file>