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84162" w:rsidRDefault="00384162" w:rsidP="00CA0476">
      <w:pPr>
        <w:jc w:val="center"/>
        <w:rPr>
          <w:sz w:val="24"/>
          <w:szCs w:val="24"/>
          <w:lang w:val="es-MX"/>
        </w:rPr>
      </w:pPr>
      <w:r>
        <w:rPr>
          <w:sz w:val="24"/>
          <w:szCs w:val="24"/>
          <w:lang w:val="es-MX"/>
        </w:rPr>
        <w:t>JUSTIFICACIÓN</w:t>
      </w:r>
    </w:p>
    <w:p w:rsidR="00384162" w:rsidRDefault="00384162" w:rsidP="00384162">
      <w:pPr>
        <w:jc w:val="both"/>
        <w:rPr>
          <w:sz w:val="24"/>
          <w:szCs w:val="24"/>
          <w:lang w:val="es-MX"/>
        </w:rPr>
      </w:pPr>
      <w:r>
        <w:rPr>
          <w:sz w:val="24"/>
          <w:szCs w:val="24"/>
          <w:lang w:val="es-MX"/>
        </w:rPr>
        <w:t>La segunda unidad de competencia de HABILIDADES Y PENSAMIENTO CREATIVO pretende lograr que el alumno distinga los procesos básicos del pensamiento, para solucionar diversos problemas que se le presenten en la vida diaria, con la finalidad de que los aplique no solo durante su carrera, sino también en su desarrollo profesional</w:t>
      </w:r>
      <w:r w:rsidR="00B92BAC">
        <w:rPr>
          <w:sz w:val="24"/>
          <w:szCs w:val="24"/>
          <w:lang w:val="es-MX"/>
        </w:rPr>
        <w:t>, interrelacionando diferentes variables que le permitan conocer el mundo que lo rodea de donde parte todo tipo de conocimiento.</w:t>
      </w:r>
    </w:p>
    <w:p w:rsidR="00384162" w:rsidRDefault="00384162" w:rsidP="00384162">
      <w:pPr>
        <w:jc w:val="both"/>
        <w:rPr>
          <w:sz w:val="24"/>
          <w:szCs w:val="24"/>
          <w:lang w:val="es-MX"/>
        </w:rPr>
      </w:pPr>
      <w:r>
        <w:rPr>
          <w:sz w:val="24"/>
          <w:szCs w:val="24"/>
          <w:lang w:val="es-MX"/>
        </w:rPr>
        <w:t>Esta presentación pretende que el alumno tenga las bases para adquirir los siguientes conocimientos:</w:t>
      </w:r>
    </w:p>
    <w:p w:rsidR="00B92BAC" w:rsidRPr="00B92BAC" w:rsidRDefault="00B92BAC" w:rsidP="00B92BAC">
      <w:pPr>
        <w:pStyle w:val="Prrafodelista"/>
        <w:numPr>
          <w:ilvl w:val="0"/>
          <w:numId w:val="1"/>
        </w:numPr>
        <w:autoSpaceDE w:val="0"/>
        <w:autoSpaceDN w:val="0"/>
        <w:adjustRightInd w:val="0"/>
        <w:spacing w:after="0" w:line="240" w:lineRule="auto"/>
        <w:rPr>
          <w:rFonts w:cs="Arial"/>
          <w:sz w:val="24"/>
          <w:szCs w:val="24"/>
          <w:lang w:val="es-MX"/>
        </w:rPr>
      </w:pPr>
      <w:r w:rsidRPr="00B92BAC">
        <w:rPr>
          <w:rFonts w:cs="Arial"/>
          <w:sz w:val="24"/>
          <w:szCs w:val="24"/>
          <w:lang w:val="es-MX"/>
        </w:rPr>
        <w:t>Clasificación</w:t>
      </w:r>
    </w:p>
    <w:p w:rsidR="00B92BAC" w:rsidRPr="00B92BAC" w:rsidRDefault="00B92BAC" w:rsidP="00B92BAC">
      <w:pPr>
        <w:pStyle w:val="Prrafodelista"/>
        <w:numPr>
          <w:ilvl w:val="0"/>
          <w:numId w:val="1"/>
        </w:numPr>
        <w:autoSpaceDE w:val="0"/>
        <w:autoSpaceDN w:val="0"/>
        <w:adjustRightInd w:val="0"/>
        <w:spacing w:after="0" w:line="240" w:lineRule="auto"/>
        <w:rPr>
          <w:rFonts w:cs="Arial"/>
          <w:sz w:val="24"/>
          <w:szCs w:val="24"/>
          <w:lang w:val="es-MX"/>
        </w:rPr>
      </w:pPr>
      <w:r w:rsidRPr="00B92BAC">
        <w:rPr>
          <w:rFonts w:cs="Arial"/>
          <w:sz w:val="24"/>
          <w:szCs w:val="24"/>
          <w:lang w:val="es-MX"/>
        </w:rPr>
        <w:t>El pensamiento hipotético</w:t>
      </w:r>
    </w:p>
    <w:p w:rsidR="00B92BAC" w:rsidRPr="00B92BAC" w:rsidRDefault="00B92BAC" w:rsidP="00B92BAC">
      <w:pPr>
        <w:pStyle w:val="Prrafodelista"/>
        <w:numPr>
          <w:ilvl w:val="0"/>
          <w:numId w:val="1"/>
        </w:numPr>
        <w:autoSpaceDE w:val="0"/>
        <w:autoSpaceDN w:val="0"/>
        <w:adjustRightInd w:val="0"/>
        <w:spacing w:after="0" w:line="240" w:lineRule="auto"/>
        <w:rPr>
          <w:rFonts w:cs="Arial"/>
          <w:sz w:val="24"/>
          <w:szCs w:val="24"/>
          <w:lang w:val="es-MX"/>
        </w:rPr>
      </w:pPr>
      <w:r w:rsidRPr="00B92BAC">
        <w:rPr>
          <w:rFonts w:cs="Arial"/>
          <w:sz w:val="24"/>
          <w:szCs w:val="24"/>
          <w:lang w:val="es-MX"/>
        </w:rPr>
        <w:t>Los cambios, secuencias</w:t>
      </w:r>
      <w:r>
        <w:rPr>
          <w:rFonts w:cs="Arial"/>
          <w:sz w:val="24"/>
          <w:szCs w:val="24"/>
          <w:lang w:val="es-MX"/>
        </w:rPr>
        <w:t xml:space="preserve"> </w:t>
      </w:r>
      <w:r w:rsidRPr="00B92BAC">
        <w:rPr>
          <w:rFonts w:cs="Arial"/>
          <w:sz w:val="24"/>
          <w:szCs w:val="24"/>
          <w:lang w:val="es-MX"/>
        </w:rPr>
        <w:t>y transformaciones</w:t>
      </w:r>
    </w:p>
    <w:p w:rsidR="00B92BAC" w:rsidRDefault="00B92BAC" w:rsidP="00B92BAC">
      <w:pPr>
        <w:rPr>
          <w:rFonts w:cs="Arial"/>
          <w:sz w:val="24"/>
          <w:szCs w:val="24"/>
          <w:lang w:val="es-MX"/>
        </w:rPr>
      </w:pPr>
    </w:p>
    <w:p w:rsidR="00B92BAC" w:rsidRPr="00B92BAC" w:rsidRDefault="00B92BAC" w:rsidP="00B92BAC">
      <w:pPr>
        <w:rPr>
          <w:rFonts w:cs="Arial"/>
          <w:sz w:val="24"/>
          <w:szCs w:val="24"/>
          <w:lang w:val="es-MX"/>
        </w:rPr>
      </w:pPr>
      <w:r>
        <w:rPr>
          <w:rFonts w:cs="Arial"/>
          <w:sz w:val="24"/>
          <w:szCs w:val="24"/>
          <w:lang w:val="es-MX"/>
        </w:rPr>
        <w:br w:type="page"/>
      </w:r>
    </w:p>
    <w:p w:rsidR="007F6A19" w:rsidRPr="00B92BAC" w:rsidRDefault="007F6A19" w:rsidP="00B92BAC">
      <w:pPr>
        <w:jc w:val="center"/>
        <w:rPr>
          <w:rFonts w:cs="Arial"/>
          <w:sz w:val="24"/>
          <w:szCs w:val="24"/>
          <w:lang w:val="es-MX"/>
        </w:rPr>
      </w:pPr>
      <w:r>
        <w:rPr>
          <w:sz w:val="24"/>
          <w:szCs w:val="24"/>
          <w:lang w:val="es-MX"/>
        </w:rPr>
        <w:lastRenderedPageBreak/>
        <w:t>GUIÓN EXPLICATIVO</w:t>
      </w:r>
      <w:r w:rsidR="00384162">
        <w:rPr>
          <w:sz w:val="24"/>
          <w:szCs w:val="24"/>
          <w:lang w:val="es-MX"/>
        </w:rPr>
        <w:t xml:space="preserve"> PARA EL USO DEL MATERIAL</w:t>
      </w:r>
    </w:p>
    <w:p w:rsidR="00384162" w:rsidRDefault="00384162" w:rsidP="00384162">
      <w:pPr>
        <w:jc w:val="center"/>
        <w:rPr>
          <w:sz w:val="24"/>
          <w:szCs w:val="24"/>
          <w:lang w:val="es-MX"/>
        </w:rPr>
      </w:pPr>
      <w:r>
        <w:rPr>
          <w:sz w:val="24"/>
          <w:szCs w:val="24"/>
          <w:lang w:val="es-MX"/>
        </w:rPr>
        <w:t>(DIAPOSITIVAS)</w:t>
      </w:r>
    </w:p>
    <w:p w:rsidR="007F6A19" w:rsidRDefault="007F6A19" w:rsidP="007F6A19">
      <w:pPr>
        <w:jc w:val="both"/>
        <w:rPr>
          <w:sz w:val="24"/>
          <w:szCs w:val="24"/>
          <w:lang w:val="es-MX"/>
        </w:rPr>
      </w:pPr>
      <w:r>
        <w:rPr>
          <w:sz w:val="24"/>
          <w:szCs w:val="24"/>
          <w:lang w:val="es-MX"/>
        </w:rPr>
        <w:t>El presente guión explicativo tiene por objeto informar la manera en la cual se utilizará el material didáctico y de esta forma poder establecer los objetivos y el contenido de las unidades de competencia en que está compuesto el siguiente curso de HABILIDADES Y PENSAMIENTO CREATIVO.</w:t>
      </w:r>
    </w:p>
    <w:p w:rsidR="007F6A19" w:rsidRDefault="007F6A19" w:rsidP="007F6A19">
      <w:pPr>
        <w:jc w:val="both"/>
        <w:rPr>
          <w:sz w:val="24"/>
          <w:szCs w:val="24"/>
          <w:lang w:val="es-MX"/>
        </w:rPr>
      </w:pPr>
      <w:r>
        <w:rPr>
          <w:sz w:val="24"/>
          <w:szCs w:val="24"/>
          <w:lang w:val="es-MX"/>
        </w:rPr>
        <w:t>Para lo cual el material</w:t>
      </w:r>
      <w:r w:rsidR="00DA4B91">
        <w:rPr>
          <w:sz w:val="24"/>
          <w:szCs w:val="24"/>
          <w:lang w:val="es-MX"/>
        </w:rPr>
        <w:t xml:space="preserve"> didáctico se divide en </w:t>
      </w:r>
      <w:r w:rsidR="00F00F16">
        <w:rPr>
          <w:sz w:val="24"/>
          <w:szCs w:val="24"/>
          <w:lang w:val="es-MX"/>
        </w:rPr>
        <w:t>tres</w:t>
      </w:r>
      <w:r w:rsidR="00DA4B91">
        <w:rPr>
          <w:sz w:val="24"/>
          <w:szCs w:val="24"/>
          <w:lang w:val="es-MX"/>
        </w:rPr>
        <w:t xml:space="preserve"> bloques o apartados:</w:t>
      </w:r>
      <w:bookmarkStart w:id="0" w:name="_GoBack"/>
      <w:bookmarkEnd w:id="0"/>
    </w:p>
    <w:p w:rsidR="00896DAD" w:rsidRDefault="009B0E87" w:rsidP="007F6A19">
      <w:pPr>
        <w:jc w:val="both"/>
        <w:rPr>
          <w:sz w:val="24"/>
          <w:szCs w:val="24"/>
          <w:lang w:val="es-MX"/>
        </w:rPr>
      </w:pPr>
      <w:r>
        <w:rPr>
          <w:sz w:val="24"/>
          <w:szCs w:val="24"/>
          <w:lang w:val="es-MX"/>
        </w:rPr>
        <w:t>1</w:t>
      </w:r>
      <w:r w:rsidR="00D61228">
        <w:rPr>
          <w:sz w:val="24"/>
          <w:szCs w:val="24"/>
          <w:lang w:val="es-MX"/>
        </w:rPr>
        <w:t xml:space="preserve">.- </w:t>
      </w:r>
      <w:r w:rsidR="00775A35">
        <w:rPr>
          <w:sz w:val="24"/>
          <w:szCs w:val="24"/>
          <w:lang w:val="es-MX"/>
        </w:rPr>
        <w:t xml:space="preserve">De la diapositiva </w:t>
      </w:r>
      <w:r w:rsidR="005A04B5" w:rsidRPr="005A04B5">
        <w:rPr>
          <w:sz w:val="24"/>
          <w:szCs w:val="24"/>
          <w:lang w:val="es-MX"/>
        </w:rPr>
        <w:t xml:space="preserve">2 a la </w:t>
      </w:r>
      <w:r w:rsidR="00775A35" w:rsidRPr="005A04B5">
        <w:rPr>
          <w:sz w:val="24"/>
          <w:szCs w:val="24"/>
          <w:lang w:val="es-MX"/>
        </w:rPr>
        <w:t>1</w:t>
      </w:r>
      <w:r w:rsidR="005A04B5" w:rsidRPr="005A04B5">
        <w:rPr>
          <w:sz w:val="24"/>
          <w:szCs w:val="24"/>
          <w:lang w:val="es-MX"/>
        </w:rPr>
        <w:t>3</w:t>
      </w:r>
      <w:r w:rsidR="00CA0476">
        <w:rPr>
          <w:sz w:val="24"/>
          <w:szCs w:val="24"/>
          <w:lang w:val="es-MX"/>
        </w:rPr>
        <w:t xml:space="preserve"> se refieren al cuarto </w:t>
      </w:r>
      <w:r w:rsidR="006A4D28">
        <w:rPr>
          <w:sz w:val="24"/>
          <w:szCs w:val="24"/>
          <w:lang w:val="es-MX"/>
        </w:rPr>
        <w:t xml:space="preserve">proceso cognitivo el cual es la clasificación, proceso, las reflexiones acerca del proceso y verificación a fin de que el alumno </w:t>
      </w:r>
      <w:r w:rsidR="00896DAD">
        <w:rPr>
          <w:sz w:val="24"/>
          <w:szCs w:val="24"/>
          <w:lang w:val="es-MX"/>
        </w:rPr>
        <w:t xml:space="preserve">adquiera la habilidad de clasificar la cual tiene por objeto </w:t>
      </w:r>
      <w:r w:rsidR="006A4D28">
        <w:rPr>
          <w:sz w:val="24"/>
          <w:szCs w:val="24"/>
          <w:lang w:val="es-MX"/>
        </w:rPr>
        <w:t>separar en clases los elementos de un conjunto de acuerdo con un criterio definido</w:t>
      </w:r>
      <w:r w:rsidR="00896DAD">
        <w:rPr>
          <w:sz w:val="24"/>
          <w:szCs w:val="24"/>
          <w:lang w:val="es-MX"/>
        </w:rPr>
        <w:t>, apoyándose desde la observación hasta la clasificación y finalmente aplique la verificación la cual nos permite identificar y corregir cualquier error.</w:t>
      </w:r>
    </w:p>
    <w:p w:rsidR="009B11AA" w:rsidRDefault="00F00F16" w:rsidP="007F6A19">
      <w:pPr>
        <w:jc w:val="both"/>
        <w:rPr>
          <w:sz w:val="24"/>
          <w:szCs w:val="24"/>
          <w:lang w:val="es-MX"/>
        </w:rPr>
      </w:pPr>
      <w:r>
        <w:rPr>
          <w:sz w:val="24"/>
          <w:szCs w:val="24"/>
          <w:lang w:val="es-MX"/>
        </w:rPr>
        <w:t>2</w:t>
      </w:r>
      <w:r w:rsidR="00896DAD">
        <w:rPr>
          <w:sz w:val="24"/>
          <w:szCs w:val="24"/>
          <w:lang w:val="es-MX"/>
        </w:rPr>
        <w:t xml:space="preserve">.- </w:t>
      </w:r>
      <w:r w:rsidR="00775A35">
        <w:rPr>
          <w:sz w:val="24"/>
          <w:szCs w:val="24"/>
          <w:lang w:val="es-MX"/>
        </w:rPr>
        <w:t xml:space="preserve">De la diapositiva </w:t>
      </w:r>
      <w:r w:rsidR="005A04B5" w:rsidRPr="005A04B5">
        <w:rPr>
          <w:sz w:val="24"/>
          <w:szCs w:val="24"/>
          <w:lang w:val="es-MX"/>
        </w:rPr>
        <w:t xml:space="preserve">14 a la </w:t>
      </w:r>
      <w:r w:rsidR="00775A35" w:rsidRPr="005A04B5">
        <w:rPr>
          <w:sz w:val="24"/>
          <w:szCs w:val="24"/>
          <w:lang w:val="es-MX"/>
        </w:rPr>
        <w:t>2</w:t>
      </w:r>
      <w:r w:rsidR="005A04B5" w:rsidRPr="005A04B5">
        <w:rPr>
          <w:sz w:val="24"/>
          <w:szCs w:val="24"/>
          <w:lang w:val="es-MX"/>
        </w:rPr>
        <w:t>4</w:t>
      </w:r>
      <w:r w:rsidR="006D1FFB">
        <w:rPr>
          <w:sz w:val="24"/>
          <w:szCs w:val="24"/>
          <w:lang w:val="es-MX"/>
        </w:rPr>
        <w:t xml:space="preserve"> se refieren al quinto proceso cognitivo que es el pensamiento hipotético, objetivos, ejemplos en que se puede aplicar, qué es una hipótesis, codificar y ¿en qué consiste el trabajo de interpretar? A fin de que el alumno pueda razonar en relación al pensamiento hipotético que tiene por objeto hacer proposiciones</w:t>
      </w:r>
      <w:r w:rsidR="00E7671E">
        <w:rPr>
          <w:sz w:val="24"/>
          <w:szCs w:val="24"/>
          <w:lang w:val="es-MX"/>
        </w:rPr>
        <w:t xml:space="preserve"> que pueden reflejar o no la realidad, comprender lo que es una hipótesis y habilitarse para interpretar lecturas de textos, hechos y situaciones.</w:t>
      </w:r>
    </w:p>
    <w:p w:rsidR="00F73E72" w:rsidRDefault="00F00F16" w:rsidP="007F6A19">
      <w:pPr>
        <w:jc w:val="both"/>
        <w:rPr>
          <w:sz w:val="24"/>
          <w:szCs w:val="24"/>
          <w:lang w:val="es-MX"/>
        </w:rPr>
      </w:pPr>
      <w:r>
        <w:rPr>
          <w:sz w:val="24"/>
          <w:szCs w:val="24"/>
          <w:lang w:val="es-MX"/>
        </w:rPr>
        <w:t>3</w:t>
      </w:r>
      <w:r w:rsidR="009B11AA">
        <w:rPr>
          <w:sz w:val="24"/>
          <w:szCs w:val="24"/>
          <w:lang w:val="es-MX"/>
        </w:rPr>
        <w:t xml:space="preserve">.- </w:t>
      </w:r>
      <w:r w:rsidR="00CA0476">
        <w:rPr>
          <w:sz w:val="24"/>
          <w:szCs w:val="24"/>
          <w:lang w:val="es-MX"/>
        </w:rPr>
        <w:t xml:space="preserve"> </w:t>
      </w:r>
      <w:r w:rsidR="00775A35">
        <w:rPr>
          <w:sz w:val="24"/>
          <w:szCs w:val="24"/>
          <w:lang w:val="es-MX"/>
        </w:rPr>
        <w:t xml:space="preserve">De la diapositiva </w:t>
      </w:r>
      <w:r w:rsidR="005A04B5" w:rsidRPr="005A04B5">
        <w:rPr>
          <w:sz w:val="24"/>
          <w:szCs w:val="24"/>
          <w:lang w:val="es-MX"/>
        </w:rPr>
        <w:t>25 a la 46</w:t>
      </w:r>
      <w:r w:rsidR="009B11AA">
        <w:rPr>
          <w:sz w:val="24"/>
          <w:szCs w:val="24"/>
          <w:lang w:val="es-MX"/>
        </w:rPr>
        <w:t xml:space="preserve"> se refieren al sexto proceso cognitivo con el estudio de las secuencias, cambios y transformaciones, en donde a demás se analizan los procedimientos, ejercicios, características, tipos, elementos y ejemplos a fin de que el alumno adquiera las habilidades necesarias para </w:t>
      </w:r>
      <w:r w:rsidR="00F73E72">
        <w:rPr>
          <w:sz w:val="24"/>
          <w:szCs w:val="24"/>
          <w:lang w:val="es-MX"/>
        </w:rPr>
        <w:t xml:space="preserve">darse cuenta que estos conceptos tienen por objeto </w:t>
      </w:r>
      <w:r w:rsidR="009B11AA">
        <w:rPr>
          <w:sz w:val="24"/>
          <w:szCs w:val="24"/>
          <w:lang w:val="es-MX"/>
        </w:rPr>
        <w:t>describir que existen</w:t>
      </w:r>
      <w:r w:rsidR="00F73E72">
        <w:rPr>
          <w:sz w:val="24"/>
          <w:szCs w:val="24"/>
          <w:lang w:val="es-MX"/>
        </w:rPr>
        <w:t xml:space="preserve"> cambios  y secuencias a medida que transcurre el tiempo y transformaciones que modifican las características de un objeto o situación.</w:t>
      </w:r>
    </w:p>
    <w:p w:rsidR="007600FF" w:rsidRDefault="007600FF" w:rsidP="007F6A19">
      <w:pPr>
        <w:jc w:val="both"/>
        <w:rPr>
          <w:sz w:val="24"/>
          <w:szCs w:val="24"/>
          <w:lang w:val="es-MX"/>
        </w:rPr>
      </w:pPr>
      <w:r>
        <w:rPr>
          <w:sz w:val="24"/>
          <w:szCs w:val="24"/>
          <w:lang w:val="es-MX"/>
        </w:rPr>
        <w:t>En resumen podemos decir que el alumno al final de la unidad de competencia pueda analizar y aplicar, dominar la impulsividad, transferir los procesos a nuevos contextos, capacidad conceptual y metacognitiva para escuchar y comunicarse eficientemente con el propósito de solucionar diversos problemas que se le presenten en la vida diaria.</w:t>
      </w:r>
    </w:p>
    <w:p w:rsidR="00D61228" w:rsidRDefault="009B11AA" w:rsidP="007F6A19">
      <w:pPr>
        <w:jc w:val="both"/>
        <w:rPr>
          <w:sz w:val="24"/>
          <w:szCs w:val="24"/>
          <w:lang w:val="es-MX"/>
        </w:rPr>
      </w:pPr>
      <w:r>
        <w:rPr>
          <w:sz w:val="24"/>
          <w:szCs w:val="24"/>
          <w:lang w:val="es-MX"/>
        </w:rPr>
        <w:t xml:space="preserve"> </w:t>
      </w:r>
    </w:p>
    <w:p w:rsidR="009C3733" w:rsidRDefault="009C3733" w:rsidP="007F6A19">
      <w:pPr>
        <w:jc w:val="both"/>
        <w:rPr>
          <w:sz w:val="24"/>
          <w:szCs w:val="24"/>
          <w:lang w:val="es-MX"/>
        </w:rPr>
      </w:pPr>
    </w:p>
    <w:p w:rsidR="009C3733" w:rsidRDefault="009C3733" w:rsidP="007F6A19">
      <w:pPr>
        <w:jc w:val="both"/>
        <w:rPr>
          <w:sz w:val="24"/>
          <w:szCs w:val="24"/>
          <w:lang w:val="es-MX"/>
        </w:rPr>
      </w:pPr>
    </w:p>
    <w:sectPr w:rsidR="009C3733" w:rsidSect="007A058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2000927"/>
    <w:multiLevelType w:val="hybridMultilevel"/>
    <w:tmpl w:val="A88EDC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compat>
    <w:useFELayout/>
    <w:compatSetting w:name="compatibilityMode" w:uri="http://schemas.microsoft.com/office/word" w:val="12"/>
  </w:compat>
  <w:rsids>
    <w:rsidRoot w:val="007F6A19"/>
    <w:rsid w:val="00193872"/>
    <w:rsid w:val="0037710D"/>
    <w:rsid w:val="00384162"/>
    <w:rsid w:val="005322B0"/>
    <w:rsid w:val="00540543"/>
    <w:rsid w:val="005A04B5"/>
    <w:rsid w:val="005A5F09"/>
    <w:rsid w:val="006A4D28"/>
    <w:rsid w:val="006D1FFB"/>
    <w:rsid w:val="00730F70"/>
    <w:rsid w:val="00750173"/>
    <w:rsid w:val="007600FF"/>
    <w:rsid w:val="00775A35"/>
    <w:rsid w:val="007A058D"/>
    <w:rsid w:val="007F6A19"/>
    <w:rsid w:val="00896DAD"/>
    <w:rsid w:val="009B0E87"/>
    <w:rsid w:val="009B11AA"/>
    <w:rsid w:val="009C3733"/>
    <w:rsid w:val="00A54262"/>
    <w:rsid w:val="00B001BA"/>
    <w:rsid w:val="00B92BAC"/>
    <w:rsid w:val="00CA0476"/>
    <w:rsid w:val="00D61228"/>
    <w:rsid w:val="00DA4B91"/>
    <w:rsid w:val="00DC5395"/>
    <w:rsid w:val="00DE7205"/>
    <w:rsid w:val="00E7671E"/>
    <w:rsid w:val="00F00F16"/>
    <w:rsid w:val="00F02968"/>
    <w:rsid w:val="00F4593F"/>
    <w:rsid w:val="00F73E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803411A-7935-4984-858A-BCE3771515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058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92BA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175</TotalTime>
  <Pages>2</Pages>
  <Words>446</Words>
  <Characters>2457</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Lulú</dc:creator>
  <cp:keywords/>
  <dc:description/>
  <cp:lastModifiedBy>Hewlett-Packard Company</cp:lastModifiedBy>
  <cp:revision>21</cp:revision>
  <dcterms:created xsi:type="dcterms:W3CDTF">2010-10-20T22:58:00Z</dcterms:created>
  <dcterms:modified xsi:type="dcterms:W3CDTF">2018-09-27T22:23:00Z</dcterms:modified>
</cp:coreProperties>
</file>