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C3658" w:rsidRPr="000C3658" w:rsidRDefault="000C3658" w:rsidP="000C3658">
      <w:pPr>
        <w:jc w:val="center"/>
        <w:rPr>
          <w:sz w:val="24"/>
          <w:szCs w:val="24"/>
          <w:lang w:val="es-MX"/>
        </w:rPr>
      </w:pPr>
      <w:r w:rsidRPr="000C3658">
        <w:rPr>
          <w:sz w:val="24"/>
          <w:szCs w:val="24"/>
          <w:lang w:val="es-MX"/>
        </w:rPr>
        <w:t>JUSTIFICACIÓN</w:t>
      </w:r>
    </w:p>
    <w:p w:rsidR="000C3658" w:rsidRPr="000C3658" w:rsidRDefault="000C3658" w:rsidP="000C3658">
      <w:pPr>
        <w:jc w:val="both"/>
        <w:rPr>
          <w:sz w:val="24"/>
          <w:szCs w:val="24"/>
          <w:lang w:val="es-MX"/>
        </w:rPr>
      </w:pPr>
      <w:r w:rsidRPr="000C3658">
        <w:rPr>
          <w:sz w:val="24"/>
          <w:szCs w:val="24"/>
          <w:lang w:val="es-MX"/>
        </w:rPr>
        <w:t>La segunda unidad de competencia de FINANZAS pretende lograr que el alumno comprenda el concepto y propósito del análisis financiero, identificando los distintos métodos y técnicas del análisis financiero, con el fin de que proporcionen los elementos de juicio suficientes para interpretar la posición financiera de la empresa o entidad turística ocurrida en un pasado inmediato.</w:t>
      </w:r>
    </w:p>
    <w:p w:rsidR="000C3658" w:rsidRPr="000C3658" w:rsidRDefault="000C3658" w:rsidP="000C3658">
      <w:pPr>
        <w:jc w:val="both"/>
        <w:rPr>
          <w:sz w:val="24"/>
          <w:szCs w:val="24"/>
          <w:lang w:val="es-MX"/>
        </w:rPr>
      </w:pPr>
      <w:r w:rsidRPr="000C3658">
        <w:rPr>
          <w:sz w:val="24"/>
          <w:szCs w:val="24"/>
          <w:lang w:val="es-MX"/>
        </w:rPr>
        <w:t>Esta presentación pretende que el alumno tenga las bases para adquirir los siguientes conocimientos:</w:t>
      </w:r>
    </w:p>
    <w:p w:rsidR="00C12207" w:rsidRDefault="000C3658" w:rsidP="000C3658">
      <w:pPr>
        <w:pStyle w:val="Prrafodelista"/>
        <w:numPr>
          <w:ilvl w:val="0"/>
          <w:numId w:val="3"/>
        </w:numPr>
        <w:rPr>
          <w:sz w:val="24"/>
          <w:szCs w:val="24"/>
          <w:lang w:val="es-MX"/>
        </w:rPr>
      </w:pPr>
      <w:r w:rsidRPr="000C3658">
        <w:rPr>
          <w:sz w:val="24"/>
          <w:szCs w:val="24"/>
          <w:lang w:val="es-MX"/>
        </w:rPr>
        <w:t>Introducción</w:t>
      </w:r>
    </w:p>
    <w:p w:rsidR="000C3658" w:rsidRDefault="000C3658" w:rsidP="000C3658">
      <w:pPr>
        <w:pStyle w:val="Prrafodelista"/>
        <w:numPr>
          <w:ilvl w:val="0"/>
          <w:numId w:val="4"/>
        </w:numPr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Contabilidad Financiera</w:t>
      </w:r>
    </w:p>
    <w:p w:rsidR="000C3658" w:rsidRDefault="000C3658" w:rsidP="000C3658">
      <w:pPr>
        <w:pStyle w:val="Prrafodelista"/>
        <w:numPr>
          <w:ilvl w:val="0"/>
          <w:numId w:val="4"/>
        </w:numPr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Contabilidad Administrativa</w:t>
      </w:r>
    </w:p>
    <w:p w:rsidR="000C3658" w:rsidRDefault="000C3658" w:rsidP="000C3658">
      <w:pPr>
        <w:pStyle w:val="Prrafodelista"/>
        <w:numPr>
          <w:ilvl w:val="0"/>
          <w:numId w:val="4"/>
        </w:numPr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Diferencias</w:t>
      </w:r>
    </w:p>
    <w:p w:rsidR="00F405AA" w:rsidRDefault="00F405AA" w:rsidP="00F405AA">
      <w:pPr>
        <w:pStyle w:val="Prrafodelista"/>
        <w:ind w:left="1440"/>
        <w:rPr>
          <w:sz w:val="24"/>
          <w:szCs w:val="24"/>
          <w:lang w:val="es-MX"/>
        </w:rPr>
      </w:pPr>
    </w:p>
    <w:p w:rsidR="000C3658" w:rsidRDefault="000C3658" w:rsidP="000C3658">
      <w:pPr>
        <w:pStyle w:val="Prrafodelista"/>
        <w:numPr>
          <w:ilvl w:val="0"/>
          <w:numId w:val="3"/>
        </w:numPr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Análisis Financiero</w:t>
      </w:r>
    </w:p>
    <w:p w:rsidR="000C3658" w:rsidRDefault="000C3658" w:rsidP="000C3658">
      <w:pPr>
        <w:pStyle w:val="Prrafodelista"/>
        <w:numPr>
          <w:ilvl w:val="0"/>
          <w:numId w:val="5"/>
        </w:numPr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Conceptos</w:t>
      </w:r>
    </w:p>
    <w:p w:rsidR="000C3658" w:rsidRDefault="00F405AA" w:rsidP="000C3658">
      <w:pPr>
        <w:pStyle w:val="Prrafodelista"/>
        <w:numPr>
          <w:ilvl w:val="0"/>
          <w:numId w:val="5"/>
        </w:numPr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Análisis e interpretación de Estados Financieros</w:t>
      </w:r>
    </w:p>
    <w:p w:rsidR="00F405AA" w:rsidRDefault="00F405AA" w:rsidP="000C3658">
      <w:pPr>
        <w:pStyle w:val="Prrafodelista"/>
        <w:numPr>
          <w:ilvl w:val="0"/>
          <w:numId w:val="5"/>
        </w:numPr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Características</w:t>
      </w:r>
    </w:p>
    <w:p w:rsidR="00F405AA" w:rsidRDefault="00C9601F" w:rsidP="000C3658">
      <w:pPr>
        <w:pStyle w:val="Prrafodelista"/>
        <w:numPr>
          <w:ilvl w:val="0"/>
          <w:numId w:val="5"/>
        </w:numPr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Objetivos e</w:t>
      </w:r>
      <w:bookmarkStart w:id="0" w:name="_GoBack"/>
      <w:bookmarkEnd w:id="0"/>
      <w:r w:rsidR="00F405AA">
        <w:rPr>
          <w:sz w:val="24"/>
          <w:szCs w:val="24"/>
          <w:lang w:val="es-MX"/>
        </w:rPr>
        <w:t>specíficos</w:t>
      </w:r>
    </w:p>
    <w:p w:rsidR="00F405AA" w:rsidRDefault="00F405AA" w:rsidP="00F405AA">
      <w:pPr>
        <w:pStyle w:val="Prrafodelista"/>
        <w:numPr>
          <w:ilvl w:val="0"/>
          <w:numId w:val="5"/>
        </w:numPr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Importancia</w:t>
      </w:r>
    </w:p>
    <w:p w:rsidR="00F405AA" w:rsidRDefault="00F405AA" w:rsidP="00F405AA">
      <w:pPr>
        <w:pStyle w:val="Prrafodelista"/>
        <w:ind w:left="1440"/>
        <w:rPr>
          <w:sz w:val="24"/>
          <w:szCs w:val="24"/>
          <w:lang w:val="es-MX"/>
        </w:rPr>
      </w:pPr>
    </w:p>
    <w:p w:rsidR="00F405AA" w:rsidRDefault="00F405AA" w:rsidP="00F405AA">
      <w:pPr>
        <w:pStyle w:val="Prrafodelista"/>
        <w:numPr>
          <w:ilvl w:val="0"/>
          <w:numId w:val="3"/>
        </w:numPr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Métodos de Análisis Financiero</w:t>
      </w:r>
    </w:p>
    <w:p w:rsidR="00F405AA" w:rsidRDefault="00F405AA" w:rsidP="00F405AA">
      <w:pPr>
        <w:pStyle w:val="Prrafodelista"/>
        <w:numPr>
          <w:ilvl w:val="0"/>
          <w:numId w:val="7"/>
        </w:numPr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Concepto</w:t>
      </w:r>
    </w:p>
    <w:p w:rsidR="00F405AA" w:rsidRDefault="00F405AA" w:rsidP="00F405AA">
      <w:pPr>
        <w:pStyle w:val="Prrafodelista"/>
        <w:numPr>
          <w:ilvl w:val="0"/>
          <w:numId w:val="6"/>
        </w:numPr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Clasificación</w:t>
      </w:r>
    </w:p>
    <w:p w:rsidR="00F405AA" w:rsidRDefault="00F405AA" w:rsidP="00F405AA">
      <w:pPr>
        <w:pStyle w:val="Prrafodelista"/>
        <w:ind w:left="1440"/>
        <w:rPr>
          <w:sz w:val="24"/>
          <w:szCs w:val="24"/>
          <w:lang w:val="es-MX"/>
        </w:rPr>
      </w:pPr>
    </w:p>
    <w:p w:rsidR="00F405AA" w:rsidRDefault="00F405AA" w:rsidP="00F405AA">
      <w:pPr>
        <w:pStyle w:val="Prrafodelista"/>
        <w:numPr>
          <w:ilvl w:val="0"/>
          <w:numId w:val="3"/>
        </w:numPr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Medidas Previas al Análisis de Estados Financieros</w:t>
      </w:r>
    </w:p>
    <w:p w:rsidR="00F405AA" w:rsidRDefault="00F405AA" w:rsidP="00F405AA">
      <w:pPr>
        <w:pStyle w:val="Prrafodelista"/>
        <w:numPr>
          <w:ilvl w:val="0"/>
          <w:numId w:val="6"/>
        </w:numPr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Reglas Generales</w:t>
      </w:r>
    </w:p>
    <w:p w:rsidR="00F405AA" w:rsidRPr="00F405AA" w:rsidRDefault="00F405AA" w:rsidP="00F405AA">
      <w:pPr>
        <w:pStyle w:val="Prrafodelista"/>
        <w:numPr>
          <w:ilvl w:val="0"/>
          <w:numId w:val="6"/>
        </w:numPr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Reglas Especiales</w:t>
      </w:r>
    </w:p>
    <w:p w:rsidR="00F405AA" w:rsidRDefault="00F405AA">
      <w:pPr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br w:type="page"/>
      </w:r>
    </w:p>
    <w:p w:rsidR="00D05991" w:rsidRDefault="00D05991" w:rsidP="00D05991">
      <w:pPr>
        <w:jc w:val="center"/>
        <w:rPr>
          <w:sz w:val="24"/>
          <w:szCs w:val="24"/>
          <w:lang w:val="es-MX"/>
        </w:rPr>
      </w:pPr>
      <w:r w:rsidRPr="00EB6CA5">
        <w:rPr>
          <w:sz w:val="24"/>
          <w:szCs w:val="24"/>
          <w:lang w:val="es-MX"/>
        </w:rPr>
        <w:lastRenderedPageBreak/>
        <w:t>GUIÓN EXPLICATIVO</w:t>
      </w:r>
      <w:r>
        <w:rPr>
          <w:sz w:val="24"/>
          <w:szCs w:val="24"/>
          <w:lang w:val="es-MX"/>
        </w:rPr>
        <w:t xml:space="preserve"> PARA EL USO DEL MATERIAL</w:t>
      </w:r>
    </w:p>
    <w:p w:rsidR="00D05991" w:rsidRPr="00EB6CA5" w:rsidRDefault="00D05991" w:rsidP="00D05991">
      <w:pPr>
        <w:jc w:val="center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(DIAPOSITIVAS)</w:t>
      </w:r>
    </w:p>
    <w:p w:rsidR="00D05991" w:rsidRDefault="00D05991" w:rsidP="00D05991">
      <w:pPr>
        <w:spacing w:line="240" w:lineRule="auto"/>
        <w:jc w:val="both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El presente guión explicativo tiene por objeto informar la  forma en la cual se utilizará el material didáctico  y de esta manera poder establecer los objetivos y el contenido de las unidades en que está compuesto el siguiente curso de FINANZAS.</w:t>
      </w:r>
    </w:p>
    <w:p w:rsidR="00D05991" w:rsidRDefault="00D05991" w:rsidP="00D05991">
      <w:pPr>
        <w:spacing w:line="240" w:lineRule="auto"/>
        <w:jc w:val="both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Para lo cual el material didáctico se divide en cuatro bloques o apartados:</w:t>
      </w:r>
    </w:p>
    <w:p w:rsidR="00D05991" w:rsidRDefault="00D05991" w:rsidP="00D05991">
      <w:pPr>
        <w:spacing w:line="240" w:lineRule="auto"/>
        <w:jc w:val="both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1.- De la diapositiva 2 a la 4 se refieren a la introducción de la información financiera, qué es la contabilidad financiera, qué es la contabilidad administrativa y las diferencias entre una y la otra a fin de que el alumno pueda identificar</w:t>
      </w:r>
      <w:r w:rsidR="00D138EF">
        <w:rPr>
          <w:sz w:val="24"/>
          <w:szCs w:val="24"/>
          <w:lang w:val="es-MX"/>
        </w:rPr>
        <w:t xml:space="preserve"> </w:t>
      </w:r>
      <w:r w:rsidR="00D138EF" w:rsidRPr="00D138EF">
        <w:rPr>
          <w:sz w:val="24"/>
          <w:szCs w:val="24"/>
          <w:lang w:val="es-MX"/>
        </w:rPr>
        <w:t>el registro, clasificación y concentración de las operaciones diarias de una empresa y culmina</w:t>
      </w:r>
      <w:r w:rsidR="00D138EF">
        <w:rPr>
          <w:sz w:val="24"/>
          <w:szCs w:val="24"/>
          <w:lang w:val="es-MX"/>
        </w:rPr>
        <w:t>r al final del ejercicio con</w:t>
      </w:r>
      <w:r w:rsidR="00D138EF" w:rsidRPr="00D138EF">
        <w:rPr>
          <w:sz w:val="24"/>
          <w:szCs w:val="24"/>
          <w:lang w:val="es-MX"/>
        </w:rPr>
        <w:t xml:space="preserve"> los Estados Financieros</w:t>
      </w:r>
      <w:r w:rsidR="00D138EF">
        <w:rPr>
          <w:sz w:val="24"/>
          <w:szCs w:val="24"/>
          <w:lang w:val="es-MX"/>
        </w:rPr>
        <w:t xml:space="preserve"> </w:t>
      </w:r>
      <w:r>
        <w:rPr>
          <w:sz w:val="24"/>
          <w:szCs w:val="24"/>
          <w:lang w:val="es-MX"/>
        </w:rPr>
        <w:t>así como su aplicación en una empresa turística.</w:t>
      </w:r>
    </w:p>
    <w:p w:rsidR="005C3333" w:rsidRDefault="00D138EF" w:rsidP="005C3333">
      <w:pPr>
        <w:spacing w:line="240" w:lineRule="auto"/>
        <w:jc w:val="both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2.- De la diapositiva 5 a la 18 se refieren al análisis financiero, diferentes concepto</w:t>
      </w:r>
      <w:r w:rsidR="005C3333">
        <w:rPr>
          <w:sz w:val="24"/>
          <w:szCs w:val="24"/>
          <w:lang w:val="es-MX"/>
        </w:rPr>
        <w:t>s</w:t>
      </w:r>
      <w:r>
        <w:rPr>
          <w:sz w:val="24"/>
          <w:szCs w:val="24"/>
          <w:lang w:val="es-MX"/>
        </w:rPr>
        <w:t xml:space="preserve">, análisis e interpretación de Estados Financieros, características, </w:t>
      </w:r>
      <w:r w:rsidR="005C3333">
        <w:rPr>
          <w:sz w:val="24"/>
          <w:szCs w:val="24"/>
          <w:lang w:val="es-MX"/>
        </w:rPr>
        <w:t xml:space="preserve">objetivos específicos e importancia </w:t>
      </w:r>
      <w:r>
        <w:rPr>
          <w:sz w:val="24"/>
          <w:szCs w:val="24"/>
          <w:lang w:val="es-MX"/>
        </w:rPr>
        <w:t xml:space="preserve">a fin de que el </w:t>
      </w:r>
      <w:r w:rsidR="005C3333">
        <w:rPr>
          <w:sz w:val="24"/>
          <w:szCs w:val="24"/>
          <w:lang w:val="es-MX"/>
        </w:rPr>
        <w:t xml:space="preserve">alumno pueda identificar que el </w:t>
      </w:r>
      <w:r>
        <w:rPr>
          <w:sz w:val="24"/>
          <w:szCs w:val="24"/>
          <w:lang w:val="es-MX"/>
        </w:rPr>
        <w:t xml:space="preserve">análisis </w:t>
      </w:r>
      <w:r w:rsidR="005C3333">
        <w:rPr>
          <w:sz w:val="24"/>
          <w:szCs w:val="24"/>
          <w:lang w:val="es-MX"/>
        </w:rPr>
        <w:t>financiero e</w:t>
      </w:r>
      <w:r w:rsidR="005C3333" w:rsidRPr="005C3333">
        <w:rPr>
          <w:sz w:val="24"/>
          <w:szCs w:val="24"/>
          <w:lang w:val="es-MX"/>
        </w:rPr>
        <w:t>s una herramienta básica para el completo conocimiento de los negocios. Proporciona los medios necesarios con la técnica adecuada para poder evaluar las áreas más importantes de la empresa</w:t>
      </w:r>
      <w:r w:rsidR="005C3333">
        <w:rPr>
          <w:sz w:val="24"/>
          <w:szCs w:val="24"/>
          <w:lang w:val="es-MX"/>
        </w:rPr>
        <w:t xml:space="preserve"> turística</w:t>
      </w:r>
      <w:r w:rsidR="005C3333" w:rsidRPr="005C3333">
        <w:rPr>
          <w:sz w:val="24"/>
          <w:szCs w:val="24"/>
          <w:lang w:val="es-MX"/>
        </w:rPr>
        <w:t>: solvencia, estabilidad y rentabilidad.</w:t>
      </w:r>
    </w:p>
    <w:p w:rsidR="00A65EE9" w:rsidRDefault="005C3333" w:rsidP="00A65EE9">
      <w:pPr>
        <w:spacing w:line="240" w:lineRule="auto"/>
        <w:jc w:val="both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 xml:space="preserve">3.- </w:t>
      </w:r>
      <w:r w:rsidR="00A65EE9">
        <w:rPr>
          <w:sz w:val="24"/>
          <w:szCs w:val="24"/>
          <w:lang w:val="es-MX"/>
        </w:rPr>
        <w:t xml:space="preserve">De la diapositiva 19 a la 24 se refieren a los métodos de análisis financiero, su concepto y clasificación a fin de que el alumno pueda identificar los diferentes métodos de análisis y en particular </w:t>
      </w:r>
      <w:r w:rsidR="00A65EE9" w:rsidRPr="00A65EE9">
        <w:rPr>
          <w:sz w:val="24"/>
          <w:szCs w:val="24"/>
          <w:lang w:val="es-MX"/>
        </w:rPr>
        <w:t>el orden que sigue para separar y conocer los elementos tanto descriptivos como numéricos que integran el contenido en los estados financieros</w:t>
      </w:r>
      <w:r w:rsidR="00051380">
        <w:rPr>
          <w:sz w:val="24"/>
          <w:szCs w:val="24"/>
          <w:lang w:val="es-MX"/>
        </w:rPr>
        <w:t xml:space="preserve"> </w:t>
      </w:r>
      <w:r w:rsidR="00A65EE9">
        <w:rPr>
          <w:sz w:val="24"/>
          <w:szCs w:val="24"/>
          <w:lang w:val="es-MX"/>
        </w:rPr>
        <w:t>así como su aplicación en una empresa turística.</w:t>
      </w:r>
    </w:p>
    <w:p w:rsidR="00F83454" w:rsidRDefault="00A65EE9" w:rsidP="00F83454">
      <w:pPr>
        <w:jc w:val="both"/>
        <w:rPr>
          <w:sz w:val="24"/>
          <w:szCs w:val="24"/>
          <w:lang w:val="es-MX"/>
        </w:rPr>
      </w:pPr>
      <w:r w:rsidRPr="00051380">
        <w:rPr>
          <w:sz w:val="24"/>
          <w:szCs w:val="24"/>
          <w:lang w:val="es-MX"/>
        </w:rPr>
        <w:t>4.- De la diapositiva 25 a la 31 se refieren</w:t>
      </w:r>
      <w:r w:rsidR="00051380" w:rsidRPr="00051380">
        <w:rPr>
          <w:sz w:val="24"/>
          <w:szCs w:val="24"/>
          <w:lang w:val="es-MX"/>
        </w:rPr>
        <w:t xml:space="preserve"> a las </w:t>
      </w:r>
      <w:r w:rsidR="00051380">
        <w:rPr>
          <w:sz w:val="24"/>
          <w:szCs w:val="24"/>
          <w:lang w:val="es-MX"/>
        </w:rPr>
        <w:t>medidas previas al a</w:t>
      </w:r>
      <w:r w:rsidR="00051380" w:rsidRPr="00051380">
        <w:rPr>
          <w:sz w:val="24"/>
          <w:szCs w:val="24"/>
          <w:lang w:val="es-MX"/>
        </w:rPr>
        <w:t xml:space="preserve">nálisis de </w:t>
      </w:r>
      <w:r w:rsidR="00051380">
        <w:rPr>
          <w:sz w:val="24"/>
          <w:szCs w:val="24"/>
          <w:lang w:val="es-MX"/>
        </w:rPr>
        <w:t>e</w:t>
      </w:r>
      <w:r w:rsidR="00051380" w:rsidRPr="00051380">
        <w:rPr>
          <w:sz w:val="24"/>
          <w:szCs w:val="24"/>
          <w:lang w:val="es-MX"/>
        </w:rPr>
        <w:t>stados</w:t>
      </w:r>
      <w:r w:rsidR="00051380">
        <w:rPr>
          <w:sz w:val="24"/>
          <w:szCs w:val="24"/>
          <w:lang w:val="es-MX"/>
        </w:rPr>
        <w:t xml:space="preserve"> f</w:t>
      </w:r>
      <w:r w:rsidR="00051380" w:rsidRPr="00051380">
        <w:rPr>
          <w:sz w:val="24"/>
          <w:szCs w:val="24"/>
          <w:lang w:val="es-MX"/>
        </w:rPr>
        <w:t>inancieros</w:t>
      </w:r>
      <w:r w:rsidR="00051380">
        <w:rPr>
          <w:sz w:val="24"/>
          <w:szCs w:val="24"/>
          <w:lang w:val="es-MX"/>
        </w:rPr>
        <w:t>, reglas generales y reglas especiales a fin de que el alumno pueda analizar los estados financieros sometiéndolos a ciertas reglas de carácter general y especial. Estas reglas, de carácter general, son aplicables a todos los estados financieros</w:t>
      </w:r>
      <w:r w:rsidR="00F83454">
        <w:rPr>
          <w:sz w:val="24"/>
          <w:szCs w:val="24"/>
          <w:lang w:val="es-MX"/>
        </w:rPr>
        <w:t>, considerando que las utilidades permiten el desarrollo de una empresa puede afirmarse que estas reglas son una medida del éxito o fracaso de la administración del negocio en la entidad turística.</w:t>
      </w:r>
    </w:p>
    <w:p w:rsidR="007747A8" w:rsidRPr="00BA5251" w:rsidRDefault="00F83454" w:rsidP="00D90CF7">
      <w:pPr>
        <w:jc w:val="both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 xml:space="preserve">En resumen podemos decir que el alumno haya comprendido la importancia del análisis financiero, identificando tanto los alcances como los límites de la función del administrador financiero, ya que este </w:t>
      </w:r>
      <w:r w:rsidRPr="00F83454">
        <w:rPr>
          <w:sz w:val="24"/>
          <w:szCs w:val="24"/>
          <w:lang w:val="es-MX"/>
        </w:rPr>
        <w:t>debe saber detectar los problemas por los que atraviesa una organización y prescribir las acciones necesarias para que l</w:t>
      </w:r>
      <w:r w:rsidR="00D90CF7">
        <w:rPr>
          <w:sz w:val="24"/>
          <w:szCs w:val="24"/>
          <w:lang w:val="es-MX"/>
        </w:rPr>
        <w:t xml:space="preserve">a empresa sea una compañía sana, </w:t>
      </w:r>
      <w:r>
        <w:rPr>
          <w:sz w:val="24"/>
          <w:szCs w:val="24"/>
          <w:lang w:val="es-MX"/>
        </w:rPr>
        <w:t>de tal forma que su relación con las otras áreas de la empresa dé como resultado el óptimo desempeño de la entidad turística.</w:t>
      </w:r>
    </w:p>
    <w:sectPr w:rsidR="007747A8" w:rsidRPr="00BA5251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26C729D"/>
    <w:multiLevelType w:val="hybridMultilevel"/>
    <w:tmpl w:val="67B86C30"/>
    <w:lvl w:ilvl="0" w:tplc="08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EF43B23"/>
    <w:multiLevelType w:val="hybridMultilevel"/>
    <w:tmpl w:val="E1D8B8CC"/>
    <w:lvl w:ilvl="0" w:tplc="08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EAB173E"/>
    <w:multiLevelType w:val="hybridMultilevel"/>
    <w:tmpl w:val="0292F756"/>
    <w:lvl w:ilvl="0" w:tplc="08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39AE75A7"/>
    <w:multiLevelType w:val="hybridMultilevel"/>
    <w:tmpl w:val="D37E3FDA"/>
    <w:lvl w:ilvl="0" w:tplc="08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498E1430"/>
    <w:multiLevelType w:val="hybridMultilevel"/>
    <w:tmpl w:val="5A62F546"/>
    <w:lvl w:ilvl="0" w:tplc="08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>
    <w:nsid w:val="50407F4F"/>
    <w:multiLevelType w:val="hybridMultilevel"/>
    <w:tmpl w:val="B950DDC0"/>
    <w:lvl w:ilvl="0" w:tplc="08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>
    <w:nsid w:val="513775AE"/>
    <w:multiLevelType w:val="hybridMultilevel"/>
    <w:tmpl w:val="C088AB4A"/>
    <w:lvl w:ilvl="0" w:tplc="080A000F">
      <w:start w:val="1"/>
      <w:numFmt w:val="decimal"/>
      <w:lvlText w:val="%1."/>
      <w:lvlJc w:val="lef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EE16A5E"/>
    <w:multiLevelType w:val="hybridMultilevel"/>
    <w:tmpl w:val="F07A1FB2"/>
    <w:lvl w:ilvl="0" w:tplc="080A000F">
      <w:start w:val="1"/>
      <w:numFmt w:val="decimal"/>
      <w:lvlText w:val="%1."/>
      <w:lvlJc w:val="lef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D993D89"/>
    <w:multiLevelType w:val="hybridMultilevel"/>
    <w:tmpl w:val="BC8E43E4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8"/>
  </w:num>
  <w:num w:numId="3">
    <w:abstractNumId w:val="0"/>
  </w:num>
  <w:num w:numId="4">
    <w:abstractNumId w:val="3"/>
  </w:num>
  <w:num w:numId="5">
    <w:abstractNumId w:val="5"/>
  </w:num>
  <w:num w:numId="6">
    <w:abstractNumId w:val="2"/>
  </w:num>
  <w:num w:numId="7">
    <w:abstractNumId w:val="4"/>
  </w:num>
  <w:num w:numId="8">
    <w:abstractNumId w:val="7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472A0"/>
    <w:rsid w:val="00051380"/>
    <w:rsid w:val="000C3658"/>
    <w:rsid w:val="005C3333"/>
    <w:rsid w:val="006472A0"/>
    <w:rsid w:val="007747A8"/>
    <w:rsid w:val="00A65EE9"/>
    <w:rsid w:val="00C12207"/>
    <w:rsid w:val="00C9601F"/>
    <w:rsid w:val="00D05991"/>
    <w:rsid w:val="00D138EF"/>
    <w:rsid w:val="00D90CF7"/>
    <w:rsid w:val="00F405AA"/>
    <w:rsid w:val="00F834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77C99DED-8869-41C1-A0BC-A0D0322071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C3658"/>
    <w:rPr>
      <w:rFonts w:eastAsiaTheme="minorEastAsia"/>
      <w:lang w:val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0C365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87</TotalTime>
  <Pages>2</Pages>
  <Words>551</Words>
  <Characters>3035</Characters>
  <Application>Microsoft Office Word</Application>
  <DocSecurity>0</DocSecurity>
  <Lines>25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Lulú</dc:creator>
  <cp:lastModifiedBy>Hewlett-Packard Company</cp:lastModifiedBy>
  <cp:revision>13</cp:revision>
  <dcterms:created xsi:type="dcterms:W3CDTF">2012-09-20T16:19:00Z</dcterms:created>
  <dcterms:modified xsi:type="dcterms:W3CDTF">2018-09-28T15:51:00Z</dcterms:modified>
</cp:coreProperties>
</file>