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ABE090C" w14:textId="77777777" w:rsidR="00842095" w:rsidRPr="00E5202D" w:rsidRDefault="00842095" w:rsidP="00A2207E">
      <w:pPr>
        <w:spacing w:after="120"/>
        <w:jc w:val="center"/>
        <w:rPr>
          <w:rFonts w:ascii="Arial" w:hAnsi="Arial" w:cs="Arial"/>
          <w:b/>
          <w:sz w:val="32"/>
        </w:rPr>
      </w:pPr>
      <w:r w:rsidRPr="00E5202D">
        <w:rPr>
          <w:rFonts w:ascii="Arial" w:hAnsi="Arial" w:cs="Arial"/>
          <w:b/>
          <w:sz w:val="32"/>
        </w:rPr>
        <w:t>Universidad Autónoma del Estado de México</w:t>
      </w:r>
    </w:p>
    <w:p w14:paraId="176DFFBC" w14:textId="77777777" w:rsidR="00842095" w:rsidRPr="00E5202D" w:rsidRDefault="00842095" w:rsidP="00A2207E">
      <w:pPr>
        <w:spacing w:after="120"/>
        <w:jc w:val="center"/>
        <w:rPr>
          <w:rFonts w:ascii="Arial" w:hAnsi="Arial" w:cs="Arial"/>
          <w:b/>
          <w:sz w:val="32"/>
        </w:rPr>
      </w:pPr>
      <w:r w:rsidRPr="00E5202D">
        <w:rPr>
          <w:rFonts w:ascii="Arial" w:hAnsi="Arial" w:cs="Arial"/>
          <w:b/>
          <w:sz w:val="32"/>
        </w:rPr>
        <w:t xml:space="preserve">Facultad de </w:t>
      </w:r>
      <w:r>
        <w:rPr>
          <w:rFonts w:ascii="Arial" w:hAnsi="Arial" w:cs="Arial"/>
          <w:b/>
          <w:sz w:val="32"/>
        </w:rPr>
        <w:t>Contaduría y Administración</w:t>
      </w:r>
    </w:p>
    <w:p w14:paraId="71F888C4" w14:textId="77777777" w:rsidR="00842095" w:rsidRPr="00E5202D" w:rsidRDefault="00842095" w:rsidP="00A2207E">
      <w:pPr>
        <w:spacing w:after="120"/>
        <w:jc w:val="center"/>
        <w:rPr>
          <w:rFonts w:ascii="Arial" w:hAnsi="Arial" w:cs="Arial"/>
          <w:b/>
          <w:sz w:val="32"/>
        </w:rPr>
      </w:pPr>
      <w:r>
        <w:rPr>
          <w:rFonts w:ascii="Arial" w:hAnsi="Arial" w:cs="Arial"/>
          <w:b/>
          <w:bCs/>
          <w:sz w:val="32"/>
          <w:lang w:val="es-ES"/>
        </w:rPr>
        <w:t>Licenciatura en Informática Administrativa</w:t>
      </w:r>
    </w:p>
    <w:p w14:paraId="66A3AD41" w14:textId="77777777" w:rsidR="00842095" w:rsidRDefault="003B3CB7" w:rsidP="00A2207E">
      <w:pPr>
        <w:spacing w:after="120"/>
        <w:jc w:val="center"/>
        <w:rPr>
          <w:rFonts w:ascii="Arial" w:hAnsi="Arial" w:cs="Arial"/>
          <w:b/>
          <w:bCs/>
          <w:sz w:val="32"/>
          <w:lang w:val="es-ES"/>
        </w:rPr>
      </w:pPr>
      <w:r>
        <w:rPr>
          <w:rFonts w:ascii="Arial" w:hAnsi="Arial" w:cs="Arial"/>
          <w:b/>
          <w:noProof/>
          <w:sz w:val="32"/>
          <w:lang w:val="en-US" w:eastAsia="en-US"/>
        </w:rPr>
        <w:pict w14:anchorId="45B2FE8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3" o:spid="_x0000_i1025" type="#_x0000_t75" style="width:194pt;height:189pt;visibility:visible">
            <v:imagedata r:id="rId7" o:title=""/>
          </v:shape>
        </w:pict>
      </w:r>
    </w:p>
    <w:p w14:paraId="303A7FBD" w14:textId="77777777" w:rsidR="00842095" w:rsidRDefault="00842095" w:rsidP="00A2207E">
      <w:pPr>
        <w:spacing w:after="120"/>
        <w:jc w:val="center"/>
        <w:rPr>
          <w:rFonts w:ascii="Arial" w:hAnsi="Arial" w:cs="Arial"/>
          <w:b/>
          <w:bCs/>
          <w:sz w:val="32"/>
          <w:lang w:val="es-ES"/>
        </w:rPr>
      </w:pPr>
    </w:p>
    <w:p w14:paraId="4F43496E" w14:textId="77777777" w:rsidR="00842095" w:rsidRPr="00AD275D" w:rsidRDefault="00842095" w:rsidP="00A2207E">
      <w:pPr>
        <w:spacing w:after="120"/>
        <w:jc w:val="center"/>
        <w:rPr>
          <w:rFonts w:ascii="Arial" w:hAnsi="Arial" w:cs="Arial"/>
          <w:bCs/>
          <w:color w:val="FF0000"/>
          <w:sz w:val="32"/>
          <w:lang w:val="es-ES"/>
        </w:rPr>
      </w:pPr>
    </w:p>
    <w:p w14:paraId="6364DDA5" w14:textId="77777777" w:rsidR="00842095" w:rsidRDefault="00842095" w:rsidP="00A2207E">
      <w:pPr>
        <w:rPr>
          <w:rFonts w:ascii="Arial" w:hAnsi="Arial" w:cs="Arial"/>
        </w:rPr>
      </w:pPr>
    </w:p>
    <w:p w14:paraId="2F97F73B" w14:textId="77777777" w:rsidR="00842095" w:rsidRDefault="00842095" w:rsidP="00A2207E">
      <w:pPr>
        <w:jc w:val="center"/>
        <w:rPr>
          <w:rFonts w:ascii="Arial" w:hAnsi="Arial" w:cs="Arial"/>
          <w:b/>
          <w:sz w:val="32"/>
        </w:rPr>
      </w:pPr>
      <w:r>
        <w:rPr>
          <w:rFonts w:ascii="Arial" w:hAnsi="Arial" w:cs="Arial"/>
          <w:b/>
          <w:sz w:val="32"/>
        </w:rPr>
        <w:t>Guía Pedagógica:</w:t>
      </w:r>
    </w:p>
    <w:p w14:paraId="73F468AC" w14:textId="77777777" w:rsidR="00842095" w:rsidRDefault="00842095" w:rsidP="00A2207E">
      <w:pPr>
        <w:jc w:val="center"/>
        <w:rPr>
          <w:rFonts w:ascii="Arial" w:hAnsi="Arial" w:cs="Arial"/>
          <w:b/>
          <w:sz w:val="32"/>
        </w:rPr>
      </w:pPr>
    </w:p>
    <w:p w14:paraId="02609150" w14:textId="77777777" w:rsidR="00842095" w:rsidRDefault="00285820" w:rsidP="00A2207E">
      <w:pPr>
        <w:jc w:val="center"/>
        <w:rPr>
          <w:rFonts w:ascii="Arial" w:hAnsi="Arial" w:cs="Arial"/>
        </w:rPr>
      </w:pPr>
      <w:r>
        <w:rPr>
          <w:rFonts w:ascii="Arial" w:hAnsi="Arial" w:cs="Arial"/>
          <w:b/>
          <w:sz w:val="32"/>
          <w:lang w:val="es-ES"/>
        </w:rPr>
        <w:t>Gobierno de Tecnologías de la Información</w:t>
      </w:r>
    </w:p>
    <w:p w14:paraId="4DB3633B" w14:textId="77777777" w:rsidR="00842095" w:rsidRDefault="00842095" w:rsidP="00A2207E">
      <w:pPr>
        <w:jc w:val="center"/>
        <w:rPr>
          <w:rFonts w:ascii="Arial" w:hAnsi="Arial" w:cs="Arial"/>
        </w:rPr>
      </w:pPr>
    </w:p>
    <w:p w14:paraId="75F2BEFA" w14:textId="77777777" w:rsidR="00842095" w:rsidRDefault="00842095" w:rsidP="00A2207E">
      <w:pPr>
        <w:jc w:val="center"/>
        <w:rPr>
          <w:rFonts w:ascii="Arial" w:hAnsi="Arial" w:cs="Arial"/>
        </w:rPr>
      </w:pPr>
    </w:p>
    <w:p w14:paraId="7C9566EA" w14:textId="77777777" w:rsidR="00842095" w:rsidRDefault="00842095" w:rsidP="00A2207E">
      <w:pPr>
        <w:jc w:val="center"/>
        <w:rPr>
          <w:rFonts w:ascii="Arial" w:hAnsi="Arial" w:cs="Arial"/>
        </w:rPr>
      </w:pPr>
    </w:p>
    <w:p w14:paraId="0A9A2702" w14:textId="77777777" w:rsidR="00842095" w:rsidRDefault="00842095" w:rsidP="00A2207E">
      <w:pPr>
        <w:jc w:val="center"/>
        <w:rPr>
          <w:rFonts w:ascii="Arial" w:hAnsi="Arial" w:cs="Arial"/>
        </w:rPr>
      </w:pPr>
    </w:p>
    <w:p w14:paraId="56D71EEA" w14:textId="77777777" w:rsidR="00842095" w:rsidRPr="009340C2" w:rsidRDefault="00842095" w:rsidP="00A2207E">
      <w:pPr>
        <w:jc w:val="center"/>
        <w:rPr>
          <w:rFonts w:ascii="Arial" w:hAnsi="Arial" w:cs="Arial"/>
        </w:rPr>
      </w:pPr>
    </w:p>
    <w:tbl>
      <w:tblPr>
        <w:tblW w:w="8816" w:type="dxa"/>
        <w:jc w:val="center"/>
        <w:tblLook w:val="00A0" w:firstRow="1" w:lastRow="0" w:firstColumn="1" w:lastColumn="0" w:noHBand="0" w:noVBand="0"/>
      </w:tblPr>
      <w:tblGrid>
        <w:gridCol w:w="1095"/>
        <w:gridCol w:w="937"/>
        <w:gridCol w:w="2669"/>
        <w:gridCol w:w="918"/>
        <w:gridCol w:w="749"/>
        <w:gridCol w:w="936"/>
        <w:gridCol w:w="1512"/>
      </w:tblGrid>
      <w:tr w:rsidR="00842095" w:rsidRPr="009340C2" w14:paraId="761E477C" w14:textId="77777777" w:rsidTr="00D97E21">
        <w:trPr>
          <w:trHeight w:val="305"/>
          <w:jc w:val="center"/>
        </w:trPr>
        <w:tc>
          <w:tcPr>
            <w:tcW w:w="1095" w:type="dxa"/>
            <w:vMerge w:val="restart"/>
            <w:vAlign w:val="center"/>
          </w:tcPr>
          <w:p w14:paraId="15C9D0C6" w14:textId="77777777" w:rsidR="00842095" w:rsidRPr="00FC54DC" w:rsidRDefault="00842095" w:rsidP="00D97E21">
            <w:pPr>
              <w:rPr>
                <w:rFonts w:ascii="Arial" w:hAnsi="Arial" w:cs="Arial"/>
              </w:rPr>
            </w:pPr>
            <w:r w:rsidRPr="00FC54DC">
              <w:rPr>
                <w:rFonts w:ascii="Arial" w:hAnsi="Arial" w:cs="Arial"/>
                <w:sz w:val="22"/>
                <w:szCs w:val="22"/>
              </w:rPr>
              <w:t>Elaboró:</w:t>
            </w:r>
          </w:p>
        </w:tc>
        <w:tc>
          <w:tcPr>
            <w:tcW w:w="5273" w:type="dxa"/>
            <w:gridSpan w:val="4"/>
            <w:tcBorders>
              <w:bottom w:val="single" w:sz="4" w:space="0" w:color="auto"/>
            </w:tcBorders>
            <w:vAlign w:val="center"/>
          </w:tcPr>
          <w:p w14:paraId="7A5B06A1" w14:textId="343B881A" w:rsidR="00842095" w:rsidRPr="00FC54DC" w:rsidRDefault="00B85A1F" w:rsidP="00D97E21">
            <w:pPr>
              <w:rPr>
                <w:rFonts w:ascii="Arial" w:hAnsi="Arial" w:cs="Arial"/>
              </w:rPr>
            </w:pPr>
            <w:r>
              <w:rPr>
                <w:rFonts w:ascii="Arial" w:hAnsi="Arial" w:cs="Arial"/>
              </w:rPr>
              <w:t>Dra. Eva Martha Chaparro Salinas</w:t>
            </w:r>
          </w:p>
        </w:tc>
        <w:tc>
          <w:tcPr>
            <w:tcW w:w="936" w:type="dxa"/>
            <w:vMerge w:val="restart"/>
            <w:vAlign w:val="center"/>
          </w:tcPr>
          <w:p w14:paraId="111A525E" w14:textId="77777777" w:rsidR="00842095" w:rsidRPr="00FC54DC" w:rsidRDefault="00842095" w:rsidP="00D97E21">
            <w:pPr>
              <w:rPr>
                <w:rFonts w:ascii="Arial" w:hAnsi="Arial" w:cs="Arial"/>
              </w:rPr>
            </w:pPr>
            <w:r w:rsidRPr="00FC54DC">
              <w:rPr>
                <w:rFonts w:ascii="Arial" w:hAnsi="Arial" w:cs="Arial"/>
                <w:sz w:val="22"/>
                <w:szCs w:val="22"/>
              </w:rPr>
              <w:t>Fecha:</w:t>
            </w:r>
          </w:p>
        </w:tc>
        <w:tc>
          <w:tcPr>
            <w:tcW w:w="1512" w:type="dxa"/>
            <w:vMerge w:val="restart"/>
            <w:tcBorders>
              <w:bottom w:val="single" w:sz="4" w:space="0" w:color="auto"/>
            </w:tcBorders>
            <w:vAlign w:val="center"/>
          </w:tcPr>
          <w:p w14:paraId="39D687A3" w14:textId="63511B23" w:rsidR="00842095" w:rsidRPr="00FC54DC" w:rsidRDefault="00D56FE6" w:rsidP="00D97E21">
            <w:pPr>
              <w:rPr>
                <w:rFonts w:ascii="Arial" w:hAnsi="Arial" w:cs="Arial"/>
              </w:rPr>
            </w:pPr>
            <w:r>
              <w:rPr>
                <w:rFonts w:ascii="Arial" w:hAnsi="Arial" w:cs="Arial"/>
                <w:sz w:val="22"/>
                <w:szCs w:val="22"/>
              </w:rPr>
              <w:t>JUNIO 2018</w:t>
            </w:r>
          </w:p>
        </w:tc>
      </w:tr>
      <w:tr w:rsidR="00842095" w:rsidRPr="009340C2" w14:paraId="75A022A7" w14:textId="77777777" w:rsidTr="00D97E21">
        <w:trPr>
          <w:trHeight w:val="305"/>
          <w:jc w:val="center"/>
        </w:trPr>
        <w:tc>
          <w:tcPr>
            <w:tcW w:w="1095" w:type="dxa"/>
            <w:vMerge/>
            <w:vAlign w:val="center"/>
          </w:tcPr>
          <w:p w14:paraId="02A966FF" w14:textId="77777777" w:rsidR="00842095" w:rsidRPr="00FC54DC" w:rsidRDefault="00842095" w:rsidP="00D97E21">
            <w:pPr>
              <w:ind w:left="714" w:hanging="357"/>
              <w:rPr>
                <w:rFonts w:ascii="Arial" w:hAnsi="Arial" w:cs="Arial"/>
              </w:rPr>
            </w:pPr>
          </w:p>
        </w:tc>
        <w:tc>
          <w:tcPr>
            <w:tcW w:w="5273" w:type="dxa"/>
            <w:gridSpan w:val="4"/>
            <w:tcBorders>
              <w:top w:val="single" w:sz="4" w:space="0" w:color="auto"/>
              <w:bottom w:val="single" w:sz="4" w:space="0" w:color="auto"/>
            </w:tcBorders>
            <w:vAlign w:val="center"/>
          </w:tcPr>
          <w:p w14:paraId="37E0FD5C" w14:textId="7DD9C92B" w:rsidR="00842095" w:rsidRPr="00FC54DC" w:rsidRDefault="00B85A1F" w:rsidP="00D97E21">
            <w:pPr>
              <w:rPr>
                <w:rFonts w:ascii="Arial" w:hAnsi="Arial" w:cs="Arial"/>
              </w:rPr>
            </w:pPr>
            <w:r>
              <w:rPr>
                <w:rFonts w:ascii="Arial" w:hAnsi="Arial" w:cs="Arial"/>
              </w:rPr>
              <w:t>M. en I. César Enrique Estrada Gutiérrez</w:t>
            </w:r>
          </w:p>
        </w:tc>
        <w:tc>
          <w:tcPr>
            <w:tcW w:w="936" w:type="dxa"/>
            <w:vMerge/>
            <w:vAlign w:val="center"/>
          </w:tcPr>
          <w:p w14:paraId="4D647928" w14:textId="77777777" w:rsidR="00842095" w:rsidRPr="00FC54DC" w:rsidRDefault="00842095" w:rsidP="00D97E21">
            <w:pPr>
              <w:ind w:left="714" w:hanging="357"/>
              <w:rPr>
                <w:rFonts w:ascii="Arial" w:hAnsi="Arial" w:cs="Arial"/>
              </w:rPr>
            </w:pPr>
          </w:p>
        </w:tc>
        <w:tc>
          <w:tcPr>
            <w:tcW w:w="1512" w:type="dxa"/>
            <w:vMerge/>
            <w:tcBorders>
              <w:bottom w:val="single" w:sz="4" w:space="0" w:color="auto"/>
            </w:tcBorders>
            <w:vAlign w:val="center"/>
          </w:tcPr>
          <w:p w14:paraId="2288CFFF" w14:textId="77777777" w:rsidR="00842095" w:rsidRPr="00FC54DC" w:rsidRDefault="00842095" w:rsidP="00D97E21">
            <w:pPr>
              <w:ind w:left="714" w:hanging="357"/>
              <w:rPr>
                <w:rFonts w:ascii="Arial" w:hAnsi="Arial" w:cs="Arial"/>
              </w:rPr>
            </w:pPr>
          </w:p>
        </w:tc>
      </w:tr>
      <w:tr w:rsidR="00842095" w:rsidRPr="009340C2" w14:paraId="6C3D8BED" w14:textId="77777777" w:rsidTr="00D97E21">
        <w:trPr>
          <w:trHeight w:val="359"/>
          <w:jc w:val="center"/>
        </w:trPr>
        <w:tc>
          <w:tcPr>
            <w:tcW w:w="1095" w:type="dxa"/>
            <w:vMerge/>
            <w:vAlign w:val="center"/>
          </w:tcPr>
          <w:p w14:paraId="1B5E69A4" w14:textId="77777777" w:rsidR="00842095" w:rsidRPr="00FC54DC" w:rsidRDefault="00842095" w:rsidP="00D97E21">
            <w:pPr>
              <w:ind w:left="714" w:hanging="357"/>
              <w:rPr>
                <w:rFonts w:ascii="Arial" w:hAnsi="Arial" w:cs="Arial"/>
              </w:rPr>
            </w:pPr>
          </w:p>
        </w:tc>
        <w:tc>
          <w:tcPr>
            <w:tcW w:w="5273" w:type="dxa"/>
            <w:gridSpan w:val="4"/>
            <w:tcBorders>
              <w:top w:val="single" w:sz="4" w:space="0" w:color="auto"/>
            </w:tcBorders>
            <w:vAlign w:val="center"/>
          </w:tcPr>
          <w:p w14:paraId="10076D8E" w14:textId="25D2A19B" w:rsidR="00842095" w:rsidRPr="00FC54DC" w:rsidRDefault="00B85A1F" w:rsidP="00D97E21">
            <w:pPr>
              <w:rPr>
                <w:rFonts w:ascii="Arial" w:hAnsi="Arial" w:cs="Arial"/>
              </w:rPr>
            </w:pPr>
            <w:r>
              <w:rPr>
                <w:rFonts w:ascii="Arial" w:hAnsi="Arial" w:cs="Arial"/>
              </w:rPr>
              <w:t>M. en A. Edel Cruz García</w:t>
            </w:r>
          </w:p>
        </w:tc>
        <w:tc>
          <w:tcPr>
            <w:tcW w:w="936" w:type="dxa"/>
            <w:vMerge/>
            <w:vAlign w:val="center"/>
          </w:tcPr>
          <w:p w14:paraId="0802A42D" w14:textId="77777777" w:rsidR="00842095" w:rsidRPr="00FC54DC" w:rsidRDefault="00842095" w:rsidP="00D97E21">
            <w:pPr>
              <w:ind w:left="714" w:hanging="357"/>
              <w:rPr>
                <w:rFonts w:ascii="Arial" w:hAnsi="Arial" w:cs="Arial"/>
              </w:rPr>
            </w:pPr>
          </w:p>
        </w:tc>
        <w:tc>
          <w:tcPr>
            <w:tcW w:w="1512" w:type="dxa"/>
            <w:tcBorders>
              <w:top w:val="single" w:sz="4" w:space="0" w:color="auto"/>
            </w:tcBorders>
            <w:vAlign w:val="center"/>
          </w:tcPr>
          <w:p w14:paraId="6860FFAD" w14:textId="77777777" w:rsidR="00842095" w:rsidRPr="00FC54DC" w:rsidRDefault="00842095" w:rsidP="00D97E21">
            <w:pPr>
              <w:ind w:left="714" w:hanging="357"/>
              <w:rPr>
                <w:rFonts w:ascii="Arial" w:hAnsi="Arial" w:cs="Arial"/>
              </w:rPr>
            </w:pPr>
          </w:p>
        </w:tc>
      </w:tr>
      <w:tr w:rsidR="00842095" w:rsidRPr="009340C2" w14:paraId="734DCD63" w14:textId="77777777" w:rsidTr="00D97E21">
        <w:trPr>
          <w:trHeight w:val="305"/>
          <w:jc w:val="center"/>
        </w:trPr>
        <w:tc>
          <w:tcPr>
            <w:tcW w:w="1095" w:type="dxa"/>
            <w:vAlign w:val="center"/>
          </w:tcPr>
          <w:p w14:paraId="102DFB83" w14:textId="77777777" w:rsidR="00842095" w:rsidRPr="00FC54DC" w:rsidRDefault="00842095" w:rsidP="00D97E21">
            <w:pPr>
              <w:ind w:left="714" w:hanging="357"/>
              <w:rPr>
                <w:rFonts w:ascii="Arial" w:hAnsi="Arial" w:cs="Arial"/>
              </w:rPr>
            </w:pPr>
          </w:p>
        </w:tc>
        <w:tc>
          <w:tcPr>
            <w:tcW w:w="5273" w:type="dxa"/>
            <w:gridSpan w:val="4"/>
            <w:tcBorders>
              <w:top w:val="single" w:sz="4" w:space="0" w:color="auto"/>
            </w:tcBorders>
            <w:vAlign w:val="center"/>
          </w:tcPr>
          <w:p w14:paraId="4F16802B" w14:textId="3D5E8525" w:rsidR="00842095" w:rsidRPr="00FC54DC" w:rsidRDefault="003E5975" w:rsidP="003E5975">
            <w:pPr>
              <w:rPr>
                <w:rFonts w:ascii="Arial" w:hAnsi="Arial" w:cs="Arial"/>
              </w:rPr>
            </w:pPr>
            <w:r w:rsidRPr="003E5975">
              <w:rPr>
                <w:rFonts w:ascii="Arial" w:hAnsi="Arial" w:cs="Arial"/>
              </w:rPr>
              <w:t>Dr. Julio Álvarez Botello</w:t>
            </w:r>
          </w:p>
        </w:tc>
        <w:tc>
          <w:tcPr>
            <w:tcW w:w="936" w:type="dxa"/>
            <w:vAlign w:val="center"/>
          </w:tcPr>
          <w:p w14:paraId="2D3FD893" w14:textId="77777777" w:rsidR="00842095" w:rsidRPr="00FC54DC" w:rsidRDefault="00842095" w:rsidP="00D97E21">
            <w:pPr>
              <w:ind w:left="714" w:hanging="357"/>
              <w:rPr>
                <w:rFonts w:ascii="Arial" w:hAnsi="Arial" w:cs="Arial"/>
              </w:rPr>
            </w:pPr>
          </w:p>
        </w:tc>
        <w:tc>
          <w:tcPr>
            <w:tcW w:w="1512" w:type="dxa"/>
            <w:vAlign w:val="center"/>
          </w:tcPr>
          <w:p w14:paraId="056448E9" w14:textId="77777777" w:rsidR="00842095" w:rsidRPr="00FC54DC" w:rsidRDefault="00842095" w:rsidP="00D97E21">
            <w:pPr>
              <w:ind w:left="714" w:hanging="357"/>
              <w:rPr>
                <w:rFonts w:ascii="Arial" w:hAnsi="Arial" w:cs="Arial"/>
              </w:rPr>
            </w:pPr>
          </w:p>
        </w:tc>
      </w:tr>
      <w:tr w:rsidR="00842095" w:rsidRPr="009340C2" w14:paraId="33FE8D93" w14:textId="77777777" w:rsidTr="00D97E21">
        <w:trPr>
          <w:trHeight w:val="305"/>
          <w:jc w:val="center"/>
        </w:trPr>
        <w:tc>
          <w:tcPr>
            <w:tcW w:w="2032" w:type="dxa"/>
            <w:gridSpan w:val="2"/>
            <w:vMerge w:val="restart"/>
            <w:vAlign w:val="center"/>
          </w:tcPr>
          <w:p w14:paraId="0ACD3864" w14:textId="77777777" w:rsidR="00842095" w:rsidRPr="00FC54DC" w:rsidRDefault="00842095" w:rsidP="00D97E21">
            <w:pPr>
              <w:jc w:val="center"/>
              <w:rPr>
                <w:rFonts w:ascii="Arial" w:hAnsi="Arial" w:cs="Arial"/>
              </w:rPr>
            </w:pPr>
            <w:r w:rsidRPr="00FC54DC">
              <w:rPr>
                <w:rFonts w:ascii="Arial" w:hAnsi="Arial" w:cs="Arial"/>
                <w:sz w:val="22"/>
                <w:szCs w:val="22"/>
              </w:rPr>
              <w:t>Fecha de aprobación</w:t>
            </w:r>
          </w:p>
        </w:tc>
        <w:tc>
          <w:tcPr>
            <w:tcW w:w="2669" w:type="dxa"/>
            <w:vAlign w:val="center"/>
          </w:tcPr>
          <w:p w14:paraId="7DF91DAE" w14:textId="77777777" w:rsidR="00842095" w:rsidRPr="00FC54DC" w:rsidRDefault="00842095" w:rsidP="00D97E21">
            <w:pPr>
              <w:rPr>
                <w:rFonts w:ascii="Arial" w:hAnsi="Arial" w:cs="Arial"/>
              </w:rPr>
            </w:pPr>
            <w:r w:rsidRPr="00FC54DC">
              <w:rPr>
                <w:rFonts w:ascii="Arial" w:hAnsi="Arial" w:cs="Arial"/>
                <w:sz w:val="22"/>
                <w:szCs w:val="22"/>
              </w:rPr>
              <w:t>H. Consejo académico</w:t>
            </w:r>
          </w:p>
        </w:tc>
        <w:tc>
          <w:tcPr>
            <w:tcW w:w="918" w:type="dxa"/>
            <w:vAlign w:val="center"/>
          </w:tcPr>
          <w:p w14:paraId="58F495BE" w14:textId="77777777" w:rsidR="00842095" w:rsidRPr="00FC54DC" w:rsidRDefault="00842095" w:rsidP="00D97E21">
            <w:pPr>
              <w:rPr>
                <w:rFonts w:ascii="Arial" w:hAnsi="Arial" w:cs="Arial"/>
              </w:rPr>
            </w:pPr>
          </w:p>
        </w:tc>
        <w:tc>
          <w:tcPr>
            <w:tcW w:w="3197" w:type="dxa"/>
            <w:gridSpan w:val="3"/>
            <w:vAlign w:val="center"/>
          </w:tcPr>
          <w:p w14:paraId="3A218BD7" w14:textId="77777777" w:rsidR="00842095" w:rsidRPr="00FC54DC" w:rsidRDefault="00842095" w:rsidP="00D97E21">
            <w:pPr>
              <w:rPr>
                <w:rFonts w:ascii="Arial" w:hAnsi="Arial" w:cs="Arial"/>
              </w:rPr>
            </w:pPr>
            <w:r w:rsidRPr="00FC54DC">
              <w:rPr>
                <w:rFonts w:ascii="Arial" w:hAnsi="Arial" w:cs="Arial"/>
                <w:sz w:val="22"/>
                <w:szCs w:val="22"/>
              </w:rPr>
              <w:t>H. Consejo de Gobierno</w:t>
            </w:r>
          </w:p>
        </w:tc>
      </w:tr>
      <w:tr w:rsidR="00842095" w:rsidRPr="009340C2" w14:paraId="2EFC1A68" w14:textId="77777777" w:rsidTr="00D97E21">
        <w:trPr>
          <w:trHeight w:val="305"/>
          <w:jc w:val="center"/>
        </w:trPr>
        <w:tc>
          <w:tcPr>
            <w:tcW w:w="2032" w:type="dxa"/>
            <w:gridSpan w:val="2"/>
            <w:vMerge/>
            <w:vAlign w:val="center"/>
          </w:tcPr>
          <w:p w14:paraId="478A0B68" w14:textId="77777777" w:rsidR="00842095" w:rsidRPr="00FC54DC" w:rsidRDefault="00842095" w:rsidP="00D97E21">
            <w:pPr>
              <w:jc w:val="center"/>
              <w:rPr>
                <w:rFonts w:ascii="Arial" w:hAnsi="Arial" w:cs="Arial"/>
              </w:rPr>
            </w:pPr>
          </w:p>
        </w:tc>
        <w:tc>
          <w:tcPr>
            <w:tcW w:w="2669" w:type="dxa"/>
            <w:tcBorders>
              <w:bottom w:val="single" w:sz="4" w:space="0" w:color="auto"/>
            </w:tcBorders>
            <w:vAlign w:val="center"/>
          </w:tcPr>
          <w:p w14:paraId="15E467CE" w14:textId="77777777" w:rsidR="00842095" w:rsidRPr="00FC54DC" w:rsidRDefault="00842095" w:rsidP="00D97E21">
            <w:pPr>
              <w:jc w:val="center"/>
              <w:rPr>
                <w:rFonts w:ascii="Arial" w:hAnsi="Arial" w:cs="Arial"/>
              </w:rPr>
            </w:pPr>
          </w:p>
        </w:tc>
        <w:tc>
          <w:tcPr>
            <w:tcW w:w="918" w:type="dxa"/>
            <w:vAlign w:val="center"/>
          </w:tcPr>
          <w:p w14:paraId="766F0733" w14:textId="77777777" w:rsidR="00842095" w:rsidRPr="00FC54DC" w:rsidRDefault="00842095" w:rsidP="00D97E21">
            <w:pPr>
              <w:jc w:val="center"/>
              <w:rPr>
                <w:rFonts w:ascii="Arial" w:hAnsi="Arial" w:cs="Arial"/>
              </w:rPr>
            </w:pPr>
          </w:p>
        </w:tc>
        <w:tc>
          <w:tcPr>
            <w:tcW w:w="3197" w:type="dxa"/>
            <w:gridSpan w:val="3"/>
            <w:tcBorders>
              <w:bottom w:val="single" w:sz="4" w:space="0" w:color="auto"/>
            </w:tcBorders>
            <w:vAlign w:val="center"/>
          </w:tcPr>
          <w:p w14:paraId="1C7426AA" w14:textId="77777777" w:rsidR="00842095" w:rsidRPr="00FC54DC" w:rsidRDefault="00842095" w:rsidP="00D97E21">
            <w:pPr>
              <w:jc w:val="center"/>
              <w:rPr>
                <w:rFonts w:ascii="Arial" w:hAnsi="Arial" w:cs="Arial"/>
              </w:rPr>
            </w:pPr>
          </w:p>
        </w:tc>
      </w:tr>
    </w:tbl>
    <w:p w14:paraId="188DC8AC" w14:textId="77777777" w:rsidR="00842095" w:rsidRPr="001E5516" w:rsidRDefault="00842095" w:rsidP="00A2207E">
      <w:pPr>
        <w:spacing w:after="200" w:line="276" w:lineRule="auto"/>
        <w:jc w:val="right"/>
        <w:rPr>
          <w:rFonts w:ascii="Arial" w:hAnsi="Arial" w:cs="Arial"/>
          <w:b/>
          <w:sz w:val="20"/>
          <w:szCs w:val="20"/>
        </w:rPr>
      </w:pPr>
      <w:bookmarkStart w:id="0" w:name="_GoBack"/>
      <w:bookmarkEnd w:id="0"/>
    </w:p>
    <w:p w14:paraId="12582D81" w14:textId="77777777" w:rsidR="00842095" w:rsidRPr="001E5516" w:rsidRDefault="00842095" w:rsidP="00A2207E">
      <w:pPr>
        <w:spacing w:after="200" w:line="276" w:lineRule="auto"/>
        <w:rPr>
          <w:rFonts w:ascii="Arial" w:hAnsi="Arial" w:cs="Arial"/>
          <w:b/>
          <w:sz w:val="20"/>
          <w:szCs w:val="20"/>
        </w:rPr>
        <w:sectPr w:rsidR="00842095" w:rsidRPr="001E5516" w:rsidSect="00651A25">
          <w:footerReference w:type="default" r:id="rId8"/>
          <w:pgSz w:w="12240" w:h="15840" w:code="1"/>
          <w:pgMar w:top="1418" w:right="1701" w:bottom="1418" w:left="1701" w:header="709" w:footer="709" w:gutter="0"/>
          <w:cols w:space="708"/>
          <w:titlePg/>
          <w:docGrid w:linePitch="360"/>
        </w:sectPr>
      </w:pPr>
    </w:p>
    <w:p w14:paraId="5BD6581F" w14:textId="77777777" w:rsidR="00842095" w:rsidRPr="001E5516" w:rsidRDefault="00842095">
      <w:pPr>
        <w:spacing w:after="200" w:line="276" w:lineRule="auto"/>
        <w:rPr>
          <w:rFonts w:ascii="Arial" w:hAnsi="Arial" w:cs="Arial"/>
          <w:b/>
          <w:sz w:val="20"/>
          <w:szCs w:val="20"/>
        </w:rPr>
      </w:pPr>
    </w:p>
    <w:p w14:paraId="48FF882F" w14:textId="77777777" w:rsidR="00842095" w:rsidRDefault="00842095" w:rsidP="00A2207E">
      <w:pPr>
        <w:spacing w:before="60" w:after="60"/>
        <w:jc w:val="center"/>
        <w:rPr>
          <w:rFonts w:ascii="Arial" w:hAnsi="Arial" w:cs="Arial"/>
          <w:b/>
          <w:sz w:val="28"/>
          <w:szCs w:val="28"/>
        </w:rPr>
      </w:pPr>
      <w:r>
        <w:rPr>
          <w:rFonts w:ascii="Arial" w:hAnsi="Arial" w:cs="Arial"/>
          <w:b/>
          <w:sz w:val="28"/>
          <w:szCs w:val="28"/>
        </w:rPr>
        <w:t>Índice</w:t>
      </w:r>
    </w:p>
    <w:p w14:paraId="0E1854A2" w14:textId="77777777" w:rsidR="00842095" w:rsidRDefault="00842095" w:rsidP="00A2207E">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842095" w14:paraId="494FD10E" w14:textId="77777777" w:rsidTr="00D97E21">
        <w:trPr>
          <w:jc w:val="center"/>
        </w:trPr>
        <w:tc>
          <w:tcPr>
            <w:tcW w:w="7727" w:type="dxa"/>
            <w:vAlign w:val="center"/>
          </w:tcPr>
          <w:p w14:paraId="5673915C" w14:textId="77777777" w:rsidR="00842095" w:rsidRDefault="00842095" w:rsidP="00D97E21">
            <w:pPr>
              <w:spacing w:before="60" w:after="60"/>
              <w:rPr>
                <w:rFonts w:ascii="Arial" w:hAnsi="Arial" w:cs="Arial"/>
              </w:rPr>
            </w:pPr>
          </w:p>
        </w:tc>
        <w:tc>
          <w:tcPr>
            <w:tcW w:w="844" w:type="dxa"/>
            <w:vAlign w:val="center"/>
          </w:tcPr>
          <w:p w14:paraId="2A9C4D57" w14:textId="77777777" w:rsidR="00842095" w:rsidRDefault="00842095" w:rsidP="00D97E21">
            <w:pPr>
              <w:spacing w:before="60" w:after="60"/>
              <w:jc w:val="center"/>
              <w:rPr>
                <w:rFonts w:ascii="Arial" w:hAnsi="Arial" w:cs="Arial"/>
              </w:rPr>
            </w:pPr>
            <w:r>
              <w:rPr>
                <w:rFonts w:ascii="Arial" w:hAnsi="Arial" w:cs="Arial"/>
              </w:rPr>
              <w:t>Pág.</w:t>
            </w:r>
          </w:p>
        </w:tc>
      </w:tr>
      <w:tr w:rsidR="00842095" w14:paraId="3D9BFB02" w14:textId="77777777" w:rsidTr="00D97E21">
        <w:trPr>
          <w:trHeight w:val="618"/>
          <w:jc w:val="center"/>
        </w:trPr>
        <w:tc>
          <w:tcPr>
            <w:tcW w:w="7727" w:type="dxa"/>
            <w:vAlign w:val="center"/>
          </w:tcPr>
          <w:p w14:paraId="1613E6BF" w14:textId="77777777" w:rsidR="00842095" w:rsidRPr="00C97FE5" w:rsidRDefault="00842095" w:rsidP="00D97E21">
            <w:pPr>
              <w:spacing w:before="60" w:after="60"/>
              <w:jc w:val="both"/>
              <w:rPr>
                <w:rFonts w:ascii="Arial" w:hAnsi="Arial" w:cs="Arial"/>
              </w:rPr>
            </w:pPr>
            <w:r>
              <w:rPr>
                <w:rFonts w:ascii="Arial" w:hAnsi="Arial" w:cs="Arial"/>
              </w:rPr>
              <w:t xml:space="preserve">I. </w:t>
            </w:r>
            <w:r w:rsidRPr="00C97FE5">
              <w:rPr>
                <w:rFonts w:ascii="Arial" w:hAnsi="Arial" w:cs="Arial"/>
              </w:rPr>
              <w:t>Datos de identificación</w:t>
            </w:r>
          </w:p>
        </w:tc>
        <w:tc>
          <w:tcPr>
            <w:tcW w:w="844" w:type="dxa"/>
            <w:vAlign w:val="center"/>
          </w:tcPr>
          <w:p w14:paraId="1487ED01" w14:textId="6D02BB39" w:rsidR="00842095" w:rsidRDefault="00A01A52" w:rsidP="00D97E21">
            <w:pPr>
              <w:spacing w:before="60" w:after="60"/>
              <w:jc w:val="center"/>
              <w:rPr>
                <w:rFonts w:ascii="Arial" w:hAnsi="Arial" w:cs="Arial"/>
              </w:rPr>
            </w:pPr>
            <w:r>
              <w:rPr>
                <w:rFonts w:ascii="Arial" w:hAnsi="Arial" w:cs="Arial"/>
              </w:rPr>
              <w:t>3</w:t>
            </w:r>
          </w:p>
        </w:tc>
      </w:tr>
      <w:tr w:rsidR="00842095" w14:paraId="02A417E8" w14:textId="77777777" w:rsidTr="00D97E21">
        <w:trPr>
          <w:trHeight w:val="618"/>
          <w:jc w:val="center"/>
        </w:trPr>
        <w:tc>
          <w:tcPr>
            <w:tcW w:w="7727" w:type="dxa"/>
            <w:vAlign w:val="center"/>
          </w:tcPr>
          <w:p w14:paraId="23F945AF" w14:textId="77777777" w:rsidR="00842095" w:rsidRPr="00C97FE5" w:rsidRDefault="00842095" w:rsidP="00D97E21">
            <w:pPr>
              <w:spacing w:before="60" w:after="60"/>
              <w:jc w:val="both"/>
              <w:rPr>
                <w:rFonts w:ascii="Arial" w:hAnsi="Arial" w:cs="Arial"/>
              </w:rPr>
            </w:pPr>
            <w:r>
              <w:rPr>
                <w:rFonts w:ascii="Arial" w:hAnsi="Arial" w:cs="Arial"/>
              </w:rPr>
              <w:t xml:space="preserve">II. </w:t>
            </w:r>
            <w:r w:rsidRPr="00C97FE5">
              <w:rPr>
                <w:rFonts w:ascii="Arial" w:hAnsi="Arial" w:cs="Arial"/>
              </w:rPr>
              <w:t>Presentación de la guía pedagógica</w:t>
            </w:r>
          </w:p>
        </w:tc>
        <w:tc>
          <w:tcPr>
            <w:tcW w:w="844" w:type="dxa"/>
            <w:vAlign w:val="center"/>
          </w:tcPr>
          <w:p w14:paraId="2CF308C4" w14:textId="7C10E8DD" w:rsidR="00842095" w:rsidRDefault="00A01A52" w:rsidP="00D97E21">
            <w:pPr>
              <w:spacing w:before="60" w:after="60"/>
              <w:jc w:val="center"/>
              <w:rPr>
                <w:rFonts w:ascii="Arial" w:hAnsi="Arial" w:cs="Arial"/>
              </w:rPr>
            </w:pPr>
            <w:r>
              <w:rPr>
                <w:rFonts w:ascii="Arial" w:hAnsi="Arial" w:cs="Arial"/>
              </w:rPr>
              <w:t>4</w:t>
            </w:r>
          </w:p>
        </w:tc>
      </w:tr>
      <w:tr w:rsidR="00842095" w14:paraId="4AE55715" w14:textId="77777777" w:rsidTr="00D97E21">
        <w:trPr>
          <w:trHeight w:val="618"/>
          <w:jc w:val="center"/>
        </w:trPr>
        <w:tc>
          <w:tcPr>
            <w:tcW w:w="7727" w:type="dxa"/>
            <w:vAlign w:val="center"/>
          </w:tcPr>
          <w:p w14:paraId="6C35C471" w14:textId="77777777" w:rsidR="00842095" w:rsidRPr="00C97FE5" w:rsidRDefault="00842095" w:rsidP="00D97E21">
            <w:pPr>
              <w:spacing w:before="60" w:after="60"/>
              <w:jc w:val="both"/>
              <w:rPr>
                <w:rFonts w:ascii="Arial" w:hAnsi="Arial" w:cs="Arial"/>
              </w:rPr>
            </w:pPr>
            <w:r>
              <w:rPr>
                <w:rFonts w:ascii="Arial" w:hAnsi="Arial" w:cs="Arial"/>
              </w:rPr>
              <w:t xml:space="preserve">III. </w:t>
            </w:r>
            <w:r w:rsidRPr="00C97FE5">
              <w:rPr>
                <w:rFonts w:ascii="Arial" w:hAnsi="Arial" w:cs="Arial"/>
              </w:rPr>
              <w:t xml:space="preserve">Ubicación de la unidad de aprendizaje en el mapa curricular </w:t>
            </w:r>
          </w:p>
        </w:tc>
        <w:tc>
          <w:tcPr>
            <w:tcW w:w="844" w:type="dxa"/>
            <w:vAlign w:val="center"/>
          </w:tcPr>
          <w:p w14:paraId="65BE26DA" w14:textId="2FC256E7" w:rsidR="00842095" w:rsidRDefault="00A01A52" w:rsidP="00D97E21">
            <w:pPr>
              <w:spacing w:before="60" w:after="60"/>
              <w:jc w:val="center"/>
              <w:rPr>
                <w:rFonts w:ascii="Arial" w:hAnsi="Arial" w:cs="Arial"/>
              </w:rPr>
            </w:pPr>
            <w:r>
              <w:rPr>
                <w:rFonts w:ascii="Arial" w:hAnsi="Arial" w:cs="Arial"/>
              </w:rPr>
              <w:t>4</w:t>
            </w:r>
          </w:p>
        </w:tc>
      </w:tr>
      <w:tr w:rsidR="00842095" w14:paraId="040ACDBB" w14:textId="77777777" w:rsidTr="00D97E21">
        <w:trPr>
          <w:trHeight w:val="618"/>
          <w:jc w:val="center"/>
        </w:trPr>
        <w:tc>
          <w:tcPr>
            <w:tcW w:w="7727" w:type="dxa"/>
            <w:vAlign w:val="center"/>
          </w:tcPr>
          <w:p w14:paraId="5B4A8AF5" w14:textId="77777777" w:rsidR="00842095" w:rsidRPr="00C97FE5" w:rsidRDefault="00842095" w:rsidP="00D97E21">
            <w:pPr>
              <w:spacing w:before="60" w:after="60"/>
              <w:jc w:val="both"/>
              <w:rPr>
                <w:rFonts w:ascii="Arial" w:hAnsi="Arial" w:cs="Arial"/>
              </w:rPr>
            </w:pPr>
            <w:r>
              <w:rPr>
                <w:rFonts w:ascii="Arial" w:hAnsi="Arial" w:cs="Arial"/>
              </w:rPr>
              <w:t xml:space="preserve">IV. </w:t>
            </w:r>
            <w:r w:rsidRPr="00C97FE5">
              <w:rPr>
                <w:rFonts w:ascii="Arial" w:hAnsi="Arial" w:cs="Arial"/>
              </w:rPr>
              <w:t>Objetivos de la formación profesional</w:t>
            </w:r>
          </w:p>
        </w:tc>
        <w:tc>
          <w:tcPr>
            <w:tcW w:w="844" w:type="dxa"/>
            <w:vAlign w:val="center"/>
          </w:tcPr>
          <w:p w14:paraId="55C1BA09" w14:textId="4D8CB60E" w:rsidR="00842095" w:rsidRDefault="00A01A52" w:rsidP="00D97E21">
            <w:pPr>
              <w:spacing w:before="60" w:after="60"/>
              <w:jc w:val="center"/>
              <w:rPr>
                <w:rFonts w:ascii="Arial" w:hAnsi="Arial" w:cs="Arial"/>
              </w:rPr>
            </w:pPr>
            <w:r>
              <w:rPr>
                <w:rFonts w:ascii="Arial" w:hAnsi="Arial" w:cs="Arial"/>
              </w:rPr>
              <w:t>5</w:t>
            </w:r>
          </w:p>
        </w:tc>
      </w:tr>
      <w:tr w:rsidR="00842095" w14:paraId="15BCFC78" w14:textId="77777777" w:rsidTr="00D97E21">
        <w:trPr>
          <w:trHeight w:val="618"/>
          <w:jc w:val="center"/>
        </w:trPr>
        <w:tc>
          <w:tcPr>
            <w:tcW w:w="7727" w:type="dxa"/>
            <w:vAlign w:val="center"/>
          </w:tcPr>
          <w:p w14:paraId="2D8325F9" w14:textId="77777777" w:rsidR="00842095" w:rsidRPr="00C97FE5" w:rsidRDefault="00842095" w:rsidP="00D97E21">
            <w:pPr>
              <w:spacing w:before="60" w:after="60"/>
              <w:jc w:val="both"/>
              <w:rPr>
                <w:rFonts w:ascii="Arial" w:hAnsi="Arial" w:cs="Arial"/>
              </w:rPr>
            </w:pPr>
            <w:r>
              <w:rPr>
                <w:rFonts w:ascii="Arial" w:hAnsi="Arial" w:cs="Arial"/>
              </w:rPr>
              <w:t xml:space="preserve">V. </w:t>
            </w:r>
            <w:r w:rsidRPr="00C97FE5">
              <w:rPr>
                <w:rFonts w:ascii="Arial" w:hAnsi="Arial" w:cs="Arial"/>
              </w:rPr>
              <w:t>Objetivos de la unidad de aprendizaje</w:t>
            </w:r>
          </w:p>
        </w:tc>
        <w:tc>
          <w:tcPr>
            <w:tcW w:w="844" w:type="dxa"/>
            <w:vAlign w:val="center"/>
          </w:tcPr>
          <w:p w14:paraId="1B548D49" w14:textId="2A3124A2" w:rsidR="00842095" w:rsidRDefault="00A01A52" w:rsidP="00D97E21">
            <w:pPr>
              <w:spacing w:before="60" w:after="60"/>
              <w:jc w:val="center"/>
              <w:rPr>
                <w:rFonts w:ascii="Arial" w:hAnsi="Arial" w:cs="Arial"/>
              </w:rPr>
            </w:pPr>
            <w:r>
              <w:rPr>
                <w:rFonts w:ascii="Arial" w:hAnsi="Arial" w:cs="Arial"/>
              </w:rPr>
              <w:t>5</w:t>
            </w:r>
          </w:p>
        </w:tc>
      </w:tr>
      <w:tr w:rsidR="00842095" w14:paraId="52E559BE" w14:textId="77777777" w:rsidTr="00D97E21">
        <w:trPr>
          <w:trHeight w:val="618"/>
          <w:jc w:val="center"/>
        </w:trPr>
        <w:tc>
          <w:tcPr>
            <w:tcW w:w="7727" w:type="dxa"/>
            <w:vAlign w:val="center"/>
          </w:tcPr>
          <w:p w14:paraId="0E2E3DFF" w14:textId="77777777" w:rsidR="00842095" w:rsidRPr="00C97FE5" w:rsidRDefault="00842095" w:rsidP="00D97E21">
            <w:pPr>
              <w:spacing w:before="60" w:after="60"/>
              <w:jc w:val="both"/>
              <w:rPr>
                <w:rFonts w:ascii="Arial" w:hAnsi="Arial" w:cs="Arial"/>
              </w:rPr>
            </w:pPr>
            <w:r>
              <w:rPr>
                <w:rFonts w:ascii="Arial" w:hAnsi="Arial" w:cs="Arial"/>
              </w:rPr>
              <w:t xml:space="preserve">VI. </w:t>
            </w:r>
            <w:r w:rsidRPr="00C97FE5">
              <w:rPr>
                <w:rFonts w:ascii="Arial" w:hAnsi="Arial" w:cs="Arial"/>
              </w:rPr>
              <w:t>Contenidos de la unidad de aprendizaje</w:t>
            </w:r>
            <w:r>
              <w:rPr>
                <w:rFonts w:ascii="Arial" w:hAnsi="Arial" w:cs="Arial"/>
              </w:rPr>
              <w:t>,</w:t>
            </w:r>
            <w:r w:rsidRPr="00C97FE5">
              <w:rPr>
                <w:rFonts w:ascii="Arial" w:hAnsi="Arial" w:cs="Arial"/>
              </w:rPr>
              <w:t xml:space="preserve"> y su organización</w:t>
            </w:r>
          </w:p>
        </w:tc>
        <w:tc>
          <w:tcPr>
            <w:tcW w:w="844" w:type="dxa"/>
            <w:vAlign w:val="center"/>
          </w:tcPr>
          <w:p w14:paraId="1F0D0E2B" w14:textId="3A5723C2" w:rsidR="00842095" w:rsidRDefault="00A01A52" w:rsidP="00D97E21">
            <w:pPr>
              <w:spacing w:before="60" w:after="60"/>
              <w:jc w:val="center"/>
              <w:rPr>
                <w:rFonts w:ascii="Arial" w:hAnsi="Arial" w:cs="Arial"/>
              </w:rPr>
            </w:pPr>
            <w:r>
              <w:rPr>
                <w:rFonts w:ascii="Arial" w:hAnsi="Arial" w:cs="Arial"/>
              </w:rPr>
              <w:t>5</w:t>
            </w:r>
          </w:p>
        </w:tc>
      </w:tr>
      <w:tr w:rsidR="00842095" w14:paraId="315A0E05" w14:textId="77777777" w:rsidTr="00D97E21">
        <w:trPr>
          <w:trHeight w:val="618"/>
          <w:jc w:val="center"/>
        </w:trPr>
        <w:tc>
          <w:tcPr>
            <w:tcW w:w="7727" w:type="dxa"/>
            <w:vAlign w:val="center"/>
          </w:tcPr>
          <w:p w14:paraId="43B0AADC" w14:textId="77777777" w:rsidR="00842095" w:rsidRPr="00C97FE5" w:rsidRDefault="00842095" w:rsidP="00D97E21">
            <w:pPr>
              <w:spacing w:before="60" w:after="60"/>
              <w:jc w:val="both"/>
              <w:rPr>
                <w:rFonts w:ascii="Arial" w:hAnsi="Arial" w:cs="Arial"/>
              </w:rPr>
            </w:pPr>
            <w:r>
              <w:rPr>
                <w:rFonts w:ascii="Arial" w:hAnsi="Arial" w:cs="Arial"/>
              </w:rPr>
              <w:t xml:space="preserve">VII. </w:t>
            </w:r>
            <w:r w:rsidRPr="00C97FE5">
              <w:rPr>
                <w:rFonts w:ascii="Arial" w:hAnsi="Arial" w:cs="Arial"/>
              </w:rPr>
              <w:t>Acervo bibliográfico</w:t>
            </w:r>
          </w:p>
        </w:tc>
        <w:tc>
          <w:tcPr>
            <w:tcW w:w="844" w:type="dxa"/>
            <w:vAlign w:val="center"/>
          </w:tcPr>
          <w:p w14:paraId="6B9795C8" w14:textId="74765E69" w:rsidR="00842095" w:rsidRDefault="00A01A52" w:rsidP="00D97E21">
            <w:pPr>
              <w:spacing w:before="60" w:after="60"/>
              <w:jc w:val="center"/>
              <w:rPr>
                <w:rFonts w:ascii="Arial" w:hAnsi="Arial" w:cs="Arial"/>
              </w:rPr>
            </w:pPr>
            <w:r>
              <w:rPr>
                <w:rFonts w:ascii="Arial" w:hAnsi="Arial" w:cs="Arial"/>
              </w:rPr>
              <w:t>19</w:t>
            </w:r>
          </w:p>
        </w:tc>
      </w:tr>
      <w:tr w:rsidR="00842095" w14:paraId="36A486C0" w14:textId="77777777" w:rsidTr="00D97E21">
        <w:trPr>
          <w:trHeight w:val="618"/>
          <w:jc w:val="center"/>
        </w:trPr>
        <w:tc>
          <w:tcPr>
            <w:tcW w:w="7727" w:type="dxa"/>
            <w:vAlign w:val="center"/>
          </w:tcPr>
          <w:p w14:paraId="66D8B31A" w14:textId="77777777" w:rsidR="00842095" w:rsidRPr="00C97FE5" w:rsidRDefault="00842095" w:rsidP="00D97E21">
            <w:pPr>
              <w:spacing w:before="60" w:after="60"/>
              <w:rPr>
                <w:rFonts w:ascii="Arial" w:hAnsi="Arial" w:cs="Arial"/>
              </w:rPr>
            </w:pPr>
            <w:r>
              <w:rPr>
                <w:rFonts w:ascii="Arial" w:hAnsi="Arial" w:cs="Arial"/>
              </w:rPr>
              <w:t xml:space="preserve">VIII. </w:t>
            </w:r>
            <w:r w:rsidRPr="00C97FE5">
              <w:rPr>
                <w:rFonts w:ascii="Arial" w:hAnsi="Arial" w:cs="Arial"/>
              </w:rPr>
              <w:t>Mapa curricular</w:t>
            </w:r>
          </w:p>
        </w:tc>
        <w:tc>
          <w:tcPr>
            <w:tcW w:w="844" w:type="dxa"/>
            <w:vAlign w:val="center"/>
          </w:tcPr>
          <w:p w14:paraId="225BCBC2" w14:textId="43C6FBFF" w:rsidR="00842095" w:rsidRDefault="00A01A52" w:rsidP="00D97E21">
            <w:pPr>
              <w:spacing w:before="60" w:after="60"/>
              <w:jc w:val="center"/>
              <w:rPr>
                <w:rFonts w:ascii="Arial" w:hAnsi="Arial" w:cs="Arial"/>
              </w:rPr>
            </w:pPr>
            <w:r>
              <w:rPr>
                <w:rFonts w:ascii="Arial" w:hAnsi="Arial" w:cs="Arial"/>
              </w:rPr>
              <w:t>21</w:t>
            </w:r>
          </w:p>
        </w:tc>
      </w:tr>
    </w:tbl>
    <w:p w14:paraId="60D25335" w14:textId="77777777" w:rsidR="00842095" w:rsidRDefault="00842095" w:rsidP="00A2207E">
      <w:pPr>
        <w:spacing w:before="60" w:after="60"/>
        <w:jc w:val="center"/>
        <w:rPr>
          <w:rFonts w:ascii="Arial" w:hAnsi="Arial" w:cs="Arial"/>
          <w:b/>
          <w:sz w:val="28"/>
          <w:szCs w:val="28"/>
        </w:rPr>
      </w:pPr>
    </w:p>
    <w:p w14:paraId="7FCF01D3" w14:textId="77777777" w:rsidR="00842095" w:rsidRDefault="00842095" w:rsidP="00A2207E">
      <w:pPr>
        <w:spacing w:after="200" w:line="276" w:lineRule="auto"/>
        <w:rPr>
          <w:rFonts w:ascii="Arial" w:hAnsi="Arial" w:cs="Arial"/>
          <w:b/>
          <w:sz w:val="28"/>
          <w:szCs w:val="28"/>
        </w:rPr>
      </w:pPr>
    </w:p>
    <w:p w14:paraId="05B736C3" w14:textId="70733A73" w:rsidR="00842095" w:rsidRPr="00CC5105" w:rsidRDefault="00842095" w:rsidP="00D56FE6">
      <w:pPr>
        <w:spacing w:after="200" w:line="276" w:lineRule="auto"/>
        <w:rPr>
          <w:rFonts w:ascii="Arial" w:hAnsi="Arial" w:cs="Arial"/>
          <w:b/>
        </w:rPr>
      </w:pPr>
      <w:r>
        <w:rPr>
          <w:rFonts w:ascii="Arial" w:hAnsi="Arial" w:cs="Arial"/>
          <w:b/>
          <w:sz w:val="28"/>
          <w:szCs w:val="28"/>
        </w:rPr>
        <w:br w:type="page"/>
      </w:r>
      <w:r>
        <w:rPr>
          <w:rFonts w:ascii="Arial" w:hAnsi="Arial" w:cs="Arial"/>
          <w:b/>
        </w:rPr>
        <w:lastRenderedPageBreak/>
        <w:t>I</w:t>
      </w:r>
      <w:r w:rsidRPr="00CC5105">
        <w:rPr>
          <w:rFonts w:ascii="Arial" w:hAnsi="Arial" w:cs="Arial"/>
          <w:b/>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842095" w:rsidRPr="00CC5105" w14:paraId="31EE9794" w14:textId="77777777" w:rsidTr="00D97E21">
        <w:trPr>
          <w:trHeight w:val="362"/>
          <w:jc w:val="center"/>
        </w:trPr>
        <w:tc>
          <w:tcPr>
            <w:tcW w:w="4017" w:type="dxa"/>
            <w:gridSpan w:val="14"/>
            <w:tcBorders>
              <w:right w:val="single" w:sz="4" w:space="0" w:color="auto"/>
            </w:tcBorders>
            <w:vAlign w:val="center"/>
          </w:tcPr>
          <w:p w14:paraId="60BC80A6" w14:textId="77777777" w:rsidR="00842095" w:rsidRPr="00CC5105" w:rsidRDefault="00842095" w:rsidP="00D97E21">
            <w:pPr>
              <w:rPr>
                <w:rFonts w:ascii="Arial" w:hAnsi="Arial" w:cs="Arial"/>
              </w:rPr>
            </w:pPr>
            <w:r w:rsidRPr="00CC5105">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14:paraId="3AA047C8" w14:textId="77777777" w:rsidR="00842095" w:rsidRPr="00CC5105" w:rsidRDefault="00842095" w:rsidP="00D97E21">
            <w:pPr>
              <w:jc w:val="center"/>
              <w:rPr>
                <w:rFonts w:ascii="Arial" w:hAnsi="Arial" w:cs="Arial"/>
                <w:b/>
              </w:rPr>
            </w:pPr>
            <w:r w:rsidRPr="005E2594">
              <w:rPr>
                <w:rFonts w:ascii="Arial" w:hAnsi="Arial" w:cs="Arial"/>
                <w:b/>
                <w:sz w:val="22"/>
              </w:rPr>
              <w:t>Facultad de Contaduría y Administración</w:t>
            </w:r>
          </w:p>
        </w:tc>
      </w:tr>
      <w:tr w:rsidR="00842095" w:rsidRPr="00CC5105" w14:paraId="297B4B3A" w14:textId="77777777" w:rsidTr="00D97E21">
        <w:trPr>
          <w:trHeight w:val="60"/>
          <w:jc w:val="center"/>
        </w:trPr>
        <w:tc>
          <w:tcPr>
            <w:tcW w:w="8854" w:type="dxa"/>
            <w:gridSpan w:val="41"/>
            <w:vAlign w:val="center"/>
          </w:tcPr>
          <w:p w14:paraId="2939CD07" w14:textId="77777777" w:rsidR="00842095" w:rsidRPr="00CC5105" w:rsidRDefault="00842095" w:rsidP="00D97E21">
            <w:pPr>
              <w:rPr>
                <w:rFonts w:ascii="Arial" w:hAnsi="Arial" w:cs="Arial"/>
                <w:b/>
                <w:sz w:val="4"/>
                <w:szCs w:val="4"/>
              </w:rPr>
            </w:pPr>
          </w:p>
        </w:tc>
      </w:tr>
      <w:tr w:rsidR="00842095" w:rsidRPr="00CC5105" w14:paraId="46B061F8" w14:textId="77777777" w:rsidTr="00D97E21">
        <w:trPr>
          <w:trHeight w:val="362"/>
          <w:jc w:val="center"/>
        </w:trPr>
        <w:tc>
          <w:tcPr>
            <w:tcW w:w="1654" w:type="dxa"/>
            <w:gridSpan w:val="3"/>
            <w:tcBorders>
              <w:right w:val="single" w:sz="4" w:space="0" w:color="auto"/>
            </w:tcBorders>
            <w:vAlign w:val="center"/>
          </w:tcPr>
          <w:p w14:paraId="7A01C70F" w14:textId="77777777" w:rsidR="00842095" w:rsidRPr="00CC5105" w:rsidRDefault="00842095" w:rsidP="00D97E21">
            <w:pPr>
              <w:rPr>
                <w:rFonts w:ascii="Arial" w:hAnsi="Arial" w:cs="Arial"/>
              </w:rPr>
            </w:pPr>
            <w:r w:rsidRPr="00CC5105">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14:paraId="313E863B" w14:textId="702A974D" w:rsidR="00842095" w:rsidRPr="006C6516" w:rsidRDefault="00842095" w:rsidP="00D97E21">
            <w:pPr>
              <w:rPr>
                <w:rFonts w:ascii="Arial" w:hAnsi="Arial" w:cs="Arial"/>
                <w:b/>
                <w:bCs/>
                <w:lang w:val="es-ES"/>
              </w:rPr>
            </w:pPr>
            <w:r w:rsidRPr="006C6516">
              <w:rPr>
                <w:rFonts w:ascii="Arial" w:hAnsi="Arial" w:cs="Arial"/>
                <w:b/>
                <w:bCs/>
                <w:lang w:val="es-ES"/>
              </w:rPr>
              <w:t>Licenciatura en</w:t>
            </w:r>
            <w:r>
              <w:rPr>
                <w:rFonts w:ascii="Arial" w:hAnsi="Arial" w:cs="Arial"/>
                <w:b/>
                <w:bCs/>
                <w:lang w:val="es-ES"/>
              </w:rPr>
              <w:t xml:space="preserve"> </w:t>
            </w:r>
            <w:r w:rsidR="00161288">
              <w:rPr>
                <w:rFonts w:ascii="Arial" w:hAnsi="Arial" w:cs="Arial"/>
                <w:b/>
                <w:bCs/>
                <w:lang w:val="es-ES"/>
              </w:rPr>
              <w:t>Informática Administrativa</w:t>
            </w:r>
          </w:p>
        </w:tc>
      </w:tr>
      <w:tr w:rsidR="00842095" w:rsidRPr="00CC5105" w14:paraId="01C6ECE7" w14:textId="77777777" w:rsidTr="00D97E21">
        <w:trPr>
          <w:trHeight w:val="60"/>
          <w:jc w:val="center"/>
        </w:trPr>
        <w:tc>
          <w:tcPr>
            <w:tcW w:w="8854" w:type="dxa"/>
            <w:gridSpan w:val="41"/>
            <w:vAlign w:val="center"/>
          </w:tcPr>
          <w:p w14:paraId="77AB4D71" w14:textId="77777777" w:rsidR="00842095" w:rsidRPr="00CC5105" w:rsidRDefault="00842095" w:rsidP="00D97E21">
            <w:pPr>
              <w:rPr>
                <w:rFonts w:ascii="Arial" w:hAnsi="Arial" w:cs="Arial"/>
                <w:b/>
                <w:sz w:val="4"/>
                <w:szCs w:val="4"/>
              </w:rPr>
            </w:pPr>
          </w:p>
        </w:tc>
      </w:tr>
      <w:tr w:rsidR="00842095" w:rsidRPr="00CC5105" w14:paraId="4014BD42" w14:textId="77777777" w:rsidTr="00D97E21">
        <w:trPr>
          <w:trHeight w:val="362"/>
          <w:jc w:val="center"/>
        </w:trPr>
        <w:tc>
          <w:tcPr>
            <w:tcW w:w="2504" w:type="dxa"/>
            <w:gridSpan w:val="7"/>
            <w:tcBorders>
              <w:right w:val="single" w:sz="4" w:space="0" w:color="auto"/>
            </w:tcBorders>
            <w:vAlign w:val="center"/>
          </w:tcPr>
          <w:p w14:paraId="477B0F57" w14:textId="77777777" w:rsidR="00842095" w:rsidRPr="00CC5105" w:rsidRDefault="00842095" w:rsidP="00D97E21">
            <w:pPr>
              <w:rPr>
                <w:rFonts w:ascii="Arial" w:hAnsi="Arial" w:cs="Arial"/>
              </w:rPr>
            </w:pPr>
            <w:r w:rsidRPr="00CC5105">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14:paraId="57086A01" w14:textId="753B006D" w:rsidR="00842095" w:rsidRPr="00CC5105" w:rsidRDefault="00161288" w:rsidP="00161288">
            <w:pPr>
              <w:rPr>
                <w:rFonts w:ascii="Arial" w:hAnsi="Arial" w:cs="Arial"/>
                <w:b/>
              </w:rPr>
            </w:pPr>
            <w:r>
              <w:rPr>
                <w:rFonts w:ascii="Arial" w:hAnsi="Arial" w:cs="Arial"/>
                <w:b/>
                <w:lang w:val="es-ES"/>
              </w:rPr>
              <w:t>Gobierno de Tecnologías de la Información</w:t>
            </w:r>
          </w:p>
        </w:tc>
        <w:tc>
          <w:tcPr>
            <w:tcW w:w="807" w:type="dxa"/>
            <w:gridSpan w:val="7"/>
            <w:tcBorders>
              <w:left w:val="single" w:sz="4" w:space="0" w:color="auto"/>
              <w:right w:val="single" w:sz="4" w:space="0" w:color="auto"/>
            </w:tcBorders>
            <w:vAlign w:val="center"/>
          </w:tcPr>
          <w:p w14:paraId="78D77A55" w14:textId="77777777" w:rsidR="00842095" w:rsidRPr="00CC5105" w:rsidRDefault="00842095" w:rsidP="00D97E21">
            <w:pPr>
              <w:rPr>
                <w:rFonts w:ascii="Arial" w:hAnsi="Arial" w:cs="Arial"/>
                <w:b/>
              </w:rPr>
            </w:pPr>
            <w:r w:rsidRPr="00CC5105">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7D7D0423" w14:textId="77777777" w:rsidR="00842095" w:rsidRPr="00CC5105" w:rsidRDefault="00842095" w:rsidP="00D97E21">
            <w:pPr>
              <w:jc w:val="center"/>
              <w:rPr>
                <w:rFonts w:ascii="Arial" w:hAnsi="Arial" w:cs="Arial"/>
                <w:b/>
              </w:rPr>
            </w:pPr>
          </w:p>
        </w:tc>
      </w:tr>
      <w:tr w:rsidR="00842095" w:rsidRPr="00CC5105" w14:paraId="74797B2A" w14:textId="77777777" w:rsidTr="00D97E21">
        <w:trPr>
          <w:trHeight w:val="60"/>
          <w:jc w:val="center"/>
        </w:trPr>
        <w:tc>
          <w:tcPr>
            <w:tcW w:w="8854" w:type="dxa"/>
            <w:gridSpan w:val="41"/>
            <w:vAlign w:val="center"/>
          </w:tcPr>
          <w:p w14:paraId="76AD6145" w14:textId="77777777" w:rsidR="00842095" w:rsidRPr="00CC5105" w:rsidRDefault="00842095" w:rsidP="00D97E21">
            <w:pPr>
              <w:rPr>
                <w:rFonts w:ascii="Arial" w:hAnsi="Arial" w:cs="Arial"/>
                <w:b/>
                <w:sz w:val="4"/>
                <w:szCs w:val="4"/>
              </w:rPr>
            </w:pPr>
          </w:p>
        </w:tc>
      </w:tr>
      <w:tr w:rsidR="00842095" w:rsidRPr="00CC5105" w14:paraId="06BF8C30" w14:textId="77777777" w:rsidTr="00D97E21">
        <w:trPr>
          <w:trHeight w:val="362"/>
          <w:jc w:val="center"/>
        </w:trPr>
        <w:tc>
          <w:tcPr>
            <w:tcW w:w="1990" w:type="dxa"/>
            <w:gridSpan w:val="5"/>
            <w:tcBorders>
              <w:right w:val="single" w:sz="4" w:space="0" w:color="auto"/>
            </w:tcBorders>
            <w:vAlign w:val="center"/>
          </w:tcPr>
          <w:p w14:paraId="7376F80F" w14:textId="77777777" w:rsidR="00842095" w:rsidRPr="00CC5105" w:rsidRDefault="00842095" w:rsidP="00D97E21">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361756C1" w14:textId="48690504" w:rsidR="00842095" w:rsidRPr="008D6972" w:rsidRDefault="00D01934" w:rsidP="00D97E21">
            <w:pPr>
              <w:jc w:val="center"/>
              <w:rPr>
                <w:rFonts w:ascii="Arial" w:hAnsi="Arial" w:cs="Arial"/>
                <w:b/>
              </w:rPr>
            </w:pPr>
            <w:r>
              <w:rPr>
                <w:rFonts w:ascii="Arial" w:hAnsi="Arial" w:cs="Arial"/>
                <w:b/>
              </w:rPr>
              <w:t>4</w:t>
            </w:r>
          </w:p>
        </w:tc>
        <w:tc>
          <w:tcPr>
            <w:tcW w:w="457" w:type="dxa"/>
            <w:gridSpan w:val="3"/>
            <w:tcBorders>
              <w:left w:val="single" w:sz="4" w:space="0" w:color="auto"/>
              <w:right w:val="single" w:sz="4" w:space="0" w:color="auto"/>
            </w:tcBorders>
            <w:vAlign w:val="center"/>
          </w:tcPr>
          <w:p w14:paraId="3867F4F8" w14:textId="77777777" w:rsidR="00842095" w:rsidRPr="008D6972" w:rsidRDefault="00842095" w:rsidP="00D97E21">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072D932E" w14:textId="7FF24ABB" w:rsidR="00842095" w:rsidRPr="008D6972" w:rsidRDefault="00D01934" w:rsidP="00D97E21">
            <w:pPr>
              <w:jc w:val="center"/>
              <w:rPr>
                <w:rFonts w:ascii="Arial" w:hAnsi="Arial" w:cs="Arial"/>
                <w:b/>
              </w:rPr>
            </w:pPr>
            <w:r>
              <w:rPr>
                <w:rFonts w:ascii="Arial" w:hAnsi="Arial" w:cs="Arial"/>
                <w:b/>
              </w:rPr>
              <w:t>0</w:t>
            </w:r>
          </w:p>
        </w:tc>
        <w:tc>
          <w:tcPr>
            <w:tcW w:w="457" w:type="dxa"/>
            <w:gridSpan w:val="4"/>
            <w:tcBorders>
              <w:left w:val="single" w:sz="4" w:space="0" w:color="auto"/>
              <w:right w:val="single" w:sz="4" w:space="0" w:color="auto"/>
            </w:tcBorders>
            <w:vAlign w:val="center"/>
          </w:tcPr>
          <w:p w14:paraId="7A741151" w14:textId="77777777" w:rsidR="00842095" w:rsidRPr="008D6972" w:rsidRDefault="00842095" w:rsidP="00D97E21">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14:paraId="51C946D0" w14:textId="04B71A82" w:rsidR="00842095" w:rsidRPr="008D6972" w:rsidRDefault="00D01934" w:rsidP="00D97E21">
            <w:pPr>
              <w:jc w:val="center"/>
              <w:rPr>
                <w:rFonts w:ascii="Arial" w:hAnsi="Arial" w:cs="Arial"/>
                <w:b/>
              </w:rPr>
            </w:pPr>
            <w:r>
              <w:rPr>
                <w:rFonts w:ascii="Arial" w:hAnsi="Arial" w:cs="Arial"/>
                <w:b/>
              </w:rPr>
              <w:t>4</w:t>
            </w:r>
          </w:p>
        </w:tc>
        <w:tc>
          <w:tcPr>
            <w:tcW w:w="457" w:type="dxa"/>
            <w:gridSpan w:val="5"/>
            <w:tcBorders>
              <w:left w:val="single" w:sz="4" w:space="0" w:color="auto"/>
              <w:right w:val="single" w:sz="4" w:space="0" w:color="auto"/>
            </w:tcBorders>
            <w:vAlign w:val="center"/>
          </w:tcPr>
          <w:p w14:paraId="31AE731A" w14:textId="77777777" w:rsidR="00842095" w:rsidRPr="008D6972" w:rsidRDefault="00842095" w:rsidP="00D97E21">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0C82889C" w14:textId="7F8096A9" w:rsidR="00842095" w:rsidRPr="008D6972" w:rsidRDefault="00D01934" w:rsidP="00D97E21">
            <w:pPr>
              <w:jc w:val="center"/>
              <w:rPr>
                <w:rFonts w:ascii="Arial" w:hAnsi="Arial" w:cs="Arial"/>
                <w:b/>
              </w:rPr>
            </w:pPr>
            <w:r>
              <w:rPr>
                <w:rFonts w:ascii="Arial" w:hAnsi="Arial" w:cs="Arial"/>
                <w:b/>
              </w:rPr>
              <w:t>8</w:t>
            </w:r>
          </w:p>
        </w:tc>
      </w:tr>
      <w:tr w:rsidR="00842095" w:rsidRPr="00CC5105" w14:paraId="17CDB8F5" w14:textId="77777777" w:rsidTr="00D97E21">
        <w:trPr>
          <w:trHeight w:val="362"/>
          <w:jc w:val="center"/>
        </w:trPr>
        <w:tc>
          <w:tcPr>
            <w:tcW w:w="1851" w:type="dxa"/>
            <w:gridSpan w:val="4"/>
            <w:vAlign w:val="center"/>
          </w:tcPr>
          <w:p w14:paraId="7D71B3CC" w14:textId="77777777" w:rsidR="00842095" w:rsidRPr="00CC5105" w:rsidRDefault="00842095" w:rsidP="00D97E21">
            <w:pPr>
              <w:rPr>
                <w:rFonts w:ascii="Arial" w:hAnsi="Arial" w:cs="Arial"/>
                <w:b/>
              </w:rPr>
            </w:pPr>
            <w:r>
              <w:rPr>
                <w:rFonts w:ascii="Arial" w:hAnsi="Arial" w:cs="Arial"/>
                <w:b/>
              </w:rPr>
              <w:t xml:space="preserve"> </w:t>
            </w:r>
          </w:p>
        </w:tc>
        <w:tc>
          <w:tcPr>
            <w:tcW w:w="1841" w:type="dxa"/>
            <w:gridSpan w:val="6"/>
            <w:vAlign w:val="center"/>
          </w:tcPr>
          <w:p w14:paraId="0E0B9951" w14:textId="77777777" w:rsidR="00842095" w:rsidRPr="00CC5105" w:rsidRDefault="00842095" w:rsidP="00D97E21">
            <w:pPr>
              <w:rPr>
                <w:rFonts w:ascii="Arial" w:hAnsi="Arial" w:cs="Arial"/>
                <w:b/>
              </w:rPr>
            </w:pPr>
            <w:r w:rsidRPr="00CC5105">
              <w:rPr>
                <w:rFonts w:ascii="Arial" w:hAnsi="Arial" w:cs="Arial"/>
                <w:sz w:val="22"/>
                <w:szCs w:val="22"/>
              </w:rPr>
              <w:t>Horas teóricas</w:t>
            </w:r>
          </w:p>
        </w:tc>
        <w:tc>
          <w:tcPr>
            <w:tcW w:w="1773" w:type="dxa"/>
            <w:gridSpan w:val="11"/>
            <w:vAlign w:val="center"/>
          </w:tcPr>
          <w:p w14:paraId="6E0563CF" w14:textId="77777777" w:rsidR="00842095" w:rsidRPr="00CC5105" w:rsidRDefault="00842095" w:rsidP="00D97E21">
            <w:pPr>
              <w:jc w:val="center"/>
              <w:rPr>
                <w:rFonts w:ascii="Arial" w:hAnsi="Arial" w:cs="Arial"/>
                <w:b/>
              </w:rPr>
            </w:pPr>
            <w:r w:rsidRPr="00CC5105">
              <w:rPr>
                <w:rFonts w:ascii="Arial" w:hAnsi="Arial" w:cs="Arial"/>
                <w:sz w:val="22"/>
                <w:szCs w:val="22"/>
              </w:rPr>
              <w:t>Horas prácticas</w:t>
            </w:r>
          </w:p>
        </w:tc>
        <w:tc>
          <w:tcPr>
            <w:tcW w:w="1693" w:type="dxa"/>
            <w:gridSpan w:val="12"/>
            <w:vAlign w:val="center"/>
          </w:tcPr>
          <w:p w14:paraId="5FD2DC8E" w14:textId="77777777" w:rsidR="00842095" w:rsidRPr="00CC5105" w:rsidRDefault="00842095" w:rsidP="00D97E21">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14:paraId="37642434" w14:textId="77777777" w:rsidR="00842095" w:rsidRPr="00CC5105" w:rsidRDefault="00842095" w:rsidP="00D97E21">
            <w:pPr>
              <w:jc w:val="center"/>
              <w:rPr>
                <w:rFonts w:ascii="Arial" w:hAnsi="Arial" w:cs="Arial"/>
                <w:b/>
              </w:rPr>
            </w:pPr>
            <w:r w:rsidRPr="00CC5105">
              <w:rPr>
                <w:rFonts w:ascii="Arial" w:hAnsi="Arial" w:cs="Arial"/>
                <w:sz w:val="22"/>
                <w:szCs w:val="22"/>
              </w:rPr>
              <w:t xml:space="preserve">    Créditos</w:t>
            </w:r>
          </w:p>
        </w:tc>
      </w:tr>
      <w:tr w:rsidR="00842095" w:rsidRPr="00CC5105" w14:paraId="136742F9" w14:textId="77777777" w:rsidTr="00D97E21">
        <w:trPr>
          <w:trHeight w:val="60"/>
          <w:jc w:val="center"/>
        </w:trPr>
        <w:tc>
          <w:tcPr>
            <w:tcW w:w="2362" w:type="dxa"/>
            <w:gridSpan w:val="6"/>
            <w:vAlign w:val="center"/>
          </w:tcPr>
          <w:p w14:paraId="4A3D4F38" w14:textId="77777777" w:rsidR="00842095" w:rsidRPr="00CC5105" w:rsidRDefault="00842095" w:rsidP="00D97E21">
            <w:pPr>
              <w:rPr>
                <w:rFonts w:ascii="Arial" w:hAnsi="Arial" w:cs="Arial"/>
                <w:b/>
                <w:sz w:val="4"/>
                <w:szCs w:val="4"/>
              </w:rPr>
            </w:pPr>
          </w:p>
        </w:tc>
        <w:tc>
          <w:tcPr>
            <w:tcW w:w="1026" w:type="dxa"/>
            <w:gridSpan w:val="3"/>
            <w:vAlign w:val="center"/>
          </w:tcPr>
          <w:p w14:paraId="2D14E45F" w14:textId="77777777" w:rsidR="00842095" w:rsidRPr="00CC5105" w:rsidRDefault="00842095" w:rsidP="00D97E21">
            <w:pPr>
              <w:rPr>
                <w:rFonts w:ascii="Arial" w:hAnsi="Arial" w:cs="Arial"/>
                <w:b/>
                <w:sz w:val="4"/>
                <w:szCs w:val="4"/>
              </w:rPr>
            </w:pPr>
          </w:p>
        </w:tc>
        <w:tc>
          <w:tcPr>
            <w:tcW w:w="2188" w:type="dxa"/>
            <w:gridSpan w:val="13"/>
            <w:vAlign w:val="center"/>
          </w:tcPr>
          <w:p w14:paraId="1589DFDD" w14:textId="77777777" w:rsidR="00842095" w:rsidRPr="00CC5105" w:rsidRDefault="00842095" w:rsidP="00D97E21">
            <w:pPr>
              <w:rPr>
                <w:rFonts w:ascii="Arial" w:hAnsi="Arial" w:cs="Arial"/>
                <w:b/>
                <w:sz w:val="4"/>
                <w:szCs w:val="4"/>
              </w:rPr>
            </w:pPr>
          </w:p>
        </w:tc>
        <w:tc>
          <w:tcPr>
            <w:tcW w:w="1508" w:type="dxa"/>
            <w:gridSpan w:val="10"/>
            <w:vAlign w:val="center"/>
          </w:tcPr>
          <w:p w14:paraId="655DE279" w14:textId="77777777" w:rsidR="00842095" w:rsidRPr="00CC5105" w:rsidRDefault="00842095" w:rsidP="00D97E21">
            <w:pPr>
              <w:rPr>
                <w:rFonts w:ascii="Arial" w:hAnsi="Arial" w:cs="Arial"/>
                <w:b/>
                <w:sz w:val="4"/>
                <w:szCs w:val="4"/>
              </w:rPr>
            </w:pPr>
          </w:p>
        </w:tc>
        <w:tc>
          <w:tcPr>
            <w:tcW w:w="1770" w:type="dxa"/>
            <w:gridSpan w:val="9"/>
            <w:vAlign w:val="center"/>
          </w:tcPr>
          <w:p w14:paraId="5DC616D8" w14:textId="77777777" w:rsidR="00842095" w:rsidRPr="00CC5105" w:rsidRDefault="00842095" w:rsidP="00D97E21">
            <w:pPr>
              <w:rPr>
                <w:rFonts w:ascii="Arial" w:hAnsi="Arial" w:cs="Arial"/>
                <w:b/>
                <w:sz w:val="4"/>
                <w:szCs w:val="4"/>
              </w:rPr>
            </w:pPr>
          </w:p>
        </w:tc>
      </w:tr>
      <w:tr w:rsidR="00842095" w:rsidRPr="00CC5105" w14:paraId="351ED44B" w14:textId="77777777" w:rsidTr="00996A0E">
        <w:trPr>
          <w:trHeight w:val="362"/>
          <w:jc w:val="center"/>
        </w:trPr>
        <w:tc>
          <w:tcPr>
            <w:tcW w:w="3388" w:type="dxa"/>
            <w:gridSpan w:val="9"/>
            <w:tcBorders>
              <w:right w:val="single" w:sz="4" w:space="0" w:color="auto"/>
            </w:tcBorders>
            <w:vAlign w:val="center"/>
          </w:tcPr>
          <w:p w14:paraId="7B811083" w14:textId="77777777" w:rsidR="00842095" w:rsidRPr="00CC5105" w:rsidRDefault="00842095" w:rsidP="00D97E21">
            <w:pPr>
              <w:rPr>
                <w:rFonts w:ascii="Arial" w:hAnsi="Arial" w:cs="Arial"/>
                <w:b/>
              </w:rPr>
            </w:pPr>
            <w:r w:rsidRPr="00CC5105">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000000"/>
            <w:vAlign w:val="center"/>
          </w:tcPr>
          <w:p w14:paraId="21636B6D" w14:textId="77777777" w:rsidR="00842095" w:rsidRPr="00CC5105" w:rsidRDefault="00842095" w:rsidP="00D97E21">
            <w:pPr>
              <w:jc w:val="center"/>
              <w:rPr>
                <w:rFonts w:ascii="Arial" w:hAnsi="Arial" w:cs="Arial"/>
                <w:b/>
              </w:rPr>
            </w:pPr>
            <w:r w:rsidRPr="00CC5105">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7E1CF58F" w14:textId="77777777" w:rsidR="00842095" w:rsidRPr="00CC5105" w:rsidRDefault="00842095" w:rsidP="00D97E21">
            <w:pPr>
              <w:jc w:val="center"/>
              <w:rPr>
                <w:rFonts w:ascii="Arial" w:hAnsi="Arial" w:cs="Arial"/>
                <w:b/>
              </w:rPr>
            </w:pPr>
            <w:r w:rsidRPr="00CC5105">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vAlign w:val="center"/>
          </w:tcPr>
          <w:p w14:paraId="38055B4C" w14:textId="77777777" w:rsidR="00842095" w:rsidRPr="00CC5105" w:rsidRDefault="00842095" w:rsidP="00D97E21">
            <w:pPr>
              <w:jc w:val="center"/>
              <w:rPr>
                <w:rFonts w:ascii="Arial" w:hAnsi="Arial" w:cs="Arial"/>
                <w:b/>
              </w:rPr>
            </w:pPr>
            <w:r w:rsidRPr="00CC5105">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vAlign w:val="center"/>
          </w:tcPr>
          <w:p w14:paraId="408C3F43" w14:textId="77777777" w:rsidR="00842095" w:rsidRPr="00CC5105" w:rsidRDefault="00842095" w:rsidP="00D97E21">
            <w:pPr>
              <w:jc w:val="center"/>
              <w:rPr>
                <w:rFonts w:ascii="Arial" w:hAnsi="Arial" w:cs="Arial"/>
                <w:b/>
              </w:rPr>
            </w:pPr>
            <w:r w:rsidRPr="00CC5105">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5F63C035" w14:textId="77777777" w:rsidR="00842095" w:rsidRPr="00CC5105" w:rsidRDefault="00842095" w:rsidP="00D97E21">
            <w:pPr>
              <w:jc w:val="center"/>
              <w:rPr>
                <w:rFonts w:ascii="Arial" w:hAnsi="Arial" w:cs="Arial"/>
                <w:b/>
              </w:rPr>
            </w:pPr>
            <w:r w:rsidRPr="00CC5105">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FFFFFF"/>
            <w:vAlign w:val="center"/>
          </w:tcPr>
          <w:p w14:paraId="10D1AD6A" w14:textId="77777777" w:rsidR="00842095" w:rsidRPr="00CC5105" w:rsidRDefault="00842095" w:rsidP="00D97E21">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vAlign w:val="center"/>
          </w:tcPr>
          <w:p w14:paraId="56F66E29" w14:textId="77777777" w:rsidR="00842095" w:rsidRPr="00CC5105" w:rsidRDefault="00842095" w:rsidP="00D97E21">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46ECECA4" w14:textId="77777777" w:rsidR="00842095" w:rsidRPr="00CC5105" w:rsidRDefault="00842095" w:rsidP="00D97E21">
            <w:pPr>
              <w:jc w:val="center"/>
              <w:rPr>
                <w:rFonts w:ascii="Arial" w:hAnsi="Arial" w:cs="Arial"/>
                <w:b/>
              </w:rPr>
            </w:pPr>
            <w:r w:rsidRPr="00CC5105">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14:paraId="0A3F2FF1" w14:textId="77777777" w:rsidR="00842095" w:rsidRPr="00CC5105" w:rsidRDefault="00842095" w:rsidP="00D97E21">
            <w:pPr>
              <w:jc w:val="center"/>
              <w:rPr>
                <w:rFonts w:ascii="Arial" w:hAnsi="Arial" w:cs="Arial"/>
                <w:b/>
              </w:rPr>
            </w:pPr>
            <w:r w:rsidRPr="00CC5105">
              <w:rPr>
                <w:rFonts w:ascii="Arial" w:hAnsi="Arial" w:cs="Arial"/>
                <w:b/>
                <w:sz w:val="22"/>
                <w:szCs w:val="22"/>
              </w:rPr>
              <w:t>9</w:t>
            </w:r>
          </w:p>
        </w:tc>
      </w:tr>
      <w:tr w:rsidR="00842095" w:rsidRPr="00CC5105" w14:paraId="00DA2058" w14:textId="77777777" w:rsidTr="00D97E21">
        <w:trPr>
          <w:trHeight w:val="60"/>
          <w:jc w:val="center"/>
        </w:trPr>
        <w:tc>
          <w:tcPr>
            <w:tcW w:w="3995" w:type="dxa"/>
            <w:gridSpan w:val="12"/>
            <w:vAlign w:val="center"/>
          </w:tcPr>
          <w:p w14:paraId="7AC30D5F" w14:textId="77777777" w:rsidR="00842095" w:rsidRPr="00CC5105" w:rsidRDefault="00842095" w:rsidP="00D97E21">
            <w:pPr>
              <w:jc w:val="center"/>
              <w:rPr>
                <w:rFonts w:ascii="Arial" w:hAnsi="Arial" w:cs="Arial"/>
                <w:b/>
                <w:sz w:val="4"/>
                <w:szCs w:val="4"/>
              </w:rPr>
            </w:pPr>
          </w:p>
        </w:tc>
        <w:tc>
          <w:tcPr>
            <w:tcW w:w="422" w:type="dxa"/>
            <w:gridSpan w:val="3"/>
            <w:vAlign w:val="center"/>
          </w:tcPr>
          <w:p w14:paraId="27E4E455" w14:textId="77777777" w:rsidR="00842095" w:rsidRPr="00CC5105" w:rsidRDefault="00842095" w:rsidP="00D97E21">
            <w:pPr>
              <w:jc w:val="center"/>
              <w:rPr>
                <w:rFonts w:ascii="Arial" w:hAnsi="Arial" w:cs="Arial"/>
                <w:b/>
                <w:sz w:val="4"/>
                <w:szCs w:val="4"/>
              </w:rPr>
            </w:pPr>
          </w:p>
        </w:tc>
        <w:tc>
          <w:tcPr>
            <w:tcW w:w="631" w:type="dxa"/>
            <w:gridSpan w:val="2"/>
            <w:vAlign w:val="center"/>
          </w:tcPr>
          <w:p w14:paraId="13185D3C" w14:textId="77777777" w:rsidR="00842095" w:rsidRPr="00CC5105" w:rsidRDefault="00842095" w:rsidP="00D97E21">
            <w:pPr>
              <w:jc w:val="center"/>
              <w:rPr>
                <w:rFonts w:ascii="Arial" w:hAnsi="Arial" w:cs="Arial"/>
                <w:b/>
                <w:sz w:val="4"/>
                <w:szCs w:val="4"/>
              </w:rPr>
            </w:pPr>
          </w:p>
        </w:tc>
        <w:tc>
          <w:tcPr>
            <w:tcW w:w="674" w:type="dxa"/>
            <w:gridSpan w:val="7"/>
            <w:vAlign w:val="center"/>
          </w:tcPr>
          <w:p w14:paraId="28BD7DCC" w14:textId="77777777" w:rsidR="00842095" w:rsidRPr="00CC5105" w:rsidRDefault="00842095" w:rsidP="00D97E21">
            <w:pPr>
              <w:jc w:val="center"/>
              <w:rPr>
                <w:rFonts w:ascii="Arial" w:hAnsi="Arial" w:cs="Arial"/>
                <w:b/>
                <w:sz w:val="4"/>
                <w:szCs w:val="4"/>
              </w:rPr>
            </w:pPr>
          </w:p>
        </w:tc>
        <w:tc>
          <w:tcPr>
            <w:tcW w:w="770" w:type="dxa"/>
            <w:gridSpan w:val="3"/>
            <w:vAlign w:val="center"/>
          </w:tcPr>
          <w:p w14:paraId="088FBB07" w14:textId="77777777" w:rsidR="00842095" w:rsidRPr="00CC5105" w:rsidRDefault="00842095" w:rsidP="00D97E21">
            <w:pPr>
              <w:jc w:val="center"/>
              <w:rPr>
                <w:rFonts w:ascii="Arial" w:hAnsi="Arial" w:cs="Arial"/>
                <w:b/>
                <w:sz w:val="4"/>
                <w:szCs w:val="4"/>
              </w:rPr>
            </w:pPr>
          </w:p>
        </w:tc>
        <w:tc>
          <w:tcPr>
            <w:tcW w:w="358" w:type="dxa"/>
            <w:gridSpan w:val="2"/>
            <w:vAlign w:val="center"/>
          </w:tcPr>
          <w:p w14:paraId="0D06ACB3" w14:textId="77777777" w:rsidR="00842095" w:rsidRPr="00CC5105" w:rsidRDefault="00842095" w:rsidP="00D97E21">
            <w:pPr>
              <w:jc w:val="center"/>
              <w:rPr>
                <w:rFonts w:ascii="Arial" w:hAnsi="Arial" w:cs="Arial"/>
                <w:b/>
                <w:sz w:val="4"/>
                <w:szCs w:val="4"/>
              </w:rPr>
            </w:pPr>
          </w:p>
        </w:tc>
        <w:tc>
          <w:tcPr>
            <w:tcW w:w="662" w:type="dxa"/>
            <w:gridSpan w:val="7"/>
            <w:vAlign w:val="center"/>
          </w:tcPr>
          <w:p w14:paraId="541C087F" w14:textId="77777777" w:rsidR="00842095" w:rsidRPr="00CC5105" w:rsidRDefault="00842095" w:rsidP="00D97E21">
            <w:pPr>
              <w:jc w:val="center"/>
              <w:rPr>
                <w:rFonts w:ascii="Arial" w:hAnsi="Arial" w:cs="Arial"/>
                <w:b/>
                <w:sz w:val="4"/>
                <w:szCs w:val="4"/>
              </w:rPr>
            </w:pPr>
          </w:p>
        </w:tc>
        <w:tc>
          <w:tcPr>
            <w:tcW w:w="663" w:type="dxa"/>
            <w:gridSpan w:val="2"/>
            <w:vAlign w:val="center"/>
          </w:tcPr>
          <w:p w14:paraId="527ED630" w14:textId="77777777" w:rsidR="00842095" w:rsidRPr="00CC5105" w:rsidRDefault="00842095" w:rsidP="00D97E21">
            <w:pPr>
              <w:jc w:val="center"/>
              <w:rPr>
                <w:rFonts w:ascii="Arial" w:hAnsi="Arial" w:cs="Arial"/>
                <w:b/>
                <w:sz w:val="4"/>
                <w:szCs w:val="4"/>
              </w:rPr>
            </w:pPr>
          </w:p>
        </w:tc>
        <w:tc>
          <w:tcPr>
            <w:tcW w:w="679" w:type="dxa"/>
            <w:gridSpan w:val="3"/>
            <w:vAlign w:val="center"/>
          </w:tcPr>
          <w:p w14:paraId="66EBD869" w14:textId="77777777" w:rsidR="00842095" w:rsidRPr="00CC5105" w:rsidRDefault="00842095" w:rsidP="00D97E21">
            <w:pPr>
              <w:jc w:val="center"/>
              <w:rPr>
                <w:rFonts w:ascii="Arial" w:hAnsi="Arial" w:cs="Arial"/>
                <w:b/>
                <w:sz w:val="4"/>
                <w:szCs w:val="4"/>
              </w:rPr>
            </w:pPr>
          </w:p>
        </w:tc>
      </w:tr>
      <w:tr w:rsidR="00842095" w:rsidRPr="00CC5105" w14:paraId="78BB48A6" w14:textId="77777777" w:rsidTr="00D97E21">
        <w:trPr>
          <w:trHeight w:val="362"/>
          <w:jc w:val="center"/>
        </w:trPr>
        <w:tc>
          <w:tcPr>
            <w:tcW w:w="1230" w:type="dxa"/>
            <w:gridSpan w:val="2"/>
            <w:tcBorders>
              <w:right w:val="single" w:sz="4" w:space="0" w:color="auto"/>
            </w:tcBorders>
            <w:vAlign w:val="center"/>
          </w:tcPr>
          <w:p w14:paraId="4B178E89" w14:textId="77777777" w:rsidR="00842095" w:rsidRPr="00CC5105" w:rsidRDefault="00842095" w:rsidP="00D97E21">
            <w:pPr>
              <w:rPr>
                <w:rFonts w:ascii="Arial" w:hAnsi="Arial" w:cs="Arial"/>
              </w:rPr>
            </w:pPr>
            <w:r w:rsidRPr="00CC5105">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14:paraId="61C3EAF2" w14:textId="77777777" w:rsidR="00842095" w:rsidRPr="0025143E" w:rsidRDefault="00842095" w:rsidP="00D97E21">
            <w:pPr>
              <w:jc w:val="center"/>
              <w:rPr>
                <w:rFonts w:ascii="Arial" w:hAnsi="Arial" w:cs="Arial"/>
                <w:b/>
              </w:rPr>
            </w:pPr>
            <w:r w:rsidRPr="0025143E">
              <w:rPr>
                <w:rFonts w:ascii="Arial" w:hAnsi="Arial" w:cs="Arial"/>
                <w:b/>
                <w:sz w:val="22"/>
                <w:szCs w:val="22"/>
              </w:rPr>
              <w:t>Ninguna</w:t>
            </w:r>
          </w:p>
        </w:tc>
        <w:tc>
          <w:tcPr>
            <w:tcW w:w="642" w:type="dxa"/>
            <w:gridSpan w:val="3"/>
            <w:tcBorders>
              <w:left w:val="single" w:sz="4" w:space="0" w:color="auto"/>
              <w:right w:val="single" w:sz="4" w:space="0" w:color="auto"/>
            </w:tcBorders>
            <w:vAlign w:val="center"/>
          </w:tcPr>
          <w:p w14:paraId="34192EAA" w14:textId="77777777" w:rsidR="00842095" w:rsidRPr="00CC5105" w:rsidRDefault="00842095" w:rsidP="00D97E21">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14:paraId="4520070D" w14:textId="77777777" w:rsidR="00842095" w:rsidRPr="0025143E" w:rsidRDefault="00842095" w:rsidP="00D97E21">
            <w:pPr>
              <w:jc w:val="center"/>
              <w:rPr>
                <w:rFonts w:ascii="Arial" w:hAnsi="Arial" w:cs="Arial"/>
                <w:b/>
              </w:rPr>
            </w:pPr>
            <w:r w:rsidRPr="0025143E">
              <w:rPr>
                <w:rFonts w:ascii="Arial" w:hAnsi="Arial" w:cs="Arial"/>
                <w:b/>
                <w:sz w:val="22"/>
                <w:szCs w:val="22"/>
              </w:rPr>
              <w:t>Ninguna</w:t>
            </w:r>
          </w:p>
        </w:tc>
      </w:tr>
      <w:tr w:rsidR="00842095" w:rsidRPr="00CC5105" w14:paraId="06C81324" w14:textId="77777777" w:rsidTr="00D97E21">
        <w:trPr>
          <w:trHeight w:val="60"/>
          <w:jc w:val="center"/>
        </w:trPr>
        <w:tc>
          <w:tcPr>
            <w:tcW w:w="1230" w:type="dxa"/>
            <w:gridSpan w:val="2"/>
            <w:vAlign w:val="center"/>
          </w:tcPr>
          <w:p w14:paraId="43DEFAB8" w14:textId="77777777" w:rsidR="00842095" w:rsidRPr="00CC5105" w:rsidRDefault="00842095" w:rsidP="00D97E21">
            <w:pPr>
              <w:rPr>
                <w:rFonts w:ascii="Arial" w:hAnsi="Arial" w:cs="Arial"/>
                <w:sz w:val="4"/>
                <w:szCs w:val="4"/>
              </w:rPr>
            </w:pPr>
          </w:p>
        </w:tc>
        <w:tc>
          <w:tcPr>
            <w:tcW w:w="3187" w:type="dxa"/>
            <w:gridSpan w:val="13"/>
            <w:vAlign w:val="center"/>
          </w:tcPr>
          <w:p w14:paraId="5C454CC5" w14:textId="77777777" w:rsidR="00842095" w:rsidRPr="00CC5105" w:rsidRDefault="00842095" w:rsidP="00D97E21">
            <w:pPr>
              <w:jc w:val="center"/>
              <w:rPr>
                <w:rFonts w:ascii="Arial" w:hAnsi="Arial" w:cs="Arial"/>
                <w:b/>
                <w:sz w:val="4"/>
                <w:szCs w:val="4"/>
              </w:rPr>
            </w:pPr>
          </w:p>
        </w:tc>
        <w:tc>
          <w:tcPr>
            <w:tcW w:w="642" w:type="dxa"/>
            <w:gridSpan w:val="3"/>
            <w:vAlign w:val="center"/>
          </w:tcPr>
          <w:p w14:paraId="699EF8EE" w14:textId="77777777" w:rsidR="00842095" w:rsidRPr="00CC5105" w:rsidRDefault="00842095" w:rsidP="00D97E21">
            <w:pPr>
              <w:jc w:val="center"/>
              <w:rPr>
                <w:rFonts w:ascii="Arial" w:hAnsi="Arial" w:cs="Arial"/>
                <w:b/>
                <w:sz w:val="4"/>
                <w:szCs w:val="4"/>
              </w:rPr>
            </w:pPr>
          </w:p>
        </w:tc>
        <w:tc>
          <w:tcPr>
            <w:tcW w:w="3795" w:type="dxa"/>
            <w:gridSpan w:val="23"/>
            <w:vAlign w:val="center"/>
          </w:tcPr>
          <w:p w14:paraId="12C0BAB9" w14:textId="77777777" w:rsidR="00842095" w:rsidRPr="00CC5105" w:rsidRDefault="00842095" w:rsidP="00D97E21">
            <w:pPr>
              <w:jc w:val="center"/>
              <w:rPr>
                <w:rFonts w:ascii="Arial" w:hAnsi="Arial" w:cs="Arial"/>
                <w:b/>
                <w:sz w:val="4"/>
                <w:szCs w:val="4"/>
              </w:rPr>
            </w:pPr>
          </w:p>
        </w:tc>
      </w:tr>
      <w:tr w:rsidR="00842095" w:rsidRPr="00CC5105" w14:paraId="428A9A7A" w14:textId="77777777" w:rsidTr="00D97E21">
        <w:trPr>
          <w:trHeight w:val="60"/>
          <w:jc w:val="center"/>
        </w:trPr>
        <w:tc>
          <w:tcPr>
            <w:tcW w:w="1230" w:type="dxa"/>
            <w:gridSpan w:val="2"/>
            <w:vAlign w:val="center"/>
          </w:tcPr>
          <w:p w14:paraId="44930DF1" w14:textId="77777777" w:rsidR="00842095" w:rsidRPr="00CC5105" w:rsidRDefault="00842095" w:rsidP="00D97E21">
            <w:pPr>
              <w:rPr>
                <w:rFonts w:ascii="Arial" w:hAnsi="Arial" w:cs="Arial"/>
              </w:rPr>
            </w:pPr>
          </w:p>
        </w:tc>
        <w:tc>
          <w:tcPr>
            <w:tcW w:w="3187" w:type="dxa"/>
            <w:gridSpan w:val="13"/>
            <w:vAlign w:val="center"/>
          </w:tcPr>
          <w:p w14:paraId="588AA36D" w14:textId="77777777" w:rsidR="00842095" w:rsidRPr="00CC5105" w:rsidRDefault="00842095" w:rsidP="00D97E21">
            <w:pPr>
              <w:jc w:val="center"/>
              <w:rPr>
                <w:rFonts w:ascii="Arial" w:hAnsi="Arial" w:cs="Arial"/>
                <w:b/>
              </w:rPr>
            </w:pPr>
            <w:r w:rsidRPr="00CC5105">
              <w:rPr>
                <w:rFonts w:ascii="Arial" w:hAnsi="Arial" w:cs="Arial"/>
                <w:sz w:val="22"/>
                <w:szCs w:val="22"/>
              </w:rPr>
              <w:t>UA Antecedente</w:t>
            </w:r>
          </w:p>
        </w:tc>
        <w:tc>
          <w:tcPr>
            <w:tcW w:w="642" w:type="dxa"/>
            <w:gridSpan w:val="3"/>
            <w:vAlign w:val="center"/>
          </w:tcPr>
          <w:p w14:paraId="59AC745F" w14:textId="77777777" w:rsidR="00842095" w:rsidRPr="00CC5105" w:rsidRDefault="00842095" w:rsidP="00D97E21">
            <w:pPr>
              <w:jc w:val="center"/>
              <w:rPr>
                <w:rFonts w:ascii="Arial" w:hAnsi="Arial" w:cs="Arial"/>
                <w:b/>
              </w:rPr>
            </w:pPr>
          </w:p>
        </w:tc>
        <w:tc>
          <w:tcPr>
            <w:tcW w:w="3795" w:type="dxa"/>
            <w:gridSpan w:val="23"/>
            <w:vAlign w:val="center"/>
          </w:tcPr>
          <w:p w14:paraId="47F9504E" w14:textId="77777777" w:rsidR="00842095" w:rsidRPr="00CC5105" w:rsidRDefault="00842095" w:rsidP="00D97E21">
            <w:pPr>
              <w:jc w:val="center"/>
              <w:rPr>
                <w:rFonts w:ascii="Arial" w:hAnsi="Arial" w:cs="Arial"/>
                <w:b/>
              </w:rPr>
            </w:pPr>
            <w:r w:rsidRPr="00CC5105">
              <w:rPr>
                <w:rFonts w:ascii="Arial" w:hAnsi="Arial" w:cs="Arial"/>
                <w:sz w:val="22"/>
                <w:szCs w:val="22"/>
              </w:rPr>
              <w:t>UA Consecuente</w:t>
            </w:r>
          </w:p>
        </w:tc>
      </w:tr>
      <w:tr w:rsidR="00842095" w:rsidRPr="00CC5105" w14:paraId="1A14C84B" w14:textId="77777777" w:rsidTr="00D97E21">
        <w:trPr>
          <w:trHeight w:val="60"/>
          <w:jc w:val="center"/>
        </w:trPr>
        <w:tc>
          <w:tcPr>
            <w:tcW w:w="1230" w:type="dxa"/>
            <w:gridSpan w:val="2"/>
            <w:vAlign w:val="center"/>
          </w:tcPr>
          <w:p w14:paraId="5A550180" w14:textId="77777777" w:rsidR="00842095" w:rsidRPr="00CC5105" w:rsidRDefault="00842095" w:rsidP="00D97E21">
            <w:pPr>
              <w:rPr>
                <w:rFonts w:ascii="Arial" w:hAnsi="Arial" w:cs="Arial"/>
                <w:sz w:val="10"/>
                <w:szCs w:val="10"/>
              </w:rPr>
            </w:pPr>
          </w:p>
        </w:tc>
        <w:tc>
          <w:tcPr>
            <w:tcW w:w="3187" w:type="dxa"/>
            <w:gridSpan w:val="13"/>
            <w:vAlign w:val="center"/>
          </w:tcPr>
          <w:p w14:paraId="0A277AC6" w14:textId="77777777" w:rsidR="00842095" w:rsidRPr="00CC5105" w:rsidRDefault="00842095" w:rsidP="00D97E21">
            <w:pPr>
              <w:jc w:val="center"/>
              <w:rPr>
                <w:rFonts w:ascii="Arial" w:hAnsi="Arial" w:cs="Arial"/>
                <w:sz w:val="10"/>
                <w:szCs w:val="10"/>
              </w:rPr>
            </w:pPr>
          </w:p>
        </w:tc>
        <w:tc>
          <w:tcPr>
            <w:tcW w:w="642" w:type="dxa"/>
            <w:gridSpan w:val="3"/>
            <w:vAlign w:val="center"/>
          </w:tcPr>
          <w:p w14:paraId="279DA74B" w14:textId="77777777" w:rsidR="00842095" w:rsidRPr="00CC5105" w:rsidRDefault="00842095" w:rsidP="00D97E21">
            <w:pPr>
              <w:jc w:val="center"/>
              <w:rPr>
                <w:rFonts w:ascii="Arial" w:hAnsi="Arial" w:cs="Arial"/>
                <w:b/>
                <w:sz w:val="10"/>
                <w:szCs w:val="10"/>
              </w:rPr>
            </w:pPr>
          </w:p>
        </w:tc>
        <w:tc>
          <w:tcPr>
            <w:tcW w:w="3795" w:type="dxa"/>
            <w:gridSpan w:val="23"/>
            <w:vAlign w:val="center"/>
          </w:tcPr>
          <w:p w14:paraId="6627A5E9" w14:textId="77777777" w:rsidR="00842095" w:rsidRPr="00CC5105" w:rsidRDefault="00842095" w:rsidP="00D97E21">
            <w:pPr>
              <w:jc w:val="center"/>
              <w:rPr>
                <w:rFonts w:ascii="Arial" w:hAnsi="Arial" w:cs="Arial"/>
                <w:sz w:val="10"/>
                <w:szCs w:val="10"/>
              </w:rPr>
            </w:pPr>
          </w:p>
        </w:tc>
      </w:tr>
      <w:tr w:rsidR="00842095" w:rsidRPr="00CC5105" w14:paraId="0A5AA252" w14:textId="77777777" w:rsidTr="00D97E21">
        <w:trPr>
          <w:trHeight w:val="362"/>
          <w:jc w:val="center"/>
        </w:trPr>
        <w:tc>
          <w:tcPr>
            <w:tcW w:w="4011" w:type="dxa"/>
            <w:gridSpan w:val="13"/>
            <w:vAlign w:val="center"/>
          </w:tcPr>
          <w:p w14:paraId="2A54A742" w14:textId="77777777" w:rsidR="00842095" w:rsidRPr="00CC5105" w:rsidRDefault="00842095" w:rsidP="00D97E21">
            <w:pPr>
              <w:rPr>
                <w:rFonts w:ascii="Arial" w:hAnsi="Arial" w:cs="Arial"/>
              </w:rPr>
            </w:pPr>
            <w:r w:rsidRPr="00CC5105">
              <w:rPr>
                <w:rFonts w:ascii="Arial" w:hAnsi="Arial" w:cs="Arial"/>
                <w:b/>
                <w:sz w:val="22"/>
                <w:szCs w:val="22"/>
              </w:rPr>
              <w:t>Tipo de Unidad de Aprendizaje</w:t>
            </w:r>
          </w:p>
        </w:tc>
        <w:tc>
          <w:tcPr>
            <w:tcW w:w="406" w:type="dxa"/>
            <w:gridSpan w:val="2"/>
            <w:tcBorders>
              <w:bottom w:val="single" w:sz="4" w:space="0" w:color="auto"/>
            </w:tcBorders>
            <w:vAlign w:val="center"/>
          </w:tcPr>
          <w:p w14:paraId="0CA169CB" w14:textId="77777777" w:rsidR="00842095" w:rsidRPr="00CC5105" w:rsidRDefault="00842095" w:rsidP="00D97E21">
            <w:pPr>
              <w:jc w:val="center"/>
              <w:rPr>
                <w:rFonts w:ascii="Arial" w:hAnsi="Arial" w:cs="Arial"/>
              </w:rPr>
            </w:pPr>
          </w:p>
        </w:tc>
        <w:tc>
          <w:tcPr>
            <w:tcW w:w="3993" w:type="dxa"/>
            <w:gridSpan w:val="25"/>
            <w:vAlign w:val="center"/>
          </w:tcPr>
          <w:p w14:paraId="276449EB" w14:textId="77777777" w:rsidR="00842095" w:rsidRPr="00CC5105" w:rsidRDefault="00842095" w:rsidP="00D97E21">
            <w:pPr>
              <w:rPr>
                <w:rFonts w:ascii="Arial" w:hAnsi="Arial" w:cs="Arial"/>
              </w:rPr>
            </w:pPr>
          </w:p>
        </w:tc>
        <w:tc>
          <w:tcPr>
            <w:tcW w:w="444" w:type="dxa"/>
            <w:tcBorders>
              <w:bottom w:val="single" w:sz="4" w:space="0" w:color="auto"/>
            </w:tcBorders>
            <w:vAlign w:val="center"/>
          </w:tcPr>
          <w:p w14:paraId="4D74868D" w14:textId="77777777" w:rsidR="00842095" w:rsidRPr="00CC5105" w:rsidRDefault="00842095" w:rsidP="00D97E21">
            <w:pPr>
              <w:jc w:val="center"/>
              <w:rPr>
                <w:rFonts w:ascii="Arial" w:hAnsi="Arial" w:cs="Arial"/>
              </w:rPr>
            </w:pPr>
          </w:p>
        </w:tc>
      </w:tr>
      <w:tr w:rsidR="00842095" w:rsidRPr="00CC5105" w14:paraId="280EFCE9" w14:textId="77777777" w:rsidTr="00D97E21">
        <w:trPr>
          <w:trHeight w:val="362"/>
          <w:jc w:val="center"/>
        </w:trPr>
        <w:tc>
          <w:tcPr>
            <w:tcW w:w="397" w:type="dxa"/>
            <w:vAlign w:val="center"/>
          </w:tcPr>
          <w:p w14:paraId="5211E81F" w14:textId="77777777" w:rsidR="00842095" w:rsidRPr="00CC5105" w:rsidRDefault="00842095" w:rsidP="00D97E21">
            <w:pPr>
              <w:rPr>
                <w:rFonts w:ascii="Arial" w:hAnsi="Arial" w:cs="Arial"/>
              </w:rPr>
            </w:pPr>
          </w:p>
        </w:tc>
        <w:tc>
          <w:tcPr>
            <w:tcW w:w="3614" w:type="dxa"/>
            <w:gridSpan w:val="12"/>
            <w:tcBorders>
              <w:right w:val="single" w:sz="4" w:space="0" w:color="auto"/>
            </w:tcBorders>
            <w:vAlign w:val="center"/>
          </w:tcPr>
          <w:p w14:paraId="1402E048" w14:textId="77777777" w:rsidR="00842095" w:rsidRPr="00CC5105" w:rsidRDefault="00842095" w:rsidP="00D97E21">
            <w:pPr>
              <w:jc w:val="right"/>
              <w:rPr>
                <w:rFonts w:ascii="Arial" w:hAnsi="Arial" w:cs="Arial"/>
              </w:rPr>
            </w:pPr>
            <w:r w:rsidRPr="00CC5105">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4D62D6AA" w14:textId="5D2EF125" w:rsidR="00842095" w:rsidRPr="00717F13" w:rsidRDefault="00546D06" w:rsidP="00D97E21">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14:paraId="63D20D8D" w14:textId="77777777" w:rsidR="00842095" w:rsidRPr="00CC5105" w:rsidRDefault="00842095" w:rsidP="00D97E21">
            <w:pPr>
              <w:jc w:val="right"/>
              <w:rPr>
                <w:rFonts w:ascii="Arial" w:hAnsi="Arial" w:cs="Arial"/>
              </w:rPr>
            </w:pPr>
            <w:r w:rsidRPr="00CC5105">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14:paraId="0C5EB33E" w14:textId="77777777" w:rsidR="00842095" w:rsidRPr="00717F13" w:rsidRDefault="00842095" w:rsidP="00D97E21">
            <w:pPr>
              <w:jc w:val="center"/>
              <w:rPr>
                <w:rFonts w:ascii="Arial" w:hAnsi="Arial" w:cs="Arial"/>
                <w:b/>
              </w:rPr>
            </w:pPr>
          </w:p>
        </w:tc>
      </w:tr>
      <w:tr w:rsidR="00842095" w:rsidRPr="00CC5105" w14:paraId="75997490" w14:textId="77777777" w:rsidTr="00D97E21">
        <w:trPr>
          <w:trHeight w:val="60"/>
          <w:jc w:val="center"/>
        </w:trPr>
        <w:tc>
          <w:tcPr>
            <w:tcW w:w="397" w:type="dxa"/>
            <w:vAlign w:val="center"/>
          </w:tcPr>
          <w:p w14:paraId="620930A3" w14:textId="77777777" w:rsidR="00842095" w:rsidRPr="00CC5105" w:rsidRDefault="00842095" w:rsidP="00D97E21">
            <w:pPr>
              <w:rPr>
                <w:rFonts w:ascii="Arial" w:hAnsi="Arial" w:cs="Arial"/>
                <w:sz w:val="4"/>
                <w:szCs w:val="4"/>
              </w:rPr>
            </w:pPr>
          </w:p>
        </w:tc>
        <w:tc>
          <w:tcPr>
            <w:tcW w:w="3614" w:type="dxa"/>
            <w:gridSpan w:val="12"/>
            <w:vAlign w:val="center"/>
          </w:tcPr>
          <w:p w14:paraId="159BCDAF" w14:textId="77777777" w:rsidR="00842095" w:rsidRPr="00CC5105" w:rsidRDefault="00842095" w:rsidP="00D97E21">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152E7EB4" w14:textId="77777777" w:rsidR="00842095" w:rsidRPr="00717F13" w:rsidRDefault="00842095" w:rsidP="00D97E21">
            <w:pPr>
              <w:jc w:val="center"/>
              <w:rPr>
                <w:rFonts w:ascii="Arial" w:hAnsi="Arial" w:cs="Arial"/>
                <w:b/>
                <w:sz w:val="4"/>
                <w:szCs w:val="4"/>
              </w:rPr>
            </w:pPr>
          </w:p>
        </w:tc>
        <w:tc>
          <w:tcPr>
            <w:tcW w:w="3993" w:type="dxa"/>
            <w:gridSpan w:val="25"/>
            <w:vAlign w:val="center"/>
          </w:tcPr>
          <w:p w14:paraId="33BF87D9" w14:textId="77777777" w:rsidR="00842095" w:rsidRPr="00CC5105" w:rsidRDefault="00842095" w:rsidP="00D97E21">
            <w:pPr>
              <w:jc w:val="right"/>
              <w:rPr>
                <w:rFonts w:ascii="Arial" w:hAnsi="Arial" w:cs="Arial"/>
                <w:sz w:val="4"/>
                <w:szCs w:val="4"/>
              </w:rPr>
            </w:pPr>
          </w:p>
        </w:tc>
        <w:tc>
          <w:tcPr>
            <w:tcW w:w="444" w:type="dxa"/>
            <w:tcBorders>
              <w:top w:val="single" w:sz="4" w:space="0" w:color="auto"/>
              <w:bottom w:val="single" w:sz="4" w:space="0" w:color="auto"/>
            </w:tcBorders>
            <w:vAlign w:val="center"/>
          </w:tcPr>
          <w:p w14:paraId="55CB5C1C" w14:textId="77777777" w:rsidR="00842095" w:rsidRPr="00717F13" w:rsidRDefault="00842095" w:rsidP="00D97E21">
            <w:pPr>
              <w:jc w:val="center"/>
              <w:rPr>
                <w:rFonts w:ascii="Arial" w:hAnsi="Arial" w:cs="Arial"/>
                <w:b/>
                <w:sz w:val="4"/>
                <w:szCs w:val="4"/>
              </w:rPr>
            </w:pPr>
          </w:p>
        </w:tc>
      </w:tr>
      <w:tr w:rsidR="00842095" w:rsidRPr="00CC5105" w14:paraId="79298960" w14:textId="77777777" w:rsidTr="00D97E21">
        <w:trPr>
          <w:trHeight w:val="362"/>
          <w:jc w:val="center"/>
        </w:trPr>
        <w:tc>
          <w:tcPr>
            <w:tcW w:w="397" w:type="dxa"/>
            <w:vAlign w:val="center"/>
          </w:tcPr>
          <w:p w14:paraId="1B19A2B7" w14:textId="77777777" w:rsidR="00842095" w:rsidRPr="00CC5105" w:rsidRDefault="00842095" w:rsidP="00D97E21">
            <w:pPr>
              <w:rPr>
                <w:rFonts w:ascii="Arial" w:hAnsi="Arial" w:cs="Arial"/>
              </w:rPr>
            </w:pPr>
          </w:p>
        </w:tc>
        <w:tc>
          <w:tcPr>
            <w:tcW w:w="3614" w:type="dxa"/>
            <w:gridSpan w:val="12"/>
            <w:tcBorders>
              <w:right w:val="single" w:sz="4" w:space="0" w:color="auto"/>
            </w:tcBorders>
            <w:vAlign w:val="center"/>
          </w:tcPr>
          <w:p w14:paraId="4183F742" w14:textId="77777777" w:rsidR="00842095" w:rsidRPr="00CC5105" w:rsidRDefault="00842095" w:rsidP="00D97E21">
            <w:pPr>
              <w:jc w:val="right"/>
              <w:rPr>
                <w:rFonts w:ascii="Arial" w:hAnsi="Arial" w:cs="Arial"/>
              </w:rPr>
            </w:pPr>
            <w:r w:rsidRPr="00CC5105">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7EB18254" w14:textId="77777777" w:rsidR="00842095" w:rsidRPr="00717F13" w:rsidRDefault="00842095" w:rsidP="00D97E21">
            <w:pPr>
              <w:jc w:val="center"/>
              <w:rPr>
                <w:rFonts w:ascii="Arial" w:hAnsi="Arial" w:cs="Arial"/>
                <w:b/>
              </w:rPr>
            </w:pPr>
          </w:p>
        </w:tc>
        <w:tc>
          <w:tcPr>
            <w:tcW w:w="3993" w:type="dxa"/>
            <w:gridSpan w:val="25"/>
            <w:tcBorders>
              <w:left w:val="single" w:sz="4" w:space="0" w:color="auto"/>
              <w:right w:val="single" w:sz="4" w:space="0" w:color="auto"/>
            </w:tcBorders>
            <w:vAlign w:val="center"/>
          </w:tcPr>
          <w:p w14:paraId="7AE1CB2C" w14:textId="77777777" w:rsidR="00842095" w:rsidRPr="00CC5105" w:rsidRDefault="00842095" w:rsidP="00D97E21">
            <w:pPr>
              <w:jc w:val="right"/>
              <w:rPr>
                <w:rFonts w:ascii="Arial" w:hAnsi="Arial" w:cs="Arial"/>
              </w:rPr>
            </w:pPr>
            <w:r w:rsidRPr="00CC5105">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14:paraId="433C3E29" w14:textId="77777777" w:rsidR="00842095" w:rsidRPr="00717F13" w:rsidRDefault="00842095" w:rsidP="00D97E21">
            <w:pPr>
              <w:jc w:val="center"/>
              <w:rPr>
                <w:rFonts w:ascii="Arial" w:hAnsi="Arial" w:cs="Arial"/>
                <w:b/>
              </w:rPr>
            </w:pPr>
          </w:p>
        </w:tc>
      </w:tr>
      <w:tr w:rsidR="00842095" w:rsidRPr="00CC5105" w14:paraId="516C482E" w14:textId="77777777" w:rsidTr="00D97E21">
        <w:trPr>
          <w:trHeight w:val="60"/>
          <w:jc w:val="center"/>
        </w:trPr>
        <w:tc>
          <w:tcPr>
            <w:tcW w:w="397" w:type="dxa"/>
            <w:vAlign w:val="center"/>
          </w:tcPr>
          <w:p w14:paraId="498829F3" w14:textId="77777777" w:rsidR="00842095" w:rsidRPr="00CC5105" w:rsidRDefault="00842095" w:rsidP="00D97E21">
            <w:pPr>
              <w:rPr>
                <w:rFonts w:ascii="Arial" w:hAnsi="Arial" w:cs="Arial"/>
                <w:sz w:val="4"/>
                <w:szCs w:val="4"/>
              </w:rPr>
            </w:pPr>
          </w:p>
        </w:tc>
        <w:tc>
          <w:tcPr>
            <w:tcW w:w="3614" w:type="dxa"/>
            <w:gridSpan w:val="12"/>
            <w:vAlign w:val="center"/>
          </w:tcPr>
          <w:p w14:paraId="07BE35B5" w14:textId="77777777" w:rsidR="00842095" w:rsidRPr="00CC5105" w:rsidRDefault="00842095" w:rsidP="00D97E21">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271F1FD8" w14:textId="77777777" w:rsidR="00842095" w:rsidRPr="00717F13" w:rsidRDefault="00842095" w:rsidP="00D97E21">
            <w:pPr>
              <w:jc w:val="center"/>
              <w:rPr>
                <w:rFonts w:ascii="Arial" w:hAnsi="Arial" w:cs="Arial"/>
                <w:b/>
                <w:sz w:val="4"/>
                <w:szCs w:val="4"/>
              </w:rPr>
            </w:pPr>
          </w:p>
        </w:tc>
        <w:tc>
          <w:tcPr>
            <w:tcW w:w="3993" w:type="dxa"/>
            <w:gridSpan w:val="25"/>
            <w:vAlign w:val="center"/>
          </w:tcPr>
          <w:p w14:paraId="7015790F" w14:textId="77777777" w:rsidR="00842095" w:rsidRPr="00CC5105" w:rsidRDefault="00842095" w:rsidP="00D97E21">
            <w:pPr>
              <w:jc w:val="right"/>
              <w:rPr>
                <w:rFonts w:ascii="Arial" w:hAnsi="Arial" w:cs="Arial"/>
                <w:sz w:val="4"/>
                <w:szCs w:val="4"/>
              </w:rPr>
            </w:pPr>
          </w:p>
        </w:tc>
        <w:tc>
          <w:tcPr>
            <w:tcW w:w="444" w:type="dxa"/>
            <w:tcBorders>
              <w:top w:val="single" w:sz="4" w:space="0" w:color="auto"/>
              <w:bottom w:val="single" w:sz="4" w:space="0" w:color="auto"/>
            </w:tcBorders>
            <w:vAlign w:val="center"/>
          </w:tcPr>
          <w:p w14:paraId="02D21B41" w14:textId="77777777" w:rsidR="00842095" w:rsidRPr="00717F13" w:rsidRDefault="00842095" w:rsidP="00D97E21">
            <w:pPr>
              <w:jc w:val="center"/>
              <w:rPr>
                <w:rFonts w:ascii="Arial" w:hAnsi="Arial" w:cs="Arial"/>
                <w:b/>
                <w:sz w:val="4"/>
                <w:szCs w:val="4"/>
              </w:rPr>
            </w:pPr>
          </w:p>
        </w:tc>
      </w:tr>
      <w:tr w:rsidR="00842095" w:rsidRPr="00CC5105" w14:paraId="0154BB59" w14:textId="77777777" w:rsidTr="00D97E21">
        <w:trPr>
          <w:trHeight w:val="362"/>
          <w:jc w:val="center"/>
        </w:trPr>
        <w:tc>
          <w:tcPr>
            <w:tcW w:w="397" w:type="dxa"/>
            <w:vAlign w:val="center"/>
          </w:tcPr>
          <w:p w14:paraId="4219F610" w14:textId="77777777" w:rsidR="00842095" w:rsidRPr="00CC5105" w:rsidRDefault="00842095" w:rsidP="00D97E21">
            <w:pPr>
              <w:rPr>
                <w:rFonts w:ascii="Arial" w:hAnsi="Arial" w:cs="Arial"/>
              </w:rPr>
            </w:pPr>
          </w:p>
        </w:tc>
        <w:tc>
          <w:tcPr>
            <w:tcW w:w="3614" w:type="dxa"/>
            <w:gridSpan w:val="12"/>
            <w:tcBorders>
              <w:right w:val="single" w:sz="4" w:space="0" w:color="auto"/>
            </w:tcBorders>
            <w:vAlign w:val="center"/>
          </w:tcPr>
          <w:p w14:paraId="79019D20" w14:textId="77777777" w:rsidR="00842095" w:rsidRPr="00CC5105" w:rsidRDefault="00842095" w:rsidP="00D97E21">
            <w:pPr>
              <w:jc w:val="right"/>
              <w:rPr>
                <w:rFonts w:ascii="Arial" w:hAnsi="Arial" w:cs="Arial"/>
              </w:rPr>
            </w:pPr>
            <w:r w:rsidRPr="00CC5105">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4DF5C23F" w14:textId="77777777" w:rsidR="00842095" w:rsidRPr="00717F13" w:rsidRDefault="00842095" w:rsidP="00D97E21">
            <w:pPr>
              <w:jc w:val="center"/>
              <w:rPr>
                <w:rFonts w:ascii="Arial" w:hAnsi="Arial" w:cs="Arial"/>
                <w:b/>
              </w:rPr>
            </w:pPr>
          </w:p>
        </w:tc>
        <w:tc>
          <w:tcPr>
            <w:tcW w:w="3993" w:type="dxa"/>
            <w:gridSpan w:val="25"/>
            <w:tcBorders>
              <w:left w:val="single" w:sz="4" w:space="0" w:color="auto"/>
              <w:right w:val="single" w:sz="4" w:space="0" w:color="auto"/>
            </w:tcBorders>
            <w:vAlign w:val="center"/>
          </w:tcPr>
          <w:p w14:paraId="6829BAD5" w14:textId="77777777" w:rsidR="00842095" w:rsidRPr="00CC5105" w:rsidRDefault="00842095" w:rsidP="00D97E21">
            <w:pPr>
              <w:jc w:val="right"/>
              <w:rPr>
                <w:rFonts w:ascii="Arial" w:hAnsi="Arial" w:cs="Arial"/>
              </w:rPr>
            </w:pPr>
            <w:r w:rsidRPr="00CC5105">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14:paraId="23F17651" w14:textId="77777777" w:rsidR="00842095" w:rsidRPr="00717F13" w:rsidRDefault="00842095" w:rsidP="00D97E21">
            <w:pPr>
              <w:jc w:val="center"/>
              <w:rPr>
                <w:rFonts w:ascii="Arial" w:hAnsi="Arial" w:cs="Arial"/>
                <w:b/>
              </w:rPr>
            </w:pPr>
          </w:p>
        </w:tc>
      </w:tr>
      <w:tr w:rsidR="00842095" w:rsidRPr="00CC5105" w14:paraId="7A753C27" w14:textId="77777777" w:rsidTr="00D97E21">
        <w:trPr>
          <w:trHeight w:val="60"/>
          <w:jc w:val="center"/>
        </w:trPr>
        <w:tc>
          <w:tcPr>
            <w:tcW w:w="397" w:type="dxa"/>
            <w:vAlign w:val="center"/>
          </w:tcPr>
          <w:p w14:paraId="2AA40878" w14:textId="77777777" w:rsidR="00842095" w:rsidRPr="00CC5105" w:rsidRDefault="00842095" w:rsidP="00D97E21">
            <w:pPr>
              <w:rPr>
                <w:rFonts w:ascii="Arial" w:hAnsi="Arial" w:cs="Arial"/>
                <w:sz w:val="4"/>
                <w:szCs w:val="4"/>
              </w:rPr>
            </w:pPr>
          </w:p>
        </w:tc>
        <w:tc>
          <w:tcPr>
            <w:tcW w:w="3614" w:type="dxa"/>
            <w:gridSpan w:val="12"/>
            <w:vAlign w:val="center"/>
          </w:tcPr>
          <w:p w14:paraId="71E5B3D7" w14:textId="77777777" w:rsidR="00842095" w:rsidRPr="00CC5105" w:rsidRDefault="00842095" w:rsidP="00D97E21">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1431390E" w14:textId="77777777" w:rsidR="00842095" w:rsidRPr="00CC5105" w:rsidRDefault="00842095" w:rsidP="00D97E21">
            <w:pPr>
              <w:jc w:val="center"/>
              <w:rPr>
                <w:rFonts w:ascii="Arial" w:hAnsi="Arial" w:cs="Arial"/>
                <w:sz w:val="4"/>
                <w:szCs w:val="4"/>
              </w:rPr>
            </w:pPr>
          </w:p>
        </w:tc>
        <w:tc>
          <w:tcPr>
            <w:tcW w:w="3993" w:type="dxa"/>
            <w:gridSpan w:val="25"/>
            <w:tcBorders>
              <w:bottom w:val="single" w:sz="4" w:space="0" w:color="auto"/>
            </w:tcBorders>
            <w:vAlign w:val="center"/>
          </w:tcPr>
          <w:p w14:paraId="3F668635" w14:textId="77777777" w:rsidR="00842095" w:rsidRPr="00CC5105" w:rsidRDefault="00842095" w:rsidP="00D97E21">
            <w:pPr>
              <w:rPr>
                <w:rFonts w:ascii="Arial" w:hAnsi="Arial" w:cs="Arial"/>
                <w:sz w:val="4"/>
                <w:szCs w:val="4"/>
              </w:rPr>
            </w:pPr>
          </w:p>
        </w:tc>
        <w:tc>
          <w:tcPr>
            <w:tcW w:w="444" w:type="dxa"/>
            <w:tcBorders>
              <w:top w:val="single" w:sz="4" w:space="0" w:color="auto"/>
              <w:bottom w:val="single" w:sz="4" w:space="0" w:color="auto"/>
            </w:tcBorders>
            <w:vAlign w:val="center"/>
          </w:tcPr>
          <w:p w14:paraId="5B377AF7" w14:textId="77777777" w:rsidR="00842095" w:rsidRPr="00CC5105" w:rsidRDefault="00842095" w:rsidP="00D97E21">
            <w:pPr>
              <w:jc w:val="center"/>
              <w:rPr>
                <w:rFonts w:ascii="Arial" w:hAnsi="Arial" w:cs="Arial"/>
                <w:sz w:val="4"/>
                <w:szCs w:val="4"/>
              </w:rPr>
            </w:pPr>
          </w:p>
        </w:tc>
      </w:tr>
      <w:tr w:rsidR="00842095" w:rsidRPr="00CC5105" w14:paraId="6180EC89" w14:textId="77777777" w:rsidTr="00D97E21">
        <w:trPr>
          <w:trHeight w:val="362"/>
          <w:jc w:val="center"/>
        </w:trPr>
        <w:tc>
          <w:tcPr>
            <w:tcW w:w="397" w:type="dxa"/>
            <w:vAlign w:val="center"/>
          </w:tcPr>
          <w:p w14:paraId="7E91AFFB" w14:textId="77777777" w:rsidR="00842095" w:rsidRPr="00CC5105" w:rsidRDefault="00842095" w:rsidP="00D97E21">
            <w:pPr>
              <w:rPr>
                <w:rFonts w:ascii="Arial" w:hAnsi="Arial" w:cs="Arial"/>
              </w:rPr>
            </w:pPr>
          </w:p>
        </w:tc>
        <w:tc>
          <w:tcPr>
            <w:tcW w:w="3614" w:type="dxa"/>
            <w:gridSpan w:val="12"/>
            <w:tcBorders>
              <w:right w:val="single" w:sz="4" w:space="0" w:color="auto"/>
            </w:tcBorders>
            <w:vAlign w:val="center"/>
          </w:tcPr>
          <w:p w14:paraId="36192E4A" w14:textId="77777777" w:rsidR="00842095" w:rsidRPr="00CC5105" w:rsidRDefault="00842095" w:rsidP="00D97E21">
            <w:pPr>
              <w:jc w:val="right"/>
              <w:rPr>
                <w:rFonts w:ascii="Arial" w:hAnsi="Arial" w:cs="Arial"/>
              </w:rPr>
            </w:pPr>
            <w:r w:rsidRPr="00CC5105">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7F119B54" w14:textId="77777777" w:rsidR="00842095" w:rsidRPr="00CC5105" w:rsidRDefault="00842095" w:rsidP="00D97E21">
            <w:pPr>
              <w:jc w:val="center"/>
              <w:rPr>
                <w:rFonts w:ascii="Arial" w:hAnsi="Arial" w:cs="Arial"/>
              </w:rPr>
            </w:pPr>
          </w:p>
        </w:tc>
      </w:tr>
      <w:tr w:rsidR="00842095" w:rsidRPr="00CC5105" w14:paraId="3CF72623" w14:textId="77777777" w:rsidTr="00D97E21">
        <w:trPr>
          <w:trHeight w:val="60"/>
          <w:jc w:val="center"/>
        </w:trPr>
        <w:tc>
          <w:tcPr>
            <w:tcW w:w="8854" w:type="dxa"/>
            <w:gridSpan w:val="41"/>
            <w:vAlign w:val="center"/>
          </w:tcPr>
          <w:p w14:paraId="29FF29E6" w14:textId="77777777" w:rsidR="00842095" w:rsidRPr="00CC5105" w:rsidRDefault="00842095" w:rsidP="00D97E21">
            <w:pPr>
              <w:jc w:val="center"/>
              <w:rPr>
                <w:rFonts w:ascii="Arial" w:hAnsi="Arial" w:cs="Arial"/>
                <w:sz w:val="10"/>
                <w:szCs w:val="10"/>
              </w:rPr>
            </w:pPr>
          </w:p>
        </w:tc>
      </w:tr>
      <w:tr w:rsidR="00842095" w:rsidRPr="00CC5105" w14:paraId="1922C5F7" w14:textId="77777777" w:rsidTr="00D97E21">
        <w:trPr>
          <w:trHeight w:val="362"/>
          <w:jc w:val="center"/>
        </w:trPr>
        <w:tc>
          <w:tcPr>
            <w:tcW w:w="4011" w:type="dxa"/>
            <w:gridSpan w:val="13"/>
            <w:vAlign w:val="center"/>
          </w:tcPr>
          <w:p w14:paraId="707ECE6D" w14:textId="77777777" w:rsidR="00842095" w:rsidRPr="00CC5105" w:rsidRDefault="00842095" w:rsidP="00D97E21">
            <w:pPr>
              <w:rPr>
                <w:rFonts w:ascii="Arial" w:hAnsi="Arial" w:cs="Arial"/>
              </w:rPr>
            </w:pPr>
            <w:r w:rsidRPr="00CC5105">
              <w:rPr>
                <w:rFonts w:ascii="Arial" w:hAnsi="Arial" w:cs="Arial"/>
                <w:b/>
                <w:sz w:val="22"/>
                <w:szCs w:val="22"/>
              </w:rPr>
              <w:t>Modalidad educativa</w:t>
            </w:r>
          </w:p>
        </w:tc>
        <w:tc>
          <w:tcPr>
            <w:tcW w:w="406" w:type="dxa"/>
            <w:gridSpan w:val="2"/>
            <w:tcBorders>
              <w:bottom w:val="single" w:sz="4" w:space="0" w:color="auto"/>
            </w:tcBorders>
            <w:vAlign w:val="center"/>
          </w:tcPr>
          <w:p w14:paraId="4BC210E6" w14:textId="77777777" w:rsidR="00842095" w:rsidRPr="00CC5105" w:rsidRDefault="00842095" w:rsidP="00D97E21">
            <w:pPr>
              <w:jc w:val="center"/>
              <w:rPr>
                <w:rFonts w:ascii="Arial" w:hAnsi="Arial" w:cs="Arial"/>
              </w:rPr>
            </w:pPr>
          </w:p>
        </w:tc>
        <w:tc>
          <w:tcPr>
            <w:tcW w:w="3993" w:type="dxa"/>
            <w:gridSpan w:val="25"/>
            <w:vAlign w:val="center"/>
          </w:tcPr>
          <w:p w14:paraId="6F0F3792" w14:textId="77777777" w:rsidR="00842095" w:rsidRPr="00CC5105" w:rsidRDefault="00842095" w:rsidP="00D97E21">
            <w:pPr>
              <w:rPr>
                <w:rFonts w:ascii="Arial" w:hAnsi="Arial" w:cs="Arial"/>
              </w:rPr>
            </w:pPr>
          </w:p>
        </w:tc>
        <w:tc>
          <w:tcPr>
            <w:tcW w:w="444" w:type="dxa"/>
            <w:tcBorders>
              <w:bottom w:val="single" w:sz="4" w:space="0" w:color="auto"/>
            </w:tcBorders>
            <w:vAlign w:val="center"/>
          </w:tcPr>
          <w:p w14:paraId="35D3CB15" w14:textId="77777777" w:rsidR="00842095" w:rsidRPr="00CC5105" w:rsidRDefault="00842095" w:rsidP="00D97E21">
            <w:pPr>
              <w:jc w:val="center"/>
              <w:rPr>
                <w:rFonts w:ascii="Arial" w:hAnsi="Arial" w:cs="Arial"/>
              </w:rPr>
            </w:pPr>
          </w:p>
        </w:tc>
      </w:tr>
      <w:tr w:rsidR="00842095" w:rsidRPr="00CC5105" w14:paraId="036C316B" w14:textId="77777777" w:rsidTr="00D97E21">
        <w:trPr>
          <w:trHeight w:val="362"/>
          <w:jc w:val="center"/>
        </w:trPr>
        <w:tc>
          <w:tcPr>
            <w:tcW w:w="397" w:type="dxa"/>
            <w:vAlign w:val="center"/>
          </w:tcPr>
          <w:p w14:paraId="66114655" w14:textId="77777777" w:rsidR="00842095" w:rsidRPr="00CC5105" w:rsidRDefault="00842095" w:rsidP="00D97E21">
            <w:pPr>
              <w:rPr>
                <w:rFonts w:ascii="Arial" w:hAnsi="Arial" w:cs="Arial"/>
              </w:rPr>
            </w:pPr>
          </w:p>
        </w:tc>
        <w:tc>
          <w:tcPr>
            <w:tcW w:w="3614" w:type="dxa"/>
            <w:gridSpan w:val="12"/>
            <w:tcBorders>
              <w:right w:val="single" w:sz="4" w:space="0" w:color="auto"/>
            </w:tcBorders>
            <w:vAlign w:val="center"/>
          </w:tcPr>
          <w:p w14:paraId="3FC40E29" w14:textId="77777777" w:rsidR="00842095" w:rsidRPr="00CC5105" w:rsidRDefault="00842095" w:rsidP="00D97E21">
            <w:pPr>
              <w:jc w:val="right"/>
              <w:rPr>
                <w:rFonts w:ascii="Arial" w:hAnsi="Arial" w:cs="Arial"/>
              </w:rPr>
            </w:pPr>
            <w:r w:rsidRPr="00CC5105">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F600838" w14:textId="1FF4A370" w:rsidR="00842095" w:rsidRPr="00195EE5" w:rsidRDefault="00842095" w:rsidP="00D97E21">
            <w:pPr>
              <w:jc w:val="center"/>
              <w:rPr>
                <w:rFonts w:ascii="Arial" w:hAnsi="Arial" w:cs="Arial"/>
                <w:b/>
              </w:rPr>
            </w:pPr>
          </w:p>
        </w:tc>
        <w:tc>
          <w:tcPr>
            <w:tcW w:w="3993" w:type="dxa"/>
            <w:gridSpan w:val="25"/>
            <w:tcBorders>
              <w:left w:val="single" w:sz="4" w:space="0" w:color="auto"/>
              <w:right w:val="single" w:sz="4" w:space="0" w:color="auto"/>
            </w:tcBorders>
            <w:vAlign w:val="center"/>
          </w:tcPr>
          <w:p w14:paraId="02283792" w14:textId="77777777" w:rsidR="00842095" w:rsidRPr="00CC5105" w:rsidRDefault="00842095" w:rsidP="00D97E21">
            <w:pPr>
              <w:jc w:val="right"/>
              <w:rPr>
                <w:rFonts w:ascii="Arial" w:hAnsi="Arial" w:cs="Arial"/>
              </w:rPr>
            </w:pPr>
            <w:r w:rsidRPr="00CC5105">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14:paraId="5BE88CBE" w14:textId="77777777" w:rsidR="00842095" w:rsidRPr="00CC5105" w:rsidRDefault="00842095" w:rsidP="00D97E21">
            <w:pPr>
              <w:jc w:val="center"/>
              <w:rPr>
                <w:rFonts w:ascii="Arial" w:hAnsi="Arial" w:cs="Arial"/>
              </w:rPr>
            </w:pPr>
          </w:p>
        </w:tc>
      </w:tr>
      <w:tr w:rsidR="00842095" w:rsidRPr="00CC5105" w14:paraId="07ABED5C" w14:textId="77777777" w:rsidTr="00D97E21">
        <w:trPr>
          <w:trHeight w:val="60"/>
          <w:jc w:val="center"/>
        </w:trPr>
        <w:tc>
          <w:tcPr>
            <w:tcW w:w="397" w:type="dxa"/>
            <w:vAlign w:val="center"/>
          </w:tcPr>
          <w:p w14:paraId="68B07890" w14:textId="77777777" w:rsidR="00842095" w:rsidRPr="00CC5105" w:rsidRDefault="00842095" w:rsidP="00D97E21">
            <w:pPr>
              <w:rPr>
                <w:rFonts w:ascii="Arial" w:hAnsi="Arial" w:cs="Arial"/>
                <w:sz w:val="4"/>
                <w:szCs w:val="4"/>
              </w:rPr>
            </w:pPr>
          </w:p>
        </w:tc>
        <w:tc>
          <w:tcPr>
            <w:tcW w:w="3614" w:type="dxa"/>
            <w:gridSpan w:val="12"/>
            <w:vAlign w:val="center"/>
          </w:tcPr>
          <w:p w14:paraId="550E09F9" w14:textId="77777777" w:rsidR="00842095" w:rsidRPr="00CC5105" w:rsidRDefault="00842095" w:rsidP="00D97E21">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16A1713F" w14:textId="77777777" w:rsidR="00842095" w:rsidRPr="00CC5105" w:rsidRDefault="00842095" w:rsidP="00D97E21">
            <w:pPr>
              <w:jc w:val="center"/>
              <w:rPr>
                <w:rFonts w:ascii="Arial" w:hAnsi="Arial" w:cs="Arial"/>
                <w:sz w:val="4"/>
                <w:szCs w:val="4"/>
              </w:rPr>
            </w:pPr>
          </w:p>
        </w:tc>
        <w:tc>
          <w:tcPr>
            <w:tcW w:w="3993" w:type="dxa"/>
            <w:gridSpan w:val="25"/>
            <w:vAlign w:val="center"/>
          </w:tcPr>
          <w:p w14:paraId="4A8244EB" w14:textId="77777777" w:rsidR="00842095" w:rsidRPr="00CC5105" w:rsidRDefault="00842095" w:rsidP="00D97E21">
            <w:pPr>
              <w:jc w:val="right"/>
              <w:rPr>
                <w:rFonts w:ascii="Arial" w:hAnsi="Arial" w:cs="Arial"/>
                <w:sz w:val="4"/>
                <w:szCs w:val="4"/>
              </w:rPr>
            </w:pPr>
          </w:p>
        </w:tc>
        <w:tc>
          <w:tcPr>
            <w:tcW w:w="444" w:type="dxa"/>
            <w:tcBorders>
              <w:top w:val="single" w:sz="4" w:space="0" w:color="auto"/>
              <w:bottom w:val="single" w:sz="4" w:space="0" w:color="auto"/>
            </w:tcBorders>
            <w:vAlign w:val="center"/>
          </w:tcPr>
          <w:p w14:paraId="029ACCB5" w14:textId="77777777" w:rsidR="00842095" w:rsidRPr="00CC5105" w:rsidRDefault="00842095" w:rsidP="00D97E21">
            <w:pPr>
              <w:jc w:val="center"/>
              <w:rPr>
                <w:rFonts w:ascii="Arial" w:hAnsi="Arial" w:cs="Arial"/>
                <w:sz w:val="4"/>
                <w:szCs w:val="4"/>
              </w:rPr>
            </w:pPr>
          </w:p>
        </w:tc>
      </w:tr>
      <w:tr w:rsidR="00842095" w:rsidRPr="00CC5105" w14:paraId="0771FE4E" w14:textId="77777777" w:rsidTr="00D97E21">
        <w:trPr>
          <w:trHeight w:val="362"/>
          <w:jc w:val="center"/>
        </w:trPr>
        <w:tc>
          <w:tcPr>
            <w:tcW w:w="397" w:type="dxa"/>
            <w:vAlign w:val="center"/>
          </w:tcPr>
          <w:p w14:paraId="69BD9F57" w14:textId="77777777" w:rsidR="00842095" w:rsidRPr="00CC5105" w:rsidRDefault="00842095" w:rsidP="00D97E21">
            <w:pPr>
              <w:rPr>
                <w:rFonts w:ascii="Arial" w:hAnsi="Arial" w:cs="Arial"/>
              </w:rPr>
            </w:pPr>
          </w:p>
        </w:tc>
        <w:tc>
          <w:tcPr>
            <w:tcW w:w="3614" w:type="dxa"/>
            <w:gridSpan w:val="12"/>
            <w:tcBorders>
              <w:right w:val="single" w:sz="4" w:space="0" w:color="auto"/>
            </w:tcBorders>
            <w:vAlign w:val="center"/>
          </w:tcPr>
          <w:p w14:paraId="2A96B0ED" w14:textId="77777777" w:rsidR="00842095" w:rsidRPr="00CC5105" w:rsidRDefault="00842095" w:rsidP="00D97E21">
            <w:pPr>
              <w:jc w:val="right"/>
              <w:rPr>
                <w:rFonts w:ascii="Arial" w:hAnsi="Arial" w:cs="Arial"/>
              </w:rPr>
            </w:pPr>
            <w:r w:rsidRPr="00CC5105">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720E46F7" w14:textId="738A2819" w:rsidR="00842095" w:rsidRPr="00717F13" w:rsidRDefault="00A16181" w:rsidP="00D97E21">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14:paraId="28C56DE3" w14:textId="77777777" w:rsidR="00842095" w:rsidRPr="00CC5105" w:rsidRDefault="00842095" w:rsidP="00D97E21">
            <w:pPr>
              <w:jc w:val="right"/>
              <w:rPr>
                <w:rFonts w:ascii="Arial" w:hAnsi="Arial" w:cs="Arial"/>
              </w:rPr>
            </w:pPr>
            <w:r w:rsidRPr="00CC5105">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14:paraId="3915768E" w14:textId="6B46CE7C" w:rsidR="00842095" w:rsidRPr="0022413C" w:rsidRDefault="0022413C" w:rsidP="00D97E21">
            <w:pPr>
              <w:jc w:val="center"/>
              <w:rPr>
                <w:rFonts w:ascii="Arial" w:hAnsi="Arial" w:cs="Arial"/>
                <w:b/>
              </w:rPr>
            </w:pPr>
            <w:r w:rsidRPr="0022413C">
              <w:rPr>
                <w:rFonts w:ascii="Arial" w:hAnsi="Arial" w:cs="Arial"/>
                <w:b/>
              </w:rPr>
              <w:t>x</w:t>
            </w:r>
          </w:p>
        </w:tc>
      </w:tr>
      <w:tr w:rsidR="00842095" w:rsidRPr="00CC5105" w14:paraId="5EE74792" w14:textId="77777777" w:rsidTr="00D97E21">
        <w:trPr>
          <w:trHeight w:val="60"/>
          <w:jc w:val="center"/>
        </w:trPr>
        <w:tc>
          <w:tcPr>
            <w:tcW w:w="397" w:type="dxa"/>
            <w:vAlign w:val="center"/>
          </w:tcPr>
          <w:p w14:paraId="3B35AC36" w14:textId="77777777" w:rsidR="00842095" w:rsidRPr="00CC5105" w:rsidRDefault="00842095" w:rsidP="00D97E21">
            <w:pPr>
              <w:rPr>
                <w:rFonts w:ascii="Arial" w:hAnsi="Arial" w:cs="Arial"/>
                <w:sz w:val="4"/>
                <w:szCs w:val="4"/>
              </w:rPr>
            </w:pPr>
          </w:p>
        </w:tc>
        <w:tc>
          <w:tcPr>
            <w:tcW w:w="3614" w:type="dxa"/>
            <w:gridSpan w:val="12"/>
            <w:vAlign w:val="center"/>
          </w:tcPr>
          <w:p w14:paraId="151C5E19" w14:textId="77777777" w:rsidR="00842095" w:rsidRPr="00CC5105" w:rsidRDefault="00842095" w:rsidP="00D97E21">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7C52ADAF" w14:textId="77777777" w:rsidR="00842095" w:rsidRPr="00CC5105" w:rsidRDefault="00842095" w:rsidP="00D97E21">
            <w:pPr>
              <w:jc w:val="center"/>
              <w:rPr>
                <w:rFonts w:ascii="Arial" w:hAnsi="Arial" w:cs="Arial"/>
                <w:sz w:val="4"/>
                <w:szCs w:val="4"/>
              </w:rPr>
            </w:pPr>
          </w:p>
        </w:tc>
        <w:tc>
          <w:tcPr>
            <w:tcW w:w="3993" w:type="dxa"/>
            <w:gridSpan w:val="25"/>
            <w:vAlign w:val="center"/>
          </w:tcPr>
          <w:p w14:paraId="0ADE1328" w14:textId="77777777" w:rsidR="00842095" w:rsidRPr="00CC5105" w:rsidRDefault="00842095" w:rsidP="00D97E21">
            <w:pPr>
              <w:jc w:val="right"/>
              <w:rPr>
                <w:rFonts w:ascii="Arial" w:hAnsi="Arial" w:cs="Arial"/>
                <w:sz w:val="4"/>
                <w:szCs w:val="4"/>
              </w:rPr>
            </w:pPr>
          </w:p>
        </w:tc>
        <w:tc>
          <w:tcPr>
            <w:tcW w:w="444" w:type="dxa"/>
            <w:tcBorders>
              <w:top w:val="single" w:sz="4" w:space="0" w:color="auto"/>
            </w:tcBorders>
            <w:vAlign w:val="center"/>
          </w:tcPr>
          <w:p w14:paraId="04918D52" w14:textId="77777777" w:rsidR="00842095" w:rsidRPr="00CC5105" w:rsidRDefault="00842095" w:rsidP="00D97E21">
            <w:pPr>
              <w:jc w:val="center"/>
              <w:rPr>
                <w:rFonts w:ascii="Arial" w:hAnsi="Arial" w:cs="Arial"/>
                <w:sz w:val="4"/>
                <w:szCs w:val="4"/>
              </w:rPr>
            </w:pPr>
          </w:p>
        </w:tc>
      </w:tr>
      <w:tr w:rsidR="00842095" w:rsidRPr="00CC5105" w14:paraId="3D8BF891" w14:textId="77777777" w:rsidTr="00D97E21">
        <w:trPr>
          <w:trHeight w:val="362"/>
          <w:jc w:val="center"/>
        </w:trPr>
        <w:tc>
          <w:tcPr>
            <w:tcW w:w="397" w:type="dxa"/>
            <w:vAlign w:val="center"/>
          </w:tcPr>
          <w:p w14:paraId="69B1A280" w14:textId="77777777" w:rsidR="00842095" w:rsidRPr="00CC5105" w:rsidRDefault="00842095" w:rsidP="00D97E21">
            <w:pPr>
              <w:rPr>
                <w:rFonts w:ascii="Arial" w:hAnsi="Arial" w:cs="Arial"/>
              </w:rPr>
            </w:pPr>
          </w:p>
        </w:tc>
        <w:tc>
          <w:tcPr>
            <w:tcW w:w="3614" w:type="dxa"/>
            <w:gridSpan w:val="12"/>
            <w:tcBorders>
              <w:right w:val="single" w:sz="4" w:space="0" w:color="auto"/>
            </w:tcBorders>
            <w:vAlign w:val="center"/>
          </w:tcPr>
          <w:p w14:paraId="5EB3E902" w14:textId="77777777" w:rsidR="00842095" w:rsidRPr="00CC5105" w:rsidRDefault="00842095" w:rsidP="00D97E21">
            <w:pPr>
              <w:jc w:val="right"/>
              <w:rPr>
                <w:rFonts w:ascii="Arial" w:hAnsi="Arial" w:cs="Arial"/>
              </w:rPr>
            </w:pPr>
            <w:r w:rsidRPr="00CC5105">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36FEC9C5" w14:textId="77777777" w:rsidR="00842095" w:rsidRPr="00CC5105" w:rsidRDefault="00842095" w:rsidP="00D97E21">
            <w:pPr>
              <w:jc w:val="center"/>
              <w:rPr>
                <w:rFonts w:ascii="Arial" w:hAnsi="Arial" w:cs="Arial"/>
              </w:rPr>
            </w:pPr>
          </w:p>
        </w:tc>
        <w:tc>
          <w:tcPr>
            <w:tcW w:w="2157" w:type="dxa"/>
            <w:gridSpan w:val="13"/>
            <w:tcBorders>
              <w:left w:val="single" w:sz="4" w:space="0" w:color="auto"/>
              <w:right w:val="single" w:sz="4" w:space="0" w:color="auto"/>
            </w:tcBorders>
            <w:vAlign w:val="center"/>
          </w:tcPr>
          <w:p w14:paraId="678F4E73" w14:textId="77777777" w:rsidR="00842095" w:rsidRPr="00CC5105" w:rsidRDefault="00842095" w:rsidP="00D97E21">
            <w:pPr>
              <w:jc w:val="right"/>
              <w:rPr>
                <w:rFonts w:ascii="Arial" w:hAnsi="Arial" w:cs="Arial"/>
              </w:rPr>
            </w:pPr>
            <w:r w:rsidRPr="00CC5105">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14:paraId="7FC18158" w14:textId="77777777" w:rsidR="00842095" w:rsidRPr="00CC5105" w:rsidRDefault="00842095" w:rsidP="00D97E21">
            <w:pPr>
              <w:jc w:val="right"/>
              <w:rPr>
                <w:rFonts w:ascii="Arial" w:hAnsi="Arial" w:cs="Arial"/>
              </w:rPr>
            </w:pPr>
          </w:p>
        </w:tc>
      </w:tr>
      <w:tr w:rsidR="00842095" w:rsidRPr="00CC5105" w14:paraId="48B4A07D" w14:textId="77777777" w:rsidTr="00D97E21">
        <w:trPr>
          <w:trHeight w:val="60"/>
          <w:jc w:val="center"/>
        </w:trPr>
        <w:tc>
          <w:tcPr>
            <w:tcW w:w="8854" w:type="dxa"/>
            <w:gridSpan w:val="41"/>
            <w:vAlign w:val="center"/>
          </w:tcPr>
          <w:p w14:paraId="3DCBA639" w14:textId="77777777" w:rsidR="00842095" w:rsidRPr="00CC5105" w:rsidRDefault="00842095" w:rsidP="00D97E21">
            <w:pPr>
              <w:jc w:val="center"/>
              <w:rPr>
                <w:rFonts w:ascii="Arial" w:hAnsi="Arial" w:cs="Arial"/>
                <w:sz w:val="10"/>
                <w:szCs w:val="10"/>
              </w:rPr>
            </w:pPr>
          </w:p>
        </w:tc>
      </w:tr>
      <w:tr w:rsidR="00842095" w:rsidRPr="00CC5105" w14:paraId="1EA9F409" w14:textId="77777777" w:rsidTr="00D97E21">
        <w:trPr>
          <w:trHeight w:val="362"/>
          <w:jc w:val="center"/>
        </w:trPr>
        <w:tc>
          <w:tcPr>
            <w:tcW w:w="4011" w:type="dxa"/>
            <w:gridSpan w:val="13"/>
            <w:vAlign w:val="center"/>
          </w:tcPr>
          <w:p w14:paraId="547DB5B3" w14:textId="77777777" w:rsidR="00842095" w:rsidRPr="00CC5105" w:rsidRDefault="00842095" w:rsidP="00D97E21">
            <w:pPr>
              <w:rPr>
                <w:rFonts w:ascii="Arial" w:hAnsi="Arial" w:cs="Arial"/>
                <w:b/>
              </w:rPr>
            </w:pPr>
            <w:r w:rsidRPr="00CC5105">
              <w:rPr>
                <w:rFonts w:ascii="Arial" w:hAnsi="Arial" w:cs="Arial"/>
                <w:b/>
                <w:sz w:val="22"/>
                <w:szCs w:val="22"/>
              </w:rPr>
              <w:t>Formación común</w:t>
            </w:r>
          </w:p>
        </w:tc>
        <w:tc>
          <w:tcPr>
            <w:tcW w:w="406" w:type="dxa"/>
            <w:gridSpan w:val="2"/>
            <w:tcBorders>
              <w:bottom w:val="single" w:sz="4" w:space="0" w:color="auto"/>
            </w:tcBorders>
            <w:vAlign w:val="center"/>
          </w:tcPr>
          <w:p w14:paraId="75B06925" w14:textId="77777777" w:rsidR="00842095" w:rsidRPr="00CC5105" w:rsidRDefault="00842095" w:rsidP="00D97E21">
            <w:pPr>
              <w:jc w:val="center"/>
              <w:rPr>
                <w:rFonts w:ascii="Arial" w:hAnsi="Arial" w:cs="Arial"/>
              </w:rPr>
            </w:pPr>
          </w:p>
        </w:tc>
        <w:tc>
          <w:tcPr>
            <w:tcW w:w="3993" w:type="dxa"/>
            <w:gridSpan w:val="25"/>
            <w:vAlign w:val="center"/>
          </w:tcPr>
          <w:p w14:paraId="0BBE9779" w14:textId="77777777" w:rsidR="00842095" w:rsidRPr="00CC5105" w:rsidRDefault="00842095" w:rsidP="00D97E21">
            <w:pPr>
              <w:rPr>
                <w:rFonts w:ascii="Arial" w:hAnsi="Arial" w:cs="Arial"/>
              </w:rPr>
            </w:pPr>
          </w:p>
        </w:tc>
        <w:tc>
          <w:tcPr>
            <w:tcW w:w="444" w:type="dxa"/>
            <w:tcBorders>
              <w:bottom w:val="single" w:sz="4" w:space="0" w:color="auto"/>
            </w:tcBorders>
            <w:vAlign w:val="center"/>
          </w:tcPr>
          <w:p w14:paraId="29C5A725" w14:textId="77777777" w:rsidR="00842095" w:rsidRPr="00CC5105" w:rsidRDefault="00842095" w:rsidP="00D97E21">
            <w:pPr>
              <w:jc w:val="center"/>
              <w:rPr>
                <w:rFonts w:ascii="Arial" w:hAnsi="Arial" w:cs="Arial"/>
              </w:rPr>
            </w:pPr>
          </w:p>
        </w:tc>
      </w:tr>
      <w:tr w:rsidR="00842095" w:rsidRPr="00CC5105" w14:paraId="6B82250B" w14:textId="77777777" w:rsidTr="00D97E21">
        <w:trPr>
          <w:trHeight w:val="362"/>
          <w:jc w:val="center"/>
        </w:trPr>
        <w:tc>
          <w:tcPr>
            <w:tcW w:w="397" w:type="dxa"/>
            <w:vAlign w:val="center"/>
          </w:tcPr>
          <w:p w14:paraId="7903BC95" w14:textId="77777777" w:rsidR="00842095" w:rsidRPr="00CC5105" w:rsidRDefault="00842095" w:rsidP="00D97E21">
            <w:pPr>
              <w:rPr>
                <w:rFonts w:ascii="Arial" w:hAnsi="Arial" w:cs="Arial"/>
              </w:rPr>
            </w:pPr>
          </w:p>
        </w:tc>
        <w:tc>
          <w:tcPr>
            <w:tcW w:w="3614" w:type="dxa"/>
            <w:gridSpan w:val="12"/>
            <w:tcBorders>
              <w:right w:val="single" w:sz="4" w:space="0" w:color="auto"/>
            </w:tcBorders>
            <w:vAlign w:val="center"/>
          </w:tcPr>
          <w:p w14:paraId="1F668CA1" w14:textId="77777777" w:rsidR="00842095" w:rsidRPr="0072717D" w:rsidRDefault="00842095" w:rsidP="00D97E21">
            <w:pPr>
              <w:jc w:val="right"/>
              <w:rPr>
                <w:rFonts w:ascii="Arial" w:hAnsi="Arial" w:cs="Arial"/>
                <w:color w:val="000000"/>
              </w:rPr>
            </w:pPr>
            <w:r w:rsidRPr="0072717D">
              <w:rPr>
                <w:rFonts w:ascii="Arial" w:hAnsi="Arial" w:cs="Arial"/>
                <w:color w:val="000000"/>
                <w:sz w:val="22"/>
                <w:szCs w:val="22"/>
              </w:rPr>
              <w:t>Administración 2018</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3C2DB090" w14:textId="77777777" w:rsidR="00842095" w:rsidRPr="00CC5105" w:rsidRDefault="00842095" w:rsidP="00D97E21">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3FDB675E" w14:textId="77777777" w:rsidR="00842095" w:rsidRPr="00CC5105" w:rsidRDefault="00842095" w:rsidP="00D97E21">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5F195FEE" w14:textId="77777777" w:rsidR="00842095" w:rsidRPr="00CC5105" w:rsidRDefault="00842095" w:rsidP="00D97E21">
            <w:pPr>
              <w:jc w:val="center"/>
              <w:rPr>
                <w:rFonts w:ascii="Arial" w:hAnsi="Arial" w:cs="Arial"/>
              </w:rPr>
            </w:pPr>
          </w:p>
        </w:tc>
      </w:tr>
      <w:tr w:rsidR="00842095" w:rsidRPr="00555EE8" w14:paraId="7DB1CE77" w14:textId="77777777" w:rsidTr="00D97E21">
        <w:trPr>
          <w:trHeight w:val="70"/>
          <w:jc w:val="center"/>
        </w:trPr>
        <w:tc>
          <w:tcPr>
            <w:tcW w:w="397" w:type="dxa"/>
            <w:vAlign w:val="center"/>
          </w:tcPr>
          <w:p w14:paraId="7AD4134D" w14:textId="77777777" w:rsidR="00842095" w:rsidRPr="00555EE8" w:rsidRDefault="00842095" w:rsidP="00D97E21">
            <w:pPr>
              <w:rPr>
                <w:rFonts w:ascii="Arial" w:hAnsi="Arial" w:cs="Arial"/>
                <w:sz w:val="2"/>
                <w:szCs w:val="2"/>
              </w:rPr>
            </w:pPr>
          </w:p>
        </w:tc>
        <w:tc>
          <w:tcPr>
            <w:tcW w:w="3614" w:type="dxa"/>
            <w:gridSpan w:val="12"/>
            <w:vAlign w:val="center"/>
          </w:tcPr>
          <w:p w14:paraId="34F55800" w14:textId="77777777" w:rsidR="00842095" w:rsidRPr="00555EE8" w:rsidRDefault="00842095" w:rsidP="00D97E21">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433DC88C" w14:textId="77777777" w:rsidR="00842095" w:rsidRPr="00555EE8" w:rsidRDefault="00842095" w:rsidP="00D97E21">
            <w:pPr>
              <w:rPr>
                <w:rFonts w:ascii="Arial" w:hAnsi="Arial" w:cs="Arial"/>
                <w:color w:val="000000"/>
                <w:sz w:val="2"/>
                <w:szCs w:val="2"/>
              </w:rPr>
            </w:pPr>
          </w:p>
        </w:tc>
        <w:tc>
          <w:tcPr>
            <w:tcW w:w="3993" w:type="dxa"/>
            <w:gridSpan w:val="25"/>
            <w:vAlign w:val="center"/>
          </w:tcPr>
          <w:p w14:paraId="344386D1" w14:textId="77777777" w:rsidR="00842095" w:rsidRPr="00555EE8" w:rsidRDefault="00842095" w:rsidP="00D97E21">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1D97BF3E" w14:textId="77777777" w:rsidR="00842095" w:rsidRPr="00555EE8" w:rsidRDefault="00842095" w:rsidP="00D97E21">
            <w:pPr>
              <w:jc w:val="center"/>
              <w:rPr>
                <w:rFonts w:ascii="Arial" w:hAnsi="Arial" w:cs="Arial"/>
                <w:sz w:val="2"/>
                <w:szCs w:val="2"/>
              </w:rPr>
            </w:pPr>
          </w:p>
          <w:p w14:paraId="619073A8" w14:textId="77777777" w:rsidR="00842095" w:rsidRPr="00555EE8" w:rsidRDefault="00842095" w:rsidP="00D97E21">
            <w:pPr>
              <w:jc w:val="center"/>
              <w:rPr>
                <w:rFonts w:ascii="Arial" w:hAnsi="Arial" w:cs="Arial"/>
                <w:sz w:val="2"/>
                <w:szCs w:val="2"/>
              </w:rPr>
            </w:pPr>
          </w:p>
        </w:tc>
      </w:tr>
      <w:tr w:rsidR="00842095" w:rsidRPr="00CC5105" w14:paraId="783AE2F0" w14:textId="77777777" w:rsidTr="00D97E21">
        <w:trPr>
          <w:trHeight w:val="362"/>
          <w:jc w:val="center"/>
        </w:trPr>
        <w:tc>
          <w:tcPr>
            <w:tcW w:w="397" w:type="dxa"/>
            <w:vAlign w:val="center"/>
          </w:tcPr>
          <w:p w14:paraId="294AB4A7" w14:textId="77777777" w:rsidR="00842095" w:rsidRPr="00CC5105" w:rsidRDefault="00842095" w:rsidP="00D97E21">
            <w:pPr>
              <w:rPr>
                <w:rFonts w:ascii="Arial" w:hAnsi="Arial" w:cs="Arial"/>
              </w:rPr>
            </w:pPr>
          </w:p>
        </w:tc>
        <w:tc>
          <w:tcPr>
            <w:tcW w:w="3614" w:type="dxa"/>
            <w:gridSpan w:val="12"/>
            <w:tcBorders>
              <w:right w:val="single" w:sz="4" w:space="0" w:color="auto"/>
            </w:tcBorders>
            <w:vAlign w:val="center"/>
          </w:tcPr>
          <w:p w14:paraId="3201233D" w14:textId="77777777" w:rsidR="00842095" w:rsidRPr="0072717D" w:rsidRDefault="00842095" w:rsidP="00D97E21">
            <w:pPr>
              <w:jc w:val="right"/>
              <w:rPr>
                <w:rFonts w:ascii="Arial" w:hAnsi="Arial" w:cs="Arial"/>
                <w:color w:val="000000"/>
              </w:rPr>
            </w:pPr>
            <w:r w:rsidRPr="0072717D">
              <w:rPr>
                <w:rFonts w:ascii="Arial" w:hAnsi="Arial" w:cs="Arial"/>
                <w:color w:val="000000"/>
                <w:sz w:val="22"/>
                <w:szCs w:val="22"/>
              </w:rPr>
              <w:t>Informatiza Administrativa 2018</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70B1BA51" w14:textId="4808E86C" w:rsidR="00842095" w:rsidRPr="004D79BE" w:rsidRDefault="004D79BE" w:rsidP="00D97E21">
            <w:pPr>
              <w:jc w:val="center"/>
              <w:rPr>
                <w:rFonts w:ascii="Arial" w:hAnsi="Arial" w:cs="Arial"/>
                <w:b/>
                <w:color w:val="000000"/>
              </w:rPr>
            </w:pPr>
            <w:r w:rsidRPr="004D79BE">
              <w:rPr>
                <w:rFonts w:ascii="Arial" w:hAnsi="Arial" w:cs="Arial"/>
                <w:b/>
                <w:color w:val="000000"/>
              </w:rPr>
              <w:t>x</w:t>
            </w:r>
          </w:p>
        </w:tc>
        <w:tc>
          <w:tcPr>
            <w:tcW w:w="3993" w:type="dxa"/>
            <w:gridSpan w:val="25"/>
            <w:tcBorders>
              <w:left w:val="single" w:sz="4" w:space="0" w:color="auto"/>
              <w:right w:val="single" w:sz="4" w:space="0" w:color="auto"/>
            </w:tcBorders>
            <w:vAlign w:val="center"/>
          </w:tcPr>
          <w:p w14:paraId="6D45A97D" w14:textId="77777777" w:rsidR="00842095" w:rsidRPr="00CC5105" w:rsidRDefault="00842095" w:rsidP="00D97E21">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24840830" w14:textId="77777777" w:rsidR="00842095" w:rsidRPr="00CC5105" w:rsidRDefault="00842095" w:rsidP="00D97E21">
            <w:pPr>
              <w:jc w:val="center"/>
              <w:rPr>
                <w:rFonts w:ascii="Arial" w:hAnsi="Arial" w:cs="Arial"/>
              </w:rPr>
            </w:pPr>
          </w:p>
        </w:tc>
      </w:tr>
      <w:tr w:rsidR="00842095" w:rsidRPr="00555EE8" w14:paraId="7EFFC9FD" w14:textId="77777777" w:rsidTr="00D97E21">
        <w:trPr>
          <w:trHeight w:val="70"/>
          <w:jc w:val="center"/>
        </w:trPr>
        <w:tc>
          <w:tcPr>
            <w:tcW w:w="397" w:type="dxa"/>
            <w:vAlign w:val="center"/>
          </w:tcPr>
          <w:p w14:paraId="062118A9" w14:textId="77777777" w:rsidR="00842095" w:rsidRPr="00555EE8" w:rsidRDefault="00842095" w:rsidP="00D97E21">
            <w:pPr>
              <w:rPr>
                <w:rFonts w:ascii="Arial" w:hAnsi="Arial" w:cs="Arial"/>
                <w:sz w:val="2"/>
                <w:szCs w:val="2"/>
              </w:rPr>
            </w:pPr>
          </w:p>
        </w:tc>
        <w:tc>
          <w:tcPr>
            <w:tcW w:w="3614" w:type="dxa"/>
            <w:gridSpan w:val="12"/>
            <w:vAlign w:val="center"/>
          </w:tcPr>
          <w:p w14:paraId="3EBBCE75" w14:textId="77777777" w:rsidR="00842095" w:rsidRPr="00555EE8" w:rsidRDefault="00842095" w:rsidP="00D97E21">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45EC27C9" w14:textId="77777777" w:rsidR="00842095" w:rsidRPr="00555EE8" w:rsidRDefault="00842095" w:rsidP="00D97E21">
            <w:pPr>
              <w:rPr>
                <w:rFonts w:ascii="Arial" w:hAnsi="Arial" w:cs="Arial"/>
                <w:color w:val="000000"/>
                <w:sz w:val="2"/>
                <w:szCs w:val="2"/>
              </w:rPr>
            </w:pPr>
          </w:p>
        </w:tc>
        <w:tc>
          <w:tcPr>
            <w:tcW w:w="3993" w:type="dxa"/>
            <w:gridSpan w:val="25"/>
            <w:vAlign w:val="center"/>
          </w:tcPr>
          <w:p w14:paraId="0FBF163A" w14:textId="77777777" w:rsidR="00842095" w:rsidRPr="00555EE8" w:rsidRDefault="00842095" w:rsidP="00D97E21">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30C45822" w14:textId="77777777" w:rsidR="00842095" w:rsidRPr="00555EE8" w:rsidRDefault="00842095" w:rsidP="00D97E21">
            <w:pPr>
              <w:jc w:val="center"/>
              <w:rPr>
                <w:rFonts w:ascii="Arial" w:hAnsi="Arial" w:cs="Arial"/>
                <w:sz w:val="2"/>
                <w:szCs w:val="2"/>
              </w:rPr>
            </w:pPr>
          </w:p>
          <w:p w14:paraId="7775D881" w14:textId="77777777" w:rsidR="00842095" w:rsidRPr="00555EE8" w:rsidRDefault="00842095" w:rsidP="00D97E21">
            <w:pPr>
              <w:jc w:val="center"/>
              <w:rPr>
                <w:rFonts w:ascii="Arial" w:hAnsi="Arial" w:cs="Arial"/>
                <w:sz w:val="2"/>
                <w:szCs w:val="2"/>
              </w:rPr>
            </w:pPr>
          </w:p>
        </w:tc>
      </w:tr>
      <w:tr w:rsidR="00842095" w:rsidRPr="00CC5105" w14:paraId="605B75C1" w14:textId="77777777" w:rsidTr="00D97E21">
        <w:trPr>
          <w:trHeight w:val="362"/>
          <w:jc w:val="center"/>
        </w:trPr>
        <w:tc>
          <w:tcPr>
            <w:tcW w:w="397" w:type="dxa"/>
            <w:vAlign w:val="center"/>
          </w:tcPr>
          <w:p w14:paraId="35F4FC4D" w14:textId="77777777" w:rsidR="00842095" w:rsidRPr="00CC5105" w:rsidRDefault="00842095" w:rsidP="00D97E21">
            <w:pPr>
              <w:rPr>
                <w:rFonts w:ascii="Arial" w:hAnsi="Arial" w:cs="Arial"/>
              </w:rPr>
            </w:pPr>
          </w:p>
        </w:tc>
        <w:tc>
          <w:tcPr>
            <w:tcW w:w="3614" w:type="dxa"/>
            <w:gridSpan w:val="12"/>
            <w:tcBorders>
              <w:right w:val="single" w:sz="4" w:space="0" w:color="auto"/>
            </w:tcBorders>
            <w:vAlign w:val="center"/>
          </w:tcPr>
          <w:p w14:paraId="127FE686" w14:textId="77777777" w:rsidR="00842095" w:rsidRPr="0072717D" w:rsidRDefault="00842095" w:rsidP="00D97E21">
            <w:pPr>
              <w:jc w:val="right"/>
              <w:rPr>
                <w:rFonts w:ascii="Arial" w:hAnsi="Arial" w:cs="Arial"/>
                <w:color w:val="000000"/>
              </w:rPr>
            </w:pPr>
            <w:r w:rsidRPr="0072717D">
              <w:rPr>
                <w:rFonts w:ascii="Arial" w:hAnsi="Arial" w:cs="Arial"/>
                <w:color w:val="000000"/>
                <w:sz w:val="22"/>
                <w:szCs w:val="22"/>
              </w:rPr>
              <w:t>Mercadotecnia 2018</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4FBB6045" w14:textId="77777777" w:rsidR="00842095" w:rsidRPr="00CC5105" w:rsidRDefault="00842095" w:rsidP="00D97E21">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62691CBE" w14:textId="77777777" w:rsidR="00842095" w:rsidRPr="00CC5105" w:rsidRDefault="00842095" w:rsidP="00D97E21">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75809184" w14:textId="77777777" w:rsidR="00842095" w:rsidRPr="00CC5105" w:rsidRDefault="00842095" w:rsidP="00D97E21">
            <w:pPr>
              <w:jc w:val="center"/>
              <w:rPr>
                <w:rFonts w:ascii="Arial" w:hAnsi="Arial" w:cs="Arial"/>
              </w:rPr>
            </w:pPr>
          </w:p>
        </w:tc>
      </w:tr>
      <w:tr w:rsidR="00842095" w:rsidRPr="00CC5105" w14:paraId="4F13B9A8" w14:textId="77777777" w:rsidTr="00D97E21">
        <w:trPr>
          <w:trHeight w:val="362"/>
          <w:jc w:val="center"/>
        </w:trPr>
        <w:tc>
          <w:tcPr>
            <w:tcW w:w="4011" w:type="dxa"/>
            <w:gridSpan w:val="13"/>
            <w:vAlign w:val="center"/>
          </w:tcPr>
          <w:p w14:paraId="2FC1503F" w14:textId="77777777" w:rsidR="00842095" w:rsidRPr="00CC5105" w:rsidRDefault="00842095" w:rsidP="00D97E21">
            <w:pPr>
              <w:rPr>
                <w:rFonts w:ascii="Arial" w:hAnsi="Arial" w:cs="Arial"/>
                <w:b/>
              </w:rPr>
            </w:pPr>
            <w:r w:rsidRPr="00CC5105">
              <w:rPr>
                <w:rFonts w:ascii="Arial" w:hAnsi="Arial" w:cs="Arial"/>
                <w:b/>
                <w:sz w:val="22"/>
                <w:szCs w:val="22"/>
              </w:rPr>
              <w:t>Formación equivalente</w:t>
            </w:r>
          </w:p>
        </w:tc>
        <w:tc>
          <w:tcPr>
            <w:tcW w:w="406" w:type="dxa"/>
            <w:gridSpan w:val="2"/>
            <w:tcBorders>
              <w:bottom w:val="single" w:sz="4" w:space="0" w:color="auto"/>
            </w:tcBorders>
            <w:vAlign w:val="center"/>
          </w:tcPr>
          <w:p w14:paraId="26304047" w14:textId="77777777" w:rsidR="00842095" w:rsidRPr="00CC5105" w:rsidRDefault="00842095" w:rsidP="00D97E21">
            <w:pPr>
              <w:jc w:val="center"/>
              <w:rPr>
                <w:rFonts w:ascii="Arial" w:hAnsi="Arial" w:cs="Arial"/>
              </w:rPr>
            </w:pPr>
          </w:p>
        </w:tc>
        <w:tc>
          <w:tcPr>
            <w:tcW w:w="3993" w:type="dxa"/>
            <w:gridSpan w:val="25"/>
            <w:tcBorders>
              <w:bottom w:val="single" w:sz="4" w:space="0" w:color="auto"/>
            </w:tcBorders>
            <w:vAlign w:val="center"/>
          </w:tcPr>
          <w:p w14:paraId="241EB0E5" w14:textId="77777777" w:rsidR="00842095" w:rsidRPr="00CC5105" w:rsidRDefault="00842095" w:rsidP="00D97E21">
            <w:pPr>
              <w:jc w:val="center"/>
              <w:rPr>
                <w:rFonts w:ascii="Arial" w:hAnsi="Arial" w:cs="Arial"/>
                <w:b/>
              </w:rPr>
            </w:pPr>
            <w:r w:rsidRPr="00CC5105">
              <w:rPr>
                <w:rFonts w:ascii="Arial" w:hAnsi="Arial" w:cs="Arial"/>
                <w:b/>
                <w:sz w:val="22"/>
                <w:szCs w:val="22"/>
              </w:rPr>
              <w:t>Unidad de Aprendizaje</w:t>
            </w:r>
          </w:p>
        </w:tc>
        <w:tc>
          <w:tcPr>
            <w:tcW w:w="444" w:type="dxa"/>
            <w:tcBorders>
              <w:top w:val="single" w:sz="4" w:space="0" w:color="auto"/>
              <w:bottom w:val="single" w:sz="4" w:space="0" w:color="auto"/>
            </w:tcBorders>
            <w:vAlign w:val="center"/>
          </w:tcPr>
          <w:p w14:paraId="48751782" w14:textId="77777777" w:rsidR="00842095" w:rsidRPr="00CC5105" w:rsidRDefault="00842095" w:rsidP="00D97E21">
            <w:pPr>
              <w:jc w:val="center"/>
              <w:rPr>
                <w:rFonts w:ascii="Arial" w:hAnsi="Arial" w:cs="Arial"/>
              </w:rPr>
            </w:pPr>
          </w:p>
        </w:tc>
      </w:tr>
      <w:tr w:rsidR="00842095" w:rsidRPr="00CC5105" w14:paraId="0E4992D0" w14:textId="77777777" w:rsidTr="00D97E21">
        <w:trPr>
          <w:trHeight w:val="362"/>
          <w:jc w:val="center"/>
        </w:trPr>
        <w:tc>
          <w:tcPr>
            <w:tcW w:w="397" w:type="dxa"/>
            <w:vAlign w:val="center"/>
          </w:tcPr>
          <w:p w14:paraId="42C63D4B" w14:textId="77777777" w:rsidR="00842095" w:rsidRPr="00CC5105" w:rsidRDefault="00842095" w:rsidP="00D97E21">
            <w:pPr>
              <w:rPr>
                <w:rFonts w:ascii="Arial" w:hAnsi="Arial" w:cs="Arial"/>
              </w:rPr>
            </w:pPr>
          </w:p>
        </w:tc>
        <w:tc>
          <w:tcPr>
            <w:tcW w:w="3614" w:type="dxa"/>
            <w:gridSpan w:val="12"/>
            <w:tcBorders>
              <w:right w:val="single" w:sz="4" w:space="0" w:color="auto"/>
            </w:tcBorders>
            <w:vAlign w:val="center"/>
          </w:tcPr>
          <w:p w14:paraId="4A2A493A" w14:textId="05A18D09" w:rsidR="00842095" w:rsidRPr="00CC5105" w:rsidRDefault="00D84DDF" w:rsidP="00D97E21">
            <w:pPr>
              <w:jc w:val="right"/>
              <w:rPr>
                <w:rFonts w:ascii="Arial" w:hAnsi="Arial" w:cs="Arial"/>
                <w:color w:val="FF0000"/>
              </w:rPr>
            </w:pPr>
            <w:r>
              <w:rPr>
                <w:rFonts w:ascii="Arial" w:hAnsi="Arial" w:cs="Arial"/>
              </w:rPr>
              <w:t>Licenciatura en Informática Administrativa, 2003</w:t>
            </w: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53480DE3" w14:textId="2C6C75C0" w:rsidR="00842095" w:rsidRPr="00CC5105" w:rsidRDefault="00D84DDF" w:rsidP="00D97E21">
            <w:pPr>
              <w:jc w:val="center"/>
              <w:rPr>
                <w:rFonts w:ascii="Arial" w:hAnsi="Arial" w:cs="Arial"/>
              </w:rPr>
            </w:pPr>
            <w:r>
              <w:rPr>
                <w:rFonts w:ascii="Arial" w:hAnsi="Arial" w:cs="Arial"/>
              </w:rPr>
              <w:t>Introducción a la Informática Administrativa</w:t>
            </w:r>
          </w:p>
        </w:tc>
      </w:tr>
      <w:tr w:rsidR="00842095" w:rsidRPr="00CC5105" w14:paraId="3956BD3D" w14:textId="77777777" w:rsidTr="00D97E21">
        <w:trPr>
          <w:trHeight w:val="60"/>
          <w:jc w:val="center"/>
        </w:trPr>
        <w:tc>
          <w:tcPr>
            <w:tcW w:w="397" w:type="dxa"/>
            <w:vAlign w:val="center"/>
          </w:tcPr>
          <w:p w14:paraId="3791E4C5" w14:textId="77777777" w:rsidR="00842095" w:rsidRPr="00CC5105" w:rsidRDefault="00842095" w:rsidP="00D97E21">
            <w:pPr>
              <w:rPr>
                <w:rFonts w:ascii="Arial" w:hAnsi="Arial" w:cs="Arial"/>
                <w:sz w:val="4"/>
                <w:szCs w:val="4"/>
              </w:rPr>
            </w:pPr>
          </w:p>
        </w:tc>
        <w:tc>
          <w:tcPr>
            <w:tcW w:w="3614" w:type="dxa"/>
            <w:gridSpan w:val="12"/>
            <w:vAlign w:val="center"/>
          </w:tcPr>
          <w:p w14:paraId="73021DAC" w14:textId="77777777" w:rsidR="00842095" w:rsidRPr="00CC5105" w:rsidRDefault="00842095" w:rsidP="00D97E21">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14:paraId="333953F5" w14:textId="77777777" w:rsidR="00842095" w:rsidRPr="00CC5105" w:rsidRDefault="00842095" w:rsidP="00D97E21">
            <w:pPr>
              <w:jc w:val="center"/>
              <w:rPr>
                <w:rFonts w:ascii="Arial" w:hAnsi="Arial" w:cs="Arial"/>
                <w:sz w:val="4"/>
                <w:szCs w:val="4"/>
              </w:rPr>
            </w:pPr>
          </w:p>
        </w:tc>
      </w:tr>
      <w:tr w:rsidR="00842095" w:rsidRPr="00CC5105" w14:paraId="5854E09C" w14:textId="77777777" w:rsidTr="00D97E21">
        <w:trPr>
          <w:trHeight w:val="362"/>
          <w:jc w:val="center"/>
        </w:trPr>
        <w:tc>
          <w:tcPr>
            <w:tcW w:w="397" w:type="dxa"/>
            <w:vAlign w:val="center"/>
          </w:tcPr>
          <w:p w14:paraId="4FA6A1D4" w14:textId="77777777" w:rsidR="00842095" w:rsidRPr="00CC5105" w:rsidRDefault="00842095" w:rsidP="00D97E21">
            <w:pPr>
              <w:rPr>
                <w:rFonts w:ascii="Arial" w:hAnsi="Arial" w:cs="Arial"/>
              </w:rPr>
            </w:pPr>
          </w:p>
        </w:tc>
        <w:tc>
          <w:tcPr>
            <w:tcW w:w="3614" w:type="dxa"/>
            <w:gridSpan w:val="12"/>
            <w:tcBorders>
              <w:right w:val="single" w:sz="4" w:space="0" w:color="auto"/>
            </w:tcBorders>
          </w:tcPr>
          <w:p w14:paraId="469B2598" w14:textId="77777777" w:rsidR="00842095" w:rsidRPr="00CC5105" w:rsidRDefault="00842095" w:rsidP="00D97E21">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48FE216B" w14:textId="77777777" w:rsidR="00842095" w:rsidRPr="00CC5105" w:rsidRDefault="00842095" w:rsidP="00D97E21">
            <w:pPr>
              <w:rPr>
                <w:rFonts w:ascii="Arial" w:hAnsi="Arial" w:cs="Arial"/>
              </w:rPr>
            </w:pPr>
          </w:p>
        </w:tc>
      </w:tr>
      <w:tr w:rsidR="00842095" w:rsidRPr="00CC5105" w14:paraId="14EB44B7" w14:textId="77777777" w:rsidTr="00D97E21">
        <w:trPr>
          <w:trHeight w:val="60"/>
          <w:jc w:val="center"/>
        </w:trPr>
        <w:tc>
          <w:tcPr>
            <w:tcW w:w="397" w:type="dxa"/>
            <w:vAlign w:val="center"/>
          </w:tcPr>
          <w:p w14:paraId="4B39993D" w14:textId="77777777" w:rsidR="00842095" w:rsidRPr="00CC5105" w:rsidRDefault="00842095" w:rsidP="00D97E21">
            <w:pPr>
              <w:rPr>
                <w:rFonts w:ascii="Arial" w:hAnsi="Arial" w:cs="Arial"/>
                <w:sz w:val="4"/>
                <w:szCs w:val="4"/>
              </w:rPr>
            </w:pPr>
          </w:p>
        </w:tc>
        <w:tc>
          <w:tcPr>
            <w:tcW w:w="3614" w:type="dxa"/>
            <w:gridSpan w:val="12"/>
          </w:tcPr>
          <w:p w14:paraId="7BB88775" w14:textId="77777777" w:rsidR="00842095" w:rsidRPr="00CC5105" w:rsidRDefault="00842095" w:rsidP="00D97E21">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14:paraId="71318C96" w14:textId="77777777" w:rsidR="00842095" w:rsidRPr="00CC5105" w:rsidRDefault="00842095" w:rsidP="00D97E21">
            <w:pPr>
              <w:rPr>
                <w:rFonts w:ascii="Arial" w:hAnsi="Arial" w:cs="Arial"/>
                <w:sz w:val="4"/>
                <w:szCs w:val="4"/>
              </w:rPr>
            </w:pPr>
          </w:p>
        </w:tc>
      </w:tr>
      <w:tr w:rsidR="00842095" w:rsidRPr="00CC5105" w14:paraId="101A1BAA" w14:textId="77777777" w:rsidTr="00D97E21">
        <w:trPr>
          <w:trHeight w:val="362"/>
          <w:jc w:val="center"/>
        </w:trPr>
        <w:tc>
          <w:tcPr>
            <w:tcW w:w="397" w:type="dxa"/>
            <w:vAlign w:val="center"/>
          </w:tcPr>
          <w:p w14:paraId="20B7DB74" w14:textId="77777777" w:rsidR="00842095" w:rsidRPr="00CC5105" w:rsidRDefault="00842095" w:rsidP="00D97E21">
            <w:pPr>
              <w:rPr>
                <w:rFonts w:ascii="Arial" w:hAnsi="Arial" w:cs="Arial"/>
              </w:rPr>
            </w:pPr>
          </w:p>
        </w:tc>
        <w:tc>
          <w:tcPr>
            <w:tcW w:w="3614" w:type="dxa"/>
            <w:gridSpan w:val="12"/>
            <w:tcBorders>
              <w:right w:val="single" w:sz="4" w:space="0" w:color="auto"/>
            </w:tcBorders>
          </w:tcPr>
          <w:p w14:paraId="486AA2BE" w14:textId="77777777" w:rsidR="00842095" w:rsidRPr="00CC5105" w:rsidRDefault="00842095" w:rsidP="00D97E21">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3DF2364E" w14:textId="77777777" w:rsidR="00842095" w:rsidRPr="00CC5105" w:rsidRDefault="00842095" w:rsidP="00D97E21">
            <w:pPr>
              <w:jc w:val="center"/>
              <w:rPr>
                <w:rFonts w:ascii="Arial" w:hAnsi="Arial" w:cs="Arial"/>
              </w:rPr>
            </w:pPr>
          </w:p>
        </w:tc>
      </w:tr>
    </w:tbl>
    <w:p w14:paraId="54A40D9E" w14:textId="77777777" w:rsidR="00842095" w:rsidRPr="001E5516" w:rsidRDefault="00842095" w:rsidP="00282E08">
      <w:pPr>
        <w:spacing w:after="120"/>
        <w:rPr>
          <w:rFonts w:ascii="Arial" w:hAnsi="Arial" w:cs="Arial"/>
          <w:b/>
          <w:sz w:val="20"/>
          <w:szCs w:val="20"/>
        </w:rPr>
      </w:pPr>
      <w:r w:rsidRPr="001E5516">
        <w:rPr>
          <w:rFonts w:ascii="Arial" w:hAnsi="Arial" w:cs="Arial"/>
          <w:b/>
          <w:sz w:val="20"/>
          <w:szCs w:val="20"/>
        </w:rPr>
        <w:br w:type="page"/>
      </w:r>
      <w:r w:rsidRPr="001E5516">
        <w:rPr>
          <w:rFonts w:ascii="Arial" w:hAnsi="Arial" w:cs="Arial"/>
          <w:b/>
          <w:sz w:val="20"/>
          <w:szCs w:val="20"/>
        </w:rPr>
        <w:lastRenderedPageBreak/>
        <w:t xml:space="preserve">II. </w:t>
      </w:r>
      <w:r w:rsidRPr="00A2207E">
        <w:rPr>
          <w:rFonts w:ascii="Arial" w:hAnsi="Arial" w:cs="Arial"/>
          <w:b/>
          <w:sz w:val="22"/>
          <w:szCs w:val="22"/>
        </w:rPr>
        <w:t>Presentación de la guía pedagógica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978"/>
      </w:tblGrid>
      <w:tr w:rsidR="00842095" w:rsidRPr="001E5516" w14:paraId="58E3C87D" w14:textId="77777777" w:rsidTr="00634B27">
        <w:tc>
          <w:tcPr>
            <w:tcW w:w="8978" w:type="dxa"/>
          </w:tcPr>
          <w:p w14:paraId="34AB3D77" w14:textId="6D34C848" w:rsidR="00842095" w:rsidRPr="001E5516" w:rsidRDefault="00842095" w:rsidP="00634B27">
            <w:pPr>
              <w:jc w:val="both"/>
              <w:rPr>
                <w:rFonts w:ascii="Arial" w:hAnsi="Arial" w:cs="Arial"/>
                <w:sz w:val="20"/>
                <w:szCs w:val="20"/>
                <w:lang w:eastAsia="es-MX"/>
              </w:rPr>
            </w:pPr>
            <w:r w:rsidRPr="001E5516">
              <w:rPr>
                <w:rFonts w:ascii="Arial" w:hAnsi="Arial" w:cs="Arial"/>
                <w:sz w:val="20"/>
                <w:szCs w:val="20"/>
                <w:lang w:eastAsia="es-MX"/>
              </w:rPr>
              <w:t xml:space="preserve">La Guía Pedagógica de la Unidad de Aprendizaje de </w:t>
            </w:r>
            <w:r w:rsidR="00E60346" w:rsidRPr="00E60346">
              <w:rPr>
                <w:rFonts w:ascii="Arial" w:hAnsi="Arial" w:cs="Arial"/>
                <w:b/>
                <w:sz w:val="20"/>
                <w:szCs w:val="20"/>
                <w:lang w:eastAsia="es-MX"/>
              </w:rPr>
              <w:t>Gobierno de Tecnologías de la Información</w:t>
            </w:r>
            <w:r w:rsidRPr="001E5516">
              <w:rPr>
                <w:rFonts w:ascii="Arial" w:hAnsi="Arial" w:cs="Arial"/>
                <w:sz w:val="20"/>
                <w:szCs w:val="20"/>
                <w:lang w:eastAsia="es-MX"/>
              </w:rPr>
              <w:t>, conforme lo señala el Artículo 87 del Reglamento de Estudios Profesionales vigente, es un documento que complementa al programa de estudios, documento de observancia obligatoria para autoridades, alumnos, personal académico, administrativo en el cual se recuperan los principios y objetivos de los estudios profesionales, su relación con el modelo curricular y el plan de estudios de la formación profesional es referente para definir las estrategias de conducción del proceso de enseñanza-aprendizaje, el desarrollo de las formas de evaluación y acreditación de la UA, la elaboración de materiales didácticos y los mecanismos de organización de la enseñanza.</w:t>
            </w:r>
          </w:p>
          <w:p w14:paraId="4D0CB7D0" w14:textId="21C93766" w:rsidR="00842095" w:rsidRPr="001E5516" w:rsidRDefault="00842095" w:rsidP="00634B27">
            <w:pPr>
              <w:jc w:val="both"/>
              <w:rPr>
                <w:rFonts w:ascii="Arial" w:hAnsi="Arial" w:cs="Arial"/>
                <w:sz w:val="20"/>
                <w:szCs w:val="20"/>
                <w:lang w:eastAsia="es-MX"/>
              </w:rPr>
            </w:pPr>
            <w:r w:rsidRPr="001E5516">
              <w:rPr>
                <w:rFonts w:ascii="Arial" w:hAnsi="Arial" w:cs="Arial"/>
                <w:sz w:val="20"/>
                <w:szCs w:val="20"/>
                <w:lang w:eastAsia="es-MX"/>
              </w:rPr>
              <w:t>La Guía Pedagógica, no tiene carácter normativo, sin embargo, proporciona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w:t>
            </w:r>
          </w:p>
          <w:p w14:paraId="6FDD2AD8" w14:textId="3F5F09F7" w:rsidR="00842095" w:rsidRPr="001E5516" w:rsidRDefault="00842095" w:rsidP="00634B27">
            <w:pPr>
              <w:jc w:val="both"/>
              <w:rPr>
                <w:rFonts w:ascii="Arial" w:hAnsi="Arial" w:cs="Arial"/>
                <w:sz w:val="20"/>
                <w:szCs w:val="20"/>
                <w:lang w:eastAsia="es-MX"/>
              </w:rPr>
            </w:pPr>
            <w:r w:rsidRPr="001E5516">
              <w:rPr>
                <w:rFonts w:ascii="Arial" w:hAnsi="Arial" w:cs="Arial"/>
                <w:sz w:val="20"/>
                <w:szCs w:val="20"/>
                <w:lang w:eastAsia="es-MX"/>
              </w:rPr>
              <w:t xml:space="preserve">El diseño de esta guía pedagógica responde a un modelo de enseñanza centrado en el aprendizaje y en el desarrollo de habilidades, actitudes y valores que </w:t>
            </w:r>
            <w:r w:rsidRPr="007119C9">
              <w:rPr>
                <w:rFonts w:ascii="Arial" w:hAnsi="Arial" w:cs="Arial"/>
                <w:sz w:val="20"/>
                <w:szCs w:val="20"/>
                <w:lang w:eastAsia="es-MX"/>
              </w:rPr>
              <w:t>brinde a lo</w:t>
            </w:r>
            <w:r w:rsidR="00AE238E" w:rsidRPr="007119C9">
              <w:rPr>
                <w:rFonts w:ascii="Arial" w:hAnsi="Arial" w:cs="Arial"/>
                <w:sz w:val="20"/>
                <w:szCs w:val="20"/>
                <w:lang w:eastAsia="es-MX"/>
              </w:rPr>
              <w:t>s estudiantes la posibilidad de conocer</w:t>
            </w:r>
            <w:r w:rsidR="00A37179" w:rsidRPr="00A37179">
              <w:rPr>
                <w:rFonts w:ascii="Arial" w:hAnsi="Arial" w:cs="Arial"/>
                <w:sz w:val="20"/>
                <w:szCs w:val="20"/>
                <w:lang w:eastAsia="es-MX"/>
              </w:rPr>
              <w:t xml:space="preserve"> las diferentes áreas de acción dentro del Gobierno de Tecnologías de la Información que le permitirán ir profundizando con la intención de reconocer la importancia del estudio de las diferentes unidades de aprendizaje dentro de su licenciatura y su aplicabilidad dentro del Gobierno de TI.</w:t>
            </w:r>
          </w:p>
          <w:p w14:paraId="12C18E18" w14:textId="77777777" w:rsidR="00842095" w:rsidRPr="001E5516" w:rsidRDefault="00842095" w:rsidP="00634B27">
            <w:pPr>
              <w:jc w:val="both"/>
              <w:rPr>
                <w:rFonts w:ascii="Arial" w:hAnsi="Arial" w:cs="Arial"/>
                <w:sz w:val="20"/>
                <w:szCs w:val="20"/>
                <w:lang w:eastAsia="es-MX"/>
              </w:rPr>
            </w:pPr>
            <w:r w:rsidRPr="001E5516">
              <w:rPr>
                <w:rFonts w:ascii="Arial" w:hAnsi="Arial" w:cs="Arial"/>
                <w:sz w:val="20"/>
                <w:szCs w:val="20"/>
                <w:lang w:eastAsia="es-MX"/>
              </w:rPr>
              <w:t xml:space="preserve">El enfoque y los principios pedagógicos que guían el proceso de enseñanza aprendizaje de esta UA tienen como referente la corriente </w:t>
            </w:r>
            <w:r w:rsidRPr="00925A76">
              <w:rPr>
                <w:rFonts w:ascii="Arial" w:hAnsi="Arial" w:cs="Arial"/>
                <w:sz w:val="20"/>
                <w:szCs w:val="20"/>
                <w:lang w:eastAsia="es-MX"/>
              </w:rPr>
              <w:t>constructivista del aprendizaje</w:t>
            </w:r>
            <w:r w:rsidRPr="001E5516">
              <w:rPr>
                <w:rFonts w:ascii="Arial" w:hAnsi="Arial" w:cs="Arial"/>
                <w:sz w:val="20"/>
                <w:szCs w:val="20"/>
                <w:lang w:eastAsia="es-MX"/>
              </w:rPr>
              <w:t xml:space="preserve"> y la enseñanza, según la cual el aprendizaje es un proceso constructivo interno que realiza la persona que aprende a partir de su actividad interna y externa y, por intermediación de un facilitador que propicia diversas situaciones para facilitar la construcción de aprendizajes significativos contextualizando el conocimiento. Por tanto, la selección de métodos, estrategias y recursos de enseñanza aprendizaje está enfocada a cumplir los siguientes principios: </w:t>
            </w:r>
          </w:p>
          <w:p w14:paraId="2674D84E" w14:textId="77777777" w:rsidR="00842095" w:rsidRPr="001E5516" w:rsidRDefault="00842095" w:rsidP="00634B27">
            <w:pPr>
              <w:pStyle w:val="Prrafodelista"/>
              <w:numPr>
                <w:ilvl w:val="0"/>
                <w:numId w:val="16"/>
              </w:numPr>
              <w:ind w:left="0" w:firstLine="0"/>
              <w:jc w:val="both"/>
              <w:rPr>
                <w:rFonts w:ascii="Arial" w:hAnsi="Arial" w:cs="Arial"/>
                <w:sz w:val="20"/>
                <w:szCs w:val="20"/>
                <w:lang w:eastAsia="es-MX"/>
              </w:rPr>
            </w:pPr>
            <w:r w:rsidRPr="001E5516">
              <w:rPr>
                <w:rFonts w:ascii="Arial" w:hAnsi="Arial" w:cs="Arial"/>
                <w:sz w:val="20"/>
                <w:szCs w:val="20"/>
                <w:lang w:eastAsia="es-MX"/>
              </w:rPr>
              <w:t xml:space="preserve">El uso de estrategias motivacionales para influir positivamente en la disposición de aprendizaje de los estudiantes. </w:t>
            </w:r>
          </w:p>
          <w:p w14:paraId="6B9AFAE8" w14:textId="77777777" w:rsidR="00842095" w:rsidRPr="001E5516" w:rsidRDefault="00842095" w:rsidP="00634B27">
            <w:pPr>
              <w:pStyle w:val="Prrafodelista"/>
              <w:numPr>
                <w:ilvl w:val="0"/>
                <w:numId w:val="16"/>
              </w:numPr>
              <w:ind w:left="0" w:firstLine="0"/>
              <w:jc w:val="both"/>
              <w:rPr>
                <w:rFonts w:ascii="Arial" w:hAnsi="Arial" w:cs="Arial"/>
                <w:sz w:val="20"/>
                <w:szCs w:val="20"/>
                <w:lang w:eastAsia="es-MX"/>
              </w:rPr>
            </w:pPr>
            <w:r w:rsidRPr="001E5516">
              <w:rPr>
                <w:rFonts w:ascii="Arial" w:hAnsi="Arial" w:cs="Arial"/>
                <w:sz w:val="20"/>
                <w:szCs w:val="20"/>
                <w:lang w:eastAsia="es-MX"/>
              </w:rPr>
              <w:t xml:space="preserve">La activación de los conocimientos previos de los estudiantes a fin de vincular lo que ya sabe con lo nuevo que va a aprender. </w:t>
            </w:r>
          </w:p>
          <w:p w14:paraId="33987691" w14:textId="77777777" w:rsidR="00842095" w:rsidRPr="001E5516" w:rsidRDefault="00842095" w:rsidP="00634B27">
            <w:pPr>
              <w:pStyle w:val="Prrafodelista"/>
              <w:numPr>
                <w:ilvl w:val="0"/>
                <w:numId w:val="16"/>
              </w:numPr>
              <w:ind w:left="0" w:firstLine="0"/>
              <w:jc w:val="both"/>
              <w:rPr>
                <w:rFonts w:ascii="Arial" w:hAnsi="Arial" w:cs="Arial"/>
                <w:sz w:val="20"/>
                <w:szCs w:val="20"/>
                <w:lang w:eastAsia="es-MX"/>
              </w:rPr>
            </w:pPr>
            <w:r w:rsidRPr="001E5516">
              <w:rPr>
                <w:rFonts w:ascii="Arial" w:hAnsi="Arial" w:cs="Arial"/>
                <w:sz w:val="20"/>
                <w:szCs w:val="20"/>
                <w:lang w:eastAsia="es-MX"/>
              </w:rPr>
              <w:t xml:space="preserve">Diseñar diversas situaciones y condiciones que posibiliten diferentes tipos de aprendizaje (por recepción, por descubrimiento, por repetición y significativo). </w:t>
            </w:r>
          </w:p>
          <w:p w14:paraId="7B095BE2" w14:textId="77777777" w:rsidR="00842095" w:rsidRPr="001E5516" w:rsidRDefault="00842095" w:rsidP="00634B27">
            <w:pPr>
              <w:pStyle w:val="Prrafodelista"/>
              <w:numPr>
                <w:ilvl w:val="0"/>
                <w:numId w:val="16"/>
              </w:numPr>
              <w:ind w:left="0" w:firstLine="0"/>
              <w:jc w:val="both"/>
              <w:rPr>
                <w:rFonts w:ascii="Arial" w:hAnsi="Arial" w:cs="Arial"/>
                <w:sz w:val="20"/>
                <w:szCs w:val="20"/>
                <w:lang w:eastAsia="es-MX"/>
              </w:rPr>
            </w:pPr>
            <w:r w:rsidRPr="001E5516">
              <w:rPr>
                <w:rFonts w:ascii="Arial" w:hAnsi="Arial" w:cs="Arial"/>
                <w:sz w:val="20"/>
                <w:szCs w:val="20"/>
                <w:lang w:eastAsia="es-MX"/>
              </w:rPr>
              <w:t xml:space="preserve">Facilitar la búsqueda de significados y la interpretación mediada de los contenidos de aprendizaje mediante la organización de actividades colaborativas. </w:t>
            </w:r>
          </w:p>
          <w:p w14:paraId="3116EAAF" w14:textId="77777777" w:rsidR="00842095" w:rsidRPr="001E5516" w:rsidRDefault="00842095" w:rsidP="00634B27">
            <w:pPr>
              <w:pStyle w:val="Prrafodelista"/>
              <w:numPr>
                <w:ilvl w:val="0"/>
                <w:numId w:val="16"/>
              </w:numPr>
              <w:ind w:left="0" w:firstLine="0"/>
              <w:jc w:val="both"/>
              <w:rPr>
                <w:rFonts w:ascii="Arial" w:hAnsi="Arial" w:cs="Arial"/>
                <w:sz w:val="20"/>
                <w:szCs w:val="20"/>
                <w:lang w:eastAsia="es-MX"/>
              </w:rPr>
            </w:pPr>
            <w:r w:rsidRPr="001E5516">
              <w:rPr>
                <w:rFonts w:ascii="Arial" w:hAnsi="Arial" w:cs="Arial"/>
                <w:sz w:val="20"/>
                <w:szCs w:val="20"/>
                <w:lang w:eastAsia="es-MX"/>
              </w:rPr>
              <w:t>Favorecer la contextualización de los contenidos de aprendizaje mediante la realización de actividades prácticas, investigativas y creativas.</w:t>
            </w:r>
          </w:p>
          <w:p w14:paraId="5735FF88" w14:textId="77777777" w:rsidR="00842095" w:rsidRPr="001E5516" w:rsidRDefault="00842095" w:rsidP="00634B27">
            <w:pPr>
              <w:pStyle w:val="Prrafodelista"/>
              <w:ind w:left="0" w:hanging="357"/>
              <w:jc w:val="both"/>
              <w:rPr>
                <w:rFonts w:ascii="Arial" w:hAnsi="Arial" w:cs="Arial"/>
                <w:sz w:val="20"/>
                <w:szCs w:val="20"/>
                <w:lang w:eastAsia="es-MX"/>
              </w:rPr>
            </w:pPr>
          </w:p>
          <w:p w14:paraId="4D98FAF1" w14:textId="77777777" w:rsidR="00842095" w:rsidRPr="001E5516" w:rsidRDefault="00842095" w:rsidP="00634B27">
            <w:pPr>
              <w:jc w:val="both"/>
              <w:rPr>
                <w:rFonts w:ascii="Arial" w:hAnsi="Arial" w:cs="Arial"/>
                <w:sz w:val="20"/>
                <w:szCs w:val="20"/>
                <w:lang w:eastAsia="es-MX"/>
              </w:rPr>
            </w:pPr>
            <w:r w:rsidRPr="001E5516">
              <w:rPr>
                <w:rFonts w:ascii="Arial" w:hAnsi="Arial" w:cs="Arial"/>
                <w:sz w:val="20"/>
                <w:szCs w:val="20"/>
                <w:lang w:eastAsia="es-MX"/>
              </w:rPr>
              <w:t>Los métodos, estrategias y recursos didácticos que integran las secuencias didácticas, tienen el propósito de crear situaciones de aprendizaje variadas que faciliten la adquisición, integración y transferencia de lo aprendido.</w:t>
            </w:r>
          </w:p>
          <w:p w14:paraId="00DFD708" w14:textId="77777777" w:rsidR="00842095" w:rsidRPr="001E5516" w:rsidRDefault="00842095" w:rsidP="00634B27">
            <w:pPr>
              <w:jc w:val="both"/>
              <w:rPr>
                <w:rFonts w:ascii="Arial" w:hAnsi="Arial" w:cs="Arial"/>
                <w:sz w:val="20"/>
                <w:szCs w:val="20"/>
                <w:lang w:eastAsia="es-MX"/>
              </w:rPr>
            </w:pPr>
          </w:p>
          <w:p w14:paraId="2648FB77" w14:textId="77777777" w:rsidR="00842095" w:rsidRPr="001E5516" w:rsidRDefault="00842095" w:rsidP="00634B27">
            <w:pPr>
              <w:jc w:val="both"/>
              <w:rPr>
                <w:rFonts w:ascii="Arial" w:hAnsi="Arial" w:cs="Arial"/>
                <w:sz w:val="20"/>
                <w:szCs w:val="20"/>
                <w:lang w:eastAsia="es-MX"/>
              </w:rPr>
            </w:pPr>
            <w:r w:rsidRPr="001E5516">
              <w:rPr>
                <w:rFonts w:ascii="Arial" w:hAnsi="Arial" w:cs="Arial"/>
                <w:sz w:val="20"/>
                <w:szCs w:val="20"/>
                <w:lang w:eastAsia="es-MX"/>
              </w:rPr>
              <w:t>La combinación de escenarios y recursos busca propiciar ambientes de aprendizaje variados que estimulen el deseo de aprender en situaciones concretas, simuladas o cercanas al contexto en el que el estudiante realizara su práctica profesional.</w:t>
            </w:r>
          </w:p>
        </w:tc>
      </w:tr>
    </w:tbl>
    <w:p w14:paraId="358F5AF6" w14:textId="77777777" w:rsidR="00842095" w:rsidRPr="001E5516" w:rsidRDefault="00842095" w:rsidP="00B2368B">
      <w:pPr>
        <w:shd w:val="clear" w:color="auto" w:fill="FFFFFF"/>
        <w:spacing w:before="120" w:after="120"/>
        <w:jc w:val="both"/>
        <w:rPr>
          <w:rFonts w:ascii="Arial" w:hAnsi="Arial" w:cs="Arial"/>
          <w:bCs/>
          <w:sz w:val="20"/>
          <w:szCs w:val="20"/>
        </w:rPr>
      </w:pPr>
    </w:p>
    <w:p w14:paraId="57A14E9B" w14:textId="671EE011" w:rsidR="00842095" w:rsidRPr="003F1E17" w:rsidRDefault="00842095" w:rsidP="00B2368B">
      <w:pPr>
        <w:shd w:val="clear" w:color="auto" w:fill="FFFFFF"/>
        <w:spacing w:before="120" w:after="120"/>
        <w:jc w:val="both"/>
        <w:rPr>
          <w:rFonts w:ascii="Arial" w:hAnsi="Arial" w:cs="Arial"/>
          <w:bCs/>
          <w:sz w:val="22"/>
          <w:szCs w:val="22"/>
        </w:rPr>
      </w:pPr>
      <w:r w:rsidRPr="00641E04">
        <w:rPr>
          <w:rFonts w:ascii="Arial" w:hAnsi="Arial" w:cs="Arial"/>
          <w:b/>
          <w:sz w:val="22"/>
          <w:szCs w:val="22"/>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842095" w:rsidRPr="003F1E17" w14:paraId="466179A7" w14:textId="77777777" w:rsidTr="00526CA5">
        <w:trPr>
          <w:trHeight w:val="362"/>
        </w:trPr>
        <w:tc>
          <w:tcPr>
            <w:tcW w:w="2702" w:type="dxa"/>
            <w:tcBorders>
              <w:right w:val="single" w:sz="4" w:space="0" w:color="auto"/>
            </w:tcBorders>
            <w:vAlign w:val="center"/>
          </w:tcPr>
          <w:p w14:paraId="625175D6" w14:textId="77777777" w:rsidR="00842095" w:rsidRPr="003F1E17" w:rsidRDefault="00842095" w:rsidP="00526CA5">
            <w:pPr>
              <w:spacing w:before="60" w:after="60"/>
              <w:jc w:val="both"/>
              <w:rPr>
                <w:rFonts w:ascii="Arial" w:hAnsi="Arial" w:cs="Arial"/>
                <w:b/>
              </w:rPr>
            </w:pPr>
            <w:r w:rsidRPr="003F1E17">
              <w:rPr>
                <w:rFonts w:ascii="Arial" w:hAnsi="Arial" w:cs="Arial"/>
                <w:b/>
                <w:sz w:val="22"/>
                <w:szCs w:val="22"/>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6A22714D" w14:textId="3D150D5D" w:rsidR="00842095" w:rsidRPr="003F1E17" w:rsidRDefault="00482132" w:rsidP="00526CA5">
            <w:pPr>
              <w:spacing w:before="60" w:after="60"/>
              <w:jc w:val="both"/>
              <w:rPr>
                <w:rFonts w:ascii="Arial" w:hAnsi="Arial" w:cs="Arial"/>
              </w:rPr>
            </w:pPr>
            <w:r>
              <w:rPr>
                <w:rFonts w:ascii="Arial" w:hAnsi="Arial" w:cs="Arial"/>
              </w:rPr>
              <w:t>Básic</w:t>
            </w:r>
            <w:r w:rsidR="00A63276">
              <w:rPr>
                <w:rFonts w:ascii="Arial" w:hAnsi="Arial" w:cs="Arial"/>
              </w:rPr>
              <w:t>a</w:t>
            </w:r>
          </w:p>
        </w:tc>
      </w:tr>
      <w:tr w:rsidR="00842095" w:rsidRPr="003F1E17" w14:paraId="4EA09EC9" w14:textId="77777777" w:rsidTr="00526CA5">
        <w:trPr>
          <w:trHeight w:val="362"/>
        </w:trPr>
        <w:tc>
          <w:tcPr>
            <w:tcW w:w="2702" w:type="dxa"/>
            <w:tcBorders>
              <w:right w:val="single" w:sz="4" w:space="0" w:color="auto"/>
            </w:tcBorders>
            <w:vAlign w:val="center"/>
          </w:tcPr>
          <w:p w14:paraId="5A685E0D" w14:textId="77777777" w:rsidR="00842095" w:rsidRPr="003F1E17" w:rsidRDefault="00842095" w:rsidP="00526CA5">
            <w:pPr>
              <w:spacing w:before="60" w:after="60"/>
              <w:jc w:val="both"/>
              <w:rPr>
                <w:rFonts w:ascii="Arial" w:hAnsi="Arial" w:cs="Arial"/>
                <w:b/>
              </w:rPr>
            </w:pPr>
            <w:r w:rsidRPr="003F1E17">
              <w:rPr>
                <w:rFonts w:ascii="Arial" w:hAnsi="Arial" w:cs="Arial"/>
                <w:b/>
                <w:sz w:val="22"/>
                <w:szCs w:val="22"/>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70ECFC86" w14:textId="676948B0" w:rsidR="00842095" w:rsidRPr="003F1E17" w:rsidRDefault="00A63276" w:rsidP="00526CA5">
            <w:pPr>
              <w:spacing w:before="60" w:after="60"/>
              <w:jc w:val="both"/>
              <w:rPr>
                <w:rFonts w:ascii="Arial" w:hAnsi="Arial" w:cs="Arial"/>
              </w:rPr>
            </w:pPr>
            <w:r>
              <w:rPr>
                <w:rFonts w:ascii="Arial" w:hAnsi="Arial" w:cs="Arial"/>
              </w:rPr>
              <w:t>Informática</w:t>
            </w:r>
          </w:p>
        </w:tc>
      </w:tr>
      <w:tr w:rsidR="00842095" w:rsidRPr="003F1E17" w14:paraId="0C6E2832" w14:textId="77777777" w:rsidTr="00526CA5">
        <w:trPr>
          <w:trHeight w:val="362"/>
        </w:trPr>
        <w:tc>
          <w:tcPr>
            <w:tcW w:w="2702" w:type="dxa"/>
            <w:tcBorders>
              <w:right w:val="single" w:sz="4" w:space="0" w:color="auto"/>
            </w:tcBorders>
            <w:vAlign w:val="center"/>
          </w:tcPr>
          <w:p w14:paraId="79276E11" w14:textId="77777777" w:rsidR="00842095" w:rsidRPr="003F1E17" w:rsidRDefault="00842095" w:rsidP="00526CA5">
            <w:pPr>
              <w:spacing w:before="60" w:after="60"/>
              <w:jc w:val="both"/>
              <w:rPr>
                <w:rFonts w:ascii="Arial" w:hAnsi="Arial" w:cs="Arial"/>
                <w:b/>
              </w:rPr>
            </w:pPr>
            <w:r w:rsidRPr="003F1E17">
              <w:rPr>
                <w:rFonts w:ascii="Arial" w:hAnsi="Arial" w:cs="Arial"/>
                <w:b/>
                <w:sz w:val="22"/>
                <w:szCs w:val="22"/>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78B6808A" w14:textId="4D4C07AF" w:rsidR="00842095" w:rsidRPr="003F1E17" w:rsidRDefault="004C3D81" w:rsidP="00526CA5">
            <w:pPr>
              <w:spacing w:before="60" w:after="60"/>
              <w:jc w:val="both"/>
              <w:rPr>
                <w:rFonts w:ascii="Arial" w:hAnsi="Arial" w:cs="Arial"/>
              </w:rPr>
            </w:pPr>
            <w:r>
              <w:rPr>
                <w:rFonts w:ascii="Arial" w:hAnsi="Arial" w:cs="Arial"/>
              </w:rPr>
              <w:t>Obligatoria</w:t>
            </w:r>
          </w:p>
        </w:tc>
      </w:tr>
    </w:tbl>
    <w:p w14:paraId="7908B597" w14:textId="77777777" w:rsidR="00842095" w:rsidRPr="001E5516" w:rsidRDefault="00842095" w:rsidP="009D3322">
      <w:pPr>
        <w:spacing w:before="120" w:after="120"/>
        <w:jc w:val="both"/>
        <w:rPr>
          <w:rFonts w:ascii="Arial" w:hAnsi="Arial" w:cs="Arial"/>
          <w:b/>
          <w:sz w:val="20"/>
          <w:szCs w:val="20"/>
        </w:rPr>
      </w:pPr>
    </w:p>
    <w:p w14:paraId="5E2B613B" w14:textId="77777777" w:rsidR="00842095" w:rsidRPr="003F1E17" w:rsidRDefault="00842095" w:rsidP="009D3322">
      <w:pPr>
        <w:spacing w:before="120" w:after="120"/>
        <w:jc w:val="both"/>
        <w:rPr>
          <w:rFonts w:ascii="Arial" w:hAnsi="Arial" w:cs="Arial"/>
          <w:b/>
          <w:sz w:val="22"/>
          <w:szCs w:val="22"/>
        </w:rPr>
      </w:pPr>
      <w:r w:rsidRPr="00AE647C">
        <w:rPr>
          <w:rFonts w:ascii="Arial" w:hAnsi="Arial" w:cs="Arial"/>
          <w:b/>
          <w:sz w:val="22"/>
          <w:szCs w:val="22"/>
        </w:rPr>
        <w:lastRenderedPageBreak/>
        <w:t>IV. Objetivos de la formación profesional.</w:t>
      </w:r>
      <w:r w:rsidRPr="003F1E17">
        <w:rPr>
          <w:rFonts w:ascii="Arial" w:hAnsi="Arial" w:cs="Arial"/>
          <w:b/>
          <w:sz w:val="22"/>
          <w:szCs w:val="22"/>
        </w:rPr>
        <w:t xml:space="preserve"> </w:t>
      </w:r>
    </w:p>
    <w:p w14:paraId="413E0C8B" w14:textId="77777777" w:rsidR="00842095" w:rsidRPr="003F1E17" w:rsidRDefault="00842095" w:rsidP="009D3322">
      <w:pPr>
        <w:spacing w:before="120" w:after="120"/>
        <w:jc w:val="both"/>
        <w:rPr>
          <w:rFonts w:ascii="Arial" w:hAnsi="Arial" w:cs="Arial"/>
          <w:b/>
          <w:sz w:val="22"/>
          <w:szCs w:val="22"/>
        </w:rPr>
      </w:pPr>
      <w:r w:rsidRPr="003F1E17">
        <w:rPr>
          <w:rFonts w:ascii="Arial" w:hAnsi="Arial" w:cs="Arial"/>
          <w:b/>
          <w:sz w:val="22"/>
          <w:szCs w:val="22"/>
        </w:rPr>
        <w:t>Objetivos del programa educativo:</w:t>
      </w:r>
    </w:p>
    <w:p w14:paraId="047410DC" w14:textId="67472844" w:rsidR="00842095" w:rsidRPr="003F1E17" w:rsidRDefault="00174973" w:rsidP="00751E91">
      <w:pPr>
        <w:jc w:val="both"/>
        <w:rPr>
          <w:rFonts w:ascii="Arial" w:hAnsi="Arial" w:cs="Arial"/>
          <w:sz w:val="22"/>
          <w:szCs w:val="22"/>
        </w:rPr>
      </w:pPr>
      <w:r w:rsidRPr="00751E91">
        <w:rPr>
          <w:rFonts w:ascii="Arial" w:hAnsi="Arial" w:cs="Arial"/>
          <w:sz w:val="22"/>
          <w:szCs w:val="22"/>
        </w:rPr>
        <w:t>Desarrollar un Profesional con conocimientos sólidos en las Tecnologías de Información aplicadas al proceso administrativo de las organizaciones. Formar un estratega tecnológico que desarrolla e implanta soluciones informáticas para apoyar la competitividad y procesos para administrar conocimiento y proveer agilidad a las organizaciones.</w:t>
      </w:r>
    </w:p>
    <w:p w14:paraId="73B76BA9" w14:textId="77777777" w:rsidR="00842095" w:rsidRPr="003F1E17" w:rsidRDefault="00842095" w:rsidP="009D3322">
      <w:pPr>
        <w:spacing w:before="120" w:after="120"/>
        <w:jc w:val="both"/>
        <w:rPr>
          <w:rFonts w:ascii="Arial" w:hAnsi="Arial" w:cs="Arial"/>
          <w:b/>
          <w:sz w:val="22"/>
          <w:szCs w:val="22"/>
        </w:rPr>
      </w:pPr>
      <w:r w:rsidRPr="003F1E17">
        <w:rPr>
          <w:rFonts w:ascii="Arial" w:hAnsi="Arial" w:cs="Arial"/>
          <w:b/>
          <w:sz w:val="22"/>
          <w:szCs w:val="22"/>
        </w:rPr>
        <w:t>Objetivos del núcleo de formación:</w:t>
      </w:r>
      <w:r w:rsidRPr="003F1E17">
        <w:rPr>
          <w:rFonts w:ascii="Arial" w:hAnsi="Arial" w:cs="Arial"/>
          <w:sz w:val="22"/>
          <w:szCs w:val="22"/>
        </w:rPr>
        <w:t xml:space="preserve"> </w:t>
      </w:r>
    </w:p>
    <w:p w14:paraId="5EAA24E2" w14:textId="07FB9AD4" w:rsidR="00842095" w:rsidRPr="00751E91" w:rsidRDefault="00174973" w:rsidP="009D3322">
      <w:pPr>
        <w:spacing w:before="120" w:after="120"/>
        <w:jc w:val="both"/>
        <w:rPr>
          <w:rFonts w:ascii="Arial" w:hAnsi="Arial" w:cs="Arial"/>
          <w:b/>
          <w:sz w:val="22"/>
          <w:szCs w:val="22"/>
        </w:rPr>
      </w:pPr>
      <w:r w:rsidRPr="00751E91">
        <w:rPr>
          <w:rFonts w:ascii="Arial" w:hAnsi="Arial" w:cs="Arial"/>
          <w:sz w:val="22"/>
          <w:szCs w:val="22"/>
        </w:rPr>
        <w:t>Promover en el alumno/a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14:paraId="4055E0EC" w14:textId="77777777" w:rsidR="00842095" w:rsidRPr="003F1E17" w:rsidRDefault="00842095" w:rsidP="009D3322">
      <w:pPr>
        <w:spacing w:before="120" w:after="120"/>
        <w:jc w:val="both"/>
        <w:rPr>
          <w:rFonts w:ascii="Arial" w:hAnsi="Arial" w:cs="Arial"/>
          <w:b/>
          <w:sz w:val="22"/>
          <w:szCs w:val="22"/>
        </w:rPr>
      </w:pPr>
      <w:r w:rsidRPr="003F1E17">
        <w:rPr>
          <w:rFonts w:ascii="Arial" w:hAnsi="Arial" w:cs="Arial"/>
          <w:b/>
          <w:sz w:val="22"/>
          <w:szCs w:val="22"/>
        </w:rPr>
        <w:t xml:space="preserve">Objetivos del área curricular o disciplinaria: </w:t>
      </w:r>
    </w:p>
    <w:p w14:paraId="3294A033" w14:textId="77777777" w:rsidR="006207FE" w:rsidRPr="000A4C50" w:rsidRDefault="006207FE" w:rsidP="006207FE">
      <w:pPr>
        <w:spacing w:before="120" w:after="120"/>
        <w:jc w:val="both"/>
        <w:rPr>
          <w:rFonts w:ascii="Arial" w:hAnsi="Arial" w:cs="Arial"/>
          <w:sz w:val="22"/>
          <w:szCs w:val="22"/>
          <w:lang w:val="es-ES"/>
        </w:rPr>
      </w:pPr>
      <w:r w:rsidRPr="000A4C50">
        <w:rPr>
          <w:rFonts w:ascii="Arial" w:hAnsi="Arial" w:cs="Arial"/>
          <w:sz w:val="22"/>
          <w:szCs w:val="22"/>
        </w:rPr>
        <w:t>Promover y fortalecer procesos de integración con otras áreas del conocimiento mediante el uso de ambientes enriquecidos por la Tecnología de la información.</w:t>
      </w:r>
    </w:p>
    <w:p w14:paraId="39A28A03" w14:textId="77777777" w:rsidR="00842095" w:rsidRPr="003F1E17" w:rsidRDefault="00842095" w:rsidP="009D3322">
      <w:pPr>
        <w:spacing w:before="120" w:after="120"/>
        <w:jc w:val="both"/>
        <w:rPr>
          <w:rFonts w:ascii="Arial" w:hAnsi="Arial" w:cs="Arial"/>
          <w:sz w:val="22"/>
          <w:szCs w:val="22"/>
          <w:lang w:val="es-ES"/>
        </w:rPr>
      </w:pPr>
    </w:p>
    <w:p w14:paraId="2B956B7C" w14:textId="77777777" w:rsidR="00842095" w:rsidRPr="003F1E17" w:rsidRDefault="00842095" w:rsidP="009D3322">
      <w:pPr>
        <w:spacing w:before="120" w:after="120"/>
        <w:jc w:val="both"/>
        <w:rPr>
          <w:rFonts w:ascii="Arial" w:hAnsi="Arial" w:cs="Arial"/>
          <w:b/>
          <w:sz w:val="22"/>
          <w:szCs w:val="22"/>
        </w:rPr>
      </w:pPr>
      <w:r w:rsidRPr="003F1E17">
        <w:rPr>
          <w:rFonts w:ascii="Arial" w:hAnsi="Arial" w:cs="Arial"/>
          <w:b/>
          <w:sz w:val="22"/>
          <w:szCs w:val="22"/>
        </w:rPr>
        <w:t>V. Objetivos de la unidad de aprendizaje.</w:t>
      </w:r>
    </w:p>
    <w:p w14:paraId="637E031A" w14:textId="77777777" w:rsidR="002B1732" w:rsidRPr="000A4C50" w:rsidRDefault="002B1732" w:rsidP="002B1732">
      <w:pPr>
        <w:spacing w:before="120" w:after="120"/>
        <w:jc w:val="both"/>
        <w:rPr>
          <w:rFonts w:ascii="Arial" w:hAnsi="Arial" w:cs="Arial"/>
          <w:sz w:val="22"/>
          <w:szCs w:val="22"/>
          <w:lang w:val="es-ES" w:eastAsia="es-MX"/>
        </w:rPr>
      </w:pPr>
      <w:r w:rsidRPr="000A4C50">
        <w:rPr>
          <w:rFonts w:ascii="Arial" w:hAnsi="Arial" w:cs="Arial"/>
          <w:sz w:val="22"/>
          <w:szCs w:val="22"/>
          <w:lang w:val="es-ES" w:eastAsia="es-MX"/>
        </w:rPr>
        <w:t>El alumno conocerá las diferentes áreas de acción dentro del Gobierno de Tecnologías de la Información que le permitirán ir profundizando con la intención de reconocer la importancia del estudio de las diferentes unidades de aprendizaje dentro de su licenciatura y su aplicabilidad dentro del Gobierno de TI.</w:t>
      </w:r>
    </w:p>
    <w:p w14:paraId="79F954C4" w14:textId="77777777" w:rsidR="00842095" w:rsidRPr="003F1E17" w:rsidRDefault="00842095" w:rsidP="00B2368B">
      <w:pPr>
        <w:shd w:val="clear" w:color="auto" w:fill="FFFFFF"/>
        <w:spacing w:before="120" w:after="120"/>
        <w:jc w:val="both"/>
        <w:rPr>
          <w:rFonts w:ascii="Arial" w:hAnsi="Arial" w:cs="Arial"/>
          <w:bCs/>
          <w:sz w:val="22"/>
          <w:szCs w:val="22"/>
        </w:rPr>
      </w:pPr>
    </w:p>
    <w:p w14:paraId="6D35ECEB" w14:textId="77777777" w:rsidR="00842095" w:rsidRPr="003F1E17" w:rsidRDefault="00842095" w:rsidP="00E712A3">
      <w:pPr>
        <w:spacing w:before="120" w:after="120"/>
        <w:jc w:val="both"/>
        <w:rPr>
          <w:rFonts w:ascii="Arial" w:hAnsi="Arial" w:cs="Arial"/>
          <w:b/>
          <w:sz w:val="22"/>
          <w:szCs w:val="22"/>
        </w:rPr>
      </w:pPr>
      <w:r w:rsidRPr="003F1E17">
        <w:rPr>
          <w:rFonts w:ascii="Arial" w:hAnsi="Arial" w:cs="Arial"/>
          <w:b/>
          <w:sz w:val="22"/>
          <w:szCs w:val="22"/>
        </w:rPr>
        <w:t>VI. Contenidos de la unidad de aprendizaje,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42095" w:rsidRPr="001E5516" w14:paraId="45942976" w14:textId="77777777" w:rsidTr="00313C24">
        <w:trPr>
          <w:trHeight w:val="362"/>
          <w:jc w:val="center"/>
        </w:trPr>
        <w:tc>
          <w:tcPr>
            <w:tcW w:w="8854" w:type="dxa"/>
            <w:gridSpan w:val="4"/>
            <w:vAlign w:val="center"/>
          </w:tcPr>
          <w:p w14:paraId="48CEEE2E" w14:textId="77777777" w:rsidR="00842095" w:rsidRPr="001E5516" w:rsidRDefault="00842095" w:rsidP="00191CBD">
            <w:pPr>
              <w:rPr>
                <w:rFonts w:ascii="Arial" w:hAnsi="Arial" w:cs="Arial"/>
                <w:b/>
                <w:sz w:val="20"/>
                <w:szCs w:val="20"/>
              </w:rPr>
            </w:pPr>
            <w:r w:rsidRPr="001E5516">
              <w:rPr>
                <w:rFonts w:ascii="Arial" w:hAnsi="Arial" w:cs="Arial"/>
                <w:b/>
                <w:sz w:val="20"/>
                <w:szCs w:val="20"/>
              </w:rPr>
              <w:t xml:space="preserve">Unidad 1. </w:t>
            </w:r>
            <w:r w:rsidRPr="001E5516">
              <w:rPr>
                <w:rFonts w:ascii="Arial" w:hAnsi="Arial" w:cs="Arial"/>
                <w:sz w:val="20"/>
                <w:szCs w:val="20"/>
              </w:rPr>
              <w:t>Conceptos de Gobierno de TI.</w:t>
            </w:r>
          </w:p>
        </w:tc>
      </w:tr>
      <w:tr w:rsidR="00842095" w:rsidRPr="001E5516" w14:paraId="177BB0C4" w14:textId="77777777" w:rsidTr="00313C24">
        <w:trPr>
          <w:trHeight w:val="362"/>
          <w:jc w:val="center"/>
        </w:trPr>
        <w:tc>
          <w:tcPr>
            <w:tcW w:w="8854" w:type="dxa"/>
            <w:gridSpan w:val="4"/>
          </w:tcPr>
          <w:p w14:paraId="60076A08" w14:textId="77777777" w:rsidR="00842095" w:rsidRPr="001E5516" w:rsidRDefault="00842095" w:rsidP="00191CBD">
            <w:pPr>
              <w:jc w:val="both"/>
              <w:rPr>
                <w:rFonts w:ascii="Arial" w:hAnsi="Arial" w:cs="Arial"/>
                <w:sz w:val="20"/>
                <w:szCs w:val="20"/>
                <w:lang w:val="es-ES"/>
              </w:rPr>
            </w:pPr>
            <w:r w:rsidRPr="001E5516">
              <w:rPr>
                <w:rFonts w:ascii="Arial" w:hAnsi="Arial" w:cs="Arial"/>
                <w:b/>
                <w:sz w:val="20"/>
                <w:szCs w:val="20"/>
              </w:rPr>
              <w:t>Objetivo:</w:t>
            </w:r>
            <w:r w:rsidRPr="001E5516">
              <w:rPr>
                <w:rFonts w:ascii="Arial" w:hAnsi="Arial" w:cs="Arial"/>
                <w:b/>
                <w:sz w:val="20"/>
                <w:szCs w:val="20"/>
                <w:lang w:val="es-ES"/>
              </w:rPr>
              <w:t xml:space="preserve"> </w:t>
            </w:r>
            <w:r w:rsidRPr="001E5516">
              <w:rPr>
                <w:rFonts w:ascii="Arial" w:hAnsi="Arial" w:cs="Arial"/>
                <w:sz w:val="20"/>
                <w:szCs w:val="20"/>
                <w:lang w:val="es-ES"/>
              </w:rPr>
              <w:t>Conocer los diferentes conceptos y elementos que componen el Gobierno de Tecnologías de la Información en cualquier tipo de Organización.</w:t>
            </w:r>
          </w:p>
        </w:tc>
      </w:tr>
      <w:tr w:rsidR="00842095" w:rsidRPr="001E5516" w14:paraId="31BD7DAB" w14:textId="77777777" w:rsidTr="00313C24">
        <w:trPr>
          <w:trHeight w:val="362"/>
          <w:jc w:val="center"/>
        </w:trPr>
        <w:tc>
          <w:tcPr>
            <w:tcW w:w="8854" w:type="dxa"/>
            <w:gridSpan w:val="4"/>
          </w:tcPr>
          <w:p w14:paraId="7F390C57" w14:textId="77777777" w:rsidR="00842095" w:rsidRPr="001E5516" w:rsidRDefault="00842095" w:rsidP="002F5711">
            <w:pPr>
              <w:jc w:val="both"/>
              <w:rPr>
                <w:rFonts w:ascii="Arial" w:eastAsia="Batang" w:hAnsi="Arial" w:cs="Arial"/>
                <w:b/>
                <w:sz w:val="20"/>
                <w:szCs w:val="20"/>
                <w:lang w:val="es-ES" w:eastAsia="en-US"/>
              </w:rPr>
            </w:pPr>
            <w:r w:rsidRPr="001E5516">
              <w:rPr>
                <w:rFonts w:ascii="Arial" w:eastAsia="Batang" w:hAnsi="Arial" w:cs="Arial"/>
                <w:b/>
                <w:sz w:val="20"/>
                <w:szCs w:val="20"/>
                <w:lang w:val="es-ES" w:eastAsia="en-US"/>
              </w:rPr>
              <w:t>Contenidos:</w:t>
            </w:r>
          </w:p>
          <w:p w14:paraId="4A9B6E33" w14:textId="77777777" w:rsidR="00842095" w:rsidRPr="00164BA8" w:rsidRDefault="00842095" w:rsidP="00BB4E48">
            <w:pPr>
              <w:numPr>
                <w:ilvl w:val="1"/>
                <w:numId w:val="17"/>
              </w:num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Concepto de Gobierno de TI.</w:t>
            </w:r>
          </w:p>
          <w:p w14:paraId="47DF7976" w14:textId="77777777" w:rsidR="00842095" w:rsidRPr="00164BA8" w:rsidRDefault="00842095" w:rsidP="00BB4E48">
            <w:pPr>
              <w:numPr>
                <w:ilvl w:val="1"/>
                <w:numId w:val="17"/>
              </w:numPr>
              <w:jc w:val="both"/>
              <w:rPr>
                <w:rFonts w:ascii="Arial" w:eastAsia="Batang" w:hAnsi="Arial" w:cs="Arial"/>
                <w:sz w:val="20"/>
                <w:szCs w:val="20"/>
                <w:lang w:val="es-ES" w:eastAsia="en-US"/>
              </w:rPr>
            </w:pPr>
            <w:r w:rsidRPr="00164BA8">
              <w:rPr>
                <w:rFonts w:ascii="Arial" w:hAnsi="Arial" w:cs="Arial"/>
                <w:color w:val="000000"/>
                <w:sz w:val="20"/>
                <w:szCs w:val="20"/>
              </w:rPr>
              <w:t>Necesidad del Cambio de Rol de TI.</w:t>
            </w:r>
          </w:p>
          <w:p w14:paraId="63438306" w14:textId="77777777" w:rsidR="00842095" w:rsidRPr="00164BA8" w:rsidRDefault="00842095" w:rsidP="00BB4E48">
            <w:pPr>
              <w:numPr>
                <w:ilvl w:val="1"/>
                <w:numId w:val="17"/>
              </w:numPr>
              <w:jc w:val="both"/>
              <w:rPr>
                <w:rFonts w:ascii="Arial" w:eastAsia="Batang" w:hAnsi="Arial" w:cs="Arial"/>
                <w:sz w:val="20"/>
                <w:szCs w:val="20"/>
                <w:lang w:val="es-ES" w:eastAsia="en-US"/>
              </w:rPr>
            </w:pPr>
            <w:r w:rsidRPr="00164BA8">
              <w:rPr>
                <w:rFonts w:ascii="Arial" w:hAnsi="Arial" w:cs="Arial"/>
                <w:color w:val="000000"/>
                <w:sz w:val="20"/>
                <w:szCs w:val="20"/>
              </w:rPr>
              <w:t>Necesidad del Gobierno de TI.</w:t>
            </w:r>
          </w:p>
          <w:p w14:paraId="030D5689" w14:textId="38214C27" w:rsidR="00842095" w:rsidRPr="00D56FE6" w:rsidRDefault="00842095" w:rsidP="00D56FE6">
            <w:pPr>
              <w:numPr>
                <w:ilvl w:val="1"/>
                <w:numId w:val="17"/>
              </w:numPr>
              <w:spacing w:before="60" w:after="60"/>
              <w:rPr>
                <w:rFonts w:ascii="Arial" w:hAnsi="Arial" w:cs="Arial"/>
                <w:color w:val="000000"/>
                <w:sz w:val="20"/>
                <w:szCs w:val="20"/>
              </w:rPr>
            </w:pPr>
            <w:r w:rsidRPr="00164BA8">
              <w:rPr>
                <w:rFonts w:ascii="Arial" w:hAnsi="Arial" w:cs="Arial"/>
                <w:color w:val="000000"/>
                <w:sz w:val="20"/>
                <w:szCs w:val="20"/>
              </w:rPr>
              <w:t>Gobierno de la Organización y Gobierno de TI.</w:t>
            </w:r>
          </w:p>
        </w:tc>
      </w:tr>
      <w:tr w:rsidR="00842095" w:rsidRPr="001E5516" w14:paraId="3E756420" w14:textId="77777777" w:rsidTr="00313C24">
        <w:trPr>
          <w:trHeight w:val="362"/>
          <w:jc w:val="center"/>
        </w:trPr>
        <w:tc>
          <w:tcPr>
            <w:tcW w:w="8854" w:type="dxa"/>
            <w:gridSpan w:val="4"/>
          </w:tcPr>
          <w:p w14:paraId="4D8AE6ED" w14:textId="77777777" w:rsidR="00842095" w:rsidRPr="001E5516" w:rsidRDefault="00842095" w:rsidP="00191CBD">
            <w:pPr>
              <w:jc w:val="both"/>
              <w:rPr>
                <w:rFonts w:ascii="Arial" w:eastAsia="Batang" w:hAnsi="Arial" w:cs="Arial"/>
                <w:b/>
                <w:sz w:val="20"/>
                <w:szCs w:val="20"/>
                <w:lang w:eastAsia="en-US"/>
              </w:rPr>
            </w:pPr>
            <w:r w:rsidRPr="001E5516">
              <w:rPr>
                <w:rFonts w:ascii="Arial" w:eastAsia="Batang" w:hAnsi="Arial" w:cs="Arial"/>
                <w:b/>
                <w:sz w:val="20"/>
                <w:szCs w:val="20"/>
                <w:lang w:eastAsia="en-US"/>
              </w:rPr>
              <w:t>Métodos, estrategias y recursos educativos</w:t>
            </w:r>
          </w:p>
          <w:p w14:paraId="64C9F42D" w14:textId="77777777" w:rsidR="00842095" w:rsidRPr="001E5516" w:rsidRDefault="00842095" w:rsidP="00191CBD">
            <w:pPr>
              <w:jc w:val="both"/>
              <w:rPr>
                <w:rFonts w:ascii="Arial" w:hAnsi="Arial" w:cs="Arial"/>
                <w:b/>
                <w:sz w:val="20"/>
                <w:szCs w:val="20"/>
              </w:rPr>
            </w:pPr>
            <w:r w:rsidRPr="001E5516">
              <w:rPr>
                <w:rFonts w:ascii="Arial" w:hAnsi="Arial" w:cs="Arial"/>
                <w:b/>
                <w:sz w:val="20"/>
                <w:szCs w:val="20"/>
              </w:rPr>
              <w:t xml:space="preserve">Métodos: </w:t>
            </w:r>
          </w:p>
          <w:p w14:paraId="32A959A2" w14:textId="016B7A45" w:rsidR="00842095" w:rsidRPr="001E5516" w:rsidRDefault="00842095" w:rsidP="00191CBD">
            <w:pPr>
              <w:jc w:val="both"/>
              <w:rPr>
                <w:rFonts w:ascii="Arial" w:hAnsi="Arial" w:cs="Arial"/>
                <w:sz w:val="20"/>
                <w:szCs w:val="20"/>
              </w:rPr>
            </w:pPr>
            <w:r w:rsidRPr="001E5516">
              <w:rPr>
                <w:rFonts w:ascii="Arial" w:hAnsi="Arial" w:cs="Arial"/>
                <w:sz w:val="20"/>
                <w:szCs w:val="20"/>
              </w:rPr>
              <w:t xml:space="preserve">Para orientar el proceso de enseñanza-aprendizaje de los contenidos de la unidad temática, se sugiere seguir el Método </w:t>
            </w:r>
            <w:r w:rsidR="00884E25">
              <w:rPr>
                <w:rFonts w:ascii="Arial" w:hAnsi="Arial" w:cs="Arial"/>
                <w:sz w:val="20"/>
                <w:szCs w:val="20"/>
              </w:rPr>
              <w:t>Analítico y Método Sintético.</w:t>
            </w:r>
          </w:p>
          <w:p w14:paraId="300CCD98" w14:textId="77777777" w:rsidR="00842095" w:rsidRPr="001E5516" w:rsidRDefault="00842095" w:rsidP="00191CBD">
            <w:pPr>
              <w:jc w:val="both"/>
              <w:rPr>
                <w:rFonts w:ascii="Arial" w:hAnsi="Arial" w:cs="Arial"/>
                <w:b/>
                <w:sz w:val="20"/>
                <w:szCs w:val="20"/>
              </w:rPr>
            </w:pPr>
            <w:r w:rsidRPr="001E5516">
              <w:rPr>
                <w:rFonts w:ascii="Arial" w:hAnsi="Arial" w:cs="Arial"/>
                <w:b/>
                <w:sz w:val="20"/>
                <w:szCs w:val="20"/>
              </w:rPr>
              <w:t>Estrategias:</w:t>
            </w:r>
          </w:p>
          <w:p w14:paraId="76380839" w14:textId="01B77621" w:rsidR="00842095" w:rsidRPr="001E5516" w:rsidRDefault="00842095" w:rsidP="00191CBD">
            <w:pPr>
              <w:jc w:val="both"/>
              <w:rPr>
                <w:rFonts w:ascii="Arial" w:hAnsi="Arial" w:cs="Arial"/>
                <w:sz w:val="20"/>
                <w:szCs w:val="20"/>
              </w:rPr>
            </w:pPr>
            <w:r w:rsidRPr="001E5516">
              <w:rPr>
                <w:rFonts w:ascii="Arial" w:hAnsi="Arial" w:cs="Arial"/>
                <w:sz w:val="20"/>
                <w:szCs w:val="20"/>
              </w:rPr>
              <w:t>Para facilitar la selección, elaboración, integración, organización, recuperación y transferencia de la información se han seleccionado las estrategias como</w:t>
            </w:r>
            <w:r w:rsidR="00DD2EA3">
              <w:rPr>
                <w:rFonts w:ascii="Arial" w:hAnsi="Arial" w:cs="Arial"/>
                <w:sz w:val="20"/>
                <w:szCs w:val="20"/>
              </w:rPr>
              <w:t xml:space="preserve"> exposición, lluvia de ideas, </w:t>
            </w:r>
            <w:r w:rsidR="00F11F51">
              <w:rPr>
                <w:rFonts w:ascii="Arial" w:hAnsi="Arial" w:cs="Arial"/>
                <w:sz w:val="20"/>
                <w:szCs w:val="20"/>
              </w:rPr>
              <w:t>mapas cognitivos y resumen</w:t>
            </w:r>
            <w:r w:rsidR="00345E69">
              <w:rPr>
                <w:rFonts w:ascii="Arial" w:hAnsi="Arial" w:cs="Arial"/>
                <w:sz w:val="20"/>
                <w:szCs w:val="20"/>
              </w:rPr>
              <w:t>.</w:t>
            </w:r>
          </w:p>
          <w:p w14:paraId="49D8A3AC" w14:textId="77777777" w:rsidR="00842095" w:rsidRPr="001E5516" w:rsidRDefault="00842095" w:rsidP="00191CBD">
            <w:pPr>
              <w:jc w:val="both"/>
              <w:rPr>
                <w:rFonts w:ascii="Arial" w:hAnsi="Arial" w:cs="Arial"/>
                <w:b/>
                <w:sz w:val="20"/>
                <w:szCs w:val="20"/>
              </w:rPr>
            </w:pPr>
            <w:r w:rsidRPr="001E5516">
              <w:rPr>
                <w:rFonts w:ascii="Arial" w:hAnsi="Arial" w:cs="Arial"/>
                <w:b/>
                <w:sz w:val="20"/>
                <w:szCs w:val="20"/>
              </w:rPr>
              <w:t>Recursos:</w:t>
            </w:r>
          </w:p>
          <w:p w14:paraId="170BE5A3" w14:textId="120E6D39" w:rsidR="00842095" w:rsidRPr="001E5516" w:rsidRDefault="00842095" w:rsidP="004F4710">
            <w:pPr>
              <w:jc w:val="both"/>
              <w:rPr>
                <w:rFonts w:ascii="Arial" w:hAnsi="Arial" w:cs="Arial"/>
                <w:sz w:val="20"/>
                <w:szCs w:val="20"/>
              </w:rPr>
            </w:pPr>
            <w:r w:rsidRPr="001E5516">
              <w:rPr>
                <w:rFonts w:ascii="Arial" w:hAnsi="Arial" w:cs="Arial"/>
                <w:sz w:val="20"/>
                <w:szCs w:val="20"/>
              </w:rPr>
              <w:t>Los recursos educativos seleccionados como apoyo para el alcance del objetivo de la unidad temática son textos académicos, artículos científicos</w:t>
            </w:r>
            <w:r w:rsidR="002F37C3">
              <w:rPr>
                <w:rFonts w:ascii="Arial" w:hAnsi="Arial" w:cs="Arial"/>
                <w:sz w:val="20"/>
                <w:szCs w:val="20"/>
              </w:rPr>
              <w:t>, ejercicios prá</w:t>
            </w:r>
            <w:r w:rsidR="004F4710">
              <w:rPr>
                <w:rFonts w:ascii="Arial" w:hAnsi="Arial" w:cs="Arial"/>
                <w:sz w:val="20"/>
                <w:szCs w:val="20"/>
              </w:rPr>
              <w:t>cticos, videos</w:t>
            </w:r>
            <w:r w:rsidR="002F37C3">
              <w:rPr>
                <w:rFonts w:ascii="Arial" w:hAnsi="Arial" w:cs="Arial"/>
                <w:sz w:val="20"/>
                <w:szCs w:val="20"/>
              </w:rPr>
              <w:t xml:space="preserve">, mapas cognositivos, </w:t>
            </w:r>
            <w:r w:rsidR="004F4710">
              <w:rPr>
                <w:rFonts w:ascii="Arial" w:hAnsi="Arial" w:cs="Arial"/>
                <w:sz w:val="20"/>
                <w:szCs w:val="20"/>
              </w:rPr>
              <w:t>collage</w:t>
            </w:r>
            <w:r w:rsidR="00E20D86">
              <w:rPr>
                <w:rFonts w:ascii="Arial" w:hAnsi="Arial" w:cs="Arial"/>
                <w:sz w:val="20"/>
                <w:szCs w:val="20"/>
              </w:rPr>
              <w:t>, cartel</w:t>
            </w:r>
            <w:r w:rsidR="002F37C3">
              <w:rPr>
                <w:rFonts w:ascii="Arial" w:hAnsi="Arial" w:cs="Arial"/>
                <w:sz w:val="20"/>
                <w:szCs w:val="20"/>
              </w:rPr>
              <w:t xml:space="preserve"> y cuestionarios</w:t>
            </w:r>
            <w:r w:rsidRPr="001E5516">
              <w:rPr>
                <w:rFonts w:ascii="Arial" w:hAnsi="Arial" w:cs="Arial"/>
                <w:sz w:val="20"/>
                <w:szCs w:val="20"/>
              </w:rPr>
              <w:t xml:space="preserve">. </w:t>
            </w:r>
          </w:p>
        </w:tc>
      </w:tr>
      <w:tr w:rsidR="00842095" w:rsidRPr="001E5516" w14:paraId="57292BF9" w14:textId="77777777" w:rsidTr="00313C24">
        <w:trPr>
          <w:trHeight w:val="362"/>
          <w:jc w:val="center"/>
        </w:trPr>
        <w:tc>
          <w:tcPr>
            <w:tcW w:w="8854" w:type="dxa"/>
            <w:gridSpan w:val="4"/>
          </w:tcPr>
          <w:p w14:paraId="02822DF1" w14:textId="77777777" w:rsidR="00842095" w:rsidRPr="001E5516" w:rsidRDefault="00842095" w:rsidP="00191CBD">
            <w:pPr>
              <w:rPr>
                <w:rFonts w:ascii="Arial" w:eastAsia="Batang" w:hAnsi="Arial" w:cs="Arial"/>
                <w:b/>
                <w:sz w:val="20"/>
                <w:szCs w:val="20"/>
                <w:lang w:eastAsia="en-US"/>
              </w:rPr>
            </w:pPr>
            <w:r w:rsidRPr="001E5516">
              <w:rPr>
                <w:rFonts w:ascii="Arial" w:eastAsia="Batang" w:hAnsi="Arial" w:cs="Arial"/>
                <w:b/>
                <w:sz w:val="20"/>
                <w:szCs w:val="20"/>
                <w:lang w:val="es-ES" w:eastAsia="en-US"/>
              </w:rPr>
              <w:t>Actividades de enseñanza y de aprendizaje</w:t>
            </w:r>
          </w:p>
        </w:tc>
      </w:tr>
      <w:tr w:rsidR="00842095" w:rsidRPr="001E5516" w14:paraId="2FFF4B71" w14:textId="77777777" w:rsidTr="0097078A">
        <w:trPr>
          <w:trHeight w:val="362"/>
          <w:jc w:val="center"/>
        </w:trPr>
        <w:tc>
          <w:tcPr>
            <w:tcW w:w="2951" w:type="dxa"/>
          </w:tcPr>
          <w:p w14:paraId="6188DCDA" w14:textId="77777777" w:rsidR="00842095" w:rsidRPr="001E5516" w:rsidRDefault="00842095" w:rsidP="00191CBD">
            <w:pPr>
              <w:jc w:val="center"/>
              <w:rPr>
                <w:rFonts w:ascii="Arial" w:eastAsia="Batang" w:hAnsi="Arial" w:cs="Arial"/>
                <w:b/>
                <w:sz w:val="20"/>
                <w:szCs w:val="20"/>
                <w:lang w:val="es-ES" w:eastAsia="en-US"/>
              </w:rPr>
            </w:pPr>
            <w:r w:rsidRPr="001E5516">
              <w:rPr>
                <w:rFonts w:ascii="Arial" w:eastAsia="Batang" w:hAnsi="Arial" w:cs="Arial"/>
                <w:b/>
                <w:sz w:val="20"/>
                <w:szCs w:val="20"/>
                <w:lang w:val="es-ES" w:eastAsia="en-US"/>
              </w:rPr>
              <w:lastRenderedPageBreak/>
              <w:t>Inicio</w:t>
            </w:r>
          </w:p>
        </w:tc>
        <w:tc>
          <w:tcPr>
            <w:tcW w:w="2951" w:type="dxa"/>
            <w:gridSpan w:val="2"/>
          </w:tcPr>
          <w:p w14:paraId="5A8D8F87" w14:textId="77777777" w:rsidR="00842095" w:rsidRPr="001E5516" w:rsidRDefault="00842095" w:rsidP="00191CBD">
            <w:pPr>
              <w:jc w:val="center"/>
              <w:rPr>
                <w:rFonts w:ascii="Arial" w:eastAsia="Batang" w:hAnsi="Arial" w:cs="Arial"/>
                <w:b/>
                <w:sz w:val="20"/>
                <w:szCs w:val="20"/>
                <w:lang w:val="es-ES" w:eastAsia="en-US"/>
              </w:rPr>
            </w:pPr>
            <w:r w:rsidRPr="001E5516">
              <w:rPr>
                <w:rFonts w:ascii="Arial" w:eastAsia="Batang" w:hAnsi="Arial" w:cs="Arial"/>
                <w:b/>
                <w:sz w:val="20"/>
                <w:szCs w:val="20"/>
                <w:lang w:val="es-ES" w:eastAsia="en-US"/>
              </w:rPr>
              <w:t>Desarrollo</w:t>
            </w:r>
          </w:p>
        </w:tc>
        <w:tc>
          <w:tcPr>
            <w:tcW w:w="2952" w:type="dxa"/>
          </w:tcPr>
          <w:p w14:paraId="03C8234F" w14:textId="77777777" w:rsidR="00842095" w:rsidRPr="001E5516" w:rsidRDefault="00842095" w:rsidP="00191CBD">
            <w:pPr>
              <w:jc w:val="center"/>
              <w:rPr>
                <w:rFonts w:ascii="Arial" w:eastAsia="Batang" w:hAnsi="Arial" w:cs="Arial"/>
                <w:b/>
                <w:sz w:val="20"/>
                <w:szCs w:val="20"/>
                <w:lang w:val="es-ES" w:eastAsia="en-US"/>
              </w:rPr>
            </w:pPr>
            <w:r w:rsidRPr="001E5516">
              <w:rPr>
                <w:rFonts w:ascii="Arial" w:eastAsia="Batang" w:hAnsi="Arial" w:cs="Arial"/>
                <w:b/>
                <w:sz w:val="20"/>
                <w:szCs w:val="20"/>
                <w:lang w:val="es-ES" w:eastAsia="en-US"/>
              </w:rPr>
              <w:t>Cierre</w:t>
            </w:r>
          </w:p>
        </w:tc>
      </w:tr>
      <w:tr w:rsidR="00842095" w:rsidRPr="001E5516" w14:paraId="108A1A88" w14:textId="77777777" w:rsidTr="00B53F98">
        <w:trPr>
          <w:trHeight w:val="362"/>
          <w:jc w:val="center"/>
        </w:trPr>
        <w:tc>
          <w:tcPr>
            <w:tcW w:w="2951" w:type="dxa"/>
            <w:vAlign w:val="center"/>
          </w:tcPr>
          <w:p w14:paraId="6FFDFB4D" w14:textId="77777777" w:rsidR="00842095" w:rsidRPr="001E5516" w:rsidRDefault="00842095" w:rsidP="002F5711">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Encuadre.</w:t>
            </w:r>
          </w:p>
          <w:p w14:paraId="7D9E9D39" w14:textId="77777777" w:rsidR="00842095" w:rsidRPr="001E5516" w:rsidRDefault="00842095" w:rsidP="002F5711">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El docente dará a conocer los lineamientos y porcentajes de evaluación, el contenido programático y aspectos relevantes del curso.</w:t>
            </w:r>
          </w:p>
          <w:p w14:paraId="49029568" w14:textId="77777777" w:rsidR="00842095" w:rsidRPr="001E5516" w:rsidRDefault="00842095" w:rsidP="002F5711">
            <w:pPr>
              <w:jc w:val="both"/>
              <w:rPr>
                <w:rFonts w:ascii="Arial" w:eastAsia="Batang" w:hAnsi="Arial" w:cs="Arial"/>
                <w:sz w:val="20"/>
                <w:szCs w:val="20"/>
                <w:lang w:val="es-ES" w:eastAsia="en-US"/>
              </w:rPr>
            </w:pPr>
          </w:p>
          <w:p w14:paraId="032AA0CF" w14:textId="77777777" w:rsidR="00842095" w:rsidRPr="001E5516" w:rsidRDefault="00842095" w:rsidP="002F5711">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 xml:space="preserve">A1. La fiesta (actividad rompe hielo). </w:t>
            </w:r>
          </w:p>
          <w:p w14:paraId="1567D981" w14:textId="77777777" w:rsidR="00842095" w:rsidRPr="001E5516" w:rsidRDefault="00842095" w:rsidP="002F5711">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A través de la dinámica “la fiesta” los participantes se presentarán de la siguiente manera:</w:t>
            </w:r>
          </w:p>
          <w:p w14:paraId="4C0FD519" w14:textId="77777777" w:rsidR="00842095" w:rsidRPr="001E5516" w:rsidRDefault="00842095" w:rsidP="002F5711">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Repetir el nombre de sus compañeros.</w:t>
            </w:r>
          </w:p>
          <w:p w14:paraId="166F0982" w14:textId="77777777" w:rsidR="00842095" w:rsidRPr="001E5516" w:rsidRDefault="00842095" w:rsidP="002F5711">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Su nombre.</w:t>
            </w:r>
          </w:p>
          <w:p w14:paraId="3CCC8982" w14:textId="77777777" w:rsidR="00842095" w:rsidRPr="001E5516" w:rsidRDefault="00842095" w:rsidP="002F5711">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Qué llevarán a la fiesta.</w:t>
            </w:r>
          </w:p>
          <w:p w14:paraId="0DC40C6F" w14:textId="77777777" w:rsidR="00842095" w:rsidRPr="001E5516" w:rsidRDefault="00842095" w:rsidP="002F5711">
            <w:pPr>
              <w:jc w:val="both"/>
              <w:rPr>
                <w:rFonts w:ascii="Arial" w:eastAsia="Batang" w:hAnsi="Arial" w:cs="Arial"/>
                <w:sz w:val="20"/>
                <w:szCs w:val="20"/>
                <w:lang w:val="es-ES" w:eastAsia="en-US"/>
              </w:rPr>
            </w:pPr>
          </w:p>
          <w:p w14:paraId="351DA763" w14:textId="77777777" w:rsidR="00842095" w:rsidRPr="001E5516" w:rsidRDefault="00842095" w:rsidP="002F5711">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 xml:space="preserve">D. Preguntas: </w:t>
            </w:r>
          </w:p>
          <w:p w14:paraId="4DAB491F" w14:textId="77777777" w:rsidR="00842095" w:rsidRPr="001E5516" w:rsidRDefault="00842095" w:rsidP="002F5711">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El docente participará haciendo preguntas sobre las actividades extracurriculares del alumno, por ejemplo: que deporte practican, cuál es su pasatiempo, etc., para generar y mantener el diálogo después de la dinámica.</w:t>
            </w:r>
          </w:p>
          <w:p w14:paraId="3F210107" w14:textId="77777777" w:rsidR="00842095" w:rsidRPr="001E5516" w:rsidRDefault="00842095" w:rsidP="002F5711">
            <w:pPr>
              <w:jc w:val="both"/>
              <w:rPr>
                <w:rFonts w:ascii="Arial" w:eastAsia="Batang" w:hAnsi="Arial" w:cs="Arial"/>
                <w:sz w:val="20"/>
                <w:szCs w:val="20"/>
                <w:lang w:val="es-ES" w:eastAsia="en-US"/>
              </w:rPr>
            </w:pPr>
          </w:p>
          <w:p w14:paraId="7031506B" w14:textId="77777777" w:rsidR="00842095" w:rsidRPr="001E5516" w:rsidRDefault="00842095" w:rsidP="002F5711">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A2. Actividad detonadora.</w:t>
            </w:r>
          </w:p>
          <w:p w14:paraId="2EE701C6" w14:textId="77777777" w:rsidR="00842095" w:rsidRPr="001E5516" w:rsidRDefault="00842095" w:rsidP="002F5711">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El docente realiza una serie de preguntas sobre los temas centrales que se van a ver en toda la Unidad de Aprendizaje, intentando en todo momento mantener el interés del alumno para que se quede la “curiosidad” en aprender.</w:t>
            </w:r>
          </w:p>
          <w:p w14:paraId="6F3BC7CB" w14:textId="77777777" w:rsidR="00842095" w:rsidRPr="001E5516" w:rsidRDefault="00842095" w:rsidP="002F5711">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El alumno identificará las preguntas que no pudo responder e Investigará cada una para elaborar un resumen de 1 cuartilla y anexará su reflexión personal de lo que espera del curso.</w:t>
            </w:r>
          </w:p>
          <w:p w14:paraId="636C9FCB" w14:textId="77777777" w:rsidR="00842095" w:rsidRPr="001E5516" w:rsidRDefault="00842095" w:rsidP="002F5711">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A3. Actividad diagnóstica.</w:t>
            </w:r>
          </w:p>
          <w:p w14:paraId="593B220F" w14:textId="77777777" w:rsidR="00842095" w:rsidRPr="001E5516" w:rsidRDefault="00842095" w:rsidP="002F5711">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El alumno contesta la evaluación diagnóstica disponible en plataforma Kahoot!.</w:t>
            </w:r>
          </w:p>
          <w:p w14:paraId="7558B49D" w14:textId="1EADF344" w:rsidR="00842095" w:rsidRPr="001E5516" w:rsidRDefault="00842095" w:rsidP="002F5711">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El docente retroalimenta la evaluación diagnóstica.</w:t>
            </w:r>
          </w:p>
        </w:tc>
        <w:tc>
          <w:tcPr>
            <w:tcW w:w="2951" w:type="dxa"/>
            <w:gridSpan w:val="2"/>
            <w:vAlign w:val="center"/>
          </w:tcPr>
          <w:p w14:paraId="6715EC0F"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D. Exposición:</w:t>
            </w:r>
          </w:p>
          <w:p w14:paraId="4F0DF38F"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 xml:space="preserve">El docente hace una exposición del tema de “Concepto de Gobierno de TI”. </w:t>
            </w:r>
          </w:p>
          <w:p w14:paraId="6545954E"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A4. Búsqueda de información.</w:t>
            </w:r>
          </w:p>
          <w:p w14:paraId="397DC1CE"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Los alumnos tendrán que revisar tres artículos y ver un video del tema Gobierno de TI para seleccionar los conceptos clave y organizarlos a través de un glosario.</w:t>
            </w:r>
          </w:p>
          <w:p w14:paraId="2880C7F7"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En equipos se discuten los conceptos y se trabaja para generar un concepto con el que todo el equipo concuerde.</w:t>
            </w:r>
          </w:p>
          <w:p w14:paraId="6F84172F"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D. Conclusión:</w:t>
            </w:r>
          </w:p>
          <w:p w14:paraId="397A58B7"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El docente en consenso con el grupo integra el mejor de los conceptos y lo discute en el cierre de la sesión.</w:t>
            </w:r>
          </w:p>
          <w:p w14:paraId="25AA3B06" w14:textId="77777777" w:rsidR="00842095" w:rsidRPr="001E5516" w:rsidRDefault="00842095" w:rsidP="005410EA">
            <w:pPr>
              <w:jc w:val="both"/>
              <w:rPr>
                <w:rFonts w:ascii="Arial" w:eastAsia="Batang" w:hAnsi="Arial" w:cs="Arial"/>
                <w:sz w:val="20"/>
                <w:szCs w:val="20"/>
                <w:lang w:val="es-ES" w:eastAsia="en-US"/>
              </w:rPr>
            </w:pPr>
          </w:p>
          <w:p w14:paraId="0EA72728"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A5. Lluvia de ideas.</w:t>
            </w:r>
          </w:p>
          <w:p w14:paraId="3D95D211"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 xml:space="preserve">Por equipos se generará una lluvia de ideas rescatando los conceptos principales del tema: “Concepto de Gobierno de TI” apoyándose principalmente en los artículos y videos propuestos. </w:t>
            </w:r>
          </w:p>
          <w:p w14:paraId="37A8BA48"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El resultado de esta actividad es para identificar apoyándose de la pregunta guía: ¿En qué se puede usar el gobierno de TI?</w:t>
            </w:r>
          </w:p>
          <w:p w14:paraId="5EFF2968" w14:textId="77777777" w:rsidR="00842095" w:rsidRPr="001E5516" w:rsidRDefault="00842095" w:rsidP="005410EA">
            <w:pPr>
              <w:jc w:val="both"/>
              <w:rPr>
                <w:rFonts w:ascii="Arial" w:eastAsia="Batang" w:hAnsi="Arial" w:cs="Arial"/>
                <w:sz w:val="20"/>
                <w:szCs w:val="20"/>
                <w:lang w:val="es-ES" w:eastAsia="en-US"/>
              </w:rPr>
            </w:pPr>
          </w:p>
          <w:p w14:paraId="7DE45F08"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D. Discusión plenaria.</w:t>
            </w:r>
          </w:p>
          <w:p w14:paraId="3D1EB775"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 xml:space="preserve">El docente solicitará a los equipos defiendan frente a grupo los conceptos e ideas colaboradas. </w:t>
            </w:r>
          </w:p>
          <w:p w14:paraId="5E70DF97"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Finalmente el docente cerrará esta actividad con una conclusión general a través de una discusión plenaria o un foro.</w:t>
            </w:r>
          </w:p>
          <w:p w14:paraId="2B3E86C3" w14:textId="77777777" w:rsidR="00842095" w:rsidRPr="001E5516" w:rsidRDefault="00842095" w:rsidP="005410EA">
            <w:pPr>
              <w:jc w:val="both"/>
              <w:rPr>
                <w:rFonts w:ascii="Arial" w:eastAsia="Batang" w:hAnsi="Arial" w:cs="Arial"/>
                <w:sz w:val="20"/>
                <w:szCs w:val="20"/>
                <w:lang w:val="es-ES" w:eastAsia="en-US"/>
              </w:rPr>
            </w:pPr>
          </w:p>
          <w:p w14:paraId="18C4B7B1"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A6. El Mapa.</w:t>
            </w:r>
          </w:p>
          <w:p w14:paraId="4DC7B467"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 xml:space="preserve">Para reforzar los conceptos, se trabajara con la realización de un mapa cognitivo por equipos y  </w:t>
            </w:r>
            <w:r w:rsidRPr="001E5516">
              <w:rPr>
                <w:rFonts w:ascii="Arial" w:eastAsia="Batang" w:hAnsi="Arial" w:cs="Arial"/>
                <w:sz w:val="20"/>
                <w:szCs w:val="20"/>
                <w:lang w:val="es-ES" w:eastAsia="en-US"/>
              </w:rPr>
              <w:lastRenderedPageBreak/>
              <w:t>tendrán que reflexionar sobre los conceptos y fundamentos teóricos del Gobierno TI o IT Governance.</w:t>
            </w:r>
          </w:p>
          <w:p w14:paraId="0160A89E" w14:textId="77777777" w:rsidR="00842095" w:rsidRPr="001E5516" w:rsidRDefault="00842095" w:rsidP="005410EA">
            <w:pPr>
              <w:jc w:val="both"/>
              <w:rPr>
                <w:rFonts w:ascii="Arial" w:eastAsia="Batang" w:hAnsi="Arial" w:cs="Arial"/>
                <w:sz w:val="20"/>
                <w:szCs w:val="20"/>
                <w:lang w:val="es-ES" w:eastAsia="en-US"/>
              </w:rPr>
            </w:pPr>
          </w:p>
          <w:p w14:paraId="743156AA"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D. Exposición:</w:t>
            </w:r>
          </w:p>
          <w:p w14:paraId="23D6AA7A"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El docente propiciará la retroalimentación del trabajo realizado por los equipos frente a grupo.</w:t>
            </w:r>
          </w:p>
          <w:p w14:paraId="7D56CCEE"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A7. Collage de Información.</w:t>
            </w:r>
          </w:p>
          <w:p w14:paraId="0600B2A9"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Los alumnos tendrán que investigar e Identificar momentos y necesidades del Cambio de Rol de TI en las empresas y/o organizaciones, apoyándose en el material de apoyo.</w:t>
            </w:r>
          </w:p>
          <w:p w14:paraId="63D2BBF5"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Como resultado de la actividad se pedirá a los alumnos generar un resumen, incluyendo la colecta de imágenes.</w:t>
            </w:r>
          </w:p>
          <w:p w14:paraId="2681998C"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En equipos van a trabajar un Collage Digital con imágenes de los distintos momentos y necesidades identificados en la actividad antecedente.</w:t>
            </w:r>
          </w:p>
          <w:p w14:paraId="54EC46C8"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Cada equipo va a exponer su Collage Digital frente a grupo.</w:t>
            </w:r>
          </w:p>
          <w:p w14:paraId="076445F8" w14:textId="77777777" w:rsidR="00842095" w:rsidRPr="001E5516" w:rsidRDefault="00842095" w:rsidP="005410EA">
            <w:pPr>
              <w:jc w:val="both"/>
              <w:rPr>
                <w:rFonts w:ascii="Arial" w:eastAsia="Batang" w:hAnsi="Arial" w:cs="Arial"/>
                <w:sz w:val="20"/>
                <w:szCs w:val="20"/>
                <w:lang w:val="es-ES" w:eastAsia="en-US"/>
              </w:rPr>
            </w:pPr>
          </w:p>
          <w:p w14:paraId="2CDCF05F"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D. Retroalimentación:</w:t>
            </w:r>
          </w:p>
          <w:p w14:paraId="32FE259C"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El docente retroalimentará las presentaciones de cada equipo, y finalizará con la presentación del tema: “Necesidad del Cambio de Rol de TI”, y propiciará una sesión de preguntas y respuestas para cerrar el tema.</w:t>
            </w:r>
          </w:p>
          <w:p w14:paraId="5AF594E2"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D. Exposición:</w:t>
            </w:r>
          </w:p>
          <w:p w14:paraId="1A5D7952"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El docente realizará la presentación del tema: “Necesidad del gobierno de TI” y propiciará la participación de los alumnos.</w:t>
            </w:r>
          </w:p>
          <w:p w14:paraId="0F0402C1" w14:textId="77777777" w:rsidR="00842095" w:rsidRPr="001E5516" w:rsidRDefault="00842095" w:rsidP="005410EA">
            <w:pPr>
              <w:jc w:val="both"/>
              <w:rPr>
                <w:rFonts w:ascii="Arial" w:eastAsia="Batang" w:hAnsi="Arial" w:cs="Arial"/>
                <w:sz w:val="20"/>
                <w:szCs w:val="20"/>
                <w:lang w:val="es-ES" w:eastAsia="en-US"/>
              </w:rPr>
            </w:pPr>
          </w:p>
          <w:p w14:paraId="27EA4FED"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A8. Cuestionario colaborativo.</w:t>
            </w:r>
          </w:p>
          <w:p w14:paraId="6308F835"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 xml:space="preserve">Los alumnos tendrán que Investigar la importancia y la Necesidad del Gobierno de TI apoyándose en el material de apoyo y buscará ejemplos. </w:t>
            </w:r>
          </w:p>
          <w:p w14:paraId="6A270389"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lastRenderedPageBreak/>
              <w:t>•</w:t>
            </w:r>
            <w:r w:rsidRPr="001E5516">
              <w:rPr>
                <w:rFonts w:ascii="Arial" w:eastAsia="Batang" w:hAnsi="Arial" w:cs="Arial"/>
                <w:sz w:val="20"/>
                <w:szCs w:val="20"/>
                <w:lang w:val="es-ES" w:eastAsia="en-US"/>
              </w:rPr>
              <w:tab/>
              <w:t>Por equipos generarán 5 preguntas de opción múltiple con sus respuestas.</w:t>
            </w:r>
          </w:p>
          <w:p w14:paraId="75BF8964" w14:textId="77777777" w:rsidR="00842095" w:rsidRPr="001E5516" w:rsidRDefault="00842095" w:rsidP="005410EA">
            <w:pPr>
              <w:jc w:val="both"/>
              <w:rPr>
                <w:rFonts w:ascii="Arial" w:eastAsia="Batang" w:hAnsi="Arial" w:cs="Arial"/>
                <w:sz w:val="20"/>
                <w:szCs w:val="20"/>
                <w:lang w:val="es-ES" w:eastAsia="en-US"/>
              </w:rPr>
            </w:pPr>
          </w:p>
          <w:p w14:paraId="5006AD60"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D. La papa caliente:</w:t>
            </w:r>
          </w:p>
          <w:p w14:paraId="2B361305"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El docente de manera aleatoria a través de una dinámica de la papa caliente, realizará preguntas recabadas de todos los equipos.</w:t>
            </w:r>
          </w:p>
          <w:p w14:paraId="548463CF"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Se llevará a cabo el cierre del tema con una conclusión general.</w:t>
            </w:r>
          </w:p>
          <w:p w14:paraId="75F5D07E"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D. Exposición:</w:t>
            </w:r>
          </w:p>
          <w:p w14:paraId="724C58DF"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El docente realizará la presentación del tema: “Gobierno de la Organización y Gobierno de TI”.</w:t>
            </w:r>
          </w:p>
          <w:p w14:paraId="75FA60D0"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A9. El Mapa.</w:t>
            </w:r>
          </w:p>
          <w:p w14:paraId="21610ADE"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Investigar el contenido del tema: “Gobierno de la Organización y Gobierno de TI” apoyándose en el material de apoyo o directamente de Internet.</w:t>
            </w:r>
          </w:p>
          <w:p w14:paraId="22EAB181"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En quipos tendrán que diseñar un Mapa conceptual sobre el tema investigado, para esta actividad pueden apoyarse de la herramienta: Freemend o MindManager.</w:t>
            </w:r>
          </w:p>
          <w:p w14:paraId="20A866F3"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Se llevará a cabo la presentación formal por equipos de los mapas conceptuales frente a grupo.</w:t>
            </w:r>
          </w:p>
          <w:p w14:paraId="77823DE2" w14:textId="77777777" w:rsidR="00842095" w:rsidRPr="001E5516" w:rsidRDefault="00842095" w:rsidP="005410EA">
            <w:pPr>
              <w:jc w:val="both"/>
              <w:rPr>
                <w:rFonts w:ascii="Arial" w:eastAsia="Batang" w:hAnsi="Arial" w:cs="Arial"/>
                <w:sz w:val="20"/>
                <w:szCs w:val="20"/>
                <w:lang w:val="es-ES" w:eastAsia="en-US"/>
              </w:rPr>
            </w:pPr>
          </w:p>
          <w:p w14:paraId="5A8CFD7D"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 xml:space="preserve">D. Discusión grupal: </w:t>
            </w:r>
          </w:p>
          <w:p w14:paraId="6DE57DF2"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El docente retroalimentará las presentaciones y coordinará la Discusión a partir de la siguiente pregunta guía: ¿Por qué el gobierno de la organización y el gobierno de TI no pueden ser considerados como algo separado?</w:t>
            </w:r>
          </w:p>
        </w:tc>
        <w:tc>
          <w:tcPr>
            <w:tcW w:w="2952" w:type="dxa"/>
            <w:vAlign w:val="center"/>
          </w:tcPr>
          <w:p w14:paraId="181DAF71"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lastRenderedPageBreak/>
              <w:t>A10. El cartel.</w:t>
            </w:r>
          </w:p>
          <w:p w14:paraId="45E045B6"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 xml:space="preserve">Previo a clase los alumnos tendrán que recabar por equipo: imágenes e información significativa que se trabajó durante la unidad y llevarla a la clase. </w:t>
            </w:r>
          </w:p>
          <w:p w14:paraId="47DF31C8"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El docente ayudará a cada equipo para revisar la información recabada.</w:t>
            </w:r>
          </w:p>
          <w:p w14:paraId="58859741"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En equipo tendrán que crear un Cartel de contenidos sobre todos los temas vistos en la unidad, utilizando los materiales solicitados.</w:t>
            </w:r>
          </w:p>
          <w:p w14:paraId="18086B0A"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El docente previo a la presentación de los carteles, realizará observaciones para ayudar a mejorar el esfuerzo en cada uno de los equipos y proporcionará los lineamientos de la exposición de los carteles.</w:t>
            </w:r>
          </w:p>
          <w:p w14:paraId="15FF0A9E"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A11. Exposición de carteles.</w:t>
            </w:r>
          </w:p>
          <w:p w14:paraId="74471AC6"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Los carteles creados serán publicados en el aula y explicados para el profesor y compañeros.</w:t>
            </w:r>
          </w:p>
          <w:p w14:paraId="66DB13CA"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D. Conclusión:</w:t>
            </w:r>
          </w:p>
          <w:p w14:paraId="7D9321F1" w14:textId="77777777" w:rsidR="00842095" w:rsidRPr="001E5516" w:rsidRDefault="00842095" w:rsidP="005410EA">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El profesor cerrará con una conclusión general incluyendo el desempeño mostrado en las explicaciones de cada cartel.</w:t>
            </w:r>
          </w:p>
        </w:tc>
      </w:tr>
      <w:tr w:rsidR="00842095" w:rsidRPr="007963F6" w14:paraId="6E954728" w14:textId="77777777" w:rsidTr="00DF60FF">
        <w:trPr>
          <w:trHeight w:val="362"/>
          <w:jc w:val="center"/>
        </w:trPr>
        <w:tc>
          <w:tcPr>
            <w:tcW w:w="2951" w:type="dxa"/>
          </w:tcPr>
          <w:p w14:paraId="1D28902D" w14:textId="1B594358" w:rsidR="00842095" w:rsidRPr="007963F6" w:rsidRDefault="00DE3CD4" w:rsidP="003A1421">
            <w:pPr>
              <w:jc w:val="center"/>
              <w:rPr>
                <w:rFonts w:ascii="Arial" w:eastAsia="Batang" w:hAnsi="Arial" w:cs="Arial"/>
                <w:b/>
                <w:sz w:val="20"/>
                <w:szCs w:val="20"/>
                <w:lang w:val="es-ES" w:eastAsia="en-US"/>
              </w:rPr>
            </w:pPr>
            <w:r w:rsidRPr="007963F6">
              <w:rPr>
                <w:rFonts w:ascii="Arial" w:eastAsia="Batang" w:hAnsi="Arial" w:cs="Arial"/>
                <w:b/>
                <w:sz w:val="20"/>
                <w:szCs w:val="20"/>
                <w:lang w:val="es-ES" w:eastAsia="en-US"/>
              </w:rPr>
              <w:lastRenderedPageBreak/>
              <w:t xml:space="preserve">2 </w:t>
            </w:r>
            <w:r w:rsidR="003A1421" w:rsidRPr="007963F6">
              <w:rPr>
                <w:rFonts w:ascii="Arial" w:eastAsia="Batang" w:hAnsi="Arial" w:cs="Arial"/>
                <w:b/>
                <w:sz w:val="20"/>
                <w:szCs w:val="20"/>
                <w:lang w:val="es-ES" w:eastAsia="en-US"/>
              </w:rPr>
              <w:t>horas.</w:t>
            </w:r>
          </w:p>
        </w:tc>
        <w:tc>
          <w:tcPr>
            <w:tcW w:w="2951" w:type="dxa"/>
            <w:gridSpan w:val="2"/>
          </w:tcPr>
          <w:p w14:paraId="382FCDBD" w14:textId="288D3009" w:rsidR="00842095" w:rsidRPr="007963F6" w:rsidRDefault="00D2694B" w:rsidP="003A1421">
            <w:pPr>
              <w:jc w:val="center"/>
              <w:rPr>
                <w:rFonts w:ascii="Arial" w:eastAsia="Batang" w:hAnsi="Arial" w:cs="Arial"/>
                <w:b/>
                <w:sz w:val="20"/>
                <w:szCs w:val="20"/>
                <w:lang w:val="es-ES" w:eastAsia="en-US"/>
              </w:rPr>
            </w:pPr>
            <w:r w:rsidRPr="007963F6">
              <w:rPr>
                <w:rFonts w:ascii="Arial" w:eastAsia="Batang" w:hAnsi="Arial" w:cs="Arial"/>
                <w:b/>
                <w:sz w:val="20"/>
                <w:szCs w:val="20"/>
                <w:lang w:val="es-ES" w:eastAsia="en-US"/>
              </w:rPr>
              <w:t xml:space="preserve">12 </w:t>
            </w:r>
            <w:r w:rsidR="003A1421" w:rsidRPr="007963F6">
              <w:rPr>
                <w:rFonts w:ascii="Arial" w:eastAsia="Batang" w:hAnsi="Arial" w:cs="Arial"/>
                <w:b/>
                <w:sz w:val="20"/>
                <w:szCs w:val="20"/>
                <w:lang w:val="es-ES" w:eastAsia="en-US"/>
              </w:rPr>
              <w:t>horas.</w:t>
            </w:r>
          </w:p>
        </w:tc>
        <w:tc>
          <w:tcPr>
            <w:tcW w:w="2952" w:type="dxa"/>
          </w:tcPr>
          <w:p w14:paraId="1CF498C4" w14:textId="6B085E05" w:rsidR="00842095" w:rsidRPr="007963F6" w:rsidRDefault="0017799E" w:rsidP="003A1421">
            <w:pPr>
              <w:jc w:val="center"/>
              <w:rPr>
                <w:rFonts w:ascii="Arial" w:eastAsia="Batang" w:hAnsi="Arial" w:cs="Arial"/>
                <w:b/>
                <w:sz w:val="20"/>
                <w:szCs w:val="20"/>
                <w:lang w:val="es-ES" w:eastAsia="en-US"/>
              </w:rPr>
            </w:pPr>
            <w:r w:rsidRPr="007963F6">
              <w:rPr>
                <w:rFonts w:ascii="Arial" w:eastAsia="Batang" w:hAnsi="Arial" w:cs="Arial"/>
                <w:b/>
                <w:sz w:val="20"/>
                <w:szCs w:val="20"/>
                <w:lang w:val="es-ES" w:eastAsia="en-US"/>
              </w:rPr>
              <w:t xml:space="preserve">3 </w:t>
            </w:r>
            <w:r w:rsidR="003A1421" w:rsidRPr="007963F6">
              <w:rPr>
                <w:rFonts w:ascii="Arial" w:eastAsia="Batang" w:hAnsi="Arial" w:cs="Arial"/>
                <w:b/>
                <w:sz w:val="20"/>
                <w:szCs w:val="20"/>
                <w:lang w:val="es-ES" w:eastAsia="en-US"/>
              </w:rPr>
              <w:t>horas.</w:t>
            </w:r>
          </w:p>
        </w:tc>
      </w:tr>
      <w:tr w:rsidR="00842095" w:rsidRPr="001E5516" w14:paraId="401334B5" w14:textId="77777777" w:rsidTr="00313C24">
        <w:trPr>
          <w:trHeight w:val="362"/>
          <w:jc w:val="center"/>
        </w:trPr>
        <w:tc>
          <w:tcPr>
            <w:tcW w:w="8854" w:type="dxa"/>
            <w:gridSpan w:val="4"/>
          </w:tcPr>
          <w:p w14:paraId="6FD7ACF5" w14:textId="77777777" w:rsidR="00842095" w:rsidRPr="001E5516" w:rsidRDefault="00842095" w:rsidP="00191CBD">
            <w:pPr>
              <w:jc w:val="both"/>
              <w:rPr>
                <w:rFonts w:ascii="Arial" w:eastAsia="Batang" w:hAnsi="Arial" w:cs="Arial"/>
                <w:b/>
                <w:sz w:val="20"/>
                <w:szCs w:val="20"/>
                <w:lang w:val="es-ES" w:eastAsia="en-US"/>
              </w:rPr>
            </w:pPr>
            <w:r w:rsidRPr="001E5516">
              <w:rPr>
                <w:rFonts w:ascii="Arial" w:eastAsia="Batang" w:hAnsi="Arial" w:cs="Arial"/>
                <w:b/>
                <w:sz w:val="20"/>
                <w:szCs w:val="20"/>
                <w:lang w:val="es-ES" w:eastAsia="en-US"/>
              </w:rPr>
              <w:t>Escenarios y recursos para el aprendizaje (uso del alumno)</w:t>
            </w:r>
          </w:p>
        </w:tc>
      </w:tr>
      <w:tr w:rsidR="00842095" w:rsidRPr="001E5516" w14:paraId="777A5194" w14:textId="77777777" w:rsidTr="00635B41">
        <w:trPr>
          <w:trHeight w:val="362"/>
          <w:jc w:val="center"/>
        </w:trPr>
        <w:tc>
          <w:tcPr>
            <w:tcW w:w="4427" w:type="dxa"/>
            <w:gridSpan w:val="2"/>
          </w:tcPr>
          <w:p w14:paraId="3BD9C76A" w14:textId="77777777" w:rsidR="00842095" w:rsidRPr="001E5516" w:rsidRDefault="00842095" w:rsidP="00191CBD">
            <w:pPr>
              <w:jc w:val="center"/>
              <w:rPr>
                <w:rFonts w:ascii="Arial" w:eastAsia="Batang" w:hAnsi="Arial" w:cs="Arial"/>
                <w:b/>
                <w:sz w:val="20"/>
                <w:szCs w:val="20"/>
                <w:lang w:val="es-ES" w:eastAsia="en-US"/>
              </w:rPr>
            </w:pPr>
            <w:r w:rsidRPr="001E5516">
              <w:rPr>
                <w:rFonts w:ascii="Arial" w:eastAsia="Batang" w:hAnsi="Arial" w:cs="Arial"/>
                <w:b/>
                <w:sz w:val="20"/>
                <w:szCs w:val="20"/>
                <w:lang w:val="es-ES" w:eastAsia="en-US"/>
              </w:rPr>
              <w:t>Escenarios</w:t>
            </w:r>
          </w:p>
        </w:tc>
        <w:tc>
          <w:tcPr>
            <w:tcW w:w="4427" w:type="dxa"/>
            <w:gridSpan w:val="2"/>
          </w:tcPr>
          <w:p w14:paraId="2CC4082C" w14:textId="77777777" w:rsidR="00842095" w:rsidRPr="001E5516" w:rsidRDefault="00842095" w:rsidP="00191CBD">
            <w:pPr>
              <w:jc w:val="center"/>
              <w:rPr>
                <w:rFonts w:ascii="Arial" w:eastAsia="Batang" w:hAnsi="Arial" w:cs="Arial"/>
                <w:b/>
                <w:sz w:val="20"/>
                <w:szCs w:val="20"/>
                <w:lang w:val="es-ES" w:eastAsia="en-US"/>
              </w:rPr>
            </w:pPr>
            <w:r w:rsidRPr="001E5516">
              <w:rPr>
                <w:rFonts w:ascii="Arial" w:eastAsia="Batang" w:hAnsi="Arial" w:cs="Arial"/>
                <w:b/>
                <w:sz w:val="20"/>
                <w:szCs w:val="20"/>
                <w:lang w:val="es-ES" w:eastAsia="en-US"/>
              </w:rPr>
              <w:t>Recursos</w:t>
            </w:r>
          </w:p>
        </w:tc>
      </w:tr>
      <w:tr w:rsidR="00842095" w:rsidRPr="001E5516" w14:paraId="33730D92" w14:textId="77777777" w:rsidTr="007E57EB">
        <w:trPr>
          <w:trHeight w:val="362"/>
          <w:jc w:val="center"/>
        </w:trPr>
        <w:tc>
          <w:tcPr>
            <w:tcW w:w="4427" w:type="dxa"/>
            <w:gridSpan w:val="2"/>
          </w:tcPr>
          <w:p w14:paraId="2A98938D" w14:textId="77777777" w:rsidR="00842095" w:rsidRPr="001E5516" w:rsidRDefault="00842095" w:rsidP="00191CBD">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Aula.</w:t>
            </w:r>
          </w:p>
        </w:tc>
        <w:tc>
          <w:tcPr>
            <w:tcW w:w="4427" w:type="dxa"/>
            <w:gridSpan w:val="2"/>
          </w:tcPr>
          <w:p w14:paraId="3A615A92" w14:textId="77777777" w:rsidR="00842095" w:rsidRPr="001E5516" w:rsidRDefault="00842095" w:rsidP="00191CBD">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Presentación del programa.</w:t>
            </w:r>
          </w:p>
          <w:p w14:paraId="43DC5E6B" w14:textId="77777777" w:rsidR="00842095" w:rsidRPr="001E5516" w:rsidRDefault="00842095" w:rsidP="00E155E0">
            <w:pPr>
              <w:rPr>
                <w:rFonts w:ascii="Arial" w:hAnsi="Arial" w:cs="Arial"/>
                <w:sz w:val="20"/>
                <w:szCs w:val="20"/>
              </w:rPr>
            </w:pPr>
            <w:r w:rsidRPr="001E5516">
              <w:rPr>
                <w:rFonts w:ascii="Arial" w:hAnsi="Arial" w:cs="Arial"/>
                <w:sz w:val="20"/>
                <w:szCs w:val="20"/>
              </w:rPr>
              <w:t>Cuestionario en línea.</w:t>
            </w:r>
          </w:p>
          <w:p w14:paraId="781EFE5E" w14:textId="77777777" w:rsidR="00842095" w:rsidRPr="001E5516" w:rsidRDefault="00842095" w:rsidP="00365AF7">
            <w:pPr>
              <w:rPr>
                <w:rFonts w:ascii="Arial" w:hAnsi="Arial" w:cs="Arial"/>
                <w:sz w:val="20"/>
                <w:szCs w:val="20"/>
              </w:rPr>
            </w:pPr>
            <w:bookmarkStart w:id="1" w:name="_Hlk517022654"/>
            <w:r w:rsidRPr="001E5516">
              <w:rPr>
                <w:rFonts w:ascii="Arial" w:hAnsi="Arial" w:cs="Arial"/>
                <w:color w:val="000000"/>
                <w:sz w:val="20"/>
                <w:szCs w:val="20"/>
              </w:rPr>
              <w:t xml:space="preserve">Libro electrónico “Gobierno de las TI para </w:t>
            </w:r>
            <w:r w:rsidRPr="001E5516">
              <w:rPr>
                <w:rFonts w:ascii="Arial" w:hAnsi="Arial" w:cs="Arial"/>
                <w:color w:val="000000"/>
                <w:sz w:val="20"/>
                <w:szCs w:val="20"/>
              </w:rPr>
              <w:lastRenderedPageBreak/>
              <w:t xml:space="preserve">universidades”, disponible en: </w:t>
            </w:r>
          </w:p>
          <w:p w14:paraId="581151A3" w14:textId="77777777" w:rsidR="00842095" w:rsidRPr="001E5516" w:rsidRDefault="009A40DD" w:rsidP="00365AF7">
            <w:pPr>
              <w:rPr>
                <w:rFonts w:ascii="Arial" w:hAnsi="Arial" w:cs="Arial"/>
                <w:color w:val="000000"/>
                <w:sz w:val="20"/>
                <w:szCs w:val="20"/>
              </w:rPr>
            </w:pPr>
            <w:hyperlink r:id="rId9" w:history="1">
              <w:r w:rsidR="00842095" w:rsidRPr="001E5516">
                <w:rPr>
                  <w:rStyle w:val="Hipervnculo"/>
                  <w:rFonts w:ascii="Arial" w:hAnsi="Arial" w:cs="Arial"/>
                  <w:sz w:val="20"/>
                  <w:szCs w:val="20"/>
                </w:rPr>
                <w:t>https://rua.ua.es/dspace/bitstream/10045/18817/1/gobierno_de_las_TI_para_universidades_imprimible.pdf</w:t>
              </w:r>
            </w:hyperlink>
          </w:p>
          <w:p w14:paraId="5C755B2C" w14:textId="77777777" w:rsidR="00842095" w:rsidRPr="001E5516" w:rsidRDefault="00842095" w:rsidP="00365AF7">
            <w:pPr>
              <w:rPr>
                <w:rFonts w:ascii="Arial" w:hAnsi="Arial" w:cs="Arial"/>
                <w:sz w:val="20"/>
                <w:szCs w:val="20"/>
              </w:rPr>
            </w:pPr>
            <w:r w:rsidRPr="001E5516">
              <w:rPr>
                <w:rFonts w:ascii="Arial" w:hAnsi="Arial" w:cs="Arial"/>
                <w:color w:val="000000"/>
                <w:sz w:val="20"/>
                <w:szCs w:val="20"/>
              </w:rPr>
              <w:t xml:space="preserve">Documento PDF “GOBIERNO DE TI A TRAVÉS DE COBIT 4.1 Y CAMBIOS ESPERADOS EN COBIT 5.0.”, disponible en: </w:t>
            </w:r>
            <w:hyperlink r:id="rId10" w:history="1">
              <w:r w:rsidRPr="001E5516">
                <w:rPr>
                  <w:rStyle w:val="Hipervnculo"/>
                  <w:rFonts w:ascii="Arial" w:hAnsi="Arial" w:cs="Arial"/>
                  <w:sz w:val="20"/>
                  <w:szCs w:val="20"/>
                </w:rPr>
                <w:t>https://dialnet.unirioja.es/descarga/articulo/3823460.pdf</w:t>
              </w:r>
            </w:hyperlink>
          </w:p>
          <w:p w14:paraId="77109C68" w14:textId="77777777" w:rsidR="00842095" w:rsidRPr="001E5516" w:rsidRDefault="00842095" w:rsidP="00365AF7">
            <w:pPr>
              <w:rPr>
                <w:rFonts w:ascii="Arial" w:hAnsi="Arial" w:cs="Arial"/>
                <w:color w:val="000000"/>
                <w:sz w:val="20"/>
                <w:szCs w:val="20"/>
              </w:rPr>
            </w:pPr>
            <w:r w:rsidRPr="001E5516">
              <w:rPr>
                <w:rFonts w:ascii="Arial" w:hAnsi="Arial" w:cs="Arial"/>
                <w:color w:val="000000"/>
                <w:sz w:val="20"/>
                <w:szCs w:val="20"/>
              </w:rPr>
              <w:t xml:space="preserve">Artículo electrónico “Fundamentos del Gobierno de TI basados en ISO/IEC 38500”, disponible en: </w:t>
            </w:r>
            <w:hyperlink r:id="rId11" w:history="1">
              <w:r w:rsidRPr="001E5516">
                <w:rPr>
                  <w:rStyle w:val="Hipervnculo"/>
                  <w:rFonts w:ascii="Arial" w:hAnsi="Arial" w:cs="Arial"/>
                  <w:sz w:val="20"/>
                  <w:szCs w:val="20"/>
                </w:rPr>
                <w:t>https://www.researchgate.net/profile/Haris_Hamidovic/publication/254864701_Fundamentos_del_Gobierno_de_TI_basados_en_ISOIEC_38500/links/0046351ff8df9e4a71000000/Fundamentos-del-Gobierno-de-TI-basados-en-ISO-IEC-38500.pdf</w:t>
              </w:r>
            </w:hyperlink>
          </w:p>
          <w:p w14:paraId="52B8D705" w14:textId="77777777" w:rsidR="00842095" w:rsidRPr="001E5516" w:rsidRDefault="00842095" w:rsidP="00365AF7">
            <w:pPr>
              <w:rPr>
                <w:rFonts w:ascii="Arial" w:hAnsi="Arial" w:cs="Arial"/>
                <w:color w:val="000000"/>
                <w:sz w:val="20"/>
                <w:szCs w:val="20"/>
              </w:rPr>
            </w:pPr>
            <w:r w:rsidRPr="001E5516">
              <w:rPr>
                <w:rFonts w:ascii="Arial" w:hAnsi="Arial" w:cs="Arial"/>
                <w:color w:val="000000"/>
                <w:sz w:val="20"/>
                <w:szCs w:val="20"/>
              </w:rPr>
              <w:t>Video “Gobierno de TI - Cinco Dominios Consultores”, disponible en:</w:t>
            </w:r>
          </w:p>
          <w:p w14:paraId="181DCEA9" w14:textId="77777777" w:rsidR="00842095" w:rsidRPr="001E5516" w:rsidRDefault="009A40DD" w:rsidP="00365AF7">
            <w:pPr>
              <w:rPr>
                <w:rFonts w:ascii="Arial" w:hAnsi="Arial" w:cs="Arial"/>
                <w:sz w:val="20"/>
                <w:szCs w:val="20"/>
              </w:rPr>
            </w:pPr>
            <w:hyperlink r:id="rId12">
              <w:r w:rsidR="00842095" w:rsidRPr="001E5516">
                <w:rPr>
                  <w:rFonts w:ascii="Arial" w:hAnsi="Arial" w:cs="Arial"/>
                  <w:color w:val="1155CC"/>
                  <w:sz w:val="20"/>
                  <w:szCs w:val="20"/>
                  <w:u w:val="single"/>
                </w:rPr>
                <w:t>https://www.youtube.com/watch?v=f9-iXrdZ4ZI</w:t>
              </w:r>
            </w:hyperlink>
          </w:p>
          <w:p w14:paraId="3E50F4D7" w14:textId="77777777" w:rsidR="00842095" w:rsidRPr="001E5516" w:rsidRDefault="00842095" w:rsidP="00365AF7">
            <w:pPr>
              <w:rPr>
                <w:rFonts w:ascii="Arial" w:hAnsi="Arial" w:cs="Arial"/>
                <w:sz w:val="20"/>
                <w:szCs w:val="20"/>
              </w:rPr>
            </w:pPr>
            <w:r w:rsidRPr="001E5516">
              <w:rPr>
                <w:rFonts w:ascii="Arial" w:hAnsi="Arial" w:cs="Arial"/>
                <w:sz w:val="20"/>
                <w:szCs w:val="20"/>
              </w:rPr>
              <w:t>Video 2 extra clase “Webinar "Gestión y Gobierno de TI" - Juan Manuel Dévora - LIDlearning”, disponible en:</w:t>
            </w:r>
          </w:p>
          <w:p w14:paraId="42CDB93E" w14:textId="77777777" w:rsidR="00842095" w:rsidRPr="001E5516" w:rsidRDefault="009A40DD" w:rsidP="00365AF7">
            <w:pPr>
              <w:rPr>
                <w:rFonts w:ascii="Arial" w:hAnsi="Arial" w:cs="Arial"/>
                <w:sz w:val="20"/>
                <w:szCs w:val="20"/>
              </w:rPr>
            </w:pPr>
            <w:hyperlink r:id="rId13" w:history="1">
              <w:r w:rsidR="00842095" w:rsidRPr="001E5516">
                <w:rPr>
                  <w:rStyle w:val="Hipervnculo"/>
                  <w:rFonts w:ascii="Arial" w:hAnsi="Arial" w:cs="Arial"/>
                  <w:sz w:val="20"/>
                  <w:szCs w:val="20"/>
                </w:rPr>
                <w:t>https://www.youtube.com/watch?v=tdH9fIznMI0</w:t>
              </w:r>
            </w:hyperlink>
          </w:p>
          <w:p w14:paraId="16544513" w14:textId="77777777" w:rsidR="00842095" w:rsidRPr="001E5516" w:rsidRDefault="00842095" w:rsidP="00365AF7">
            <w:pPr>
              <w:rPr>
                <w:rFonts w:ascii="Arial" w:hAnsi="Arial" w:cs="Arial"/>
                <w:sz w:val="20"/>
                <w:szCs w:val="20"/>
              </w:rPr>
            </w:pPr>
            <w:r w:rsidRPr="005E2594">
              <w:rPr>
                <w:rFonts w:ascii="Arial" w:hAnsi="Arial" w:cs="Arial"/>
                <w:sz w:val="20"/>
                <w:szCs w:val="20"/>
                <w:lang w:val="en-US"/>
              </w:rPr>
              <w:t xml:space="preserve">Laudon, K. (2013), Essentials of Management Information Systems. </w:t>
            </w:r>
            <w:r w:rsidRPr="001E5516">
              <w:rPr>
                <w:rFonts w:ascii="Arial" w:hAnsi="Arial" w:cs="Arial"/>
                <w:sz w:val="20"/>
                <w:szCs w:val="20"/>
              </w:rPr>
              <w:t>Pearson, Boston.</w:t>
            </w:r>
          </w:p>
          <w:p w14:paraId="795F3B80" w14:textId="77777777" w:rsidR="00842095" w:rsidRPr="001E5516" w:rsidRDefault="00842095" w:rsidP="00365AF7">
            <w:pPr>
              <w:rPr>
                <w:rFonts w:ascii="Arial" w:hAnsi="Arial" w:cs="Arial"/>
                <w:sz w:val="20"/>
                <w:szCs w:val="20"/>
              </w:rPr>
            </w:pPr>
            <w:r w:rsidRPr="001E5516">
              <w:rPr>
                <w:rFonts w:ascii="Arial" w:hAnsi="Arial" w:cs="Arial"/>
                <w:sz w:val="20"/>
                <w:szCs w:val="20"/>
              </w:rPr>
              <w:t>Laudon, K. (2012), Sistemas de Información Gerencial. Pearson, México.</w:t>
            </w:r>
          </w:p>
          <w:p w14:paraId="5C0973D3" w14:textId="77777777" w:rsidR="00842095" w:rsidRPr="001E5516" w:rsidRDefault="00842095" w:rsidP="00365AF7">
            <w:pPr>
              <w:rPr>
                <w:rFonts w:ascii="Arial" w:hAnsi="Arial" w:cs="Arial"/>
                <w:sz w:val="20"/>
                <w:szCs w:val="20"/>
              </w:rPr>
            </w:pPr>
            <w:r w:rsidRPr="001E5516">
              <w:rPr>
                <w:rFonts w:ascii="Arial" w:hAnsi="Arial" w:cs="Arial"/>
                <w:sz w:val="20"/>
                <w:szCs w:val="20"/>
              </w:rPr>
              <w:t>Piattini, M. G. (2007), Gobierno de las Tecnologías y Sistemas de Información. RA-MA, Madrid.</w:t>
            </w:r>
          </w:p>
          <w:p w14:paraId="1E94B482" w14:textId="77777777" w:rsidR="00842095" w:rsidRPr="001E5516" w:rsidRDefault="00842095" w:rsidP="00365AF7">
            <w:pPr>
              <w:rPr>
                <w:rFonts w:ascii="Arial" w:hAnsi="Arial" w:cs="Arial"/>
                <w:sz w:val="20"/>
                <w:szCs w:val="20"/>
              </w:rPr>
            </w:pPr>
            <w:r w:rsidRPr="001E5516">
              <w:rPr>
                <w:rFonts w:ascii="Arial" w:hAnsi="Arial" w:cs="Arial"/>
                <w:sz w:val="20"/>
                <w:szCs w:val="20"/>
              </w:rPr>
              <w:t>Jiménez, M. (2011), La Gestión Informática de la Empresa: nuevos modelos de negocio. RA-MA, Madrid</w:t>
            </w:r>
          </w:p>
          <w:p w14:paraId="567F7BF9" w14:textId="77777777" w:rsidR="00842095" w:rsidRPr="001E5516" w:rsidRDefault="00842095" w:rsidP="00365AF7">
            <w:pPr>
              <w:rPr>
                <w:rFonts w:ascii="Arial" w:hAnsi="Arial" w:cs="Arial"/>
                <w:sz w:val="20"/>
                <w:szCs w:val="20"/>
              </w:rPr>
            </w:pPr>
            <w:r w:rsidRPr="001E5516">
              <w:rPr>
                <w:rFonts w:ascii="Arial" w:hAnsi="Arial" w:cs="Arial"/>
                <w:sz w:val="20"/>
                <w:szCs w:val="20"/>
              </w:rPr>
              <w:t>Piattini, M. G. (2007), Gobierno de las Tecnologías y Sistemas de Información. RA-MA, Madrid.</w:t>
            </w:r>
          </w:p>
          <w:p w14:paraId="3C4E8074" w14:textId="77777777" w:rsidR="00842095" w:rsidRPr="001E5516" w:rsidRDefault="00842095" w:rsidP="00365AF7">
            <w:pPr>
              <w:rPr>
                <w:rFonts w:ascii="Arial" w:hAnsi="Arial" w:cs="Arial"/>
                <w:sz w:val="20"/>
                <w:szCs w:val="20"/>
              </w:rPr>
            </w:pPr>
            <w:r w:rsidRPr="001E5516">
              <w:rPr>
                <w:rFonts w:ascii="Arial" w:hAnsi="Arial" w:cs="Arial"/>
                <w:sz w:val="20"/>
                <w:szCs w:val="20"/>
              </w:rPr>
              <w:t>Jiménez, M. (2011), La Gestión Informática de la Empresa: nuevos modelos de negocio. RA-MA, Madrid</w:t>
            </w:r>
          </w:p>
          <w:p w14:paraId="3F15693D" w14:textId="77777777" w:rsidR="00842095" w:rsidRPr="001E5516" w:rsidRDefault="00842095" w:rsidP="0050647E">
            <w:pPr>
              <w:rPr>
                <w:rFonts w:ascii="Arial" w:hAnsi="Arial" w:cs="Arial"/>
                <w:sz w:val="20"/>
                <w:szCs w:val="20"/>
              </w:rPr>
            </w:pPr>
            <w:r w:rsidRPr="001E5516">
              <w:rPr>
                <w:rFonts w:ascii="Arial" w:hAnsi="Arial" w:cs="Arial"/>
                <w:sz w:val="20"/>
                <w:szCs w:val="20"/>
              </w:rPr>
              <w:t>Rotafolio, tijeras, pegamento, colores, plumones y diurex.</w:t>
            </w:r>
            <w:bookmarkEnd w:id="1"/>
          </w:p>
        </w:tc>
      </w:tr>
    </w:tbl>
    <w:p w14:paraId="5FDC6DA8" w14:textId="77777777" w:rsidR="00842095" w:rsidRPr="001E5516" w:rsidRDefault="00842095" w:rsidP="00E712A3">
      <w:pPr>
        <w:spacing w:line="276" w:lineRule="auto"/>
        <w:rPr>
          <w:rFonts w:ascii="Arial" w:hAnsi="Arial" w:cs="Arial"/>
          <w:b/>
          <w:sz w:val="20"/>
          <w:szCs w:val="20"/>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
        <w:gridCol w:w="2949"/>
        <w:gridCol w:w="1475"/>
        <w:gridCol w:w="1474"/>
        <w:gridCol w:w="2950"/>
      </w:tblGrid>
      <w:tr w:rsidR="00842095" w:rsidRPr="001E5516" w14:paraId="7483509B" w14:textId="77777777" w:rsidTr="00575C60">
        <w:trPr>
          <w:trHeight w:val="362"/>
          <w:jc w:val="center"/>
        </w:trPr>
        <w:tc>
          <w:tcPr>
            <w:tcW w:w="8854" w:type="dxa"/>
            <w:gridSpan w:val="5"/>
            <w:vAlign w:val="center"/>
          </w:tcPr>
          <w:p w14:paraId="2667BB25" w14:textId="77777777" w:rsidR="00842095" w:rsidRPr="001E5516" w:rsidRDefault="00842095" w:rsidP="000778B7">
            <w:pPr>
              <w:spacing w:before="60" w:after="60"/>
              <w:rPr>
                <w:rFonts w:ascii="Arial" w:hAnsi="Arial" w:cs="Arial"/>
                <w:b/>
                <w:sz w:val="20"/>
                <w:szCs w:val="20"/>
              </w:rPr>
            </w:pPr>
            <w:r w:rsidRPr="001E5516">
              <w:rPr>
                <w:rFonts w:ascii="Arial" w:hAnsi="Arial" w:cs="Arial"/>
                <w:b/>
                <w:sz w:val="20"/>
                <w:szCs w:val="20"/>
              </w:rPr>
              <w:t xml:space="preserve">Unidad 2. </w:t>
            </w:r>
            <w:r w:rsidRPr="001E5516">
              <w:rPr>
                <w:rFonts w:ascii="Arial" w:hAnsi="Arial" w:cs="Arial"/>
                <w:sz w:val="20"/>
                <w:szCs w:val="20"/>
              </w:rPr>
              <w:t>Áreas focales del Gobierno de TI</w:t>
            </w:r>
          </w:p>
        </w:tc>
      </w:tr>
      <w:tr w:rsidR="00842095" w:rsidRPr="001E5516" w14:paraId="74689CD6" w14:textId="77777777" w:rsidTr="00575C60">
        <w:trPr>
          <w:trHeight w:val="362"/>
          <w:jc w:val="center"/>
        </w:trPr>
        <w:tc>
          <w:tcPr>
            <w:tcW w:w="8854" w:type="dxa"/>
            <w:gridSpan w:val="5"/>
          </w:tcPr>
          <w:p w14:paraId="6CB8462A" w14:textId="77777777" w:rsidR="00842095" w:rsidRPr="001E5516" w:rsidRDefault="00842095" w:rsidP="00276D9F">
            <w:pPr>
              <w:spacing w:before="60" w:after="60"/>
              <w:jc w:val="both"/>
              <w:rPr>
                <w:rFonts w:ascii="Arial" w:hAnsi="Arial" w:cs="Arial"/>
                <w:sz w:val="20"/>
                <w:szCs w:val="20"/>
                <w:lang w:val="es-ES"/>
              </w:rPr>
            </w:pPr>
            <w:r w:rsidRPr="001E5516">
              <w:rPr>
                <w:rFonts w:ascii="Arial" w:hAnsi="Arial" w:cs="Arial"/>
                <w:b/>
                <w:sz w:val="20"/>
                <w:szCs w:val="20"/>
              </w:rPr>
              <w:t>Objetivo:</w:t>
            </w:r>
            <w:r w:rsidRPr="001E5516">
              <w:rPr>
                <w:rFonts w:ascii="Arial" w:hAnsi="Arial" w:cs="Arial"/>
                <w:b/>
                <w:sz w:val="20"/>
                <w:szCs w:val="20"/>
                <w:lang w:val="es-ES"/>
              </w:rPr>
              <w:t xml:space="preserve"> </w:t>
            </w:r>
            <w:r w:rsidRPr="001E5516">
              <w:rPr>
                <w:rFonts w:ascii="Arial" w:hAnsi="Arial" w:cs="Arial"/>
                <w:sz w:val="20"/>
                <w:szCs w:val="20"/>
              </w:rPr>
              <w:t>El alumno conocerá las responsabilidades y prácticas ejercitadas por la dirección de TI en el manejo del Gobierno de TI.</w:t>
            </w:r>
          </w:p>
        </w:tc>
      </w:tr>
      <w:tr w:rsidR="00842095" w:rsidRPr="001E5516" w14:paraId="217AA00B" w14:textId="77777777" w:rsidTr="00575C60">
        <w:trPr>
          <w:trHeight w:val="362"/>
          <w:jc w:val="center"/>
        </w:trPr>
        <w:tc>
          <w:tcPr>
            <w:tcW w:w="8854" w:type="dxa"/>
            <w:gridSpan w:val="5"/>
          </w:tcPr>
          <w:p w14:paraId="6C55A704" w14:textId="77777777" w:rsidR="00842095" w:rsidRPr="001E5516" w:rsidRDefault="00842095" w:rsidP="00575C60">
            <w:pPr>
              <w:spacing w:before="60" w:after="60"/>
              <w:jc w:val="both"/>
              <w:rPr>
                <w:rFonts w:ascii="Arial" w:eastAsia="Batang" w:hAnsi="Arial" w:cs="Arial"/>
                <w:b/>
                <w:sz w:val="20"/>
                <w:szCs w:val="20"/>
                <w:lang w:val="es-ES" w:eastAsia="en-US"/>
              </w:rPr>
            </w:pPr>
            <w:r w:rsidRPr="001E5516">
              <w:rPr>
                <w:rFonts w:ascii="Arial" w:eastAsia="Batang" w:hAnsi="Arial" w:cs="Arial"/>
                <w:b/>
                <w:sz w:val="20"/>
                <w:szCs w:val="20"/>
                <w:lang w:val="es-ES" w:eastAsia="en-US"/>
              </w:rPr>
              <w:t>Contenidos:</w:t>
            </w:r>
          </w:p>
          <w:p w14:paraId="2CF5263C" w14:textId="77777777" w:rsidR="00842095" w:rsidRPr="001E5516" w:rsidRDefault="00842095" w:rsidP="00BB4E48">
            <w:pPr>
              <w:spacing w:before="60" w:after="60"/>
              <w:rPr>
                <w:rFonts w:ascii="Arial" w:hAnsi="Arial" w:cs="Arial"/>
                <w:sz w:val="20"/>
                <w:szCs w:val="20"/>
              </w:rPr>
            </w:pPr>
            <w:r w:rsidRPr="001E5516">
              <w:rPr>
                <w:rFonts w:ascii="Arial" w:hAnsi="Arial" w:cs="Arial"/>
                <w:sz w:val="20"/>
                <w:szCs w:val="20"/>
              </w:rPr>
              <w:t>2.1 Alineación estratégica</w:t>
            </w:r>
            <w:r>
              <w:rPr>
                <w:rFonts w:ascii="Arial" w:hAnsi="Arial" w:cs="Arial"/>
                <w:sz w:val="20"/>
                <w:szCs w:val="20"/>
              </w:rPr>
              <w:t>.</w:t>
            </w:r>
          </w:p>
          <w:p w14:paraId="53C8A749" w14:textId="77777777" w:rsidR="00842095" w:rsidRPr="001E5516" w:rsidRDefault="00842095" w:rsidP="00BB4E48">
            <w:pPr>
              <w:spacing w:before="60" w:after="60"/>
              <w:jc w:val="both"/>
              <w:rPr>
                <w:rFonts w:ascii="Arial" w:hAnsi="Arial" w:cs="Arial"/>
                <w:sz w:val="20"/>
                <w:szCs w:val="20"/>
              </w:rPr>
            </w:pPr>
            <w:r w:rsidRPr="001E5516">
              <w:rPr>
                <w:rFonts w:ascii="Arial" w:hAnsi="Arial" w:cs="Arial"/>
                <w:sz w:val="20"/>
                <w:szCs w:val="20"/>
              </w:rPr>
              <w:t>2.2 Entrega de Valor</w:t>
            </w:r>
            <w:r>
              <w:rPr>
                <w:rFonts w:ascii="Arial" w:hAnsi="Arial" w:cs="Arial"/>
                <w:sz w:val="20"/>
                <w:szCs w:val="20"/>
              </w:rPr>
              <w:t>.</w:t>
            </w:r>
          </w:p>
          <w:p w14:paraId="53C66D0A" w14:textId="77777777" w:rsidR="00842095" w:rsidRPr="001E5516" w:rsidRDefault="00842095" w:rsidP="00BB4E48">
            <w:pPr>
              <w:spacing w:before="60" w:after="60"/>
              <w:rPr>
                <w:rFonts w:ascii="Arial" w:hAnsi="Arial" w:cs="Arial"/>
                <w:sz w:val="20"/>
                <w:szCs w:val="20"/>
              </w:rPr>
            </w:pPr>
            <w:r w:rsidRPr="001E5516">
              <w:rPr>
                <w:rFonts w:ascii="Arial" w:hAnsi="Arial" w:cs="Arial"/>
                <w:sz w:val="20"/>
                <w:szCs w:val="20"/>
              </w:rPr>
              <w:t>2.3 Administración de Recursos</w:t>
            </w:r>
            <w:r>
              <w:rPr>
                <w:rFonts w:ascii="Arial" w:hAnsi="Arial" w:cs="Arial"/>
                <w:sz w:val="20"/>
                <w:szCs w:val="20"/>
              </w:rPr>
              <w:t>.</w:t>
            </w:r>
          </w:p>
          <w:p w14:paraId="7E520A72" w14:textId="77777777" w:rsidR="00842095" w:rsidRPr="001E5516" w:rsidRDefault="00842095" w:rsidP="00BB4E48">
            <w:pPr>
              <w:spacing w:before="60" w:after="60"/>
              <w:rPr>
                <w:rFonts w:ascii="Arial" w:hAnsi="Arial" w:cs="Arial"/>
                <w:sz w:val="20"/>
                <w:szCs w:val="20"/>
              </w:rPr>
            </w:pPr>
            <w:r w:rsidRPr="001E5516">
              <w:rPr>
                <w:rFonts w:ascii="Arial" w:hAnsi="Arial" w:cs="Arial"/>
                <w:sz w:val="20"/>
                <w:szCs w:val="20"/>
              </w:rPr>
              <w:t>2.4 Administración de Riesgos</w:t>
            </w:r>
            <w:r>
              <w:rPr>
                <w:rFonts w:ascii="Arial" w:hAnsi="Arial" w:cs="Arial"/>
                <w:sz w:val="20"/>
                <w:szCs w:val="20"/>
              </w:rPr>
              <w:t>.</w:t>
            </w:r>
          </w:p>
          <w:p w14:paraId="2C67B43F" w14:textId="77777777" w:rsidR="00842095" w:rsidRPr="00912509" w:rsidRDefault="00842095" w:rsidP="00912509">
            <w:pPr>
              <w:spacing w:before="60" w:after="60"/>
              <w:rPr>
                <w:rFonts w:ascii="Arial" w:hAnsi="Arial" w:cs="Arial"/>
                <w:sz w:val="20"/>
                <w:szCs w:val="20"/>
              </w:rPr>
            </w:pPr>
            <w:r w:rsidRPr="001E5516">
              <w:rPr>
                <w:rFonts w:ascii="Arial" w:hAnsi="Arial" w:cs="Arial"/>
                <w:sz w:val="20"/>
                <w:szCs w:val="20"/>
              </w:rPr>
              <w:lastRenderedPageBreak/>
              <w:t>2.5 Medición del Desempeño</w:t>
            </w:r>
            <w:r>
              <w:rPr>
                <w:rFonts w:ascii="Arial" w:hAnsi="Arial" w:cs="Arial"/>
                <w:sz w:val="20"/>
                <w:szCs w:val="20"/>
              </w:rPr>
              <w:t>.</w:t>
            </w:r>
          </w:p>
        </w:tc>
      </w:tr>
      <w:tr w:rsidR="00842095" w:rsidRPr="001E5516" w14:paraId="4303FC58" w14:textId="77777777" w:rsidTr="00FC1E03">
        <w:trPr>
          <w:trHeight w:val="362"/>
          <w:jc w:val="center"/>
        </w:trPr>
        <w:tc>
          <w:tcPr>
            <w:tcW w:w="8854" w:type="dxa"/>
            <w:gridSpan w:val="5"/>
          </w:tcPr>
          <w:p w14:paraId="785A8096" w14:textId="77777777" w:rsidR="00842095" w:rsidRPr="001E5516" w:rsidRDefault="00842095" w:rsidP="00FC1E03">
            <w:pPr>
              <w:spacing w:before="60" w:after="60"/>
              <w:jc w:val="both"/>
              <w:rPr>
                <w:rFonts w:ascii="Arial" w:eastAsia="Batang" w:hAnsi="Arial" w:cs="Arial"/>
                <w:b/>
                <w:sz w:val="20"/>
                <w:szCs w:val="20"/>
                <w:lang w:val="es-ES" w:eastAsia="en-US"/>
              </w:rPr>
            </w:pPr>
            <w:r w:rsidRPr="001E5516">
              <w:rPr>
                <w:rFonts w:ascii="Arial" w:eastAsia="Batang" w:hAnsi="Arial" w:cs="Arial"/>
                <w:b/>
                <w:sz w:val="20"/>
                <w:szCs w:val="20"/>
                <w:lang w:eastAsia="en-US"/>
              </w:rPr>
              <w:lastRenderedPageBreak/>
              <w:t>Métodos, estrategias y recursos educativos</w:t>
            </w:r>
          </w:p>
        </w:tc>
      </w:tr>
      <w:tr w:rsidR="00842095" w:rsidRPr="001E5516" w14:paraId="6B919495" w14:textId="77777777" w:rsidTr="00FC1E03">
        <w:trPr>
          <w:trHeight w:val="362"/>
          <w:jc w:val="center"/>
        </w:trPr>
        <w:tc>
          <w:tcPr>
            <w:tcW w:w="8854" w:type="dxa"/>
            <w:gridSpan w:val="5"/>
          </w:tcPr>
          <w:p w14:paraId="0AF48D92" w14:textId="77777777" w:rsidR="00842095" w:rsidRPr="001E5516" w:rsidRDefault="00842095" w:rsidP="00F10DE5">
            <w:pPr>
              <w:jc w:val="both"/>
              <w:rPr>
                <w:rFonts w:ascii="Arial" w:hAnsi="Arial" w:cs="Arial"/>
                <w:b/>
                <w:sz w:val="20"/>
                <w:szCs w:val="20"/>
              </w:rPr>
            </w:pPr>
            <w:r w:rsidRPr="001E5516">
              <w:rPr>
                <w:rFonts w:ascii="Arial" w:hAnsi="Arial" w:cs="Arial"/>
                <w:b/>
                <w:sz w:val="20"/>
                <w:szCs w:val="20"/>
              </w:rPr>
              <w:t xml:space="preserve">Métodos: </w:t>
            </w:r>
          </w:p>
          <w:p w14:paraId="62E7C618" w14:textId="295E3108" w:rsidR="00842095" w:rsidRPr="001E5516" w:rsidRDefault="00842095" w:rsidP="00F10DE5">
            <w:pPr>
              <w:jc w:val="both"/>
              <w:rPr>
                <w:rFonts w:ascii="Arial" w:hAnsi="Arial" w:cs="Arial"/>
                <w:sz w:val="20"/>
                <w:szCs w:val="20"/>
              </w:rPr>
            </w:pPr>
            <w:r w:rsidRPr="001E5516">
              <w:rPr>
                <w:rFonts w:ascii="Arial" w:hAnsi="Arial" w:cs="Arial"/>
                <w:sz w:val="20"/>
                <w:szCs w:val="20"/>
              </w:rPr>
              <w:t xml:space="preserve">Para orientar el proceso de enseñanza-aprendizaje de los contenidos de la unidad temática, se sugiere seguir el Método </w:t>
            </w:r>
            <w:r w:rsidR="0063222B">
              <w:rPr>
                <w:rFonts w:ascii="Arial" w:hAnsi="Arial" w:cs="Arial"/>
                <w:sz w:val="20"/>
                <w:szCs w:val="20"/>
              </w:rPr>
              <w:t>Inductivo</w:t>
            </w:r>
            <w:r w:rsidR="00D344EB">
              <w:rPr>
                <w:rFonts w:ascii="Arial" w:hAnsi="Arial" w:cs="Arial"/>
                <w:sz w:val="20"/>
                <w:szCs w:val="20"/>
              </w:rPr>
              <w:t xml:space="preserve"> y Método Analítico</w:t>
            </w:r>
            <w:r w:rsidR="00566D7D">
              <w:rPr>
                <w:rFonts w:ascii="Arial" w:hAnsi="Arial" w:cs="Arial"/>
                <w:sz w:val="20"/>
                <w:szCs w:val="20"/>
              </w:rPr>
              <w:t>.</w:t>
            </w:r>
          </w:p>
          <w:p w14:paraId="4122D824" w14:textId="77777777" w:rsidR="00F6687E" w:rsidRPr="001E5516" w:rsidRDefault="00F6687E" w:rsidP="00F6687E">
            <w:pPr>
              <w:jc w:val="both"/>
              <w:rPr>
                <w:rFonts w:ascii="Arial" w:hAnsi="Arial" w:cs="Arial"/>
                <w:b/>
                <w:sz w:val="20"/>
                <w:szCs w:val="20"/>
              </w:rPr>
            </w:pPr>
            <w:r w:rsidRPr="001E5516">
              <w:rPr>
                <w:rFonts w:ascii="Arial" w:hAnsi="Arial" w:cs="Arial"/>
                <w:b/>
                <w:sz w:val="20"/>
                <w:szCs w:val="20"/>
              </w:rPr>
              <w:t>Estrategias:</w:t>
            </w:r>
          </w:p>
          <w:p w14:paraId="2A5138A2" w14:textId="625AB2FC" w:rsidR="00F6687E" w:rsidRPr="001E5516" w:rsidRDefault="00F6687E" w:rsidP="00F6687E">
            <w:pPr>
              <w:jc w:val="both"/>
              <w:rPr>
                <w:rFonts w:ascii="Arial" w:hAnsi="Arial" w:cs="Arial"/>
                <w:sz w:val="20"/>
                <w:szCs w:val="20"/>
              </w:rPr>
            </w:pPr>
            <w:r w:rsidRPr="001E5516">
              <w:rPr>
                <w:rFonts w:ascii="Arial" w:hAnsi="Arial" w:cs="Arial"/>
                <w:sz w:val="20"/>
                <w:szCs w:val="20"/>
              </w:rPr>
              <w:t>Para facilitar la selección, elaboración, integración, organización, recuperación y transferencia de la información se han seleccionado las estrategias como</w:t>
            </w:r>
            <w:r>
              <w:rPr>
                <w:rFonts w:ascii="Arial" w:hAnsi="Arial" w:cs="Arial"/>
                <w:sz w:val="20"/>
                <w:szCs w:val="20"/>
              </w:rPr>
              <w:t xml:space="preserve"> exposición, </w:t>
            </w:r>
            <w:r w:rsidR="00277066">
              <w:rPr>
                <w:rFonts w:ascii="Arial" w:hAnsi="Arial" w:cs="Arial"/>
                <w:sz w:val="20"/>
                <w:szCs w:val="20"/>
              </w:rPr>
              <w:t>resumen</w:t>
            </w:r>
            <w:r>
              <w:rPr>
                <w:rFonts w:ascii="Arial" w:hAnsi="Arial" w:cs="Arial"/>
                <w:sz w:val="20"/>
                <w:szCs w:val="20"/>
              </w:rPr>
              <w:t>, mapas cognitivos</w:t>
            </w:r>
            <w:r w:rsidR="00345E69">
              <w:rPr>
                <w:rFonts w:ascii="Arial" w:hAnsi="Arial" w:cs="Arial"/>
                <w:sz w:val="20"/>
                <w:szCs w:val="20"/>
              </w:rPr>
              <w:t>, cuadro informativo y colaborativo, wiki colaborativa y blog colaborativo</w:t>
            </w:r>
            <w:r w:rsidR="00277066">
              <w:rPr>
                <w:rFonts w:ascii="Arial" w:hAnsi="Arial" w:cs="Arial"/>
                <w:sz w:val="20"/>
                <w:szCs w:val="20"/>
              </w:rPr>
              <w:t>.</w:t>
            </w:r>
          </w:p>
          <w:p w14:paraId="08F66969" w14:textId="77777777" w:rsidR="00F6687E" w:rsidRPr="001E5516" w:rsidRDefault="00F6687E" w:rsidP="00F6687E">
            <w:pPr>
              <w:jc w:val="both"/>
              <w:rPr>
                <w:rFonts w:ascii="Arial" w:hAnsi="Arial" w:cs="Arial"/>
                <w:b/>
                <w:sz w:val="20"/>
                <w:szCs w:val="20"/>
              </w:rPr>
            </w:pPr>
            <w:r w:rsidRPr="001E5516">
              <w:rPr>
                <w:rFonts w:ascii="Arial" w:hAnsi="Arial" w:cs="Arial"/>
                <w:b/>
                <w:sz w:val="20"/>
                <w:szCs w:val="20"/>
              </w:rPr>
              <w:t>Recursos:</w:t>
            </w:r>
          </w:p>
          <w:p w14:paraId="0E97AB41" w14:textId="20DE1A97" w:rsidR="00842095" w:rsidRPr="001E5516" w:rsidRDefault="00F6687E" w:rsidP="00D27BD8">
            <w:pPr>
              <w:spacing w:before="60" w:after="60"/>
              <w:jc w:val="both"/>
              <w:rPr>
                <w:rFonts w:ascii="Arial" w:eastAsia="Batang" w:hAnsi="Arial" w:cs="Arial"/>
                <w:sz w:val="20"/>
                <w:szCs w:val="20"/>
                <w:lang w:eastAsia="en-US"/>
              </w:rPr>
            </w:pPr>
            <w:r w:rsidRPr="001E5516">
              <w:rPr>
                <w:rFonts w:ascii="Arial" w:hAnsi="Arial" w:cs="Arial"/>
                <w:sz w:val="20"/>
                <w:szCs w:val="20"/>
              </w:rPr>
              <w:t>Los recursos educativos seleccionados como apoyo para el alcance del objetivo de la unidad temática son textos académicos, artículos científicos</w:t>
            </w:r>
            <w:r>
              <w:rPr>
                <w:rFonts w:ascii="Arial" w:hAnsi="Arial" w:cs="Arial"/>
                <w:sz w:val="20"/>
                <w:szCs w:val="20"/>
              </w:rPr>
              <w:t>, ejercicios prácticos, videos</w:t>
            </w:r>
            <w:r w:rsidR="00D27BD8">
              <w:rPr>
                <w:rFonts w:ascii="Arial" w:hAnsi="Arial" w:cs="Arial"/>
                <w:sz w:val="20"/>
                <w:szCs w:val="20"/>
              </w:rPr>
              <w:t xml:space="preserve"> </w:t>
            </w:r>
            <w:r>
              <w:rPr>
                <w:rFonts w:ascii="Arial" w:hAnsi="Arial" w:cs="Arial"/>
                <w:sz w:val="20"/>
                <w:szCs w:val="20"/>
              </w:rPr>
              <w:t>y cuestionarios</w:t>
            </w:r>
            <w:r w:rsidRPr="001E5516">
              <w:rPr>
                <w:rFonts w:ascii="Arial" w:hAnsi="Arial" w:cs="Arial"/>
                <w:sz w:val="20"/>
                <w:szCs w:val="20"/>
              </w:rPr>
              <w:t>.</w:t>
            </w:r>
          </w:p>
        </w:tc>
      </w:tr>
      <w:tr w:rsidR="00842095" w:rsidRPr="001E5516" w14:paraId="0F297B86" w14:textId="77777777" w:rsidTr="00FC1E03">
        <w:trPr>
          <w:trHeight w:val="362"/>
          <w:jc w:val="center"/>
        </w:trPr>
        <w:tc>
          <w:tcPr>
            <w:tcW w:w="8854" w:type="dxa"/>
            <w:gridSpan w:val="5"/>
          </w:tcPr>
          <w:p w14:paraId="4AFE0C44" w14:textId="77777777" w:rsidR="00842095" w:rsidRPr="001E5516" w:rsidRDefault="00842095" w:rsidP="00FC1E03">
            <w:pPr>
              <w:spacing w:before="60" w:after="60"/>
              <w:jc w:val="both"/>
              <w:rPr>
                <w:rFonts w:ascii="Arial" w:eastAsia="Batang" w:hAnsi="Arial" w:cs="Arial"/>
                <w:b/>
                <w:sz w:val="20"/>
                <w:szCs w:val="20"/>
                <w:lang w:val="es-ES" w:eastAsia="en-US"/>
              </w:rPr>
            </w:pPr>
            <w:r w:rsidRPr="001E5516">
              <w:rPr>
                <w:rFonts w:ascii="Arial" w:eastAsia="Batang" w:hAnsi="Arial" w:cs="Arial"/>
                <w:b/>
                <w:sz w:val="20"/>
                <w:szCs w:val="20"/>
                <w:lang w:val="es-ES" w:eastAsia="en-US"/>
              </w:rPr>
              <w:t>Actividades de enseñanza y de aprendizaje</w:t>
            </w:r>
          </w:p>
        </w:tc>
      </w:tr>
      <w:tr w:rsidR="00842095" w:rsidRPr="001E5516" w14:paraId="082E8280" w14:textId="77777777" w:rsidTr="00FC1E03">
        <w:trPr>
          <w:trHeight w:val="362"/>
          <w:jc w:val="center"/>
        </w:trPr>
        <w:tc>
          <w:tcPr>
            <w:tcW w:w="2951" w:type="dxa"/>
            <w:gridSpan w:val="2"/>
          </w:tcPr>
          <w:p w14:paraId="45748FF5" w14:textId="77777777" w:rsidR="00842095" w:rsidRPr="001E5516" w:rsidRDefault="00842095" w:rsidP="00FC1E03">
            <w:pPr>
              <w:spacing w:before="60" w:after="60"/>
              <w:jc w:val="center"/>
              <w:rPr>
                <w:rFonts w:ascii="Arial" w:eastAsia="Batang" w:hAnsi="Arial" w:cs="Arial"/>
                <w:b/>
                <w:sz w:val="20"/>
                <w:szCs w:val="20"/>
                <w:lang w:val="es-ES" w:eastAsia="en-US"/>
              </w:rPr>
            </w:pPr>
            <w:r w:rsidRPr="001E5516">
              <w:rPr>
                <w:rFonts w:ascii="Arial" w:eastAsia="Batang" w:hAnsi="Arial" w:cs="Arial"/>
                <w:b/>
                <w:sz w:val="20"/>
                <w:szCs w:val="20"/>
                <w:lang w:val="es-ES" w:eastAsia="en-US"/>
              </w:rPr>
              <w:t>Inicio</w:t>
            </w:r>
          </w:p>
        </w:tc>
        <w:tc>
          <w:tcPr>
            <w:tcW w:w="2951" w:type="dxa"/>
            <w:gridSpan w:val="2"/>
          </w:tcPr>
          <w:p w14:paraId="23C38066" w14:textId="77777777" w:rsidR="00842095" w:rsidRPr="001E5516" w:rsidRDefault="00842095" w:rsidP="00FC1E03">
            <w:pPr>
              <w:spacing w:before="60" w:after="60"/>
              <w:jc w:val="center"/>
              <w:rPr>
                <w:rFonts w:ascii="Arial" w:eastAsia="Batang" w:hAnsi="Arial" w:cs="Arial"/>
                <w:b/>
                <w:sz w:val="20"/>
                <w:szCs w:val="20"/>
                <w:lang w:val="es-ES" w:eastAsia="en-US"/>
              </w:rPr>
            </w:pPr>
            <w:r w:rsidRPr="001E5516">
              <w:rPr>
                <w:rFonts w:ascii="Arial" w:eastAsia="Batang" w:hAnsi="Arial" w:cs="Arial"/>
                <w:b/>
                <w:sz w:val="20"/>
                <w:szCs w:val="20"/>
                <w:lang w:val="es-ES" w:eastAsia="en-US"/>
              </w:rPr>
              <w:t>Desarrollo</w:t>
            </w:r>
          </w:p>
        </w:tc>
        <w:tc>
          <w:tcPr>
            <w:tcW w:w="2952" w:type="dxa"/>
          </w:tcPr>
          <w:p w14:paraId="1E218D18" w14:textId="77777777" w:rsidR="00842095" w:rsidRPr="001E5516" w:rsidRDefault="00842095" w:rsidP="00FC1E03">
            <w:pPr>
              <w:spacing w:before="60" w:after="60"/>
              <w:jc w:val="center"/>
              <w:rPr>
                <w:rFonts w:ascii="Arial" w:eastAsia="Batang" w:hAnsi="Arial" w:cs="Arial"/>
                <w:b/>
                <w:sz w:val="20"/>
                <w:szCs w:val="20"/>
                <w:lang w:val="es-ES" w:eastAsia="en-US"/>
              </w:rPr>
            </w:pPr>
            <w:r w:rsidRPr="001E5516">
              <w:rPr>
                <w:rFonts w:ascii="Arial" w:eastAsia="Batang" w:hAnsi="Arial" w:cs="Arial"/>
                <w:b/>
                <w:sz w:val="20"/>
                <w:szCs w:val="20"/>
                <w:lang w:val="es-ES" w:eastAsia="en-US"/>
              </w:rPr>
              <w:t>Cierre</w:t>
            </w:r>
          </w:p>
        </w:tc>
      </w:tr>
      <w:tr w:rsidR="00842095" w:rsidRPr="001E5516" w14:paraId="0B0BBAB8" w14:textId="77777777" w:rsidTr="00D40866">
        <w:trPr>
          <w:gridBefore w:val="1"/>
          <w:trHeight w:val="362"/>
          <w:jc w:val="center"/>
        </w:trPr>
        <w:tc>
          <w:tcPr>
            <w:tcW w:w="2951" w:type="dxa"/>
          </w:tcPr>
          <w:p w14:paraId="7B51257D"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A12. Investigando.</w:t>
            </w:r>
          </w:p>
          <w:p w14:paraId="73182711"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Previo a la sesión de clase, el docente pedirá a los alumnos que consulten de manera general el tema: “Áreas focales del Gobierno de TI”, utilizando Internet o a través del material de apoyo.</w:t>
            </w:r>
          </w:p>
          <w:p w14:paraId="009F9E5B"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Al inicio de sesión, se reúnen en equipos y se comentan los hallazgos de información.</w:t>
            </w:r>
          </w:p>
          <w:p w14:paraId="068AC12F"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Cada equipo realizará una ficha de trabajo por cada área focal del Gobierno de TI.</w:t>
            </w:r>
          </w:p>
          <w:p w14:paraId="1421DD6D"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El docente pasará a cada equipo constantemente para evaluar sus avances y el resultado final.</w:t>
            </w:r>
          </w:p>
          <w:p w14:paraId="72386A28"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Cada equipo intercambiará sus fichas e ideas.</w:t>
            </w:r>
          </w:p>
          <w:p w14:paraId="794D6D01"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D. Retroalimentación:</w:t>
            </w:r>
          </w:p>
          <w:p w14:paraId="2A5BC81C"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El docente realiza la evaluación de las fichas y propiciará la retroalimentación a cada equipo para incentivar la generación de conocimientos que serán útiles para iniciar la unidad.</w:t>
            </w:r>
          </w:p>
          <w:p w14:paraId="1E18A0AF" w14:textId="77777777" w:rsidR="00842095" w:rsidRPr="00D40866" w:rsidRDefault="00842095" w:rsidP="00D40866">
            <w:pPr>
              <w:jc w:val="both"/>
              <w:rPr>
                <w:rFonts w:ascii="Arial" w:eastAsia="Batang" w:hAnsi="Arial" w:cs="Arial"/>
                <w:sz w:val="20"/>
                <w:szCs w:val="20"/>
                <w:lang w:val="es-ES" w:eastAsia="en-US"/>
              </w:rPr>
            </w:pPr>
          </w:p>
          <w:p w14:paraId="31D90A21" w14:textId="77777777" w:rsidR="00842095" w:rsidRPr="00D40866" w:rsidRDefault="00842095" w:rsidP="00D40866">
            <w:pPr>
              <w:jc w:val="both"/>
              <w:rPr>
                <w:rFonts w:ascii="Arial" w:eastAsia="Batang" w:hAnsi="Arial" w:cs="Arial"/>
                <w:sz w:val="20"/>
                <w:szCs w:val="20"/>
                <w:lang w:val="es-ES" w:eastAsia="en-US"/>
              </w:rPr>
            </w:pPr>
          </w:p>
        </w:tc>
        <w:tc>
          <w:tcPr>
            <w:tcW w:w="2951" w:type="dxa"/>
            <w:gridSpan w:val="2"/>
          </w:tcPr>
          <w:p w14:paraId="6E666270"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A13. ¿Qué es la alineación estratégica?</w:t>
            </w:r>
          </w:p>
          <w:p w14:paraId="68DB4358"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El docente pedirá a los alumnos, previo a la clase, que consulten e impriman el artículo “Cómo mejorar el alineamiento estratégico de las TI en las empresas”.</w:t>
            </w:r>
          </w:p>
          <w:p w14:paraId="3EB36D19"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Como resultado de la investigación, solicitará que traigan ideas principales y de relevancia subrayadas en distintos colores.</w:t>
            </w:r>
          </w:p>
          <w:p w14:paraId="046D21AA"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D. Exposición:</w:t>
            </w:r>
          </w:p>
          <w:p w14:paraId="69B13878"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 xml:space="preserve">El docente en clase a través de una presentación explicará frente a grupo las principales características que derivan de la Alineación estratégica en el Gobierno de TI, </w:t>
            </w:r>
          </w:p>
          <w:p w14:paraId="4ED038E5"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Al final de la exposición solicitará a los equipos reunirse para dar inicio a la revisión de las ideas resaltadas por colores de la actividad precedente y generar un círculo de diálogo.</w:t>
            </w:r>
          </w:p>
          <w:p w14:paraId="25239936"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A14. Buscando Ejemplos:</w:t>
            </w:r>
          </w:p>
          <w:p w14:paraId="61B9754C"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Apoyándose en el material de apoyo, cada alumno propondrá un ejemplo en su cuaderno de dónde observa alineación estratégica de las TI.</w:t>
            </w:r>
          </w:p>
          <w:p w14:paraId="22D5C5CB"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D. Conclusión:</w:t>
            </w:r>
          </w:p>
          <w:p w14:paraId="7E11C6C6"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 xml:space="preserve">El docente dará la participación de manera aleatoria a los alumnos para </w:t>
            </w:r>
            <w:r w:rsidRPr="00D40866">
              <w:rPr>
                <w:rFonts w:ascii="Arial" w:eastAsia="Batang" w:hAnsi="Arial" w:cs="Arial"/>
                <w:sz w:val="20"/>
                <w:szCs w:val="20"/>
                <w:lang w:val="es-ES" w:eastAsia="en-US"/>
              </w:rPr>
              <w:lastRenderedPageBreak/>
              <w:t xml:space="preserve">que comenten su ejemplo y discutirlo con el grupo para analizar si ha quedado claro el tema y de esta manera concluirlo </w:t>
            </w:r>
          </w:p>
          <w:p w14:paraId="0B038575"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D. Exposición:</w:t>
            </w:r>
          </w:p>
          <w:p w14:paraId="21237FCB"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El docente en clase a través de una presentación explicará frente a grupo las principales características que derivan del tema.</w:t>
            </w:r>
          </w:p>
          <w:p w14:paraId="69EA619D"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Entrega de valor.</w:t>
            </w:r>
          </w:p>
          <w:p w14:paraId="5FAFC031"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D. Ejemplos prácticos:</w:t>
            </w:r>
          </w:p>
          <w:p w14:paraId="746CF0D0"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El docente llevará ejemplos prácticos para comprender mejor el tema de Entrega de Valor y propondrá una dinámica para hacer pensar a los alumnos.</w:t>
            </w:r>
          </w:p>
          <w:p w14:paraId="125F53AD"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A15. Investigando:</w:t>
            </w:r>
          </w:p>
          <w:p w14:paraId="6E19CDEA"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Los alumnos por equipos asistirán a salas de cómputo para investigar ejemplos de empresas u organizaciones en donde puedan observar la Entrega de Valor de las TI en sus diversos procesos.</w:t>
            </w:r>
          </w:p>
          <w:p w14:paraId="6EFD8171"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A16. El cuadro informativo.</w:t>
            </w:r>
          </w:p>
          <w:p w14:paraId="0E5BBA93"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Los alumnos con la información recabada de la actividad precedente, prepararán un cuadro sinóptico utilizando hojas blancas.</w:t>
            </w:r>
          </w:p>
          <w:p w14:paraId="701149E1"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D. Evaluación:</w:t>
            </w:r>
          </w:p>
          <w:p w14:paraId="624C2A95"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El docente evaluará en todo momento la realización de los cuadros sinópticos e irá retroalimentando a cada equipo.</w:t>
            </w:r>
          </w:p>
          <w:p w14:paraId="1F0A7B0F"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A17. Exposición.</w:t>
            </w:r>
          </w:p>
          <w:p w14:paraId="701FBB9F"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Se llevará a cabo la exposición por equipos de los cuadros sinópticos.</w:t>
            </w:r>
          </w:p>
          <w:p w14:paraId="0C6DC66A"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El docente cerrará con una conclusión del tema.</w:t>
            </w:r>
          </w:p>
          <w:p w14:paraId="6A618987"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D. Exposición:</w:t>
            </w:r>
          </w:p>
          <w:p w14:paraId="3AE5E2A6"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El docente en clase a través de una presentación explicará las principales características que derivan de la Administración de Recursos.</w:t>
            </w:r>
          </w:p>
          <w:p w14:paraId="2034D5A5"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A18. El cuadro comparativo:</w:t>
            </w:r>
          </w:p>
          <w:p w14:paraId="25F4DE87"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lastRenderedPageBreak/>
              <w:t>•</w:t>
            </w:r>
            <w:r w:rsidRPr="00D40866">
              <w:rPr>
                <w:rFonts w:ascii="Arial" w:eastAsia="Batang" w:hAnsi="Arial" w:cs="Arial"/>
                <w:sz w:val="20"/>
                <w:szCs w:val="20"/>
                <w:lang w:val="es-ES" w:eastAsia="en-US"/>
              </w:rPr>
              <w:tab/>
              <w:t>Por equipos se reunirán para dar inicio a la elaboración de un cuadro comparativo dónde evaluarán la Administración de recursos de distintas organizaciones. En este paso tienen la libertad de acudir a salas de cómputo o biblioteca.</w:t>
            </w:r>
          </w:p>
          <w:p w14:paraId="3E09B4BD"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El docente dará revisión previa de los distintos cuadros comparativos y preparará el entorno para que los alumnos expongan y debatan sus cuadros comparativos frente a grupo.</w:t>
            </w:r>
          </w:p>
          <w:p w14:paraId="15678C62"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A19. Lectura informativa.</w:t>
            </w:r>
          </w:p>
          <w:p w14:paraId="40813749"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Los alumnos tendrán que reunirse en equipos y realizar la lectura del tema: Administración/Gestión de riesgos: enfoque Holístico. Apoyándose en el material de apoyo.</w:t>
            </w:r>
          </w:p>
          <w:p w14:paraId="3832C163"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Como resultado  de la lectura, tendrán que subrayar y resumir los aspectos importantes que identifiquen y anotarlos en un documento en Word.</w:t>
            </w:r>
          </w:p>
          <w:p w14:paraId="0E31D2F4"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D. Revisión:</w:t>
            </w:r>
          </w:p>
          <w:p w14:paraId="287681E8"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El docente evaluará los hallazgos en conjunto con los alumnos.</w:t>
            </w:r>
          </w:p>
          <w:p w14:paraId="65625BA6"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A20. La wiki del conocimiento.</w:t>
            </w:r>
          </w:p>
          <w:p w14:paraId="0962DC41"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Con la información recabada en el documento en Word, los alumnos de manera grupal participaran en la creación de una wiki, adicionando ejemplos, imágenes y colores.</w:t>
            </w:r>
          </w:p>
          <w:p w14:paraId="30A86123" w14:textId="77777777" w:rsidR="00842095" w:rsidRPr="00D40866" w:rsidRDefault="00842095" w:rsidP="00D40866">
            <w:pPr>
              <w:jc w:val="both"/>
              <w:rPr>
                <w:rFonts w:ascii="Arial" w:eastAsia="Batang" w:hAnsi="Arial" w:cs="Arial"/>
                <w:sz w:val="20"/>
                <w:szCs w:val="20"/>
                <w:lang w:val="es-ES" w:eastAsia="en-US"/>
              </w:rPr>
            </w:pPr>
          </w:p>
          <w:p w14:paraId="46A3460B"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D. Revisión colaborativa:</w:t>
            </w:r>
          </w:p>
          <w:p w14:paraId="00C2F508"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El docente integrará una revisión colaborativa con el grupo de clase y se analizarán los distintos tipos de información incorporada en la wiki y explicará la importancia de esta herramienta para el aprendizaje colaborativo.</w:t>
            </w:r>
          </w:p>
          <w:p w14:paraId="523EEFFF"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A21. Elaboración y participación en un Blog por equipos.</w:t>
            </w:r>
          </w:p>
          <w:p w14:paraId="5389FD67"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 xml:space="preserve">Por equipos </w:t>
            </w:r>
            <w:r w:rsidRPr="00D40866">
              <w:rPr>
                <w:rFonts w:ascii="Arial" w:eastAsia="Batang" w:hAnsi="Arial" w:cs="Arial"/>
                <w:sz w:val="20"/>
                <w:szCs w:val="20"/>
                <w:lang w:val="es-ES" w:eastAsia="en-US"/>
              </w:rPr>
              <w:lastRenderedPageBreak/>
              <w:t>generarán un blog para describir “Las áreas de enfoque del gobierno de TI”, además de hacer especial énfasis en la aplicación real que tienen las estrategias de medición del desempeño en la estructura organizacional.</w:t>
            </w:r>
          </w:p>
          <w:p w14:paraId="6FCB2FB5"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Esta información la colocarán en su blog a través de entradas y proporcionarán la URL del blog al docente.</w:t>
            </w:r>
          </w:p>
          <w:p w14:paraId="60F2240B"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D. Retroalimentación:</w:t>
            </w:r>
          </w:p>
          <w:p w14:paraId="445DAC69"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 xml:space="preserve">El docente estará monitoreando los blogs de cada equipo, para revisar su estructura, diseño, contenido e ir retroalimentando de manera continua. </w:t>
            </w:r>
          </w:p>
          <w:p w14:paraId="58AC1FFE"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Al finalizar cada equipo su blog, el docente, distribuirá la participación de los equipos para que se comenten los blogs y se genere participación activa. Parte de esta última actividad será realizada extra clase, es decir, cada equipo dejará sus comentarios en las diferentes entradas generadas por sus compañeros en cada uno de sus blogs.</w:t>
            </w:r>
          </w:p>
          <w:p w14:paraId="5E544A09"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D. Conclusión:</w:t>
            </w:r>
          </w:p>
          <w:p w14:paraId="62A91149"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El docente realizará el cierre de las participaciones frente a grupo, incluyendo las participaciones más relevantes rescatadas de los distintos blogs y reconocerá el mejor blog.</w:t>
            </w:r>
          </w:p>
        </w:tc>
        <w:tc>
          <w:tcPr>
            <w:tcW w:w="2952" w:type="dxa"/>
          </w:tcPr>
          <w:p w14:paraId="0B090B71"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lastRenderedPageBreak/>
              <w:t>D. Caso de estudio:</w:t>
            </w:r>
          </w:p>
          <w:p w14:paraId="7508B36E"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El docente asignará un caso de estudio por equipos.</w:t>
            </w:r>
          </w:p>
          <w:p w14:paraId="69D88ACE"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A22. Practicando un poco.</w:t>
            </w:r>
          </w:p>
          <w:p w14:paraId="3351E6D0"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Los alumnos se reunirán en el salón de clase por equipos para responder las interrogantes del Caso de estudio y seleccionarán a un representante para que explique las respuestas consensuadas.</w:t>
            </w:r>
          </w:p>
          <w:p w14:paraId="68109B91"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D. Cierre:</w:t>
            </w:r>
          </w:p>
          <w:p w14:paraId="602CF9FE"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w:t>
            </w:r>
            <w:r w:rsidRPr="00D40866">
              <w:rPr>
                <w:rFonts w:ascii="Arial" w:eastAsia="Batang" w:hAnsi="Arial" w:cs="Arial"/>
                <w:sz w:val="20"/>
                <w:szCs w:val="20"/>
                <w:lang w:val="es-ES" w:eastAsia="en-US"/>
              </w:rPr>
              <w:tab/>
              <w:t>El docente reunirá a todos en círculo para generar una mesa redonda y a través de un debate se enunciarán las participaciones de cada quipo.</w:t>
            </w:r>
          </w:p>
          <w:p w14:paraId="387F69D4" w14:textId="77777777" w:rsidR="00842095" w:rsidRPr="00D40866" w:rsidRDefault="00842095" w:rsidP="00D40866">
            <w:pPr>
              <w:jc w:val="both"/>
              <w:rPr>
                <w:rFonts w:ascii="Arial" w:eastAsia="Batang" w:hAnsi="Arial" w:cs="Arial"/>
                <w:sz w:val="20"/>
                <w:szCs w:val="20"/>
                <w:lang w:val="es-ES" w:eastAsia="en-US"/>
              </w:rPr>
            </w:pPr>
            <w:r w:rsidRPr="00D40866">
              <w:rPr>
                <w:rFonts w:ascii="Arial" w:eastAsia="Batang" w:hAnsi="Arial" w:cs="Arial"/>
                <w:sz w:val="20"/>
                <w:szCs w:val="20"/>
                <w:lang w:val="es-ES" w:eastAsia="en-US"/>
              </w:rPr>
              <w:t>El docente dará por concluida la unidad a través de una conclusión grupal.</w:t>
            </w:r>
          </w:p>
        </w:tc>
      </w:tr>
      <w:tr w:rsidR="00842095" w:rsidRPr="008F3B0F" w14:paraId="28F5AE7A" w14:textId="77777777" w:rsidTr="00FC1E03">
        <w:trPr>
          <w:gridBefore w:val="1"/>
          <w:trHeight w:val="362"/>
          <w:jc w:val="center"/>
        </w:trPr>
        <w:tc>
          <w:tcPr>
            <w:tcW w:w="2951" w:type="dxa"/>
          </w:tcPr>
          <w:p w14:paraId="5C06CA02" w14:textId="24347496" w:rsidR="00842095" w:rsidRPr="008F3B0F" w:rsidRDefault="00EC5DF4" w:rsidP="00DA354F">
            <w:pPr>
              <w:spacing w:before="60" w:after="60"/>
              <w:jc w:val="center"/>
              <w:rPr>
                <w:rFonts w:ascii="Arial" w:eastAsia="Batang" w:hAnsi="Arial" w:cs="Arial"/>
                <w:b/>
                <w:sz w:val="20"/>
                <w:szCs w:val="20"/>
                <w:lang w:val="es-ES" w:eastAsia="en-US"/>
              </w:rPr>
            </w:pPr>
            <w:r w:rsidRPr="008F3B0F">
              <w:rPr>
                <w:rFonts w:ascii="Arial" w:eastAsia="Batang" w:hAnsi="Arial" w:cs="Arial"/>
                <w:b/>
                <w:sz w:val="20"/>
                <w:szCs w:val="20"/>
                <w:lang w:val="es-ES" w:eastAsia="en-US"/>
              </w:rPr>
              <w:lastRenderedPageBreak/>
              <w:t xml:space="preserve">2 </w:t>
            </w:r>
            <w:r w:rsidR="00DA354F" w:rsidRPr="008F3B0F">
              <w:rPr>
                <w:rFonts w:ascii="Arial" w:eastAsia="Batang" w:hAnsi="Arial" w:cs="Arial"/>
                <w:b/>
                <w:sz w:val="20"/>
                <w:szCs w:val="20"/>
                <w:lang w:val="es-ES" w:eastAsia="en-US"/>
              </w:rPr>
              <w:t>horas.</w:t>
            </w:r>
          </w:p>
        </w:tc>
        <w:tc>
          <w:tcPr>
            <w:tcW w:w="2951" w:type="dxa"/>
            <w:gridSpan w:val="2"/>
          </w:tcPr>
          <w:p w14:paraId="0B808C2A" w14:textId="29B87AA9" w:rsidR="00842095" w:rsidRPr="008F3B0F" w:rsidRDefault="00EC5DF4" w:rsidP="00DA354F">
            <w:pPr>
              <w:spacing w:before="60" w:after="60"/>
              <w:jc w:val="center"/>
              <w:rPr>
                <w:rFonts w:ascii="Arial" w:eastAsia="Batang" w:hAnsi="Arial" w:cs="Arial"/>
                <w:b/>
                <w:sz w:val="20"/>
                <w:szCs w:val="20"/>
                <w:lang w:val="es-ES" w:eastAsia="en-US"/>
              </w:rPr>
            </w:pPr>
            <w:r w:rsidRPr="008F3B0F">
              <w:rPr>
                <w:rFonts w:ascii="Arial" w:eastAsia="Batang" w:hAnsi="Arial" w:cs="Arial"/>
                <w:b/>
                <w:sz w:val="20"/>
                <w:szCs w:val="20"/>
                <w:lang w:val="es-ES" w:eastAsia="en-US"/>
              </w:rPr>
              <w:t xml:space="preserve">20 </w:t>
            </w:r>
            <w:r w:rsidR="00DA354F" w:rsidRPr="008F3B0F">
              <w:rPr>
                <w:rFonts w:ascii="Arial" w:eastAsia="Batang" w:hAnsi="Arial" w:cs="Arial"/>
                <w:b/>
                <w:sz w:val="20"/>
                <w:szCs w:val="20"/>
                <w:lang w:val="es-ES" w:eastAsia="en-US"/>
              </w:rPr>
              <w:t>horas.</w:t>
            </w:r>
          </w:p>
        </w:tc>
        <w:tc>
          <w:tcPr>
            <w:tcW w:w="2952" w:type="dxa"/>
          </w:tcPr>
          <w:p w14:paraId="5D8DEE23" w14:textId="55CF606B" w:rsidR="00842095" w:rsidRPr="008F3B0F" w:rsidRDefault="00EC5DF4" w:rsidP="00072BA4">
            <w:pPr>
              <w:spacing w:before="60" w:after="60"/>
              <w:jc w:val="center"/>
              <w:rPr>
                <w:rFonts w:ascii="Arial" w:eastAsia="Batang" w:hAnsi="Arial" w:cs="Arial"/>
                <w:b/>
                <w:sz w:val="20"/>
                <w:szCs w:val="20"/>
                <w:lang w:val="es-ES" w:eastAsia="en-US"/>
              </w:rPr>
            </w:pPr>
            <w:r w:rsidRPr="008F3B0F">
              <w:rPr>
                <w:rFonts w:ascii="Arial" w:eastAsia="Batang" w:hAnsi="Arial" w:cs="Arial"/>
                <w:b/>
                <w:sz w:val="20"/>
                <w:szCs w:val="20"/>
                <w:lang w:val="es-ES" w:eastAsia="en-US"/>
              </w:rPr>
              <w:t xml:space="preserve">2 </w:t>
            </w:r>
            <w:r w:rsidR="00072BA4" w:rsidRPr="008F3B0F">
              <w:rPr>
                <w:rFonts w:ascii="Arial" w:eastAsia="Batang" w:hAnsi="Arial" w:cs="Arial"/>
                <w:b/>
                <w:sz w:val="20"/>
                <w:szCs w:val="20"/>
                <w:lang w:val="es-ES" w:eastAsia="en-US"/>
              </w:rPr>
              <w:t>horas.</w:t>
            </w:r>
          </w:p>
        </w:tc>
      </w:tr>
      <w:tr w:rsidR="00842095" w:rsidRPr="001E5516" w14:paraId="6BFE85C9" w14:textId="77777777" w:rsidTr="00FC1E03">
        <w:trPr>
          <w:gridBefore w:val="1"/>
          <w:trHeight w:val="362"/>
          <w:jc w:val="center"/>
        </w:trPr>
        <w:tc>
          <w:tcPr>
            <w:tcW w:w="8854" w:type="dxa"/>
            <w:gridSpan w:val="4"/>
          </w:tcPr>
          <w:p w14:paraId="74333829" w14:textId="77777777" w:rsidR="00842095" w:rsidRPr="001E5516" w:rsidRDefault="00842095" w:rsidP="00FC1E03">
            <w:pPr>
              <w:spacing w:before="60" w:after="60"/>
              <w:jc w:val="both"/>
              <w:rPr>
                <w:rFonts w:ascii="Arial" w:eastAsia="Batang" w:hAnsi="Arial" w:cs="Arial"/>
                <w:b/>
                <w:sz w:val="20"/>
                <w:szCs w:val="20"/>
                <w:lang w:val="es-ES" w:eastAsia="en-US"/>
              </w:rPr>
            </w:pPr>
            <w:r w:rsidRPr="001E5516">
              <w:rPr>
                <w:rFonts w:ascii="Arial" w:eastAsia="Batang" w:hAnsi="Arial" w:cs="Arial"/>
                <w:b/>
                <w:sz w:val="20"/>
                <w:szCs w:val="20"/>
                <w:lang w:val="es-ES" w:eastAsia="en-US"/>
              </w:rPr>
              <w:t>Escenarios y recursos para el aprendizaje (uso del alumno)</w:t>
            </w:r>
          </w:p>
        </w:tc>
      </w:tr>
      <w:tr w:rsidR="00842095" w:rsidRPr="001E5516" w14:paraId="7859D65E" w14:textId="77777777" w:rsidTr="00FC1E03">
        <w:trPr>
          <w:gridBefore w:val="1"/>
          <w:trHeight w:val="362"/>
          <w:jc w:val="center"/>
        </w:trPr>
        <w:tc>
          <w:tcPr>
            <w:tcW w:w="4427" w:type="dxa"/>
            <w:gridSpan w:val="2"/>
          </w:tcPr>
          <w:p w14:paraId="1E5F6AD4" w14:textId="77777777" w:rsidR="00842095" w:rsidRPr="001E5516" w:rsidRDefault="00842095" w:rsidP="00FC1E03">
            <w:pPr>
              <w:spacing w:before="60" w:after="60"/>
              <w:jc w:val="center"/>
              <w:rPr>
                <w:rFonts w:ascii="Arial" w:eastAsia="Batang" w:hAnsi="Arial" w:cs="Arial"/>
                <w:b/>
                <w:sz w:val="20"/>
                <w:szCs w:val="20"/>
                <w:lang w:val="es-ES" w:eastAsia="en-US"/>
              </w:rPr>
            </w:pPr>
            <w:r w:rsidRPr="001E5516">
              <w:rPr>
                <w:rFonts w:ascii="Arial" w:eastAsia="Batang" w:hAnsi="Arial" w:cs="Arial"/>
                <w:b/>
                <w:sz w:val="20"/>
                <w:szCs w:val="20"/>
                <w:lang w:val="es-ES" w:eastAsia="en-US"/>
              </w:rPr>
              <w:t>Escenarios</w:t>
            </w:r>
          </w:p>
        </w:tc>
        <w:tc>
          <w:tcPr>
            <w:tcW w:w="4427" w:type="dxa"/>
            <w:gridSpan w:val="2"/>
          </w:tcPr>
          <w:p w14:paraId="4D9215C4" w14:textId="77777777" w:rsidR="00842095" w:rsidRPr="001E5516" w:rsidRDefault="00842095" w:rsidP="00FC1E03">
            <w:pPr>
              <w:spacing w:before="60" w:after="60"/>
              <w:jc w:val="center"/>
              <w:rPr>
                <w:rFonts w:ascii="Arial" w:eastAsia="Batang" w:hAnsi="Arial" w:cs="Arial"/>
                <w:b/>
                <w:sz w:val="20"/>
                <w:szCs w:val="20"/>
                <w:lang w:val="es-ES" w:eastAsia="en-US"/>
              </w:rPr>
            </w:pPr>
            <w:r w:rsidRPr="001E5516">
              <w:rPr>
                <w:rFonts w:ascii="Arial" w:eastAsia="Batang" w:hAnsi="Arial" w:cs="Arial"/>
                <w:b/>
                <w:sz w:val="20"/>
                <w:szCs w:val="20"/>
                <w:lang w:val="es-ES" w:eastAsia="en-US"/>
              </w:rPr>
              <w:t>Recursos</w:t>
            </w:r>
          </w:p>
        </w:tc>
      </w:tr>
      <w:tr w:rsidR="00842095" w:rsidRPr="001E5516" w14:paraId="6B5EC7FE" w14:textId="77777777" w:rsidTr="00FC1E03">
        <w:trPr>
          <w:gridBefore w:val="1"/>
          <w:trHeight w:val="362"/>
          <w:jc w:val="center"/>
        </w:trPr>
        <w:tc>
          <w:tcPr>
            <w:tcW w:w="4427" w:type="dxa"/>
            <w:gridSpan w:val="2"/>
          </w:tcPr>
          <w:p w14:paraId="2981D002" w14:textId="77777777" w:rsidR="00842095" w:rsidRPr="001E5516" w:rsidRDefault="00842095" w:rsidP="00FC1E03">
            <w:pPr>
              <w:spacing w:before="60" w:after="60"/>
              <w:jc w:val="both"/>
              <w:rPr>
                <w:rFonts w:ascii="Arial" w:eastAsia="Batang" w:hAnsi="Arial" w:cs="Arial"/>
                <w:sz w:val="20"/>
                <w:szCs w:val="20"/>
                <w:lang w:val="es-ES" w:eastAsia="en-US"/>
              </w:rPr>
            </w:pPr>
          </w:p>
        </w:tc>
        <w:tc>
          <w:tcPr>
            <w:tcW w:w="4427" w:type="dxa"/>
            <w:gridSpan w:val="2"/>
          </w:tcPr>
          <w:p w14:paraId="741599F1" w14:textId="77777777" w:rsidR="00842095" w:rsidRPr="001E5516" w:rsidRDefault="00842095" w:rsidP="001E5516">
            <w:pPr>
              <w:spacing w:before="60" w:after="60"/>
              <w:jc w:val="both"/>
              <w:rPr>
                <w:rFonts w:ascii="Arial" w:eastAsia="Batang" w:hAnsi="Arial" w:cs="Arial"/>
                <w:sz w:val="20"/>
                <w:szCs w:val="20"/>
                <w:lang w:val="es-ES" w:eastAsia="en-US"/>
              </w:rPr>
            </w:pPr>
            <w:bookmarkStart w:id="2" w:name="_Hlk517022697"/>
            <w:r w:rsidRPr="001E5516">
              <w:rPr>
                <w:rFonts w:ascii="Arial" w:eastAsia="Batang" w:hAnsi="Arial" w:cs="Arial"/>
                <w:sz w:val="20"/>
                <w:szCs w:val="20"/>
                <w:lang w:val="es-ES" w:eastAsia="en-US"/>
              </w:rPr>
              <w:t>Piattini, M. G. (2007), Gobierno de las Tecnologías y Sistemas de Información. RA-MA, Madrid.</w:t>
            </w:r>
          </w:p>
          <w:p w14:paraId="00C6EF7E" w14:textId="77777777" w:rsidR="00842095" w:rsidRPr="001E5516" w:rsidRDefault="00842095" w:rsidP="001E5516">
            <w:pPr>
              <w:spacing w:before="60" w:after="60"/>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Jiménez, M. (2011), La Gestión Informática de la Empresa: nuevos modelos de negocio. RA-MA, Madrid</w:t>
            </w:r>
          </w:p>
          <w:p w14:paraId="712432FD" w14:textId="77777777" w:rsidR="00842095" w:rsidRPr="001E5516" w:rsidRDefault="00842095" w:rsidP="001E5516">
            <w:pPr>
              <w:spacing w:before="60" w:after="60"/>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Artículo Blog: “Como mejorar el alineamiento estratégico de las TI en la empresa”, disponible en:</w:t>
            </w:r>
          </w:p>
          <w:p w14:paraId="14C5146A" w14:textId="77777777" w:rsidR="00842095" w:rsidRPr="001E5516" w:rsidRDefault="009A40DD" w:rsidP="001E5516">
            <w:pPr>
              <w:spacing w:before="60" w:after="60"/>
              <w:jc w:val="both"/>
              <w:rPr>
                <w:rFonts w:ascii="Arial" w:eastAsia="Batang" w:hAnsi="Arial" w:cs="Arial"/>
                <w:sz w:val="20"/>
                <w:szCs w:val="20"/>
                <w:lang w:val="es-ES" w:eastAsia="en-US"/>
              </w:rPr>
            </w:pPr>
            <w:hyperlink r:id="rId14" w:history="1">
              <w:r w:rsidR="00842095" w:rsidRPr="001E5516">
                <w:rPr>
                  <w:rStyle w:val="Hipervnculo"/>
                  <w:rFonts w:ascii="Arial" w:eastAsia="Batang" w:hAnsi="Arial" w:cs="Arial"/>
                  <w:sz w:val="20"/>
                  <w:szCs w:val="20"/>
                  <w:lang w:val="es-ES" w:eastAsia="en-US"/>
                </w:rPr>
                <w:t>https://helkyncoello.wordpress.com/2009/10/09</w:t>
              </w:r>
              <w:r w:rsidR="00842095" w:rsidRPr="001E5516">
                <w:rPr>
                  <w:rStyle w:val="Hipervnculo"/>
                  <w:rFonts w:ascii="Arial" w:eastAsia="Batang" w:hAnsi="Arial" w:cs="Arial"/>
                  <w:sz w:val="20"/>
                  <w:szCs w:val="20"/>
                  <w:lang w:val="es-ES" w:eastAsia="en-US"/>
                </w:rPr>
                <w:lastRenderedPageBreak/>
                <w:t>/como-mejorar-el-alineamiento-estrategico-de-las-ti-en-la-empresa/</w:t>
              </w:r>
            </w:hyperlink>
          </w:p>
          <w:p w14:paraId="702A4813" w14:textId="77777777" w:rsidR="00842095" w:rsidRPr="001E5516" w:rsidRDefault="00842095" w:rsidP="001E5516">
            <w:pPr>
              <w:spacing w:before="60" w:after="60"/>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Lectura “Qué es el Gobierno de TI y cuál es su importancia para la toma de decisiones en las empresas” Disponible en:</w:t>
            </w:r>
          </w:p>
          <w:p w14:paraId="211BF2DF" w14:textId="77777777" w:rsidR="00842095" w:rsidRPr="001E5516" w:rsidRDefault="009A40DD" w:rsidP="001E5516">
            <w:pPr>
              <w:spacing w:before="60" w:after="60"/>
              <w:jc w:val="both"/>
              <w:rPr>
                <w:rFonts w:ascii="Arial" w:eastAsia="Batang" w:hAnsi="Arial" w:cs="Arial"/>
                <w:sz w:val="20"/>
                <w:szCs w:val="20"/>
                <w:lang w:val="es-ES" w:eastAsia="en-US"/>
              </w:rPr>
            </w:pPr>
            <w:hyperlink r:id="rId15" w:history="1">
              <w:r w:rsidR="00842095" w:rsidRPr="001E5516">
                <w:rPr>
                  <w:rStyle w:val="Hipervnculo"/>
                  <w:rFonts w:ascii="Arial" w:eastAsia="Batang" w:hAnsi="Arial" w:cs="Arial"/>
                  <w:sz w:val="20"/>
                  <w:szCs w:val="20"/>
                  <w:lang w:val="es-ES" w:eastAsia="en-US"/>
                </w:rPr>
                <w:t>https://www.heflo.com/es/blog/gobernanza/gobierno-ti/</w:t>
              </w:r>
            </w:hyperlink>
          </w:p>
          <w:p w14:paraId="0387A2B9" w14:textId="77777777" w:rsidR="00842095" w:rsidRPr="001E5516" w:rsidRDefault="00842095" w:rsidP="001E5516">
            <w:pPr>
              <w:spacing w:before="60" w:after="60"/>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 xml:space="preserve">Artículo Científico: “Gobierno de TI – Estado del arte” disponible en: </w:t>
            </w:r>
          </w:p>
          <w:p w14:paraId="057A3C7F" w14:textId="77777777" w:rsidR="00842095" w:rsidRPr="001E5516" w:rsidRDefault="009A40DD" w:rsidP="001E5516">
            <w:pPr>
              <w:spacing w:before="60" w:after="60"/>
              <w:jc w:val="both"/>
              <w:rPr>
                <w:rFonts w:ascii="Arial" w:eastAsia="Batang" w:hAnsi="Arial" w:cs="Arial"/>
                <w:sz w:val="20"/>
                <w:szCs w:val="20"/>
                <w:lang w:val="es-ES" w:eastAsia="en-US"/>
              </w:rPr>
            </w:pPr>
            <w:hyperlink r:id="rId16" w:history="1">
              <w:r w:rsidR="00842095" w:rsidRPr="001E5516">
                <w:rPr>
                  <w:rStyle w:val="Hipervnculo"/>
                  <w:rFonts w:ascii="Arial" w:eastAsia="Batang" w:hAnsi="Arial" w:cs="Arial"/>
                  <w:sz w:val="20"/>
                  <w:szCs w:val="20"/>
                  <w:lang w:val="es-ES" w:eastAsia="en-US"/>
                </w:rPr>
                <w:t>http://www.redalyc.org/pdf/4115/411534384003.pdf</w:t>
              </w:r>
            </w:hyperlink>
          </w:p>
          <w:p w14:paraId="7B2DFE25" w14:textId="77777777" w:rsidR="00842095" w:rsidRPr="001E5516" w:rsidRDefault="00842095" w:rsidP="001E5516">
            <w:pPr>
              <w:spacing w:before="60" w:after="60"/>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 xml:space="preserve">Artículo Científico: “Gobierno de TI – Estado del arte” disponible en: </w:t>
            </w:r>
          </w:p>
          <w:p w14:paraId="2E7BB971" w14:textId="77777777" w:rsidR="00842095" w:rsidRPr="001E5516" w:rsidRDefault="009A40DD" w:rsidP="001E5516">
            <w:pPr>
              <w:spacing w:before="60" w:after="60"/>
              <w:jc w:val="both"/>
              <w:rPr>
                <w:rFonts w:ascii="Arial" w:eastAsia="Batang" w:hAnsi="Arial" w:cs="Arial"/>
                <w:sz w:val="20"/>
                <w:szCs w:val="20"/>
                <w:lang w:val="es-ES" w:eastAsia="en-US"/>
              </w:rPr>
            </w:pPr>
            <w:hyperlink r:id="rId17" w:history="1">
              <w:r w:rsidR="00842095" w:rsidRPr="001E5516">
                <w:rPr>
                  <w:rStyle w:val="Hipervnculo"/>
                  <w:rFonts w:ascii="Arial" w:eastAsia="Batang" w:hAnsi="Arial" w:cs="Arial"/>
                  <w:sz w:val="20"/>
                  <w:szCs w:val="20"/>
                  <w:lang w:val="es-ES" w:eastAsia="en-US"/>
                </w:rPr>
                <w:t>http://www.redalyc.org/pdf/4115/411534384003.pdf</w:t>
              </w:r>
            </w:hyperlink>
          </w:p>
          <w:p w14:paraId="3F165DBE" w14:textId="77777777" w:rsidR="00842095" w:rsidRPr="001E5516" w:rsidRDefault="00842095" w:rsidP="001E5516">
            <w:pPr>
              <w:spacing w:before="60" w:after="60"/>
              <w:jc w:val="both"/>
              <w:rPr>
                <w:rFonts w:ascii="Arial" w:eastAsia="Batang" w:hAnsi="Arial" w:cs="Arial"/>
                <w:sz w:val="20"/>
                <w:szCs w:val="20"/>
                <w:lang w:val="es-ES" w:eastAsia="en-US"/>
              </w:rPr>
            </w:pPr>
            <w:r w:rsidRPr="005E2594">
              <w:rPr>
                <w:rFonts w:ascii="Arial" w:eastAsia="Batang" w:hAnsi="Arial" w:cs="Arial"/>
                <w:sz w:val="20"/>
                <w:szCs w:val="20"/>
                <w:lang w:val="en-US" w:eastAsia="en-US"/>
              </w:rPr>
              <w:t xml:space="preserve">Huber, M. (2008). Information systems: creating bussiness value. </w:t>
            </w:r>
            <w:r w:rsidRPr="001E5516">
              <w:rPr>
                <w:rFonts w:ascii="Arial" w:eastAsia="Batang" w:hAnsi="Arial" w:cs="Arial"/>
                <w:sz w:val="20"/>
                <w:szCs w:val="20"/>
                <w:lang w:val="es-ES" w:eastAsia="en-US"/>
              </w:rPr>
              <w:t>Wiley &amp; Sons, NJ</w:t>
            </w:r>
          </w:p>
          <w:p w14:paraId="06F41D39" w14:textId="77777777" w:rsidR="00842095" w:rsidRPr="001E5516" w:rsidRDefault="00842095" w:rsidP="001E5516">
            <w:pPr>
              <w:spacing w:before="60" w:after="60"/>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 xml:space="preserve">Artículo Científico: “Gobierno de TI – Estado del arte” disponible en: </w:t>
            </w:r>
          </w:p>
          <w:p w14:paraId="5E11CBFA" w14:textId="77777777" w:rsidR="00842095" w:rsidRPr="001E5516" w:rsidRDefault="009A40DD" w:rsidP="001E5516">
            <w:pPr>
              <w:spacing w:before="60" w:after="60"/>
              <w:jc w:val="both"/>
              <w:rPr>
                <w:rFonts w:ascii="Arial" w:eastAsia="Batang" w:hAnsi="Arial" w:cs="Arial"/>
                <w:sz w:val="20"/>
                <w:szCs w:val="20"/>
                <w:lang w:val="es-ES" w:eastAsia="en-US"/>
              </w:rPr>
            </w:pPr>
            <w:hyperlink r:id="rId18" w:history="1">
              <w:r w:rsidR="00842095" w:rsidRPr="001E5516">
                <w:rPr>
                  <w:rStyle w:val="Hipervnculo"/>
                  <w:rFonts w:ascii="Arial" w:eastAsia="Batang" w:hAnsi="Arial" w:cs="Arial"/>
                  <w:sz w:val="20"/>
                  <w:szCs w:val="20"/>
                  <w:lang w:val="es-ES" w:eastAsia="en-US"/>
                </w:rPr>
                <w:t>http://www.redalyc.org/pdf/4115/411534384003.pdf</w:t>
              </w:r>
            </w:hyperlink>
          </w:p>
          <w:p w14:paraId="6A831CC7" w14:textId="77777777" w:rsidR="00842095" w:rsidRPr="001E5516" w:rsidRDefault="00842095" w:rsidP="001E5516">
            <w:pPr>
              <w:spacing w:before="60" w:after="60"/>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“Administración de Riesgos y Gobierno TI”, disponible en:</w:t>
            </w:r>
          </w:p>
          <w:p w14:paraId="42F3E492" w14:textId="77777777" w:rsidR="00842095" w:rsidRPr="001E5516" w:rsidRDefault="009A40DD" w:rsidP="001E5516">
            <w:pPr>
              <w:spacing w:before="60" w:after="60"/>
              <w:jc w:val="both"/>
              <w:rPr>
                <w:rFonts w:ascii="Arial" w:eastAsia="Batang" w:hAnsi="Arial" w:cs="Arial"/>
                <w:sz w:val="20"/>
                <w:szCs w:val="20"/>
                <w:lang w:val="es-ES" w:eastAsia="en-US"/>
              </w:rPr>
            </w:pPr>
            <w:hyperlink r:id="rId19" w:history="1">
              <w:r w:rsidR="00842095" w:rsidRPr="001E5516">
                <w:rPr>
                  <w:rStyle w:val="Hipervnculo"/>
                  <w:rFonts w:ascii="Arial" w:eastAsia="Batang" w:hAnsi="Arial" w:cs="Arial"/>
                  <w:sz w:val="20"/>
                  <w:szCs w:val="20"/>
                  <w:lang w:val="es-ES" w:eastAsia="en-US"/>
                </w:rPr>
                <w:t>https://www.academia.edu/5151017/Administracion_de_Riesgos_y_Gobierno_TI</w:t>
              </w:r>
            </w:hyperlink>
          </w:p>
          <w:p w14:paraId="5AE1036B" w14:textId="77777777" w:rsidR="00842095" w:rsidRPr="001E5516" w:rsidRDefault="00842095" w:rsidP="001E5516">
            <w:pPr>
              <w:spacing w:before="60" w:after="60"/>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“RIESGO TECNOLÓGICO Y SU IMPACTO PARA LAS ORGANIZACIONES PARTE II GOBIERNO DE TI Y RIESGOS”, disponible en:</w:t>
            </w:r>
          </w:p>
          <w:p w14:paraId="054D05ED" w14:textId="77777777" w:rsidR="00842095" w:rsidRPr="001E5516" w:rsidRDefault="009A40DD" w:rsidP="001E5516">
            <w:pPr>
              <w:spacing w:before="60" w:after="60"/>
              <w:jc w:val="both"/>
              <w:rPr>
                <w:rFonts w:ascii="Arial" w:eastAsia="Batang" w:hAnsi="Arial" w:cs="Arial"/>
                <w:sz w:val="20"/>
                <w:szCs w:val="20"/>
                <w:lang w:val="es-ES" w:eastAsia="en-US"/>
              </w:rPr>
            </w:pPr>
            <w:hyperlink r:id="rId20" w:history="1">
              <w:r w:rsidR="00842095" w:rsidRPr="001E5516">
                <w:rPr>
                  <w:rStyle w:val="Hipervnculo"/>
                  <w:rFonts w:ascii="Arial" w:eastAsia="Batang" w:hAnsi="Arial" w:cs="Arial"/>
                  <w:sz w:val="20"/>
                  <w:szCs w:val="20"/>
                  <w:lang w:val="es-ES" w:eastAsia="en-US"/>
                </w:rPr>
                <w:t>https://revista.seguridad.unam.mx/numero-15/riesgo-tecnológico-y-su-impacto-para-las-organizaciones-parte-ii-gobierno-de-ti-y-riesgos</w:t>
              </w:r>
            </w:hyperlink>
          </w:p>
          <w:p w14:paraId="673F66F3" w14:textId="77777777" w:rsidR="00842095" w:rsidRPr="001E5516" w:rsidRDefault="00842095" w:rsidP="001E5516">
            <w:pPr>
              <w:spacing w:before="60" w:after="60"/>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 xml:space="preserve">Artículo Científico: “Gobierno de TI – Estado del arte” disponible en: </w:t>
            </w:r>
          </w:p>
          <w:p w14:paraId="065D5D36" w14:textId="77777777" w:rsidR="00842095" w:rsidRPr="001E5516" w:rsidRDefault="009A40DD" w:rsidP="001E5516">
            <w:pPr>
              <w:spacing w:before="60" w:after="60"/>
              <w:jc w:val="both"/>
              <w:rPr>
                <w:rFonts w:ascii="Arial" w:eastAsia="Batang" w:hAnsi="Arial" w:cs="Arial"/>
                <w:sz w:val="20"/>
                <w:szCs w:val="20"/>
                <w:lang w:val="es-ES" w:eastAsia="en-US"/>
              </w:rPr>
            </w:pPr>
            <w:hyperlink r:id="rId21" w:history="1">
              <w:r w:rsidR="00842095" w:rsidRPr="001E5516">
                <w:rPr>
                  <w:rStyle w:val="Hipervnculo"/>
                  <w:rFonts w:ascii="Arial" w:eastAsia="Batang" w:hAnsi="Arial" w:cs="Arial"/>
                  <w:sz w:val="20"/>
                  <w:szCs w:val="20"/>
                  <w:lang w:val="es-ES" w:eastAsia="en-US"/>
                </w:rPr>
                <w:t>http://www.redalyc.org/pdf/4115/411534384003.pdf</w:t>
              </w:r>
            </w:hyperlink>
          </w:p>
          <w:p w14:paraId="55D1643F" w14:textId="77777777" w:rsidR="00842095" w:rsidRPr="001E5516" w:rsidRDefault="00842095" w:rsidP="001E5516">
            <w:pPr>
              <w:spacing w:before="60" w:after="60"/>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“Seguridad, cultura preventiva para TI”, disponible en:</w:t>
            </w:r>
          </w:p>
          <w:p w14:paraId="5CFFA432" w14:textId="77777777" w:rsidR="00842095" w:rsidRPr="001E5516" w:rsidRDefault="009A40DD" w:rsidP="001E5516">
            <w:pPr>
              <w:spacing w:before="60" w:after="60"/>
              <w:jc w:val="both"/>
              <w:rPr>
                <w:rFonts w:ascii="Arial" w:eastAsia="Batang" w:hAnsi="Arial" w:cs="Arial"/>
                <w:sz w:val="20"/>
                <w:szCs w:val="20"/>
                <w:lang w:val="es-ES" w:eastAsia="en-US"/>
              </w:rPr>
            </w:pPr>
            <w:hyperlink r:id="rId22" w:history="1">
              <w:r w:rsidR="00842095" w:rsidRPr="001E5516">
                <w:rPr>
                  <w:rStyle w:val="Hipervnculo"/>
                  <w:rFonts w:ascii="Arial" w:eastAsia="Batang" w:hAnsi="Arial" w:cs="Arial"/>
                  <w:sz w:val="20"/>
                  <w:szCs w:val="20"/>
                  <w:lang w:val="es-ES" w:eastAsia="en-US"/>
                </w:rPr>
                <w:t>https://revista.seguridad.unam.mx/sites/revista.seguridad.unam.mx/files/revistas/pdf/SeguridadNum15.pdf</w:t>
              </w:r>
            </w:hyperlink>
          </w:p>
          <w:p w14:paraId="1391B0EF" w14:textId="77777777" w:rsidR="00842095" w:rsidRPr="001E5516" w:rsidRDefault="00842095" w:rsidP="001E5516">
            <w:pPr>
              <w:spacing w:before="60" w:after="60"/>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Video: “Cómo crear un blog en Blogger (paso a paso)”, disponible en:</w:t>
            </w:r>
          </w:p>
          <w:p w14:paraId="573D8409" w14:textId="77777777" w:rsidR="00842095" w:rsidRPr="001E5516" w:rsidRDefault="009A40DD" w:rsidP="001E5516">
            <w:pPr>
              <w:spacing w:before="60" w:after="60"/>
              <w:jc w:val="both"/>
              <w:rPr>
                <w:rFonts w:ascii="Arial" w:eastAsia="Batang" w:hAnsi="Arial" w:cs="Arial"/>
                <w:sz w:val="20"/>
                <w:szCs w:val="20"/>
                <w:lang w:val="es-ES" w:eastAsia="en-US"/>
              </w:rPr>
            </w:pPr>
            <w:hyperlink r:id="rId23" w:history="1">
              <w:r w:rsidR="00842095" w:rsidRPr="001E5516">
                <w:rPr>
                  <w:rStyle w:val="Hipervnculo"/>
                  <w:rFonts w:ascii="Arial" w:eastAsia="Batang" w:hAnsi="Arial" w:cs="Arial"/>
                  <w:sz w:val="20"/>
                  <w:szCs w:val="20"/>
                  <w:lang w:val="es-ES" w:eastAsia="en-US"/>
                </w:rPr>
                <w:t>https://www.youtube.com/watch?v=jUAB_XosSt8</w:t>
              </w:r>
            </w:hyperlink>
          </w:p>
          <w:p w14:paraId="7027935E" w14:textId="77777777" w:rsidR="00842095" w:rsidRPr="001E5516" w:rsidRDefault="00842095" w:rsidP="001E5516">
            <w:pPr>
              <w:spacing w:before="60" w:after="60"/>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 xml:space="preserve">Artículo Científico: “Gobierno de TI – Estado del arte” disponible en: </w:t>
            </w:r>
          </w:p>
          <w:p w14:paraId="394D73C3" w14:textId="77777777" w:rsidR="00842095" w:rsidRPr="001E5516" w:rsidRDefault="009A40DD" w:rsidP="001E5516">
            <w:pPr>
              <w:spacing w:before="60" w:after="60"/>
              <w:jc w:val="both"/>
              <w:rPr>
                <w:rFonts w:ascii="Arial" w:eastAsia="Batang" w:hAnsi="Arial" w:cs="Arial"/>
                <w:sz w:val="20"/>
                <w:szCs w:val="20"/>
                <w:lang w:val="es-ES" w:eastAsia="en-US"/>
              </w:rPr>
            </w:pPr>
            <w:hyperlink r:id="rId24" w:history="1">
              <w:r w:rsidR="00842095" w:rsidRPr="001E5516">
                <w:rPr>
                  <w:rStyle w:val="Hipervnculo"/>
                  <w:rFonts w:ascii="Arial" w:eastAsia="Batang" w:hAnsi="Arial" w:cs="Arial"/>
                  <w:sz w:val="20"/>
                  <w:szCs w:val="20"/>
                  <w:lang w:val="es-ES" w:eastAsia="en-US"/>
                </w:rPr>
                <w:t>http://www.redalyc.org/pdf/4115/411534384003.pdf</w:t>
              </w:r>
            </w:hyperlink>
            <w:bookmarkEnd w:id="2"/>
          </w:p>
        </w:tc>
      </w:tr>
    </w:tbl>
    <w:p w14:paraId="2E2B5868" w14:textId="77777777" w:rsidR="00842095" w:rsidRPr="001E5516" w:rsidRDefault="00842095" w:rsidP="00E712A3">
      <w:pPr>
        <w:spacing w:before="60" w:after="60"/>
        <w:jc w:val="both"/>
        <w:rPr>
          <w:rFonts w:ascii="Arial" w:hAnsi="Arial" w:cs="Arial"/>
          <w:b/>
          <w:sz w:val="20"/>
          <w:szCs w:val="20"/>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42095" w:rsidRPr="001E5516" w14:paraId="112D3BE4" w14:textId="77777777" w:rsidTr="00575C60">
        <w:trPr>
          <w:trHeight w:val="362"/>
          <w:jc w:val="center"/>
        </w:trPr>
        <w:tc>
          <w:tcPr>
            <w:tcW w:w="8854" w:type="dxa"/>
            <w:gridSpan w:val="4"/>
            <w:vAlign w:val="center"/>
          </w:tcPr>
          <w:p w14:paraId="4FEB4E72" w14:textId="77777777" w:rsidR="00842095" w:rsidRPr="001E5516" w:rsidRDefault="00842095" w:rsidP="000778B7">
            <w:pPr>
              <w:spacing w:before="60" w:after="60"/>
              <w:rPr>
                <w:rFonts w:ascii="Arial" w:hAnsi="Arial" w:cs="Arial"/>
                <w:sz w:val="20"/>
                <w:szCs w:val="20"/>
              </w:rPr>
            </w:pPr>
            <w:r w:rsidRPr="001E5516">
              <w:rPr>
                <w:rFonts w:ascii="Arial" w:hAnsi="Arial" w:cs="Arial"/>
                <w:b/>
                <w:sz w:val="20"/>
                <w:szCs w:val="20"/>
              </w:rPr>
              <w:lastRenderedPageBreak/>
              <w:t xml:space="preserve">Unidad 3. </w:t>
            </w:r>
            <w:r w:rsidRPr="001E5516">
              <w:rPr>
                <w:rFonts w:ascii="Arial" w:hAnsi="Arial" w:cs="Arial"/>
                <w:sz w:val="20"/>
                <w:szCs w:val="20"/>
              </w:rPr>
              <w:t>Implementación de Gobierno de TI.</w:t>
            </w:r>
          </w:p>
        </w:tc>
      </w:tr>
      <w:tr w:rsidR="00842095" w:rsidRPr="001E5516" w14:paraId="569E3593" w14:textId="77777777" w:rsidTr="00575C60">
        <w:trPr>
          <w:trHeight w:val="362"/>
          <w:jc w:val="center"/>
        </w:trPr>
        <w:tc>
          <w:tcPr>
            <w:tcW w:w="8854" w:type="dxa"/>
            <w:gridSpan w:val="4"/>
          </w:tcPr>
          <w:p w14:paraId="0F5F5074" w14:textId="77777777" w:rsidR="00842095" w:rsidRPr="001E5516" w:rsidRDefault="00842095" w:rsidP="007E2AA5">
            <w:pPr>
              <w:spacing w:before="60" w:after="60"/>
              <w:jc w:val="both"/>
              <w:rPr>
                <w:rFonts w:ascii="Arial" w:hAnsi="Arial" w:cs="Arial"/>
                <w:b/>
                <w:sz w:val="20"/>
                <w:szCs w:val="20"/>
                <w:lang w:val="es-ES"/>
              </w:rPr>
            </w:pPr>
            <w:r w:rsidRPr="001E5516">
              <w:rPr>
                <w:rFonts w:ascii="Arial" w:hAnsi="Arial" w:cs="Arial"/>
                <w:b/>
                <w:sz w:val="20"/>
                <w:szCs w:val="20"/>
              </w:rPr>
              <w:t>Objetivo:</w:t>
            </w:r>
            <w:r w:rsidRPr="001E5516">
              <w:rPr>
                <w:rFonts w:ascii="Arial" w:hAnsi="Arial" w:cs="Arial"/>
                <w:b/>
                <w:sz w:val="20"/>
                <w:szCs w:val="20"/>
                <w:lang w:val="es-ES"/>
              </w:rPr>
              <w:t xml:space="preserve"> </w:t>
            </w:r>
            <w:r w:rsidRPr="001E5516">
              <w:rPr>
                <w:rFonts w:ascii="Arial" w:hAnsi="Arial" w:cs="Arial"/>
                <w:sz w:val="20"/>
                <w:szCs w:val="20"/>
                <w:lang w:val="es-ES"/>
              </w:rPr>
              <w:t>El alumno conocerá los pasos para la implementación de Gobiernos de TI en las organizaciones.</w:t>
            </w:r>
          </w:p>
        </w:tc>
      </w:tr>
      <w:tr w:rsidR="00842095" w:rsidRPr="001E5516" w14:paraId="7CE6C1C9" w14:textId="77777777" w:rsidTr="00575C60">
        <w:trPr>
          <w:trHeight w:val="362"/>
          <w:jc w:val="center"/>
        </w:trPr>
        <w:tc>
          <w:tcPr>
            <w:tcW w:w="8854" w:type="dxa"/>
            <w:gridSpan w:val="4"/>
          </w:tcPr>
          <w:p w14:paraId="0E7A3487" w14:textId="77777777" w:rsidR="00842095" w:rsidRPr="001E5516" w:rsidRDefault="00842095" w:rsidP="00575C60">
            <w:pPr>
              <w:spacing w:before="60" w:after="60"/>
              <w:jc w:val="both"/>
              <w:rPr>
                <w:rFonts w:ascii="Arial" w:eastAsia="Batang" w:hAnsi="Arial" w:cs="Arial"/>
                <w:b/>
                <w:sz w:val="20"/>
                <w:szCs w:val="20"/>
                <w:lang w:val="es-ES" w:eastAsia="en-US"/>
              </w:rPr>
            </w:pPr>
            <w:r w:rsidRPr="001E5516">
              <w:rPr>
                <w:rFonts w:ascii="Arial" w:eastAsia="Batang" w:hAnsi="Arial" w:cs="Arial"/>
                <w:b/>
                <w:sz w:val="20"/>
                <w:szCs w:val="20"/>
                <w:lang w:val="es-ES" w:eastAsia="en-US"/>
              </w:rPr>
              <w:t>Contenidos:</w:t>
            </w:r>
          </w:p>
          <w:p w14:paraId="013DD6A5" w14:textId="77777777" w:rsidR="00842095" w:rsidRPr="001E5516" w:rsidRDefault="00842095" w:rsidP="00BB4E48">
            <w:pPr>
              <w:spacing w:before="60" w:after="60"/>
              <w:jc w:val="both"/>
              <w:rPr>
                <w:rFonts w:ascii="Arial" w:eastAsia="Batang" w:hAnsi="Arial" w:cs="Arial"/>
                <w:sz w:val="20"/>
                <w:szCs w:val="20"/>
                <w:lang w:val="es-ES" w:eastAsia="en-US"/>
              </w:rPr>
            </w:pPr>
            <w:r w:rsidRPr="001E5516">
              <w:rPr>
                <w:rFonts w:ascii="Arial" w:hAnsi="Arial" w:cs="Arial"/>
                <w:sz w:val="20"/>
                <w:szCs w:val="20"/>
              </w:rPr>
              <w:t>3.1 Identificación de necesidades.</w:t>
            </w:r>
          </w:p>
          <w:p w14:paraId="3C6022E0" w14:textId="77777777" w:rsidR="00842095" w:rsidRPr="001E5516" w:rsidRDefault="00842095" w:rsidP="00BB4E48">
            <w:pPr>
              <w:spacing w:before="60" w:after="60"/>
              <w:jc w:val="both"/>
              <w:rPr>
                <w:rFonts w:ascii="Arial" w:hAnsi="Arial" w:cs="Arial"/>
                <w:sz w:val="20"/>
                <w:szCs w:val="20"/>
              </w:rPr>
            </w:pPr>
            <w:r w:rsidRPr="001E5516">
              <w:rPr>
                <w:rFonts w:ascii="Arial" w:hAnsi="Arial" w:cs="Arial"/>
                <w:sz w:val="20"/>
                <w:szCs w:val="20"/>
              </w:rPr>
              <w:t>3.2 Análisis de la solución.</w:t>
            </w:r>
          </w:p>
          <w:p w14:paraId="4F26C849" w14:textId="77777777" w:rsidR="00842095" w:rsidRPr="001E5516" w:rsidRDefault="00842095" w:rsidP="00BB4E48">
            <w:pPr>
              <w:spacing w:before="60" w:after="60"/>
              <w:rPr>
                <w:rFonts w:ascii="Arial" w:hAnsi="Arial" w:cs="Arial"/>
                <w:sz w:val="20"/>
                <w:szCs w:val="20"/>
              </w:rPr>
            </w:pPr>
            <w:r>
              <w:rPr>
                <w:rFonts w:ascii="Arial" w:hAnsi="Arial" w:cs="Arial"/>
                <w:sz w:val="20"/>
                <w:szCs w:val="20"/>
              </w:rPr>
              <w:t>3.3 Planificación de la s</w:t>
            </w:r>
            <w:r w:rsidRPr="001E5516">
              <w:rPr>
                <w:rFonts w:ascii="Arial" w:hAnsi="Arial" w:cs="Arial"/>
                <w:sz w:val="20"/>
                <w:szCs w:val="20"/>
              </w:rPr>
              <w:t>olución</w:t>
            </w:r>
            <w:r>
              <w:rPr>
                <w:rFonts w:ascii="Arial" w:hAnsi="Arial" w:cs="Arial"/>
                <w:sz w:val="20"/>
                <w:szCs w:val="20"/>
              </w:rPr>
              <w:t>.</w:t>
            </w:r>
          </w:p>
          <w:p w14:paraId="1DDE86D1" w14:textId="77777777" w:rsidR="00842095" w:rsidRPr="003F1E17" w:rsidRDefault="00842095" w:rsidP="00BB4E48">
            <w:pPr>
              <w:spacing w:before="60" w:after="60"/>
              <w:jc w:val="both"/>
              <w:rPr>
                <w:rFonts w:ascii="Arial" w:hAnsi="Arial" w:cs="Arial"/>
                <w:sz w:val="20"/>
                <w:szCs w:val="20"/>
              </w:rPr>
            </w:pPr>
            <w:r w:rsidRPr="001E5516">
              <w:rPr>
                <w:rFonts w:ascii="Arial" w:hAnsi="Arial" w:cs="Arial"/>
                <w:sz w:val="20"/>
                <w:szCs w:val="20"/>
              </w:rPr>
              <w:t>3.4 Implementar la solución</w:t>
            </w:r>
            <w:r>
              <w:rPr>
                <w:rFonts w:ascii="Arial" w:hAnsi="Arial" w:cs="Arial"/>
                <w:sz w:val="20"/>
                <w:szCs w:val="20"/>
              </w:rPr>
              <w:t>.</w:t>
            </w:r>
          </w:p>
        </w:tc>
      </w:tr>
      <w:tr w:rsidR="00842095" w:rsidRPr="001E5516" w14:paraId="4B12DEE7" w14:textId="77777777" w:rsidTr="00FC1E03">
        <w:trPr>
          <w:trHeight w:val="362"/>
          <w:jc w:val="center"/>
        </w:trPr>
        <w:tc>
          <w:tcPr>
            <w:tcW w:w="8854" w:type="dxa"/>
            <w:gridSpan w:val="4"/>
          </w:tcPr>
          <w:p w14:paraId="3BA52F43" w14:textId="77777777" w:rsidR="00842095" w:rsidRPr="001E5516" w:rsidRDefault="00842095" w:rsidP="00FC1E03">
            <w:pPr>
              <w:spacing w:before="60" w:after="60"/>
              <w:jc w:val="both"/>
              <w:rPr>
                <w:rFonts w:ascii="Arial" w:eastAsia="Batang" w:hAnsi="Arial" w:cs="Arial"/>
                <w:b/>
                <w:sz w:val="20"/>
                <w:szCs w:val="20"/>
                <w:lang w:val="es-ES" w:eastAsia="en-US"/>
              </w:rPr>
            </w:pPr>
            <w:r w:rsidRPr="001E5516">
              <w:rPr>
                <w:rFonts w:ascii="Arial" w:eastAsia="Batang" w:hAnsi="Arial" w:cs="Arial"/>
                <w:b/>
                <w:sz w:val="20"/>
                <w:szCs w:val="20"/>
                <w:lang w:eastAsia="en-US"/>
              </w:rPr>
              <w:t>Métodos, estrategias y recursos educativos</w:t>
            </w:r>
          </w:p>
        </w:tc>
      </w:tr>
      <w:tr w:rsidR="00842095" w:rsidRPr="001E5516" w14:paraId="7D082C82" w14:textId="77777777" w:rsidTr="00FC1E03">
        <w:trPr>
          <w:trHeight w:val="362"/>
          <w:jc w:val="center"/>
        </w:trPr>
        <w:tc>
          <w:tcPr>
            <w:tcW w:w="8854" w:type="dxa"/>
            <w:gridSpan w:val="4"/>
          </w:tcPr>
          <w:p w14:paraId="0CF95580" w14:textId="77777777" w:rsidR="008F3B0F" w:rsidRPr="001E5516" w:rsidRDefault="008F3B0F" w:rsidP="008F3B0F">
            <w:pPr>
              <w:jc w:val="both"/>
              <w:rPr>
                <w:rFonts w:ascii="Arial" w:hAnsi="Arial" w:cs="Arial"/>
                <w:b/>
                <w:sz w:val="20"/>
                <w:szCs w:val="20"/>
              </w:rPr>
            </w:pPr>
            <w:r w:rsidRPr="001E5516">
              <w:rPr>
                <w:rFonts w:ascii="Arial" w:hAnsi="Arial" w:cs="Arial"/>
                <w:b/>
                <w:sz w:val="20"/>
                <w:szCs w:val="20"/>
              </w:rPr>
              <w:t xml:space="preserve">Métodos: </w:t>
            </w:r>
          </w:p>
          <w:p w14:paraId="5451CE5D" w14:textId="660A673C" w:rsidR="008F3B0F" w:rsidRPr="001E5516" w:rsidRDefault="008F3B0F" w:rsidP="008F3B0F">
            <w:pPr>
              <w:jc w:val="both"/>
              <w:rPr>
                <w:rFonts w:ascii="Arial" w:hAnsi="Arial" w:cs="Arial"/>
                <w:sz w:val="20"/>
                <w:szCs w:val="20"/>
              </w:rPr>
            </w:pPr>
            <w:r w:rsidRPr="001E5516">
              <w:rPr>
                <w:rFonts w:ascii="Arial" w:hAnsi="Arial" w:cs="Arial"/>
                <w:sz w:val="20"/>
                <w:szCs w:val="20"/>
              </w:rPr>
              <w:t xml:space="preserve">Para orientar el proceso de enseñanza-aprendizaje de los contenidos de la unidad temática, se sugiere seguir el Método </w:t>
            </w:r>
            <w:r w:rsidR="00B5345E">
              <w:rPr>
                <w:rFonts w:ascii="Arial" w:hAnsi="Arial" w:cs="Arial"/>
                <w:sz w:val="20"/>
                <w:szCs w:val="20"/>
              </w:rPr>
              <w:t>Deductivo</w:t>
            </w:r>
            <w:r w:rsidR="00A66F1D">
              <w:rPr>
                <w:rFonts w:ascii="Arial" w:hAnsi="Arial" w:cs="Arial"/>
                <w:sz w:val="20"/>
                <w:szCs w:val="20"/>
              </w:rPr>
              <w:t xml:space="preserve">, </w:t>
            </w:r>
            <w:r>
              <w:rPr>
                <w:rFonts w:ascii="Arial" w:hAnsi="Arial" w:cs="Arial"/>
                <w:sz w:val="20"/>
                <w:szCs w:val="20"/>
              </w:rPr>
              <w:t>Método Analítico</w:t>
            </w:r>
            <w:r w:rsidR="00A66F1D">
              <w:rPr>
                <w:rFonts w:ascii="Arial" w:hAnsi="Arial" w:cs="Arial"/>
                <w:sz w:val="20"/>
                <w:szCs w:val="20"/>
              </w:rPr>
              <w:t xml:space="preserve"> y Método globalizado</w:t>
            </w:r>
            <w:r>
              <w:rPr>
                <w:rFonts w:ascii="Arial" w:hAnsi="Arial" w:cs="Arial"/>
                <w:sz w:val="20"/>
                <w:szCs w:val="20"/>
              </w:rPr>
              <w:t>.</w:t>
            </w:r>
          </w:p>
          <w:p w14:paraId="3B4E148B" w14:textId="77777777" w:rsidR="008F3B0F" w:rsidRPr="001E5516" w:rsidRDefault="008F3B0F" w:rsidP="008F3B0F">
            <w:pPr>
              <w:jc w:val="both"/>
              <w:rPr>
                <w:rFonts w:ascii="Arial" w:hAnsi="Arial" w:cs="Arial"/>
                <w:b/>
                <w:sz w:val="20"/>
                <w:szCs w:val="20"/>
              </w:rPr>
            </w:pPr>
            <w:r w:rsidRPr="001E5516">
              <w:rPr>
                <w:rFonts w:ascii="Arial" w:hAnsi="Arial" w:cs="Arial"/>
                <w:b/>
                <w:sz w:val="20"/>
                <w:szCs w:val="20"/>
              </w:rPr>
              <w:t>Estrategias:</w:t>
            </w:r>
          </w:p>
          <w:p w14:paraId="3D76F94E" w14:textId="700B522F" w:rsidR="008F3B0F" w:rsidRPr="001E5516" w:rsidRDefault="008F3B0F" w:rsidP="008F3B0F">
            <w:pPr>
              <w:jc w:val="both"/>
              <w:rPr>
                <w:rFonts w:ascii="Arial" w:hAnsi="Arial" w:cs="Arial"/>
                <w:sz w:val="20"/>
                <w:szCs w:val="20"/>
              </w:rPr>
            </w:pPr>
            <w:r w:rsidRPr="001E5516">
              <w:rPr>
                <w:rFonts w:ascii="Arial" w:hAnsi="Arial" w:cs="Arial"/>
                <w:sz w:val="20"/>
                <w:szCs w:val="20"/>
              </w:rPr>
              <w:t>Para facilitar la selección, elaboración, integración, organización, recuperación y transferencia de la información se han seleccionado las estrategias como</w:t>
            </w:r>
            <w:r>
              <w:rPr>
                <w:rFonts w:ascii="Arial" w:hAnsi="Arial" w:cs="Arial"/>
                <w:sz w:val="20"/>
                <w:szCs w:val="20"/>
              </w:rPr>
              <w:t xml:space="preserve"> exposición, resumen, </w:t>
            </w:r>
            <w:r w:rsidR="008615CA">
              <w:rPr>
                <w:rFonts w:ascii="Arial" w:hAnsi="Arial" w:cs="Arial"/>
                <w:sz w:val="20"/>
                <w:szCs w:val="20"/>
              </w:rPr>
              <w:t>c</w:t>
            </w:r>
            <w:r w:rsidR="00914C78">
              <w:rPr>
                <w:rFonts w:ascii="Arial" w:hAnsi="Arial" w:cs="Arial"/>
                <w:sz w:val="20"/>
                <w:szCs w:val="20"/>
              </w:rPr>
              <w:t>uestionario y caso práctico</w:t>
            </w:r>
            <w:r>
              <w:rPr>
                <w:rFonts w:ascii="Arial" w:hAnsi="Arial" w:cs="Arial"/>
                <w:sz w:val="20"/>
                <w:szCs w:val="20"/>
              </w:rPr>
              <w:t>.</w:t>
            </w:r>
          </w:p>
          <w:p w14:paraId="1846F2E4" w14:textId="77777777" w:rsidR="008F3B0F" w:rsidRPr="001E5516" w:rsidRDefault="008F3B0F" w:rsidP="008F3B0F">
            <w:pPr>
              <w:jc w:val="both"/>
              <w:rPr>
                <w:rFonts w:ascii="Arial" w:hAnsi="Arial" w:cs="Arial"/>
                <w:b/>
                <w:sz w:val="20"/>
                <w:szCs w:val="20"/>
              </w:rPr>
            </w:pPr>
            <w:r w:rsidRPr="001E5516">
              <w:rPr>
                <w:rFonts w:ascii="Arial" w:hAnsi="Arial" w:cs="Arial"/>
                <w:b/>
                <w:sz w:val="20"/>
                <w:szCs w:val="20"/>
              </w:rPr>
              <w:t>Recursos:</w:t>
            </w:r>
          </w:p>
          <w:p w14:paraId="2D7F05A4" w14:textId="3C0E1889" w:rsidR="00842095" w:rsidRPr="001E5516" w:rsidRDefault="008F3B0F" w:rsidP="0063333A">
            <w:pPr>
              <w:spacing w:before="60" w:after="60"/>
              <w:jc w:val="both"/>
              <w:rPr>
                <w:rFonts w:ascii="Arial" w:eastAsia="Batang" w:hAnsi="Arial" w:cs="Arial"/>
                <w:sz w:val="20"/>
                <w:szCs w:val="20"/>
                <w:lang w:eastAsia="en-US"/>
              </w:rPr>
            </w:pPr>
            <w:r w:rsidRPr="001E5516">
              <w:rPr>
                <w:rFonts w:ascii="Arial" w:hAnsi="Arial" w:cs="Arial"/>
                <w:sz w:val="20"/>
                <w:szCs w:val="20"/>
              </w:rPr>
              <w:t>Los recursos educativos seleccionados como apoyo para el alcance del objetivo de la unidad temática son textos académicos, artículos científicos</w:t>
            </w:r>
            <w:r>
              <w:rPr>
                <w:rFonts w:ascii="Arial" w:hAnsi="Arial" w:cs="Arial"/>
                <w:sz w:val="20"/>
                <w:szCs w:val="20"/>
              </w:rPr>
              <w:t xml:space="preserve">, </w:t>
            </w:r>
            <w:r w:rsidR="00CC4D22">
              <w:rPr>
                <w:rFonts w:ascii="Arial" w:hAnsi="Arial" w:cs="Arial"/>
                <w:sz w:val="20"/>
                <w:szCs w:val="20"/>
              </w:rPr>
              <w:t>casos</w:t>
            </w:r>
            <w:r>
              <w:rPr>
                <w:rFonts w:ascii="Arial" w:hAnsi="Arial" w:cs="Arial"/>
                <w:sz w:val="20"/>
                <w:szCs w:val="20"/>
              </w:rPr>
              <w:t xml:space="preserve"> prá</w:t>
            </w:r>
            <w:r w:rsidR="0063333A">
              <w:rPr>
                <w:rFonts w:ascii="Arial" w:hAnsi="Arial" w:cs="Arial"/>
                <w:sz w:val="20"/>
                <w:szCs w:val="20"/>
              </w:rPr>
              <w:t>cticos</w:t>
            </w:r>
            <w:r w:rsidRPr="001E5516">
              <w:rPr>
                <w:rFonts w:ascii="Arial" w:hAnsi="Arial" w:cs="Arial"/>
                <w:sz w:val="20"/>
                <w:szCs w:val="20"/>
              </w:rPr>
              <w:t>.</w:t>
            </w:r>
          </w:p>
        </w:tc>
      </w:tr>
      <w:tr w:rsidR="00842095" w:rsidRPr="001E5516" w14:paraId="4C7AB217" w14:textId="77777777" w:rsidTr="00FC1E03">
        <w:trPr>
          <w:trHeight w:val="362"/>
          <w:jc w:val="center"/>
        </w:trPr>
        <w:tc>
          <w:tcPr>
            <w:tcW w:w="8854" w:type="dxa"/>
            <w:gridSpan w:val="4"/>
          </w:tcPr>
          <w:p w14:paraId="3DA05F74" w14:textId="77777777" w:rsidR="00842095" w:rsidRPr="001E5516" w:rsidRDefault="00842095" w:rsidP="00FC1E03">
            <w:pPr>
              <w:spacing w:before="60" w:after="60"/>
              <w:jc w:val="both"/>
              <w:rPr>
                <w:rFonts w:ascii="Arial" w:eastAsia="Batang" w:hAnsi="Arial" w:cs="Arial"/>
                <w:b/>
                <w:sz w:val="20"/>
                <w:szCs w:val="20"/>
                <w:lang w:val="es-ES" w:eastAsia="en-US"/>
              </w:rPr>
            </w:pPr>
            <w:r w:rsidRPr="001E5516">
              <w:rPr>
                <w:rFonts w:ascii="Arial" w:eastAsia="Batang" w:hAnsi="Arial" w:cs="Arial"/>
                <w:b/>
                <w:sz w:val="20"/>
                <w:szCs w:val="20"/>
                <w:lang w:val="es-ES" w:eastAsia="en-US"/>
              </w:rPr>
              <w:t>Actividades de enseñanza y de aprendizaje</w:t>
            </w:r>
          </w:p>
        </w:tc>
      </w:tr>
      <w:tr w:rsidR="00842095" w:rsidRPr="001E5516" w14:paraId="64308326" w14:textId="77777777" w:rsidTr="00FC1E03">
        <w:trPr>
          <w:trHeight w:val="362"/>
          <w:jc w:val="center"/>
        </w:trPr>
        <w:tc>
          <w:tcPr>
            <w:tcW w:w="2951" w:type="dxa"/>
          </w:tcPr>
          <w:p w14:paraId="1A0F0B1A" w14:textId="77777777" w:rsidR="00842095" w:rsidRPr="001E5516" w:rsidRDefault="00842095" w:rsidP="00FC1E03">
            <w:pPr>
              <w:spacing w:before="60" w:after="60"/>
              <w:jc w:val="center"/>
              <w:rPr>
                <w:rFonts w:ascii="Arial" w:eastAsia="Batang" w:hAnsi="Arial" w:cs="Arial"/>
                <w:b/>
                <w:sz w:val="20"/>
                <w:szCs w:val="20"/>
                <w:lang w:val="es-ES" w:eastAsia="en-US"/>
              </w:rPr>
            </w:pPr>
            <w:r w:rsidRPr="001E5516">
              <w:rPr>
                <w:rFonts w:ascii="Arial" w:eastAsia="Batang" w:hAnsi="Arial" w:cs="Arial"/>
                <w:b/>
                <w:sz w:val="20"/>
                <w:szCs w:val="20"/>
                <w:lang w:val="es-ES" w:eastAsia="en-US"/>
              </w:rPr>
              <w:t>Inicio</w:t>
            </w:r>
          </w:p>
        </w:tc>
        <w:tc>
          <w:tcPr>
            <w:tcW w:w="2951" w:type="dxa"/>
            <w:gridSpan w:val="2"/>
          </w:tcPr>
          <w:p w14:paraId="4E29A9C1" w14:textId="77777777" w:rsidR="00842095" w:rsidRPr="001E5516" w:rsidRDefault="00842095" w:rsidP="00FC1E03">
            <w:pPr>
              <w:spacing w:before="60" w:after="60"/>
              <w:jc w:val="center"/>
              <w:rPr>
                <w:rFonts w:ascii="Arial" w:eastAsia="Batang" w:hAnsi="Arial" w:cs="Arial"/>
                <w:b/>
                <w:sz w:val="20"/>
                <w:szCs w:val="20"/>
                <w:lang w:val="es-ES" w:eastAsia="en-US"/>
              </w:rPr>
            </w:pPr>
            <w:r w:rsidRPr="001E5516">
              <w:rPr>
                <w:rFonts w:ascii="Arial" w:eastAsia="Batang" w:hAnsi="Arial" w:cs="Arial"/>
                <w:b/>
                <w:sz w:val="20"/>
                <w:szCs w:val="20"/>
                <w:lang w:val="es-ES" w:eastAsia="en-US"/>
              </w:rPr>
              <w:t>Desarrollo</w:t>
            </w:r>
          </w:p>
        </w:tc>
        <w:tc>
          <w:tcPr>
            <w:tcW w:w="2952" w:type="dxa"/>
          </w:tcPr>
          <w:p w14:paraId="2F622BA1" w14:textId="77777777" w:rsidR="00842095" w:rsidRPr="001E5516" w:rsidRDefault="00842095" w:rsidP="00FC1E03">
            <w:pPr>
              <w:spacing w:before="60" w:after="60"/>
              <w:jc w:val="center"/>
              <w:rPr>
                <w:rFonts w:ascii="Arial" w:eastAsia="Batang" w:hAnsi="Arial" w:cs="Arial"/>
                <w:b/>
                <w:sz w:val="20"/>
                <w:szCs w:val="20"/>
                <w:lang w:val="es-ES" w:eastAsia="en-US"/>
              </w:rPr>
            </w:pPr>
            <w:r w:rsidRPr="001E5516">
              <w:rPr>
                <w:rFonts w:ascii="Arial" w:eastAsia="Batang" w:hAnsi="Arial" w:cs="Arial"/>
                <w:b/>
                <w:sz w:val="20"/>
                <w:szCs w:val="20"/>
                <w:lang w:val="es-ES" w:eastAsia="en-US"/>
              </w:rPr>
              <w:t>Cierre</w:t>
            </w:r>
          </w:p>
        </w:tc>
      </w:tr>
      <w:tr w:rsidR="00842095" w:rsidRPr="001E5516" w14:paraId="01F71F0C" w14:textId="77777777" w:rsidTr="00D40866">
        <w:trPr>
          <w:trHeight w:val="362"/>
          <w:jc w:val="center"/>
        </w:trPr>
        <w:tc>
          <w:tcPr>
            <w:tcW w:w="2951" w:type="dxa"/>
          </w:tcPr>
          <w:p w14:paraId="34242378" w14:textId="77777777" w:rsidR="00842095" w:rsidRPr="001E5516" w:rsidRDefault="00842095" w:rsidP="00D40866">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A23. Actividad de apertura.</w:t>
            </w:r>
          </w:p>
          <w:p w14:paraId="69718430" w14:textId="77777777" w:rsidR="00842095" w:rsidRPr="001E5516" w:rsidRDefault="00842095" w:rsidP="00D40866">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Previo a la sesión. El docente pedirá a los alumnos que estudien el caso práctico: “Gobierno de TI: Elección y Aplicación de Buenas Practicas en Corporación Nacional de Telecomunicación”.</w:t>
            </w:r>
          </w:p>
          <w:p w14:paraId="42E91E39" w14:textId="77777777" w:rsidR="00842095" w:rsidRPr="001E5516" w:rsidRDefault="00842095" w:rsidP="00D40866">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A24. Cuestionario:</w:t>
            </w:r>
          </w:p>
          <w:p w14:paraId="0439430F" w14:textId="77777777" w:rsidR="00842095" w:rsidRPr="001E5516" w:rsidRDefault="00842095" w:rsidP="00D40866">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Al comenzar la sesión, el docente traerá un cuestionario electrónico en google forms, con preguntas relacionadas al caso práctico.</w:t>
            </w:r>
          </w:p>
          <w:p w14:paraId="23CE3B77" w14:textId="77777777" w:rsidR="00842095" w:rsidRPr="001E5516" w:rsidRDefault="00842095" w:rsidP="00D40866">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Los alumnos se conectarán a su cuenta de Gmail a través de sus dispositivos móviles y darán respuesta al cuestionario en línea.</w:t>
            </w:r>
          </w:p>
          <w:p w14:paraId="39CC13BB" w14:textId="77777777" w:rsidR="00842095" w:rsidRPr="001E5516" w:rsidRDefault="00842095" w:rsidP="00D40866">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D. Conclusión:</w:t>
            </w:r>
          </w:p>
          <w:p w14:paraId="651DBC0E" w14:textId="77777777" w:rsidR="00842095" w:rsidRPr="001E5516" w:rsidRDefault="00842095" w:rsidP="00D40866">
            <w:pPr>
              <w:jc w:val="both"/>
              <w:rPr>
                <w:rFonts w:ascii="Arial" w:eastAsia="Batang" w:hAnsi="Arial" w:cs="Arial"/>
                <w:sz w:val="20"/>
                <w:szCs w:val="20"/>
                <w:lang w:val="es-ES" w:eastAsia="en-US"/>
              </w:rPr>
            </w:pPr>
            <w:r w:rsidRPr="001E5516">
              <w:rPr>
                <w:rFonts w:ascii="Arial" w:eastAsia="Batang" w:hAnsi="Arial" w:cs="Arial"/>
                <w:sz w:val="20"/>
                <w:szCs w:val="20"/>
                <w:lang w:val="es-ES" w:eastAsia="en-US"/>
              </w:rPr>
              <w:t>•</w:t>
            </w:r>
            <w:r w:rsidRPr="001E5516">
              <w:rPr>
                <w:rFonts w:ascii="Arial" w:eastAsia="Batang" w:hAnsi="Arial" w:cs="Arial"/>
                <w:sz w:val="20"/>
                <w:szCs w:val="20"/>
                <w:lang w:val="es-ES" w:eastAsia="en-US"/>
              </w:rPr>
              <w:tab/>
              <w:t xml:space="preserve">El docente revisará frente a grupo las respuestas obtenidas por los alumnos y retroalimentará de manera general, además  generará un círculo de diálogo con los alumnos donde les explicará la utilidad que tiene el </w:t>
            </w:r>
            <w:r w:rsidRPr="001E5516">
              <w:rPr>
                <w:rFonts w:ascii="Arial" w:eastAsia="Batang" w:hAnsi="Arial" w:cs="Arial"/>
                <w:sz w:val="20"/>
                <w:szCs w:val="20"/>
                <w:lang w:val="es-ES" w:eastAsia="en-US"/>
              </w:rPr>
              <w:lastRenderedPageBreak/>
              <w:t>cuestionario como introducción a los temas que se van a ver durante la unidad, además se pretende hacer volar la imaginación de los alumnos previo al inicio de la unidad.</w:t>
            </w:r>
          </w:p>
          <w:p w14:paraId="40C45E18" w14:textId="77777777" w:rsidR="00842095" w:rsidRPr="001E5516" w:rsidRDefault="00842095" w:rsidP="00D40866">
            <w:pPr>
              <w:jc w:val="both"/>
              <w:rPr>
                <w:rFonts w:ascii="Arial" w:eastAsia="Batang" w:hAnsi="Arial" w:cs="Arial"/>
                <w:sz w:val="20"/>
                <w:szCs w:val="20"/>
                <w:lang w:val="es-ES" w:eastAsia="en-US"/>
              </w:rPr>
            </w:pPr>
          </w:p>
          <w:p w14:paraId="485AA5F8" w14:textId="77777777" w:rsidR="00842095" w:rsidRPr="001E5516" w:rsidRDefault="00842095" w:rsidP="00D40866">
            <w:pPr>
              <w:jc w:val="both"/>
              <w:rPr>
                <w:rFonts w:ascii="Arial" w:eastAsia="Batang" w:hAnsi="Arial" w:cs="Arial"/>
                <w:sz w:val="20"/>
                <w:szCs w:val="20"/>
                <w:lang w:val="es-ES" w:eastAsia="en-US"/>
              </w:rPr>
            </w:pPr>
          </w:p>
        </w:tc>
        <w:tc>
          <w:tcPr>
            <w:tcW w:w="2951" w:type="dxa"/>
            <w:gridSpan w:val="2"/>
          </w:tcPr>
          <w:p w14:paraId="589E0078"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lastRenderedPageBreak/>
              <w:t>D. Exposición:</w:t>
            </w:r>
          </w:p>
          <w:p w14:paraId="4084F295"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El docente a través de una presentación explicará al grupo las herramientas y habilidades requeridas para realizar la identificación de necesidades.</w:t>
            </w:r>
          </w:p>
          <w:p w14:paraId="475B02B0" w14:textId="77777777" w:rsidR="00842095"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Al finalizar la presentación el docente encaminará el pensamiento de los alumnos con ejemplos relacionados con el tema y con esto creará conciencia para reconocer la aplicabilidad que presenta cada Unidad de Aprendizaje de la licenciatura dentro del Gobierno de TI.</w:t>
            </w:r>
          </w:p>
          <w:p w14:paraId="0982FB7F"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D. Exposición:</w:t>
            </w:r>
          </w:p>
          <w:p w14:paraId="00F6FDA6"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El docente a través de una presentación explicará la siguiente fase del Proceso de Implantación del Gobierno de TI: fase de “Análisis de la solución”</w:t>
            </w:r>
          </w:p>
          <w:p w14:paraId="1E6D79DC"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A25. Buscando ejemplos.</w:t>
            </w:r>
          </w:p>
          <w:p w14:paraId="68E8BB5F"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 xml:space="preserve">Los alumnos tienen que investigar más elementos y ejemplos de los expuestos por el docente para comprender con mayor </w:t>
            </w:r>
            <w:r w:rsidRPr="00164BA8">
              <w:rPr>
                <w:rFonts w:ascii="Arial" w:eastAsia="Batang" w:hAnsi="Arial" w:cs="Arial"/>
                <w:sz w:val="20"/>
                <w:szCs w:val="20"/>
                <w:lang w:val="es-ES" w:eastAsia="en-US"/>
              </w:rPr>
              <w:lastRenderedPageBreak/>
              <w:t>precisión el tema de: “Análisis de la solución”, se pueden apoyar en el material de apoyo, fuentes bibliográficas del programa de estudios o investigar directamente en Internet.</w:t>
            </w:r>
          </w:p>
          <w:p w14:paraId="436917AC"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D. Filtrando información:</w:t>
            </w:r>
          </w:p>
          <w:p w14:paraId="31BDEFB6"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El docente ayudará a los alumnos en clase a realizar el filtrado de la información que recabaron y a partir de toda esta información, el docente realizará una serie de preguntas (cuestionario).</w:t>
            </w:r>
          </w:p>
          <w:p w14:paraId="5EA1E4DE"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A26. Aplicando conocimiento.</w:t>
            </w:r>
          </w:p>
          <w:p w14:paraId="03D60AFE"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Los alumnos responderán en su cuaderno las preguntas planteadas por el docente.</w:t>
            </w:r>
          </w:p>
          <w:p w14:paraId="45706CCB"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D. Conclusión.</w:t>
            </w:r>
          </w:p>
          <w:p w14:paraId="050A7C45" w14:textId="77777777" w:rsidR="00842095"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El docente retroalimentará las respuestas de cada estudiante de manera grupal para concluir el tema.</w:t>
            </w:r>
          </w:p>
          <w:p w14:paraId="7E4E1258"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D. Exposición:</w:t>
            </w:r>
          </w:p>
          <w:p w14:paraId="1422AB6A"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El docente a través de una presentación explicará la siguiente fase del Proceso de Implantación del Gobierno de TI: fase de “Planificación de la Solución”</w:t>
            </w:r>
          </w:p>
          <w:p w14:paraId="1116B549" w14:textId="77777777" w:rsidR="00842095" w:rsidRPr="00164BA8" w:rsidRDefault="00842095" w:rsidP="00D40866">
            <w:pPr>
              <w:jc w:val="both"/>
              <w:rPr>
                <w:rFonts w:ascii="Arial" w:eastAsia="Batang" w:hAnsi="Arial" w:cs="Arial"/>
                <w:sz w:val="20"/>
                <w:szCs w:val="20"/>
                <w:lang w:val="es-ES" w:eastAsia="en-US"/>
              </w:rPr>
            </w:pPr>
          </w:p>
          <w:p w14:paraId="2F3578B4"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A27. Caso Real.</w:t>
            </w:r>
          </w:p>
          <w:p w14:paraId="31645A4C"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A partir de este subtema, se pedirá que los alumnos trabajen por equipos en la siguiente actividad:</w:t>
            </w:r>
          </w:p>
          <w:p w14:paraId="71E8E555"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Revisar por equipos el caso real: “Implementación de Gobierno de TI en la UANL”</w:t>
            </w:r>
          </w:p>
          <w:p w14:paraId="0EB2D1E9"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Se discutirán los hallazgos y se pedirá por equipos reunir las herramientas y recabar la información necesaria para llevar una implementación de Gobierno de TI en un área o departamento de la FCA.</w:t>
            </w:r>
          </w:p>
          <w:p w14:paraId="7D2B9E00" w14:textId="77777777" w:rsidR="00842095"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La información trabajada se utilizará como parte de la actividad del siguiente subtema.</w:t>
            </w:r>
          </w:p>
          <w:p w14:paraId="0D595559"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D. Exposición:</w:t>
            </w:r>
          </w:p>
          <w:p w14:paraId="372BE7D0"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 xml:space="preserve">El docente a través de </w:t>
            </w:r>
            <w:r w:rsidRPr="00164BA8">
              <w:rPr>
                <w:rFonts w:ascii="Arial" w:eastAsia="Batang" w:hAnsi="Arial" w:cs="Arial"/>
                <w:sz w:val="20"/>
                <w:szCs w:val="20"/>
                <w:lang w:val="es-ES" w:eastAsia="en-US"/>
              </w:rPr>
              <w:lastRenderedPageBreak/>
              <w:t>una presentación explicará la siguiente fase del Proceso de Implantación del Gobierno de TI: fase de “Implementar la solución”.</w:t>
            </w:r>
          </w:p>
          <w:p w14:paraId="2A68DE0C"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A28. Aplicación del conocimiento.</w:t>
            </w:r>
          </w:p>
          <w:p w14:paraId="141B30C7"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Retomando lo trabajado en la actividad A27, por equipos se gestionaran las fases del proceso de implantación del Gobierno de TI en el área o departamento elegido de la FCA.</w:t>
            </w:r>
          </w:p>
          <w:p w14:paraId="722B0188"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El docente evaluará durante todo el proceso los avances que van obteniendo los equipos y servirá de guía para mejorar el trabajo final.</w:t>
            </w:r>
          </w:p>
          <w:p w14:paraId="76E6A3EE" w14:textId="77777777" w:rsidR="00842095" w:rsidRPr="00164BA8" w:rsidRDefault="00842095" w:rsidP="00D40866">
            <w:pPr>
              <w:jc w:val="both"/>
              <w:rPr>
                <w:rFonts w:ascii="Arial" w:eastAsia="Batang" w:hAnsi="Arial" w:cs="Arial"/>
                <w:sz w:val="20"/>
                <w:szCs w:val="20"/>
                <w:lang w:val="es-ES" w:eastAsia="en-US"/>
              </w:rPr>
            </w:pPr>
          </w:p>
          <w:p w14:paraId="092BE676" w14:textId="77777777" w:rsidR="00842095" w:rsidRPr="00164BA8" w:rsidRDefault="00842095" w:rsidP="00D40866">
            <w:pPr>
              <w:jc w:val="both"/>
              <w:rPr>
                <w:rFonts w:ascii="Arial" w:eastAsia="Batang" w:hAnsi="Arial" w:cs="Arial"/>
                <w:sz w:val="20"/>
                <w:szCs w:val="20"/>
                <w:lang w:val="es-ES" w:eastAsia="en-US"/>
              </w:rPr>
            </w:pPr>
            <w:r>
              <w:rPr>
                <w:rFonts w:ascii="Arial" w:eastAsia="Batang" w:hAnsi="Arial" w:cs="Arial"/>
                <w:sz w:val="20"/>
                <w:szCs w:val="20"/>
                <w:lang w:val="es-ES" w:eastAsia="en-US"/>
              </w:rPr>
              <w:t xml:space="preserve">A29. Sesión de </w:t>
            </w:r>
            <w:r w:rsidRPr="00164BA8">
              <w:rPr>
                <w:rFonts w:ascii="Arial" w:eastAsia="Batang" w:hAnsi="Arial" w:cs="Arial"/>
                <w:sz w:val="20"/>
                <w:szCs w:val="20"/>
                <w:lang w:val="es-ES" w:eastAsia="en-US"/>
              </w:rPr>
              <w:t>presentaciones.</w:t>
            </w:r>
          </w:p>
          <w:p w14:paraId="7435003A"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Como retroalimentación se evaluarán y comentarán las implementaciones realizadas por cada equipo durante una presentación ejecutiva con los resultados esperados en cada área o departamento.</w:t>
            </w:r>
          </w:p>
          <w:p w14:paraId="3056963A"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D. Conclusión:</w:t>
            </w:r>
          </w:p>
          <w:p w14:paraId="04CDEAF1"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Finalmente el docente cerrará con una conclusión y distinguirá el trabajo mejor realizado.</w:t>
            </w:r>
          </w:p>
        </w:tc>
        <w:tc>
          <w:tcPr>
            <w:tcW w:w="2952" w:type="dxa"/>
          </w:tcPr>
          <w:p w14:paraId="6ABAD80B"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lastRenderedPageBreak/>
              <w:t>D. Despidiendo el curso.</w:t>
            </w:r>
          </w:p>
          <w:p w14:paraId="1CFF1C8D" w14:textId="77777777" w:rsidR="00842095" w:rsidRPr="00164BA8" w:rsidRDefault="00842095" w:rsidP="00D40866">
            <w:pPr>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w:t>
            </w:r>
            <w:r w:rsidRPr="00164BA8">
              <w:rPr>
                <w:rFonts w:ascii="Arial" w:eastAsia="Batang" w:hAnsi="Arial" w:cs="Arial"/>
                <w:sz w:val="20"/>
                <w:szCs w:val="20"/>
                <w:lang w:val="es-ES" w:eastAsia="en-US"/>
              </w:rPr>
              <w:tab/>
              <w:t>El docente explicará a través de un mapa mental los elementos significativos recabados de toda la unidad y recibirá participaciones de los alumnos para cerrar con palabras elocuentes el trabajo realizado durante todo el semestre.</w:t>
            </w:r>
          </w:p>
        </w:tc>
      </w:tr>
      <w:tr w:rsidR="00842095" w:rsidRPr="00A728D9" w14:paraId="540ADD1B" w14:textId="77777777" w:rsidTr="00FC1E03">
        <w:trPr>
          <w:trHeight w:val="362"/>
          <w:jc w:val="center"/>
        </w:trPr>
        <w:tc>
          <w:tcPr>
            <w:tcW w:w="2951" w:type="dxa"/>
          </w:tcPr>
          <w:p w14:paraId="006ED054" w14:textId="5B2F4C3F" w:rsidR="00842095" w:rsidRPr="00A728D9" w:rsidRDefault="00B324AE" w:rsidP="00FC1E03">
            <w:pPr>
              <w:spacing w:before="60" w:after="60"/>
              <w:jc w:val="center"/>
              <w:rPr>
                <w:rFonts w:ascii="Arial" w:eastAsia="Batang" w:hAnsi="Arial" w:cs="Arial"/>
                <w:b/>
                <w:sz w:val="20"/>
                <w:szCs w:val="20"/>
                <w:lang w:val="es-ES" w:eastAsia="en-US"/>
              </w:rPr>
            </w:pPr>
            <w:r w:rsidRPr="00A728D9">
              <w:rPr>
                <w:rFonts w:ascii="Arial" w:eastAsia="Batang" w:hAnsi="Arial" w:cs="Arial"/>
                <w:b/>
                <w:sz w:val="20"/>
                <w:szCs w:val="20"/>
                <w:lang w:val="es-ES" w:eastAsia="en-US"/>
              </w:rPr>
              <w:lastRenderedPageBreak/>
              <w:t>2</w:t>
            </w:r>
            <w:r w:rsidR="00842095" w:rsidRPr="00A728D9">
              <w:rPr>
                <w:rFonts w:ascii="Arial" w:eastAsia="Batang" w:hAnsi="Arial" w:cs="Arial"/>
                <w:b/>
                <w:sz w:val="20"/>
                <w:szCs w:val="20"/>
                <w:lang w:val="es-ES" w:eastAsia="en-US"/>
              </w:rPr>
              <w:t xml:space="preserve"> horas.</w:t>
            </w:r>
          </w:p>
        </w:tc>
        <w:tc>
          <w:tcPr>
            <w:tcW w:w="2951" w:type="dxa"/>
            <w:gridSpan w:val="2"/>
          </w:tcPr>
          <w:p w14:paraId="363AC623" w14:textId="783D0216" w:rsidR="00842095" w:rsidRPr="00A728D9" w:rsidRDefault="00B324AE" w:rsidP="00FC1E03">
            <w:pPr>
              <w:spacing w:before="60" w:after="60"/>
              <w:jc w:val="center"/>
              <w:rPr>
                <w:rFonts w:ascii="Arial" w:eastAsia="Batang" w:hAnsi="Arial" w:cs="Arial"/>
                <w:b/>
                <w:sz w:val="20"/>
                <w:szCs w:val="20"/>
                <w:lang w:val="es-ES" w:eastAsia="en-US"/>
              </w:rPr>
            </w:pPr>
            <w:r w:rsidRPr="00A728D9">
              <w:rPr>
                <w:rFonts w:ascii="Arial" w:eastAsia="Batang" w:hAnsi="Arial" w:cs="Arial"/>
                <w:b/>
                <w:sz w:val="20"/>
                <w:szCs w:val="20"/>
                <w:lang w:val="es-ES" w:eastAsia="en-US"/>
              </w:rPr>
              <w:t>20</w:t>
            </w:r>
            <w:r w:rsidR="00842095" w:rsidRPr="00A728D9">
              <w:rPr>
                <w:rFonts w:ascii="Arial" w:eastAsia="Batang" w:hAnsi="Arial" w:cs="Arial"/>
                <w:b/>
                <w:sz w:val="20"/>
                <w:szCs w:val="20"/>
                <w:lang w:val="es-ES" w:eastAsia="en-US"/>
              </w:rPr>
              <w:t xml:space="preserve"> horas.</w:t>
            </w:r>
          </w:p>
        </w:tc>
        <w:tc>
          <w:tcPr>
            <w:tcW w:w="2952" w:type="dxa"/>
          </w:tcPr>
          <w:p w14:paraId="07D01038" w14:textId="47EE28D9" w:rsidR="00842095" w:rsidRPr="00A728D9" w:rsidRDefault="00B324AE" w:rsidP="00FC1E03">
            <w:pPr>
              <w:spacing w:before="60" w:after="60"/>
              <w:jc w:val="center"/>
              <w:rPr>
                <w:rFonts w:ascii="Arial" w:eastAsia="Batang" w:hAnsi="Arial" w:cs="Arial"/>
                <w:b/>
                <w:sz w:val="20"/>
                <w:szCs w:val="20"/>
                <w:lang w:val="es-ES" w:eastAsia="en-US"/>
              </w:rPr>
            </w:pPr>
            <w:r w:rsidRPr="00A728D9">
              <w:rPr>
                <w:rFonts w:ascii="Arial" w:eastAsia="Batang" w:hAnsi="Arial" w:cs="Arial"/>
                <w:b/>
                <w:sz w:val="20"/>
                <w:szCs w:val="20"/>
                <w:lang w:val="es-ES" w:eastAsia="en-US"/>
              </w:rPr>
              <w:t>1 hora</w:t>
            </w:r>
            <w:r w:rsidR="00842095" w:rsidRPr="00A728D9">
              <w:rPr>
                <w:rFonts w:ascii="Arial" w:eastAsia="Batang" w:hAnsi="Arial" w:cs="Arial"/>
                <w:b/>
                <w:sz w:val="20"/>
                <w:szCs w:val="20"/>
                <w:lang w:val="es-ES" w:eastAsia="en-US"/>
              </w:rPr>
              <w:t>.</w:t>
            </w:r>
          </w:p>
        </w:tc>
      </w:tr>
      <w:tr w:rsidR="00842095" w:rsidRPr="001E5516" w14:paraId="55E37464" w14:textId="77777777" w:rsidTr="00FC1E03">
        <w:trPr>
          <w:trHeight w:val="362"/>
          <w:jc w:val="center"/>
        </w:trPr>
        <w:tc>
          <w:tcPr>
            <w:tcW w:w="8854" w:type="dxa"/>
            <w:gridSpan w:val="4"/>
          </w:tcPr>
          <w:p w14:paraId="3FD12774" w14:textId="77777777" w:rsidR="00842095" w:rsidRPr="001E5516" w:rsidRDefault="00842095" w:rsidP="00FC1E03">
            <w:pPr>
              <w:spacing w:before="60" w:after="60"/>
              <w:jc w:val="both"/>
              <w:rPr>
                <w:rFonts w:ascii="Arial" w:eastAsia="Batang" w:hAnsi="Arial" w:cs="Arial"/>
                <w:b/>
                <w:sz w:val="20"/>
                <w:szCs w:val="20"/>
                <w:lang w:val="es-ES" w:eastAsia="en-US"/>
              </w:rPr>
            </w:pPr>
            <w:r w:rsidRPr="001E5516">
              <w:rPr>
                <w:rFonts w:ascii="Arial" w:eastAsia="Batang" w:hAnsi="Arial" w:cs="Arial"/>
                <w:b/>
                <w:sz w:val="20"/>
                <w:szCs w:val="20"/>
                <w:lang w:val="es-ES" w:eastAsia="en-US"/>
              </w:rPr>
              <w:t>Escenarios y recursos para el aprendizaje (uso del alumno)</w:t>
            </w:r>
          </w:p>
        </w:tc>
      </w:tr>
      <w:tr w:rsidR="00842095" w:rsidRPr="001E5516" w14:paraId="1F4F6ACD" w14:textId="77777777" w:rsidTr="00FC1E03">
        <w:trPr>
          <w:trHeight w:val="362"/>
          <w:jc w:val="center"/>
        </w:trPr>
        <w:tc>
          <w:tcPr>
            <w:tcW w:w="4427" w:type="dxa"/>
            <w:gridSpan w:val="2"/>
          </w:tcPr>
          <w:p w14:paraId="11F505B6" w14:textId="77777777" w:rsidR="00842095" w:rsidRPr="001E5516" w:rsidRDefault="00842095" w:rsidP="00FC1E03">
            <w:pPr>
              <w:spacing w:before="60" w:after="60"/>
              <w:jc w:val="center"/>
              <w:rPr>
                <w:rFonts w:ascii="Arial" w:eastAsia="Batang" w:hAnsi="Arial" w:cs="Arial"/>
                <w:b/>
                <w:sz w:val="20"/>
                <w:szCs w:val="20"/>
                <w:lang w:val="es-ES" w:eastAsia="en-US"/>
              </w:rPr>
            </w:pPr>
            <w:r w:rsidRPr="001E5516">
              <w:rPr>
                <w:rFonts w:ascii="Arial" w:eastAsia="Batang" w:hAnsi="Arial" w:cs="Arial"/>
                <w:b/>
                <w:sz w:val="20"/>
                <w:szCs w:val="20"/>
                <w:lang w:val="es-ES" w:eastAsia="en-US"/>
              </w:rPr>
              <w:t>Escenarios</w:t>
            </w:r>
          </w:p>
        </w:tc>
        <w:tc>
          <w:tcPr>
            <w:tcW w:w="4427" w:type="dxa"/>
            <w:gridSpan w:val="2"/>
          </w:tcPr>
          <w:p w14:paraId="7FE8C160" w14:textId="77777777" w:rsidR="00842095" w:rsidRPr="001E5516" w:rsidRDefault="00842095" w:rsidP="00FC1E03">
            <w:pPr>
              <w:spacing w:before="60" w:after="60"/>
              <w:jc w:val="center"/>
              <w:rPr>
                <w:rFonts w:ascii="Arial" w:eastAsia="Batang" w:hAnsi="Arial" w:cs="Arial"/>
                <w:b/>
                <w:sz w:val="20"/>
                <w:szCs w:val="20"/>
                <w:lang w:val="es-ES" w:eastAsia="en-US"/>
              </w:rPr>
            </w:pPr>
            <w:r w:rsidRPr="001E5516">
              <w:rPr>
                <w:rFonts w:ascii="Arial" w:eastAsia="Batang" w:hAnsi="Arial" w:cs="Arial"/>
                <w:b/>
                <w:sz w:val="20"/>
                <w:szCs w:val="20"/>
                <w:lang w:val="es-ES" w:eastAsia="en-US"/>
              </w:rPr>
              <w:t>Recursos</w:t>
            </w:r>
          </w:p>
        </w:tc>
      </w:tr>
      <w:tr w:rsidR="00842095" w:rsidRPr="001E5516" w14:paraId="1C50CF44" w14:textId="77777777" w:rsidTr="00FC1E03">
        <w:trPr>
          <w:trHeight w:val="362"/>
          <w:jc w:val="center"/>
        </w:trPr>
        <w:tc>
          <w:tcPr>
            <w:tcW w:w="4427" w:type="dxa"/>
            <w:gridSpan w:val="2"/>
          </w:tcPr>
          <w:p w14:paraId="44C0F5BE" w14:textId="77777777" w:rsidR="00842095" w:rsidRPr="001E5516" w:rsidRDefault="00842095" w:rsidP="00FC1E03">
            <w:pPr>
              <w:spacing w:before="60" w:after="60"/>
              <w:jc w:val="both"/>
              <w:rPr>
                <w:rFonts w:ascii="Arial" w:eastAsia="Batang" w:hAnsi="Arial" w:cs="Arial"/>
                <w:sz w:val="20"/>
                <w:szCs w:val="20"/>
                <w:lang w:val="es-ES" w:eastAsia="en-US"/>
              </w:rPr>
            </w:pPr>
            <w:r>
              <w:rPr>
                <w:rFonts w:ascii="Arial" w:eastAsia="Batang" w:hAnsi="Arial" w:cs="Arial"/>
                <w:sz w:val="20"/>
                <w:szCs w:val="20"/>
                <w:lang w:val="es-ES" w:eastAsia="en-US"/>
              </w:rPr>
              <w:t>Aula.</w:t>
            </w:r>
          </w:p>
        </w:tc>
        <w:tc>
          <w:tcPr>
            <w:tcW w:w="4427" w:type="dxa"/>
            <w:gridSpan w:val="2"/>
          </w:tcPr>
          <w:p w14:paraId="39A04780" w14:textId="77777777" w:rsidR="00842095" w:rsidRPr="00164BA8" w:rsidRDefault="00842095" w:rsidP="00164BA8">
            <w:pPr>
              <w:spacing w:before="60" w:after="60"/>
              <w:jc w:val="both"/>
              <w:rPr>
                <w:rFonts w:ascii="Arial" w:eastAsia="Batang" w:hAnsi="Arial" w:cs="Arial"/>
                <w:sz w:val="20"/>
                <w:szCs w:val="20"/>
                <w:lang w:val="es-ES" w:eastAsia="en-US"/>
              </w:rPr>
            </w:pPr>
            <w:bookmarkStart w:id="3" w:name="_Hlk517022757"/>
            <w:r w:rsidRPr="00164BA8">
              <w:rPr>
                <w:rFonts w:ascii="Arial" w:eastAsia="Batang" w:hAnsi="Arial" w:cs="Arial"/>
                <w:sz w:val="20"/>
                <w:szCs w:val="20"/>
                <w:lang w:val="es-ES" w:eastAsia="en-US"/>
              </w:rPr>
              <w:t>Revista electrónica “Gobierno de TI: Elección y Aplicación de Buenas Practicas en Corporación Nacional de Telecomunicación”, disponible en:</w:t>
            </w:r>
          </w:p>
          <w:p w14:paraId="54E3CC4B" w14:textId="77777777" w:rsidR="00842095" w:rsidRDefault="009A40DD" w:rsidP="00164BA8">
            <w:pPr>
              <w:spacing w:before="60" w:after="60"/>
              <w:jc w:val="both"/>
              <w:rPr>
                <w:rFonts w:ascii="Arial" w:eastAsia="Batang" w:hAnsi="Arial" w:cs="Arial"/>
                <w:sz w:val="20"/>
                <w:szCs w:val="20"/>
                <w:lang w:val="es-ES" w:eastAsia="en-US"/>
              </w:rPr>
            </w:pPr>
            <w:hyperlink r:id="rId25" w:history="1">
              <w:r w:rsidR="00842095" w:rsidRPr="00FB3F03">
                <w:rPr>
                  <w:rStyle w:val="Hipervnculo"/>
                  <w:rFonts w:ascii="Arial" w:eastAsia="Batang" w:hAnsi="Arial" w:cs="Arial"/>
                  <w:sz w:val="20"/>
                  <w:szCs w:val="20"/>
                  <w:lang w:val="es-ES" w:eastAsia="en-US"/>
                </w:rPr>
                <w:t>http://www.revistaespacios.com/a18v39n03/a18v39n03p29.pdf</w:t>
              </w:r>
            </w:hyperlink>
          </w:p>
          <w:p w14:paraId="12CAD577" w14:textId="77777777" w:rsidR="00842095" w:rsidRDefault="00842095" w:rsidP="00164BA8">
            <w:pPr>
              <w:spacing w:before="60" w:after="60"/>
              <w:jc w:val="both"/>
              <w:rPr>
                <w:rFonts w:ascii="Arial" w:eastAsia="Batang" w:hAnsi="Arial" w:cs="Arial"/>
                <w:sz w:val="20"/>
                <w:szCs w:val="20"/>
                <w:lang w:val="es-ES" w:eastAsia="en-US"/>
              </w:rPr>
            </w:pPr>
            <w:r w:rsidRPr="005E2594">
              <w:rPr>
                <w:rFonts w:ascii="Arial" w:eastAsia="Batang" w:hAnsi="Arial" w:cs="Arial"/>
                <w:sz w:val="20"/>
                <w:szCs w:val="20"/>
                <w:lang w:val="en-US" w:eastAsia="en-US"/>
              </w:rPr>
              <w:t xml:space="preserve">Huber, M. (2008). Information systems: creating bussiness value. </w:t>
            </w:r>
            <w:r w:rsidRPr="00164BA8">
              <w:rPr>
                <w:rFonts w:ascii="Arial" w:eastAsia="Batang" w:hAnsi="Arial" w:cs="Arial"/>
                <w:sz w:val="20"/>
                <w:szCs w:val="20"/>
                <w:lang w:val="es-ES" w:eastAsia="en-US"/>
              </w:rPr>
              <w:t>Wiley &amp; Sons, NJ</w:t>
            </w:r>
          </w:p>
          <w:p w14:paraId="67ACC50A" w14:textId="77777777" w:rsidR="00842095" w:rsidRDefault="00842095" w:rsidP="00164BA8">
            <w:pPr>
              <w:spacing w:before="60" w:after="60"/>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“Proceso de implantación de Gobierno TI”, disponible en:</w:t>
            </w:r>
          </w:p>
          <w:p w14:paraId="6A0FEF57" w14:textId="77777777" w:rsidR="00842095" w:rsidRDefault="009A40DD" w:rsidP="00164BA8">
            <w:pPr>
              <w:spacing w:before="60" w:after="60"/>
              <w:jc w:val="both"/>
              <w:rPr>
                <w:rFonts w:ascii="Arial" w:eastAsia="Batang" w:hAnsi="Arial" w:cs="Arial"/>
                <w:sz w:val="20"/>
                <w:szCs w:val="20"/>
                <w:lang w:val="es-ES" w:eastAsia="en-US"/>
              </w:rPr>
            </w:pPr>
            <w:hyperlink r:id="rId26" w:history="1">
              <w:r w:rsidR="00842095" w:rsidRPr="00FB3F03">
                <w:rPr>
                  <w:rStyle w:val="Hipervnculo"/>
                  <w:rFonts w:ascii="Arial" w:eastAsia="Batang" w:hAnsi="Arial" w:cs="Arial"/>
                  <w:sz w:val="20"/>
                  <w:szCs w:val="20"/>
                  <w:lang w:val="es-ES" w:eastAsia="en-US"/>
                </w:rPr>
                <w:t>http://www.network-sec.com/gobierno-TI/implantacion-IT-governance</w:t>
              </w:r>
            </w:hyperlink>
          </w:p>
          <w:p w14:paraId="2996DDC6" w14:textId="77777777" w:rsidR="00842095" w:rsidRPr="00164BA8" w:rsidRDefault="00842095" w:rsidP="00164BA8">
            <w:pPr>
              <w:spacing w:before="60" w:after="60"/>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Ejemplo: “Implementación de Gobierno de TI en la UANL”, disponible en:</w:t>
            </w:r>
          </w:p>
          <w:p w14:paraId="1BC6B526" w14:textId="77777777" w:rsidR="00842095" w:rsidRDefault="009A40DD" w:rsidP="00164BA8">
            <w:pPr>
              <w:spacing w:before="60" w:after="60"/>
              <w:jc w:val="both"/>
              <w:rPr>
                <w:rFonts w:ascii="Arial" w:eastAsia="Batang" w:hAnsi="Arial" w:cs="Arial"/>
                <w:sz w:val="20"/>
                <w:szCs w:val="20"/>
                <w:lang w:val="es-ES" w:eastAsia="en-US"/>
              </w:rPr>
            </w:pPr>
            <w:hyperlink r:id="rId27" w:history="1">
              <w:r w:rsidR="00842095" w:rsidRPr="00FB3F03">
                <w:rPr>
                  <w:rStyle w:val="Hipervnculo"/>
                  <w:rFonts w:ascii="Arial" w:eastAsia="Batang" w:hAnsi="Arial" w:cs="Arial"/>
                  <w:sz w:val="20"/>
                  <w:szCs w:val="20"/>
                  <w:lang w:val="es-ES" w:eastAsia="en-US"/>
                </w:rPr>
                <w:t>http://www.cudi.edu.mx/primavera_2015/presentaciones/Alberto_Zambrano.pdf</w:t>
              </w:r>
            </w:hyperlink>
          </w:p>
          <w:p w14:paraId="39A5C71D" w14:textId="77777777" w:rsidR="00842095" w:rsidRPr="00164BA8" w:rsidRDefault="00842095" w:rsidP="00164BA8">
            <w:pPr>
              <w:spacing w:before="60" w:after="60"/>
              <w:jc w:val="both"/>
              <w:rPr>
                <w:rFonts w:ascii="Arial" w:eastAsia="Batang" w:hAnsi="Arial" w:cs="Arial"/>
                <w:sz w:val="20"/>
                <w:szCs w:val="20"/>
                <w:lang w:val="es-ES" w:eastAsia="en-US"/>
              </w:rPr>
            </w:pPr>
            <w:r w:rsidRPr="00164BA8">
              <w:rPr>
                <w:rFonts w:ascii="Arial" w:eastAsia="Batang" w:hAnsi="Arial" w:cs="Arial"/>
                <w:sz w:val="20"/>
                <w:szCs w:val="20"/>
                <w:lang w:val="es-ES" w:eastAsia="en-US"/>
              </w:rPr>
              <w:t>Ejemplo: “Implementación de Gobierno de TI en la UANL”, disponible en:</w:t>
            </w:r>
          </w:p>
          <w:p w14:paraId="27D4731C" w14:textId="77777777" w:rsidR="00842095" w:rsidRPr="00164BA8" w:rsidRDefault="009A40DD" w:rsidP="00164BA8">
            <w:pPr>
              <w:spacing w:before="60" w:after="60"/>
              <w:jc w:val="both"/>
              <w:rPr>
                <w:rFonts w:ascii="Arial" w:eastAsia="Batang" w:hAnsi="Arial" w:cs="Arial"/>
                <w:sz w:val="20"/>
                <w:szCs w:val="20"/>
                <w:lang w:val="es-ES" w:eastAsia="en-US"/>
              </w:rPr>
            </w:pPr>
            <w:hyperlink r:id="rId28" w:history="1">
              <w:r w:rsidR="00842095" w:rsidRPr="00FB3F03">
                <w:rPr>
                  <w:rStyle w:val="Hipervnculo"/>
                  <w:rFonts w:ascii="Arial" w:eastAsia="Batang" w:hAnsi="Arial" w:cs="Arial"/>
                  <w:sz w:val="20"/>
                  <w:szCs w:val="20"/>
                  <w:lang w:val="es-ES" w:eastAsia="en-US"/>
                </w:rPr>
                <w:t>http://www.cudi.edu.mx/primavera_2015/presentaciones/Alberto_Zambrano.pdf</w:t>
              </w:r>
            </w:hyperlink>
            <w:bookmarkEnd w:id="3"/>
          </w:p>
        </w:tc>
      </w:tr>
    </w:tbl>
    <w:p w14:paraId="632C323A" w14:textId="77777777" w:rsidR="00842095" w:rsidRDefault="00842095" w:rsidP="003F1E17">
      <w:pPr>
        <w:rPr>
          <w:rFonts w:ascii="Arial" w:hAnsi="Arial" w:cs="Arial"/>
          <w:b/>
          <w:sz w:val="20"/>
          <w:szCs w:val="20"/>
        </w:rPr>
      </w:pPr>
    </w:p>
    <w:p w14:paraId="318FC2B3" w14:textId="07EAF845" w:rsidR="00842095" w:rsidRPr="003F1E17" w:rsidRDefault="00D40866" w:rsidP="003F1E17">
      <w:pPr>
        <w:rPr>
          <w:rFonts w:ascii="Arial" w:hAnsi="Arial" w:cs="Arial"/>
          <w:b/>
          <w:sz w:val="22"/>
          <w:szCs w:val="22"/>
        </w:rPr>
      </w:pPr>
      <w:r>
        <w:rPr>
          <w:rFonts w:ascii="Arial" w:hAnsi="Arial" w:cs="Arial"/>
          <w:b/>
          <w:sz w:val="22"/>
          <w:szCs w:val="22"/>
        </w:rPr>
        <w:br w:type="page"/>
      </w:r>
      <w:r w:rsidR="00842095" w:rsidRPr="003F1E17">
        <w:rPr>
          <w:rFonts w:ascii="Arial" w:hAnsi="Arial" w:cs="Arial"/>
          <w:b/>
          <w:sz w:val="22"/>
          <w:szCs w:val="22"/>
        </w:rPr>
        <w:lastRenderedPageBreak/>
        <w:t>VII. Acervo bibliográfico</w:t>
      </w:r>
      <w:r w:rsidR="00842095" w:rsidRPr="003F1E17">
        <w:rPr>
          <w:rFonts w:ascii="Arial" w:hAnsi="Arial" w:cs="Arial"/>
          <w:b/>
          <w:sz w:val="22"/>
          <w:szCs w:val="22"/>
          <w:lang w:eastAsia="es-MX"/>
        </w:rPr>
        <w:t xml:space="preserve"> </w:t>
      </w:r>
    </w:p>
    <w:p w14:paraId="732D0885" w14:textId="77777777" w:rsidR="00842095" w:rsidRPr="001E5516" w:rsidRDefault="00842095" w:rsidP="00E712A3">
      <w:pPr>
        <w:spacing w:before="120" w:after="120"/>
        <w:jc w:val="both"/>
        <w:rPr>
          <w:rFonts w:ascii="Arial" w:hAnsi="Arial" w:cs="Arial"/>
          <w:b/>
          <w:sz w:val="20"/>
          <w:szCs w:val="20"/>
          <w:lang w:eastAsia="es-MX"/>
        </w:rPr>
      </w:pPr>
      <w:r w:rsidRPr="001E5516">
        <w:rPr>
          <w:rFonts w:ascii="Arial" w:hAnsi="Arial" w:cs="Arial"/>
          <w:b/>
          <w:sz w:val="20"/>
          <w:szCs w:val="20"/>
          <w:lang w:eastAsia="es-MX"/>
        </w:rPr>
        <w:t>Básico:</w:t>
      </w:r>
    </w:p>
    <w:p w14:paraId="4C0BDB32" w14:textId="77777777" w:rsidR="00D56FE6" w:rsidRPr="00D56FE6" w:rsidRDefault="00D56FE6" w:rsidP="00D56FE6">
      <w:pPr>
        <w:pStyle w:val="Prrafodelista"/>
        <w:numPr>
          <w:ilvl w:val="0"/>
          <w:numId w:val="24"/>
        </w:numPr>
        <w:spacing w:before="60" w:after="60"/>
        <w:contextualSpacing/>
        <w:jc w:val="both"/>
        <w:rPr>
          <w:rFonts w:ascii="Arial" w:hAnsi="Arial" w:cs="Arial"/>
          <w:sz w:val="22"/>
          <w:szCs w:val="20"/>
          <w:lang w:val="es-ES" w:eastAsia="en-US"/>
        </w:rPr>
      </w:pPr>
      <w:r w:rsidRPr="00C95BE2">
        <w:rPr>
          <w:rFonts w:ascii="Arial" w:hAnsi="Arial" w:cs="Arial"/>
          <w:sz w:val="20"/>
          <w:szCs w:val="20"/>
          <w:lang w:val="es-ES" w:eastAsia="en-US"/>
        </w:rPr>
        <w:t>“</w:t>
      </w:r>
      <w:r w:rsidRPr="00D56FE6">
        <w:rPr>
          <w:rFonts w:ascii="Arial" w:hAnsi="Arial" w:cs="Arial"/>
          <w:sz w:val="22"/>
          <w:szCs w:val="20"/>
          <w:lang w:val="es-ES" w:eastAsia="en-US"/>
        </w:rPr>
        <w:t xml:space="preserve">Administración de Riesgos y Gobierno TI”, disponible en: </w:t>
      </w:r>
      <w:hyperlink r:id="rId29" w:history="1">
        <w:r w:rsidRPr="00D56FE6">
          <w:rPr>
            <w:rStyle w:val="Hipervnculo"/>
            <w:rFonts w:ascii="Arial" w:hAnsi="Arial" w:cs="Arial"/>
            <w:sz w:val="22"/>
            <w:szCs w:val="20"/>
            <w:lang w:val="es-ES" w:eastAsia="en-US"/>
          </w:rPr>
          <w:t>https://www.academia.edu/5151017/Administracion_de_Riesgos_y_Gobierno_TI</w:t>
        </w:r>
      </w:hyperlink>
    </w:p>
    <w:p w14:paraId="7DE4EA4C" w14:textId="77777777" w:rsidR="00D56FE6" w:rsidRPr="00D56FE6" w:rsidRDefault="00D56FE6" w:rsidP="00D56FE6">
      <w:pPr>
        <w:pStyle w:val="Prrafodelista"/>
        <w:numPr>
          <w:ilvl w:val="0"/>
          <w:numId w:val="24"/>
        </w:numPr>
        <w:spacing w:before="60" w:after="60"/>
        <w:contextualSpacing/>
        <w:jc w:val="both"/>
        <w:rPr>
          <w:rFonts w:ascii="Arial" w:hAnsi="Arial" w:cs="Arial"/>
          <w:sz w:val="22"/>
          <w:szCs w:val="20"/>
          <w:lang w:val="es-ES" w:eastAsia="en-US"/>
        </w:rPr>
      </w:pPr>
      <w:r w:rsidRPr="00D56FE6">
        <w:rPr>
          <w:rFonts w:ascii="Arial" w:hAnsi="Arial" w:cs="Arial"/>
          <w:sz w:val="22"/>
          <w:szCs w:val="20"/>
          <w:lang w:val="es-ES" w:eastAsia="en-US"/>
        </w:rPr>
        <w:t xml:space="preserve">“RIESGO TECNOLÓGICO Y SU IMPACTO PARA LAS ORGANIZACIONES PARTE II GOBIERNO DE TI Y RIESGOS”, disponible en: </w:t>
      </w:r>
      <w:hyperlink r:id="rId30" w:history="1">
        <w:r w:rsidRPr="00D56FE6">
          <w:rPr>
            <w:rStyle w:val="Hipervnculo"/>
            <w:rFonts w:ascii="Arial" w:hAnsi="Arial" w:cs="Arial"/>
            <w:sz w:val="22"/>
            <w:szCs w:val="20"/>
            <w:lang w:val="es-ES" w:eastAsia="en-US"/>
          </w:rPr>
          <w:t>https://revista.seguridad.unam.mx/numero-15/riesgo-tecnológico-y-su-impacto-para-las-organizaciones-parte-ii-gobierno-de-ti-y-riesgos</w:t>
        </w:r>
      </w:hyperlink>
    </w:p>
    <w:p w14:paraId="51FD5D58" w14:textId="77777777" w:rsidR="00D56FE6" w:rsidRPr="00D56FE6" w:rsidRDefault="00D56FE6" w:rsidP="00D56FE6">
      <w:pPr>
        <w:pStyle w:val="Prrafodelista"/>
        <w:numPr>
          <w:ilvl w:val="0"/>
          <w:numId w:val="24"/>
        </w:numPr>
        <w:spacing w:before="60" w:after="60"/>
        <w:contextualSpacing/>
        <w:jc w:val="both"/>
        <w:rPr>
          <w:rFonts w:ascii="Arial" w:hAnsi="Arial" w:cs="Arial"/>
          <w:sz w:val="22"/>
          <w:szCs w:val="20"/>
          <w:lang w:val="es-ES" w:eastAsia="en-US"/>
        </w:rPr>
      </w:pPr>
      <w:r w:rsidRPr="00D56FE6">
        <w:rPr>
          <w:rFonts w:ascii="Arial" w:hAnsi="Arial" w:cs="Arial"/>
          <w:sz w:val="22"/>
          <w:szCs w:val="20"/>
          <w:lang w:val="es-ES" w:eastAsia="en-US"/>
        </w:rPr>
        <w:t xml:space="preserve">“Seguridad, cultura preventiva para TI”, disponible en: </w:t>
      </w:r>
      <w:hyperlink r:id="rId31" w:history="1">
        <w:r w:rsidRPr="00D56FE6">
          <w:rPr>
            <w:rStyle w:val="Hipervnculo"/>
            <w:rFonts w:ascii="Arial" w:hAnsi="Arial" w:cs="Arial"/>
            <w:sz w:val="22"/>
            <w:szCs w:val="20"/>
            <w:lang w:val="es-ES" w:eastAsia="en-US"/>
          </w:rPr>
          <w:t>https://revista.seguridad.unam.mx/sites/revista.seguridad.unam.mx/files/revistas/pdf/SeguridadNum15.pdf</w:t>
        </w:r>
      </w:hyperlink>
    </w:p>
    <w:p w14:paraId="7FF2DCFF" w14:textId="77777777" w:rsidR="00D56FE6" w:rsidRPr="00D56FE6" w:rsidRDefault="00D56FE6" w:rsidP="00D56FE6">
      <w:pPr>
        <w:pStyle w:val="Prrafodelista"/>
        <w:numPr>
          <w:ilvl w:val="0"/>
          <w:numId w:val="24"/>
        </w:numPr>
        <w:spacing w:before="60" w:after="60"/>
        <w:contextualSpacing/>
        <w:jc w:val="both"/>
        <w:rPr>
          <w:rFonts w:ascii="Arial" w:hAnsi="Arial" w:cs="Arial"/>
          <w:sz w:val="22"/>
          <w:szCs w:val="20"/>
          <w:lang w:val="es-ES" w:eastAsia="en-US"/>
        </w:rPr>
      </w:pPr>
      <w:r w:rsidRPr="00D56FE6">
        <w:rPr>
          <w:rFonts w:ascii="Arial" w:hAnsi="Arial" w:cs="Arial"/>
          <w:sz w:val="22"/>
          <w:szCs w:val="20"/>
          <w:lang w:val="es-ES" w:eastAsia="en-US"/>
        </w:rPr>
        <w:t xml:space="preserve">Artículo Blog: “Como mejorar el alineamiento estratégico de las TI en la empresa”, disponible en: </w:t>
      </w:r>
      <w:hyperlink r:id="rId32" w:history="1">
        <w:r w:rsidRPr="00D56FE6">
          <w:rPr>
            <w:rStyle w:val="Hipervnculo"/>
            <w:rFonts w:ascii="Arial" w:hAnsi="Arial" w:cs="Arial"/>
            <w:sz w:val="22"/>
            <w:szCs w:val="20"/>
            <w:lang w:val="es-ES" w:eastAsia="en-US"/>
          </w:rPr>
          <w:t>https://helkyncoello.wordpress.com/2009/10/09/como-mejorar-el-alineamiento-estrategico-de-las-ti-en-la-empresa/</w:t>
        </w:r>
      </w:hyperlink>
    </w:p>
    <w:p w14:paraId="23150F49" w14:textId="77777777" w:rsidR="00D56FE6" w:rsidRPr="00D56FE6" w:rsidRDefault="00D56FE6" w:rsidP="00D56FE6">
      <w:pPr>
        <w:pStyle w:val="Prrafodelista"/>
        <w:numPr>
          <w:ilvl w:val="0"/>
          <w:numId w:val="24"/>
        </w:numPr>
        <w:spacing w:before="60" w:after="60"/>
        <w:contextualSpacing/>
        <w:jc w:val="both"/>
        <w:rPr>
          <w:rFonts w:ascii="Arial" w:hAnsi="Arial" w:cs="Arial"/>
          <w:sz w:val="22"/>
          <w:szCs w:val="20"/>
        </w:rPr>
      </w:pPr>
      <w:r w:rsidRPr="00D56FE6">
        <w:rPr>
          <w:rFonts w:ascii="Arial" w:hAnsi="Arial" w:cs="Arial"/>
          <w:sz w:val="22"/>
          <w:szCs w:val="20"/>
          <w:lang w:val="es-ES" w:eastAsia="en-US"/>
        </w:rPr>
        <w:t xml:space="preserve">Artículo Científico: “Gobierno de TI – Estado del arte” disponible en: </w:t>
      </w:r>
      <w:hyperlink r:id="rId33" w:history="1">
        <w:r w:rsidRPr="00D56FE6">
          <w:rPr>
            <w:rStyle w:val="Hipervnculo"/>
            <w:rFonts w:ascii="Arial" w:hAnsi="Arial" w:cs="Arial"/>
            <w:sz w:val="22"/>
            <w:szCs w:val="20"/>
            <w:lang w:val="es-ES" w:eastAsia="en-US"/>
          </w:rPr>
          <w:t>http://www.redalyc.org/pdf/4115/411534384003.pdf</w:t>
        </w:r>
      </w:hyperlink>
    </w:p>
    <w:p w14:paraId="79F825AE" w14:textId="77777777" w:rsidR="00D56FE6" w:rsidRPr="00D56FE6" w:rsidRDefault="00D56FE6" w:rsidP="00D56FE6">
      <w:pPr>
        <w:pStyle w:val="Prrafodelista"/>
        <w:numPr>
          <w:ilvl w:val="0"/>
          <w:numId w:val="24"/>
        </w:numPr>
        <w:contextualSpacing/>
        <w:rPr>
          <w:rFonts w:ascii="Arial" w:hAnsi="Arial" w:cs="Arial"/>
          <w:color w:val="000000"/>
          <w:sz w:val="22"/>
          <w:szCs w:val="20"/>
        </w:rPr>
      </w:pPr>
      <w:r w:rsidRPr="00D56FE6">
        <w:rPr>
          <w:rFonts w:ascii="Arial" w:hAnsi="Arial" w:cs="Arial"/>
          <w:color w:val="000000"/>
          <w:sz w:val="22"/>
          <w:szCs w:val="20"/>
        </w:rPr>
        <w:t xml:space="preserve">Artículo electrónico “Fundamentos del Gobierno de TI basados en ISO/IEC 38500”, disponible en: </w:t>
      </w:r>
      <w:hyperlink r:id="rId34" w:history="1">
        <w:r w:rsidRPr="00D56FE6">
          <w:rPr>
            <w:rStyle w:val="Hipervnculo"/>
            <w:rFonts w:ascii="Arial" w:hAnsi="Arial" w:cs="Arial"/>
            <w:sz w:val="22"/>
            <w:szCs w:val="20"/>
          </w:rPr>
          <w:t>https://www.researchgate.net/profile/Haris_Hamidovic/publication/254864701_Fundamentos_del_Gobierno_de_TI_basados_en_ISOIEC_38500/links/0046351ff8df9e4a71000000/Fundamentos-del-Gobierno-de-TI-basados-en-ISO-IEC-38500.pdf</w:t>
        </w:r>
      </w:hyperlink>
    </w:p>
    <w:p w14:paraId="3FCA6CF6" w14:textId="77777777" w:rsidR="00D56FE6" w:rsidRPr="00D56FE6" w:rsidRDefault="00D56FE6" w:rsidP="00D56FE6">
      <w:pPr>
        <w:pStyle w:val="Prrafodelista"/>
        <w:numPr>
          <w:ilvl w:val="0"/>
          <w:numId w:val="24"/>
        </w:numPr>
        <w:contextualSpacing/>
        <w:rPr>
          <w:rFonts w:ascii="Arial" w:hAnsi="Arial" w:cs="Arial"/>
          <w:sz w:val="22"/>
          <w:szCs w:val="20"/>
        </w:rPr>
      </w:pPr>
      <w:r w:rsidRPr="00D56FE6">
        <w:rPr>
          <w:rFonts w:ascii="Arial" w:hAnsi="Arial" w:cs="Arial"/>
          <w:color w:val="000000"/>
          <w:sz w:val="22"/>
          <w:szCs w:val="20"/>
        </w:rPr>
        <w:t xml:space="preserve">Documento PDF “GOBIERNO DE TI A TRAVÉS DE COBIT 4.1 Y CAMBIOS ESPERADOS EN COBIT 5.0.”, disponible en: </w:t>
      </w:r>
      <w:r w:rsidR="009A40DD">
        <w:fldChar w:fldCharType="begin"/>
      </w:r>
      <w:r w:rsidR="009A40DD">
        <w:instrText xml:space="preserve"> HYPERLINK "https://dialnet.unirioja.es/descarga/articulo/3823460.pdf" </w:instrText>
      </w:r>
      <w:r w:rsidR="009A40DD">
        <w:fldChar w:fldCharType="separate"/>
      </w:r>
      <w:r w:rsidRPr="00D56FE6">
        <w:rPr>
          <w:rStyle w:val="Hipervnculo"/>
          <w:rFonts w:ascii="Arial" w:hAnsi="Arial" w:cs="Arial"/>
          <w:sz w:val="22"/>
          <w:szCs w:val="20"/>
        </w:rPr>
        <w:t>https://dialnet.unirioja.es/descarga/articulo/3823460.pdf</w:t>
      </w:r>
      <w:r w:rsidR="009A40DD">
        <w:rPr>
          <w:rStyle w:val="Hipervnculo"/>
          <w:rFonts w:ascii="Arial" w:hAnsi="Arial" w:cs="Arial"/>
          <w:sz w:val="22"/>
          <w:szCs w:val="20"/>
        </w:rPr>
        <w:fldChar w:fldCharType="end"/>
      </w:r>
    </w:p>
    <w:p w14:paraId="53C2F0CF" w14:textId="77777777" w:rsidR="00D56FE6" w:rsidRPr="00D56FE6" w:rsidRDefault="00D56FE6" w:rsidP="00D56FE6">
      <w:pPr>
        <w:pStyle w:val="Prrafodelista"/>
        <w:numPr>
          <w:ilvl w:val="0"/>
          <w:numId w:val="24"/>
        </w:numPr>
        <w:spacing w:before="60" w:after="60"/>
        <w:contextualSpacing/>
        <w:jc w:val="both"/>
        <w:rPr>
          <w:rFonts w:ascii="Arial" w:hAnsi="Arial" w:cs="Arial"/>
          <w:sz w:val="22"/>
          <w:szCs w:val="20"/>
          <w:lang w:val="es-ES" w:eastAsia="en-US"/>
        </w:rPr>
      </w:pPr>
      <w:r w:rsidRPr="00D56FE6">
        <w:rPr>
          <w:rFonts w:ascii="Arial" w:hAnsi="Arial" w:cs="Arial"/>
          <w:sz w:val="22"/>
          <w:szCs w:val="20"/>
          <w:lang w:val="es-ES" w:eastAsia="en-US"/>
        </w:rPr>
        <w:t xml:space="preserve">Ejemplo: “Implementación de Gobierno de TI en la UANL”, disponible en: </w:t>
      </w:r>
      <w:hyperlink r:id="rId35" w:history="1">
        <w:r w:rsidRPr="00D56FE6">
          <w:rPr>
            <w:rStyle w:val="Hipervnculo"/>
            <w:rFonts w:ascii="Arial" w:hAnsi="Arial" w:cs="Arial"/>
            <w:sz w:val="22"/>
            <w:szCs w:val="20"/>
            <w:lang w:val="es-ES" w:eastAsia="en-US"/>
          </w:rPr>
          <w:t>http://www.cudi.edu.mx/primavera_2015/presentaciones/Alberto_Zambrano.pdf</w:t>
        </w:r>
      </w:hyperlink>
    </w:p>
    <w:p w14:paraId="789D0E10" w14:textId="77777777" w:rsidR="00D56FE6" w:rsidRPr="00D56FE6" w:rsidRDefault="00D56FE6" w:rsidP="00D56FE6">
      <w:pPr>
        <w:pStyle w:val="Prrafodelista"/>
        <w:numPr>
          <w:ilvl w:val="0"/>
          <w:numId w:val="24"/>
        </w:numPr>
        <w:spacing w:before="60" w:after="60"/>
        <w:contextualSpacing/>
        <w:jc w:val="both"/>
        <w:rPr>
          <w:rFonts w:ascii="Arial" w:hAnsi="Arial" w:cs="Arial"/>
          <w:sz w:val="22"/>
          <w:szCs w:val="20"/>
          <w:lang w:val="es-ES" w:eastAsia="en-US"/>
        </w:rPr>
      </w:pPr>
      <w:r w:rsidRPr="00D56FE6">
        <w:rPr>
          <w:rFonts w:ascii="Arial" w:hAnsi="Arial" w:cs="Arial"/>
          <w:sz w:val="22"/>
          <w:szCs w:val="20"/>
          <w:lang w:val="en-US" w:eastAsia="en-US"/>
        </w:rPr>
        <w:t xml:space="preserve">Huber, M. (2008). Information systems: creating </w:t>
      </w:r>
      <w:proofErr w:type="spellStart"/>
      <w:r w:rsidRPr="00D56FE6">
        <w:rPr>
          <w:rFonts w:ascii="Arial" w:hAnsi="Arial" w:cs="Arial"/>
          <w:sz w:val="22"/>
          <w:szCs w:val="20"/>
          <w:lang w:val="en-US" w:eastAsia="en-US"/>
        </w:rPr>
        <w:t>bussiness</w:t>
      </w:r>
      <w:proofErr w:type="spellEnd"/>
      <w:r w:rsidRPr="00D56FE6">
        <w:rPr>
          <w:rFonts w:ascii="Arial" w:hAnsi="Arial" w:cs="Arial"/>
          <w:sz w:val="22"/>
          <w:szCs w:val="20"/>
          <w:lang w:val="en-US" w:eastAsia="en-US"/>
        </w:rPr>
        <w:t xml:space="preserve"> value. </w:t>
      </w:r>
      <w:proofErr w:type="spellStart"/>
      <w:r w:rsidRPr="00D56FE6">
        <w:rPr>
          <w:rFonts w:ascii="Arial" w:hAnsi="Arial" w:cs="Arial"/>
          <w:sz w:val="22"/>
          <w:szCs w:val="20"/>
          <w:lang w:val="es-ES" w:eastAsia="en-US"/>
        </w:rPr>
        <w:t>Wiley</w:t>
      </w:r>
      <w:proofErr w:type="spellEnd"/>
      <w:r w:rsidRPr="00D56FE6">
        <w:rPr>
          <w:rFonts w:ascii="Arial" w:hAnsi="Arial" w:cs="Arial"/>
          <w:sz w:val="22"/>
          <w:szCs w:val="20"/>
          <w:lang w:val="es-ES" w:eastAsia="en-US"/>
        </w:rPr>
        <w:t xml:space="preserve"> &amp; </w:t>
      </w:r>
      <w:proofErr w:type="spellStart"/>
      <w:r w:rsidRPr="00D56FE6">
        <w:rPr>
          <w:rFonts w:ascii="Arial" w:hAnsi="Arial" w:cs="Arial"/>
          <w:sz w:val="22"/>
          <w:szCs w:val="20"/>
          <w:lang w:val="es-ES" w:eastAsia="en-US"/>
        </w:rPr>
        <w:t>Sons</w:t>
      </w:r>
      <w:proofErr w:type="spellEnd"/>
      <w:r w:rsidRPr="00D56FE6">
        <w:rPr>
          <w:rFonts w:ascii="Arial" w:hAnsi="Arial" w:cs="Arial"/>
          <w:sz w:val="22"/>
          <w:szCs w:val="20"/>
          <w:lang w:val="es-ES" w:eastAsia="en-US"/>
        </w:rPr>
        <w:t xml:space="preserve">, </w:t>
      </w:r>
      <w:proofErr w:type="spellStart"/>
      <w:r w:rsidRPr="00D56FE6">
        <w:rPr>
          <w:rFonts w:ascii="Arial" w:hAnsi="Arial" w:cs="Arial"/>
          <w:sz w:val="22"/>
          <w:szCs w:val="20"/>
          <w:lang w:val="es-ES" w:eastAsia="en-US"/>
        </w:rPr>
        <w:t>NJArtículo</w:t>
      </w:r>
      <w:proofErr w:type="spellEnd"/>
      <w:r w:rsidRPr="00D56FE6">
        <w:rPr>
          <w:rFonts w:ascii="Arial" w:hAnsi="Arial" w:cs="Arial"/>
          <w:sz w:val="22"/>
          <w:szCs w:val="20"/>
          <w:lang w:val="es-ES" w:eastAsia="en-US"/>
        </w:rPr>
        <w:t xml:space="preserve"> Científico: “Gobierno de TI – Estado del arte” disponible en: </w:t>
      </w:r>
      <w:hyperlink r:id="rId36" w:history="1">
        <w:r w:rsidRPr="00D56FE6">
          <w:rPr>
            <w:rStyle w:val="Hipervnculo"/>
            <w:rFonts w:ascii="Arial" w:hAnsi="Arial" w:cs="Arial"/>
            <w:sz w:val="22"/>
            <w:szCs w:val="20"/>
            <w:lang w:val="es-ES" w:eastAsia="en-US"/>
          </w:rPr>
          <w:t>http://www.redalyc.org/pdf/4115/411534384003.pdf</w:t>
        </w:r>
      </w:hyperlink>
    </w:p>
    <w:p w14:paraId="3C3165FD" w14:textId="77777777" w:rsidR="00D56FE6" w:rsidRPr="00D56FE6" w:rsidRDefault="00D56FE6" w:rsidP="00D56FE6">
      <w:pPr>
        <w:pStyle w:val="Prrafodelista"/>
        <w:numPr>
          <w:ilvl w:val="0"/>
          <w:numId w:val="24"/>
        </w:numPr>
        <w:spacing w:before="60" w:after="60"/>
        <w:contextualSpacing/>
        <w:jc w:val="both"/>
        <w:rPr>
          <w:rFonts w:ascii="Arial" w:hAnsi="Arial" w:cs="Arial"/>
          <w:sz w:val="22"/>
          <w:szCs w:val="20"/>
          <w:lang w:val="es-ES" w:eastAsia="en-US"/>
        </w:rPr>
      </w:pPr>
      <w:r w:rsidRPr="00D56FE6">
        <w:rPr>
          <w:rFonts w:ascii="Arial" w:hAnsi="Arial" w:cs="Arial"/>
          <w:sz w:val="22"/>
          <w:szCs w:val="20"/>
          <w:lang w:val="en-US" w:eastAsia="en-US"/>
        </w:rPr>
        <w:t xml:space="preserve">Huber, M. (2008). Information systems: creating </w:t>
      </w:r>
      <w:proofErr w:type="spellStart"/>
      <w:r w:rsidRPr="00D56FE6">
        <w:rPr>
          <w:rFonts w:ascii="Arial" w:hAnsi="Arial" w:cs="Arial"/>
          <w:sz w:val="22"/>
          <w:szCs w:val="20"/>
          <w:lang w:val="en-US" w:eastAsia="en-US"/>
        </w:rPr>
        <w:t>bussiness</w:t>
      </w:r>
      <w:proofErr w:type="spellEnd"/>
      <w:r w:rsidRPr="00D56FE6">
        <w:rPr>
          <w:rFonts w:ascii="Arial" w:hAnsi="Arial" w:cs="Arial"/>
          <w:sz w:val="22"/>
          <w:szCs w:val="20"/>
          <w:lang w:val="en-US" w:eastAsia="en-US"/>
        </w:rPr>
        <w:t xml:space="preserve"> value. </w:t>
      </w:r>
      <w:proofErr w:type="spellStart"/>
      <w:r w:rsidRPr="00D56FE6">
        <w:rPr>
          <w:rFonts w:ascii="Arial" w:hAnsi="Arial" w:cs="Arial"/>
          <w:sz w:val="22"/>
          <w:szCs w:val="20"/>
          <w:lang w:val="es-ES" w:eastAsia="en-US"/>
        </w:rPr>
        <w:t>Wiley</w:t>
      </w:r>
      <w:proofErr w:type="spellEnd"/>
      <w:r w:rsidRPr="00D56FE6">
        <w:rPr>
          <w:rFonts w:ascii="Arial" w:hAnsi="Arial" w:cs="Arial"/>
          <w:sz w:val="22"/>
          <w:szCs w:val="20"/>
          <w:lang w:val="es-ES" w:eastAsia="en-US"/>
        </w:rPr>
        <w:t xml:space="preserve"> &amp; </w:t>
      </w:r>
      <w:proofErr w:type="spellStart"/>
      <w:r w:rsidRPr="00D56FE6">
        <w:rPr>
          <w:rFonts w:ascii="Arial" w:hAnsi="Arial" w:cs="Arial"/>
          <w:sz w:val="22"/>
          <w:szCs w:val="20"/>
          <w:lang w:val="es-ES" w:eastAsia="en-US"/>
        </w:rPr>
        <w:t>Sons</w:t>
      </w:r>
      <w:proofErr w:type="spellEnd"/>
      <w:r w:rsidRPr="00D56FE6">
        <w:rPr>
          <w:rFonts w:ascii="Arial" w:hAnsi="Arial" w:cs="Arial"/>
          <w:sz w:val="22"/>
          <w:szCs w:val="20"/>
          <w:lang w:val="es-ES" w:eastAsia="en-US"/>
        </w:rPr>
        <w:t xml:space="preserve">, NJ “Proceso de implantación de Gobierno TI”, disponible en: </w:t>
      </w:r>
      <w:hyperlink r:id="rId37" w:history="1">
        <w:r w:rsidRPr="00D56FE6">
          <w:rPr>
            <w:rStyle w:val="Hipervnculo"/>
            <w:rFonts w:ascii="Arial" w:hAnsi="Arial" w:cs="Arial"/>
            <w:sz w:val="22"/>
            <w:szCs w:val="20"/>
            <w:lang w:val="es-ES" w:eastAsia="en-US"/>
          </w:rPr>
          <w:t>http://www.network-sec.com/gobierno-TI/implantacion-IT-governance</w:t>
        </w:r>
      </w:hyperlink>
    </w:p>
    <w:p w14:paraId="4E225D39" w14:textId="77777777" w:rsidR="00D56FE6" w:rsidRPr="00D56FE6" w:rsidRDefault="00D56FE6" w:rsidP="00D56FE6">
      <w:pPr>
        <w:pStyle w:val="Prrafodelista"/>
        <w:numPr>
          <w:ilvl w:val="0"/>
          <w:numId w:val="24"/>
        </w:numPr>
        <w:spacing w:before="60" w:after="60"/>
        <w:contextualSpacing/>
        <w:jc w:val="both"/>
        <w:rPr>
          <w:rFonts w:ascii="Arial" w:hAnsi="Arial" w:cs="Arial"/>
          <w:sz w:val="22"/>
          <w:szCs w:val="20"/>
          <w:lang w:val="es-ES" w:eastAsia="en-US"/>
        </w:rPr>
      </w:pPr>
      <w:r w:rsidRPr="00D56FE6">
        <w:rPr>
          <w:rFonts w:ascii="Arial" w:hAnsi="Arial" w:cs="Arial"/>
          <w:sz w:val="22"/>
          <w:szCs w:val="20"/>
          <w:lang w:val="es-ES" w:eastAsia="en-US"/>
        </w:rPr>
        <w:t>Jiménez, M. (2011), La Gestión Informática de la Empresa: nuevos modelos de negocio. RA-MA, Madrid</w:t>
      </w:r>
    </w:p>
    <w:p w14:paraId="175F2408" w14:textId="77777777" w:rsidR="00D56FE6" w:rsidRPr="00D56FE6" w:rsidRDefault="00D56FE6" w:rsidP="00D56FE6">
      <w:pPr>
        <w:pStyle w:val="Prrafodelista"/>
        <w:numPr>
          <w:ilvl w:val="0"/>
          <w:numId w:val="24"/>
        </w:numPr>
        <w:contextualSpacing/>
        <w:rPr>
          <w:rFonts w:ascii="Arial" w:hAnsi="Arial" w:cs="Arial"/>
          <w:sz w:val="22"/>
          <w:szCs w:val="20"/>
        </w:rPr>
      </w:pPr>
      <w:r w:rsidRPr="00D56FE6">
        <w:rPr>
          <w:rFonts w:ascii="Arial" w:hAnsi="Arial" w:cs="Arial"/>
          <w:sz w:val="22"/>
          <w:szCs w:val="20"/>
        </w:rPr>
        <w:t>Laudon, K. (2012), Sistemas de Información Gerencial. Pearson, México.</w:t>
      </w:r>
    </w:p>
    <w:p w14:paraId="37F615F5" w14:textId="77777777" w:rsidR="00D56FE6" w:rsidRPr="00D56FE6" w:rsidRDefault="00D56FE6" w:rsidP="00D56FE6">
      <w:pPr>
        <w:pStyle w:val="Prrafodelista"/>
        <w:numPr>
          <w:ilvl w:val="0"/>
          <w:numId w:val="24"/>
        </w:numPr>
        <w:contextualSpacing/>
        <w:rPr>
          <w:rFonts w:ascii="Arial" w:hAnsi="Arial" w:cs="Arial"/>
          <w:sz w:val="22"/>
          <w:szCs w:val="20"/>
        </w:rPr>
      </w:pPr>
      <w:r w:rsidRPr="00D56FE6">
        <w:rPr>
          <w:rFonts w:ascii="Arial" w:hAnsi="Arial" w:cs="Arial"/>
          <w:sz w:val="22"/>
          <w:szCs w:val="20"/>
          <w:lang w:val="en-US"/>
        </w:rPr>
        <w:t xml:space="preserve">Laudon, K. (2013), Essentials of Management Information Systems. </w:t>
      </w:r>
      <w:r w:rsidRPr="00D56FE6">
        <w:rPr>
          <w:rFonts w:ascii="Arial" w:hAnsi="Arial" w:cs="Arial"/>
          <w:sz w:val="22"/>
          <w:szCs w:val="20"/>
        </w:rPr>
        <w:t>Pearson, Boston.</w:t>
      </w:r>
    </w:p>
    <w:p w14:paraId="76B523AE" w14:textId="77777777" w:rsidR="00D56FE6" w:rsidRPr="00D56FE6" w:rsidRDefault="00D56FE6" w:rsidP="00D56FE6">
      <w:pPr>
        <w:pStyle w:val="Prrafodelista"/>
        <w:numPr>
          <w:ilvl w:val="0"/>
          <w:numId w:val="24"/>
        </w:numPr>
        <w:spacing w:before="60" w:after="60"/>
        <w:contextualSpacing/>
        <w:jc w:val="both"/>
        <w:rPr>
          <w:rFonts w:ascii="Arial" w:hAnsi="Arial" w:cs="Arial"/>
          <w:sz w:val="22"/>
          <w:szCs w:val="20"/>
          <w:lang w:val="es-ES" w:eastAsia="en-US"/>
        </w:rPr>
      </w:pPr>
      <w:r w:rsidRPr="00D56FE6">
        <w:rPr>
          <w:rFonts w:ascii="Arial" w:hAnsi="Arial" w:cs="Arial"/>
          <w:sz w:val="22"/>
          <w:szCs w:val="20"/>
          <w:lang w:val="es-ES" w:eastAsia="en-US"/>
        </w:rPr>
        <w:t xml:space="preserve">Lectura “Qué es el Gobierno de TI y cuál es su importancia para la toma de decisiones en las empresas” Disponible en: </w:t>
      </w:r>
      <w:hyperlink r:id="rId38" w:history="1">
        <w:r w:rsidRPr="00D56FE6">
          <w:rPr>
            <w:rStyle w:val="Hipervnculo"/>
            <w:rFonts w:ascii="Arial" w:hAnsi="Arial" w:cs="Arial"/>
            <w:sz w:val="22"/>
            <w:szCs w:val="20"/>
            <w:lang w:val="es-ES" w:eastAsia="en-US"/>
          </w:rPr>
          <w:t>https://www.heflo.com/es/blog/gobernanza/gobierno-ti/</w:t>
        </w:r>
      </w:hyperlink>
    </w:p>
    <w:p w14:paraId="1E26B596" w14:textId="77777777" w:rsidR="00D56FE6" w:rsidRPr="00D56FE6" w:rsidRDefault="00D56FE6" w:rsidP="00D56FE6">
      <w:pPr>
        <w:pStyle w:val="Prrafodelista"/>
        <w:numPr>
          <w:ilvl w:val="0"/>
          <w:numId w:val="24"/>
        </w:numPr>
        <w:contextualSpacing/>
        <w:rPr>
          <w:rFonts w:ascii="Arial" w:hAnsi="Arial" w:cs="Arial"/>
          <w:color w:val="000000"/>
          <w:sz w:val="22"/>
          <w:szCs w:val="20"/>
        </w:rPr>
      </w:pPr>
      <w:r w:rsidRPr="00D56FE6">
        <w:rPr>
          <w:rFonts w:ascii="Arial" w:hAnsi="Arial" w:cs="Arial"/>
          <w:color w:val="000000"/>
          <w:sz w:val="22"/>
          <w:szCs w:val="20"/>
        </w:rPr>
        <w:t xml:space="preserve">Libro electrónico “Gobierno de las TI para universidades”, disponible en: </w:t>
      </w:r>
      <w:hyperlink r:id="rId39" w:history="1">
        <w:r w:rsidRPr="00D56FE6">
          <w:rPr>
            <w:rStyle w:val="Hipervnculo"/>
            <w:rFonts w:ascii="Arial" w:hAnsi="Arial" w:cs="Arial"/>
            <w:sz w:val="22"/>
            <w:szCs w:val="20"/>
          </w:rPr>
          <w:t>https://rua.ua.es/dspace/bitstream/10045/18817/1/gobierno_de_las_TI_para_universidades_imprimible.pdf</w:t>
        </w:r>
      </w:hyperlink>
    </w:p>
    <w:p w14:paraId="4E10FA35" w14:textId="77777777" w:rsidR="00D56FE6" w:rsidRPr="00D56FE6" w:rsidRDefault="00D56FE6" w:rsidP="00D56FE6">
      <w:pPr>
        <w:pStyle w:val="Prrafodelista"/>
        <w:numPr>
          <w:ilvl w:val="0"/>
          <w:numId w:val="24"/>
        </w:numPr>
        <w:spacing w:before="60" w:after="60"/>
        <w:contextualSpacing/>
        <w:jc w:val="both"/>
        <w:rPr>
          <w:rFonts w:ascii="Arial" w:hAnsi="Arial" w:cs="Arial"/>
          <w:sz w:val="22"/>
          <w:szCs w:val="20"/>
          <w:lang w:val="es-ES" w:eastAsia="en-US"/>
        </w:rPr>
      </w:pPr>
      <w:proofErr w:type="spellStart"/>
      <w:r w:rsidRPr="00D56FE6">
        <w:rPr>
          <w:rFonts w:ascii="Arial" w:hAnsi="Arial" w:cs="Arial"/>
          <w:sz w:val="22"/>
          <w:szCs w:val="20"/>
          <w:lang w:val="es-ES" w:eastAsia="en-US"/>
        </w:rPr>
        <w:t>Piattini</w:t>
      </w:r>
      <w:proofErr w:type="spellEnd"/>
      <w:r w:rsidRPr="00D56FE6">
        <w:rPr>
          <w:rFonts w:ascii="Arial" w:hAnsi="Arial" w:cs="Arial"/>
          <w:sz w:val="22"/>
          <w:szCs w:val="20"/>
          <w:lang w:val="es-ES" w:eastAsia="en-US"/>
        </w:rPr>
        <w:t>, M. G. (2007), Gobierno de las Tecnologías y Sistemas de Información. RA-MA, Madrid.</w:t>
      </w:r>
    </w:p>
    <w:p w14:paraId="7C5B9E5D" w14:textId="77777777" w:rsidR="00D56FE6" w:rsidRPr="00D56FE6" w:rsidRDefault="00D56FE6" w:rsidP="00D56FE6">
      <w:pPr>
        <w:pStyle w:val="Prrafodelista"/>
        <w:numPr>
          <w:ilvl w:val="0"/>
          <w:numId w:val="24"/>
        </w:numPr>
        <w:spacing w:before="60" w:after="60"/>
        <w:contextualSpacing/>
        <w:jc w:val="both"/>
        <w:rPr>
          <w:rFonts w:ascii="Arial" w:hAnsi="Arial" w:cs="Arial"/>
          <w:sz w:val="22"/>
          <w:szCs w:val="20"/>
          <w:lang w:val="es-ES" w:eastAsia="en-US"/>
        </w:rPr>
      </w:pPr>
      <w:r w:rsidRPr="00D56FE6">
        <w:rPr>
          <w:rFonts w:ascii="Arial" w:hAnsi="Arial" w:cs="Arial"/>
          <w:sz w:val="22"/>
          <w:szCs w:val="20"/>
          <w:lang w:val="es-ES" w:eastAsia="en-US"/>
        </w:rPr>
        <w:t xml:space="preserve">Revista electrónica “Gobierno de TI: Elección y Aplicación de Buenas Prácticas en Corporación Nacional de Telecomunicación”, disponible en: </w:t>
      </w:r>
      <w:hyperlink r:id="rId40" w:history="1">
        <w:r w:rsidRPr="00D56FE6">
          <w:rPr>
            <w:rStyle w:val="Hipervnculo"/>
            <w:rFonts w:ascii="Arial" w:hAnsi="Arial" w:cs="Arial"/>
            <w:sz w:val="22"/>
            <w:szCs w:val="20"/>
            <w:lang w:val="es-ES" w:eastAsia="en-US"/>
          </w:rPr>
          <w:t>http://www.revistaespacios.com/a18v39n03/a18v39n03p29.pdf</w:t>
        </w:r>
      </w:hyperlink>
    </w:p>
    <w:p w14:paraId="61D75131" w14:textId="77777777" w:rsidR="00D56FE6" w:rsidRPr="00D56FE6" w:rsidRDefault="00D56FE6" w:rsidP="00D56FE6">
      <w:pPr>
        <w:pStyle w:val="Prrafodelista"/>
        <w:numPr>
          <w:ilvl w:val="0"/>
          <w:numId w:val="24"/>
        </w:numPr>
        <w:contextualSpacing/>
        <w:rPr>
          <w:rFonts w:ascii="Arial" w:hAnsi="Arial" w:cs="Arial"/>
          <w:sz w:val="22"/>
          <w:szCs w:val="20"/>
        </w:rPr>
      </w:pPr>
      <w:r w:rsidRPr="00D56FE6">
        <w:rPr>
          <w:rFonts w:ascii="Arial" w:hAnsi="Arial" w:cs="Arial"/>
          <w:color w:val="000000"/>
          <w:sz w:val="22"/>
          <w:szCs w:val="20"/>
        </w:rPr>
        <w:t xml:space="preserve">Video “Gobierno de TI - Cinco Dominios Consultores”, disponible en: </w:t>
      </w:r>
      <w:r w:rsidR="009A40DD">
        <w:fldChar w:fldCharType="begin"/>
      </w:r>
      <w:r w:rsidR="009A40DD">
        <w:instrText xml:space="preserve"> HYPERLINK "https://www.youtube.com/watch?v=f9-iXrdZ4ZI" \h </w:instrText>
      </w:r>
      <w:r w:rsidR="009A40DD">
        <w:fldChar w:fldCharType="separate"/>
      </w:r>
      <w:r w:rsidRPr="00D56FE6">
        <w:rPr>
          <w:rFonts w:ascii="Arial" w:hAnsi="Arial" w:cs="Arial"/>
          <w:color w:val="1155CC"/>
          <w:sz w:val="22"/>
          <w:szCs w:val="20"/>
          <w:u w:val="single"/>
        </w:rPr>
        <w:t>https://www.youtube.com/watch?v=f9-iXrdZ4ZI</w:t>
      </w:r>
      <w:r w:rsidR="009A40DD">
        <w:rPr>
          <w:rFonts w:ascii="Arial" w:hAnsi="Arial" w:cs="Arial"/>
          <w:color w:val="1155CC"/>
          <w:sz w:val="22"/>
          <w:szCs w:val="20"/>
          <w:u w:val="single"/>
        </w:rPr>
        <w:fldChar w:fldCharType="end"/>
      </w:r>
    </w:p>
    <w:p w14:paraId="1C52A4F0" w14:textId="77777777" w:rsidR="00D56FE6" w:rsidRPr="00D56FE6" w:rsidRDefault="00D56FE6" w:rsidP="00D56FE6">
      <w:pPr>
        <w:pStyle w:val="Prrafodelista"/>
        <w:numPr>
          <w:ilvl w:val="0"/>
          <w:numId w:val="24"/>
        </w:numPr>
        <w:contextualSpacing/>
        <w:rPr>
          <w:rFonts w:ascii="Arial" w:hAnsi="Arial" w:cs="Arial"/>
          <w:sz w:val="22"/>
          <w:szCs w:val="20"/>
        </w:rPr>
      </w:pPr>
      <w:r w:rsidRPr="00D56FE6">
        <w:rPr>
          <w:rFonts w:ascii="Arial" w:hAnsi="Arial" w:cs="Arial"/>
          <w:sz w:val="22"/>
          <w:szCs w:val="20"/>
        </w:rPr>
        <w:lastRenderedPageBreak/>
        <w:t xml:space="preserve">Video 2 extra clase “Webinar "Gestión y Gobierno de TI" - Juan Manuel Dévora - LIDlearning”, disponible en: </w:t>
      </w:r>
      <w:r w:rsidR="009A40DD">
        <w:fldChar w:fldCharType="begin"/>
      </w:r>
      <w:r w:rsidR="009A40DD">
        <w:instrText xml:space="preserve"> HYPERLINK "https://www.youtube.com/watch?v=tdH9fIznMI0" </w:instrText>
      </w:r>
      <w:r w:rsidR="009A40DD">
        <w:fldChar w:fldCharType="separate"/>
      </w:r>
      <w:r w:rsidRPr="00D56FE6">
        <w:rPr>
          <w:rStyle w:val="Hipervnculo"/>
          <w:rFonts w:ascii="Arial" w:hAnsi="Arial" w:cs="Arial"/>
          <w:sz w:val="22"/>
          <w:szCs w:val="20"/>
        </w:rPr>
        <w:t>https://www.youtube.com/watch?v=tdH9fIznMI0</w:t>
      </w:r>
      <w:r w:rsidR="009A40DD">
        <w:rPr>
          <w:rStyle w:val="Hipervnculo"/>
          <w:rFonts w:ascii="Arial" w:hAnsi="Arial" w:cs="Arial"/>
          <w:sz w:val="22"/>
          <w:szCs w:val="20"/>
        </w:rPr>
        <w:fldChar w:fldCharType="end"/>
      </w:r>
    </w:p>
    <w:p w14:paraId="298E4063" w14:textId="77777777" w:rsidR="00D56FE6" w:rsidRPr="00D56FE6" w:rsidRDefault="00D56FE6" w:rsidP="00D56FE6">
      <w:pPr>
        <w:pStyle w:val="Prrafodelista"/>
        <w:numPr>
          <w:ilvl w:val="0"/>
          <w:numId w:val="24"/>
        </w:numPr>
        <w:spacing w:before="60" w:after="60"/>
        <w:contextualSpacing/>
        <w:jc w:val="both"/>
        <w:rPr>
          <w:rFonts w:ascii="Arial" w:hAnsi="Arial" w:cs="Arial"/>
          <w:sz w:val="22"/>
          <w:szCs w:val="20"/>
          <w:lang w:val="es-ES" w:eastAsia="en-US"/>
        </w:rPr>
      </w:pPr>
      <w:r w:rsidRPr="00D56FE6">
        <w:rPr>
          <w:rFonts w:ascii="Arial" w:hAnsi="Arial" w:cs="Arial"/>
          <w:sz w:val="22"/>
          <w:szCs w:val="20"/>
          <w:lang w:val="es-ES" w:eastAsia="en-US"/>
        </w:rPr>
        <w:t xml:space="preserve">Video: “Cómo crear un blog en </w:t>
      </w:r>
      <w:proofErr w:type="spellStart"/>
      <w:r w:rsidRPr="00D56FE6">
        <w:rPr>
          <w:rFonts w:ascii="Arial" w:hAnsi="Arial" w:cs="Arial"/>
          <w:sz w:val="22"/>
          <w:szCs w:val="20"/>
          <w:lang w:val="es-ES" w:eastAsia="en-US"/>
        </w:rPr>
        <w:t>Blogger</w:t>
      </w:r>
      <w:proofErr w:type="spellEnd"/>
      <w:r w:rsidRPr="00D56FE6">
        <w:rPr>
          <w:rFonts w:ascii="Arial" w:hAnsi="Arial" w:cs="Arial"/>
          <w:sz w:val="22"/>
          <w:szCs w:val="20"/>
          <w:lang w:val="es-ES" w:eastAsia="en-US"/>
        </w:rPr>
        <w:t xml:space="preserve"> (paso a paso)”, disponible en: </w:t>
      </w:r>
      <w:hyperlink r:id="rId41" w:history="1">
        <w:r w:rsidRPr="00D56FE6">
          <w:rPr>
            <w:rStyle w:val="Hipervnculo"/>
            <w:rFonts w:ascii="Arial" w:hAnsi="Arial" w:cs="Arial"/>
            <w:sz w:val="22"/>
            <w:szCs w:val="20"/>
            <w:lang w:val="es-ES" w:eastAsia="en-US"/>
          </w:rPr>
          <w:t>https://www.youtube.com/watch?v=jUAB_XosSt8</w:t>
        </w:r>
      </w:hyperlink>
    </w:p>
    <w:p w14:paraId="566C6CD9" w14:textId="77777777" w:rsidR="00D40866" w:rsidRDefault="00D40866" w:rsidP="00127BFE">
      <w:pPr>
        <w:spacing w:before="120" w:after="120"/>
        <w:jc w:val="both"/>
        <w:rPr>
          <w:rFonts w:ascii="Arial" w:hAnsi="Arial" w:cs="Arial"/>
          <w:b/>
          <w:sz w:val="20"/>
          <w:szCs w:val="20"/>
          <w:lang w:eastAsia="es-MX"/>
        </w:rPr>
      </w:pPr>
    </w:p>
    <w:p w14:paraId="7A367188" w14:textId="79589581" w:rsidR="00842095" w:rsidRPr="00127BFE" w:rsidRDefault="00842095" w:rsidP="00127BFE">
      <w:pPr>
        <w:spacing w:before="120" w:after="120"/>
        <w:jc w:val="both"/>
        <w:rPr>
          <w:rFonts w:ascii="Arial" w:hAnsi="Arial" w:cs="Arial"/>
          <w:b/>
          <w:sz w:val="20"/>
          <w:szCs w:val="20"/>
          <w:lang w:eastAsia="es-MX"/>
        </w:rPr>
      </w:pPr>
      <w:r w:rsidRPr="001E5516">
        <w:rPr>
          <w:rFonts w:ascii="Arial" w:hAnsi="Arial" w:cs="Arial"/>
          <w:b/>
          <w:sz w:val="20"/>
          <w:szCs w:val="20"/>
          <w:lang w:eastAsia="es-MX"/>
        </w:rPr>
        <w:t>Complementario:</w:t>
      </w:r>
    </w:p>
    <w:p w14:paraId="15AE6BB0" w14:textId="77777777" w:rsidR="00842095" w:rsidRPr="009D78AC" w:rsidRDefault="00842095" w:rsidP="00127BFE">
      <w:pPr>
        <w:pStyle w:val="Prrafodelista"/>
        <w:numPr>
          <w:ilvl w:val="0"/>
          <w:numId w:val="23"/>
        </w:numPr>
        <w:ind w:left="357" w:hanging="357"/>
        <w:jc w:val="both"/>
        <w:rPr>
          <w:rFonts w:ascii="Arial" w:hAnsi="Arial" w:cs="Arial"/>
          <w:sz w:val="22"/>
        </w:rPr>
      </w:pPr>
      <w:r w:rsidRPr="009D78AC">
        <w:rPr>
          <w:rFonts w:ascii="Arial" w:hAnsi="Arial" w:cs="Arial"/>
          <w:sz w:val="22"/>
        </w:rPr>
        <w:t>Coll, C., Martín, E., Mauri, T., Miras, M., Onrubia, J., Solé, I., &amp; Zabala, A. (2007). El constructivismo en el aula (17a ed.). México: Graó.</w:t>
      </w:r>
    </w:p>
    <w:p w14:paraId="5F660D63" w14:textId="77777777" w:rsidR="00842095" w:rsidRPr="009D78AC" w:rsidRDefault="00842095" w:rsidP="00127BFE">
      <w:pPr>
        <w:pStyle w:val="Prrafodelista"/>
        <w:numPr>
          <w:ilvl w:val="0"/>
          <w:numId w:val="23"/>
        </w:numPr>
        <w:ind w:left="357" w:hanging="357"/>
        <w:jc w:val="both"/>
        <w:rPr>
          <w:rFonts w:ascii="Arial" w:hAnsi="Arial" w:cs="Arial"/>
          <w:sz w:val="22"/>
        </w:rPr>
      </w:pPr>
      <w:r w:rsidRPr="009D78AC">
        <w:rPr>
          <w:rFonts w:ascii="Arial" w:hAnsi="Arial" w:cs="Arial"/>
          <w:sz w:val="22"/>
        </w:rPr>
        <w:t>Díaz-Barriga, Á. (s.f.). Guía para la elaboración de una secuencia didactica. Recuperado el 10 de abril de 2018, de http://www.setse.org.mx/ReformaEducativa/Rumbo%20a%20la%20Primera%20Evaluaci%C3%B3n/Factores%20de%20Evaluaci%C3%B3n/Pr%C3%A1ctica%20Profesional/Gu%C3%ADa-secuencias-didacticas_Angel%20D%C3%ADaz.pdf</w:t>
      </w:r>
    </w:p>
    <w:p w14:paraId="691C6F9F" w14:textId="77777777" w:rsidR="00842095" w:rsidRPr="009D78AC" w:rsidRDefault="00842095" w:rsidP="00127BFE">
      <w:pPr>
        <w:pStyle w:val="Prrafodelista"/>
        <w:numPr>
          <w:ilvl w:val="0"/>
          <w:numId w:val="23"/>
        </w:numPr>
        <w:ind w:left="357" w:hanging="357"/>
        <w:jc w:val="both"/>
        <w:rPr>
          <w:rFonts w:ascii="Arial" w:hAnsi="Arial" w:cs="Arial"/>
          <w:sz w:val="22"/>
        </w:rPr>
      </w:pPr>
      <w:r w:rsidRPr="009D78AC">
        <w:rPr>
          <w:rFonts w:ascii="Arial" w:hAnsi="Arial" w:cs="Arial"/>
          <w:sz w:val="22"/>
        </w:rPr>
        <w:t>Díaz-Barriga, F., &amp; Hernández, G. (2010). El aprendizaje de diversos contenidos curriculares. En F. Díaz-Barriga, &amp; G. Hernández, Estrategias docentes para un aprendizaje significativo. Una interpretación constructivista. (Tercera ed.). México: Mc Graw Hill.</w:t>
      </w:r>
    </w:p>
    <w:p w14:paraId="02F30CBE" w14:textId="77777777" w:rsidR="00842095" w:rsidRPr="009D78AC" w:rsidRDefault="00842095" w:rsidP="00127BFE">
      <w:pPr>
        <w:pStyle w:val="Prrafodelista"/>
        <w:numPr>
          <w:ilvl w:val="0"/>
          <w:numId w:val="23"/>
        </w:numPr>
        <w:ind w:left="357" w:hanging="357"/>
        <w:jc w:val="both"/>
        <w:rPr>
          <w:rFonts w:ascii="Arial" w:hAnsi="Arial" w:cs="Arial"/>
          <w:sz w:val="22"/>
        </w:rPr>
      </w:pPr>
      <w:r w:rsidRPr="009D78AC">
        <w:rPr>
          <w:rFonts w:ascii="Arial" w:hAnsi="Arial" w:cs="Arial"/>
          <w:sz w:val="22"/>
        </w:rPr>
        <w:t>Pimienta Prieto, J. H. (2012). Estrategias de enseñanza-aprendizaje. Docencia universitaria basada en competencias. México, México: Pearson Educación.</w:t>
      </w:r>
    </w:p>
    <w:p w14:paraId="413C90AB" w14:textId="77777777" w:rsidR="00842095" w:rsidRPr="0097386C" w:rsidRDefault="00842095" w:rsidP="00127BFE">
      <w:pPr>
        <w:jc w:val="both"/>
        <w:rPr>
          <w:rFonts w:ascii="Arial" w:hAnsi="Arial" w:cs="Arial"/>
        </w:rPr>
      </w:pPr>
    </w:p>
    <w:p w14:paraId="4B86BA14" w14:textId="77777777" w:rsidR="00842095" w:rsidRPr="001E5516" w:rsidRDefault="00842095" w:rsidP="0087183A">
      <w:pPr>
        <w:spacing w:after="120" w:line="360" w:lineRule="auto"/>
        <w:jc w:val="both"/>
        <w:rPr>
          <w:rFonts w:ascii="Arial" w:hAnsi="Arial" w:cs="Arial"/>
          <w:sz w:val="20"/>
          <w:szCs w:val="20"/>
        </w:rPr>
      </w:pPr>
    </w:p>
    <w:p w14:paraId="0A9D6676" w14:textId="77777777" w:rsidR="00842095" w:rsidRPr="003F1E17" w:rsidRDefault="00842095" w:rsidP="003F1E17">
      <w:pPr>
        <w:spacing w:after="120"/>
        <w:rPr>
          <w:rFonts w:ascii="Arial" w:hAnsi="Arial" w:cs="Arial"/>
          <w:sz w:val="20"/>
          <w:szCs w:val="20"/>
        </w:rPr>
        <w:sectPr w:rsidR="00842095" w:rsidRPr="003F1E17" w:rsidSect="00836901">
          <w:headerReference w:type="default" r:id="rId42"/>
          <w:pgSz w:w="12240" w:h="15840"/>
          <w:pgMar w:top="1417" w:right="1701" w:bottom="1417" w:left="1701" w:header="708" w:footer="708" w:gutter="0"/>
          <w:cols w:space="708"/>
          <w:docGrid w:linePitch="360"/>
        </w:sectPr>
      </w:pPr>
    </w:p>
    <w:p w14:paraId="5370847F" w14:textId="77777777" w:rsidR="00842095" w:rsidRPr="001E5516" w:rsidRDefault="00842095" w:rsidP="00260CB5">
      <w:pPr>
        <w:spacing w:before="120" w:after="120" w:line="360" w:lineRule="auto"/>
        <w:jc w:val="both"/>
        <w:rPr>
          <w:rFonts w:ascii="Arial" w:hAnsi="Arial" w:cs="Arial"/>
          <w:b/>
          <w:sz w:val="20"/>
          <w:szCs w:val="20"/>
        </w:rPr>
      </w:pPr>
      <w:r w:rsidRPr="001E5516">
        <w:rPr>
          <w:rFonts w:ascii="Arial" w:hAnsi="Arial" w:cs="Arial"/>
          <w:b/>
          <w:sz w:val="20"/>
          <w:szCs w:val="20"/>
        </w:rPr>
        <w:lastRenderedPageBreak/>
        <w:t>VIII. Mapa curricular</w:t>
      </w:r>
    </w:p>
    <w:p w14:paraId="1E97EEDB" w14:textId="175CC5E5" w:rsidR="00842095" w:rsidRPr="001E5516" w:rsidRDefault="003B3CB7" w:rsidP="00260CB5">
      <w:pPr>
        <w:spacing w:before="120" w:after="120" w:line="360" w:lineRule="auto"/>
        <w:jc w:val="both"/>
        <w:rPr>
          <w:rFonts w:ascii="Arial" w:hAnsi="Arial" w:cs="Arial"/>
          <w:b/>
          <w:sz w:val="20"/>
          <w:szCs w:val="20"/>
        </w:rPr>
      </w:pPr>
      <w:r>
        <w:rPr>
          <w:rFonts w:ascii="Arial" w:hAnsi="Arial" w:cs="Arial"/>
          <w:b/>
          <w:sz w:val="20"/>
          <w:szCs w:val="20"/>
        </w:rPr>
        <w:pict w14:anchorId="03FFCF91">
          <v:shape id="_x0000_i1026" type="#_x0000_t75" style="width:641pt;height:413pt;mso-left-percent:-10001;mso-top-percent:-10001;mso-position-horizontal:absolute;mso-position-horizontal-relative:char;mso-position-vertical:absolute;mso-position-vertical-relative:line;mso-left-percent:-10001;mso-top-percent:-10001">
            <v:imagedata r:id="rId43" o:title=""/>
          </v:shape>
        </w:pict>
      </w:r>
    </w:p>
    <w:sectPr w:rsidR="00842095" w:rsidRPr="001E5516" w:rsidSect="008665A3">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8462D78" w14:textId="77777777" w:rsidR="009A40DD" w:rsidRDefault="009A40DD" w:rsidP="00597E21">
      <w:r>
        <w:separator/>
      </w:r>
    </w:p>
  </w:endnote>
  <w:endnote w:type="continuationSeparator" w:id="0">
    <w:p w14:paraId="74BDC97E" w14:textId="77777777" w:rsidR="009A40DD" w:rsidRDefault="009A40DD"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00002FF" w:usb1="4000ACFF" w:usb2="00000001" w:usb3="00000000" w:csb0="0000019F" w:csb1="00000000"/>
  </w:font>
  <w:font w:name="Batang">
    <w:panose1 w:val="02030600000101010101"/>
    <w:charset w:val="81"/>
    <w:family w:val="auto"/>
    <w:pitch w:val="variable"/>
    <w:sig w:usb0="B00002AF" w:usb1="69D77CFB" w:usb2="00000030" w:usb3="00000000" w:csb0="0008009F" w:csb1="00000000"/>
  </w:font>
  <w:font w:name="Tahoma">
    <w:panose1 w:val="020B0604030504040204"/>
    <w:charset w:val="00"/>
    <w:family w:val="auto"/>
    <w:pitch w:val="variable"/>
    <w:sig w:usb0="E1002EFF" w:usb1="C000605B" w:usb2="00000029" w:usb3="00000000" w:csb0="000101FF" w:csb1="00000000"/>
  </w:font>
  <w:font w:name="Metropolis Light">
    <w:altName w:val="Courier New"/>
    <w:panose1 w:val="00000000000000000000"/>
    <w:charset w:val="00"/>
    <w:family w:val="modern"/>
    <w:notTrueType/>
    <w:pitch w:val="variable"/>
    <w:sig w:usb0="00000001" w:usb1="00000000" w:usb2="00000000" w:usb3="00000000" w:csb0="00000093" w:csb1="00000000"/>
  </w:font>
  <w:font w:name="Impact">
    <w:panose1 w:val="020B0806030902050204"/>
    <w:charset w:val="00"/>
    <w:family w:val="auto"/>
    <w:pitch w:val="variable"/>
    <w:sig w:usb0="00000287" w:usb1="00000000" w:usb2="00000000" w:usb3="00000000" w:csb0="000000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p w14:paraId="1D888100" w14:textId="77777777" w:rsidR="00D56FE6" w:rsidRPr="00E30206" w:rsidRDefault="00D56FE6"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851837">
      <w:rPr>
        <w:rFonts w:ascii="Arial" w:hAnsi="Arial" w:cs="Arial"/>
        <w:noProof/>
        <w:sz w:val="22"/>
        <w:szCs w:val="22"/>
      </w:rPr>
      <w:t>4</w:t>
    </w:r>
    <w:r w:rsidRPr="00E30206">
      <w:rPr>
        <w:rFonts w:ascii="Arial" w:hAnsi="Arial" w:cs="Arial"/>
        <w:sz w:val="22"/>
        <w:szCs w:val="22"/>
      </w:rPr>
      <w:fldChar w:fldCharType="end"/>
    </w:r>
  </w:p>
  <w:p w14:paraId="18C9A7C8" w14:textId="77777777" w:rsidR="00D56FE6" w:rsidRDefault="00D56FE6">
    <w:pPr>
      <w:pStyle w:val="Piedep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62A4ED7" w14:textId="77777777" w:rsidR="009A40DD" w:rsidRDefault="009A40DD" w:rsidP="00597E21">
      <w:r>
        <w:separator/>
      </w:r>
    </w:p>
  </w:footnote>
  <w:footnote w:type="continuationSeparator" w:id="0">
    <w:p w14:paraId="795D6BB9" w14:textId="77777777" w:rsidR="009A40DD" w:rsidRDefault="009A40DD" w:rsidP="00597E2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p w14:paraId="4051B2A9" w14:textId="77777777" w:rsidR="00D56FE6" w:rsidRDefault="009A40DD">
    <w:pPr>
      <w:pStyle w:val="Encabezado"/>
    </w:pPr>
    <w:r>
      <w:rPr>
        <w:noProof/>
        <w:lang w:eastAsia="en-US"/>
      </w:rPr>
      <w:pict w14:anchorId="773795DA">
        <v:shapetype id="_x0000_t202" coordsize="21600,21600" o:spt="202" path="m0,0l0,21600,21600,21600,21600,0xe">
          <v:stroke joinstyle="miter"/>
          <v:path gradientshapeok="t" o:connecttype="rect"/>
        </v:shapetype>
        <v:shape id="Text Box 6" o:spid="_x0000_s2049" type="#_x0000_t202" style="position:absolute;margin-left:234pt;margin-top:-27.55pt;width:230.65pt;height:37.45pt;z-index: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" filled="f" fillcolor="#5b9bd5" stroked="f" strokeweight="2pt">
          <v:textbox style="mso-next-textbox:#Text Box 6" inset="2.88pt,2.88pt,2.88pt,2.88pt">
            <w:txbxContent>
              <w:p w14:paraId="79447BC8" w14:textId="77777777" w:rsidR="00D56FE6" w:rsidRDefault="00D56FE6" w:rsidP="00A2207E">
                <w:pPr>
                  <w:widowControl w:val="0"/>
                  <w:jc w:val="center"/>
                  <w:rPr>
                    <w:rFonts w:ascii="Metropolis Light" w:hAnsi="Metropolis Light"/>
                    <w:color w:val="0C4B28"/>
                  </w:rPr>
                </w:pPr>
                <w:r>
                  <w:rPr>
                    <w:rFonts w:ascii="Impact" w:hAnsi="Impact"/>
                    <w:color w:val="0C4B28"/>
                  </w:rPr>
                  <w:t>Facultad de Contaduría y Administración</w:t>
                </w:r>
              </w:p>
              <w:p w14:paraId="534DACA7" w14:textId="77777777" w:rsidR="00D56FE6" w:rsidRPr="00941838" w:rsidRDefault="00D56FE6" w:rsidP="00A2207E">
                <w:pPr>
                  <w:widowControl w:val="0"/>
                  <w:jc w:val="center"/>
                  <w:rPr>
                    <w:rFonts w:ascii="Metropolis Light" w:hAnsi="Metropolis Light"/>
                    <w:color w:val="0C4B28"/>
                    <w:sz w:val="22"/>
                  </w:rPr>
                </w:pPr>
                <w:r>
                  <w:rPr>
                    <w:rFonts w:ascii="Metropolis Light" w:hAnsi="Metropolis Light"/>
                    <w:color w:val="0C4B28"/>
                    <w:sz w:val="22"/>
                  </w:rPr>
                  <w:t xml:space="preserve">Licenciatura en </w:t>
                </w:r>
                <w:r w:rsidRPr="00A2207E">
                  <w:rPr>
                    <w:rFonts w:ascii="Metropolis Light" w:hAnsi="Metropolis Light"/>
                    <w:b/>
                    <w:color w:val="0C4B28"/>
                    <w:sz w:val="22"/>
                    <w:lang w:val="es-ES"/>
                  </w:rPr>
                  <w:t>I</w:t>
                </w:r>
                <w:r>
                  <w:rPr>
                    <w:rFonts w:ascii="Metropolis Light" w:hAnsi="Metropolis Light"/>
                    <w:color w:val="0C4B28"/>
                    <w:sz w:val="22"/>
                  </w:rPr>
                  <w:t xml:space="preserve">nformática </w:t>
                </w:r>
                <w:r w:rsidRPr="00A2207E">
                  <w:rPr>
                    <w:rFonts w:ascii="Metropolis Light" w:hAnsi="Metropolis Light"/>
                    <w:color w:val="0C4B28"/>
                    <w:sz w:val="22"/>
                  </w:rPr>
                  <w:t>A</w:t>
                </w:r>
                <w:r>
                  <w:rPr>
                    <w:rFonts w:ascii="Metropolis Light" w:hAnsi="Metropolis Light"/>
                    <w:color w:val="0C4B28"/>
                    <w:sz w:val="22"/>
                  </w:rPr>
                  <w:t>dministrativa</w:t>
                </w:r>
              </w:p>
            </w:txbxContent>
          </v:textbox>
        </v:shape>
      </w:pict>
    </w:r>
    <w:r>
      <w:rPr>
        <w:noProof/>
        <w:lang w:eastAsia="en-US"/>
      </w:rPr>
      <w:pict w14:anchorId="2A7CB4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2050" type="#_x0000_t75" alt="fca" style="position:absolute;margin-left:450pt;margin-top:-27.55pt;width:44.2pt;height:44.2pt;z-index:3;visibility:visible">
          <v:imagedata r:id="rId1" o:title=""/>
        </v:shape>
      </w:pict>
    </w:r>
    <w:r>
      <w:rPr>
        <w:noProof/>
        <w:lang w:eastAsia="en-US"/>
      </w:rPr>
      <w:pict w14:anchorId="0D19C081">
        <v:shapetype id="_x0000_t32" coordsize="21600,21600" o:spt="32" o:oned="t" path="m0,0l21600,21600e" filled="f">
          <v:path arrowok="t" fillok="f" o:connecttype="none"/>
          <o:lock v:ext="edit" shapetype="t"/>
        </v:shapetype>
        <v:shape id="AutoShape 4" o:spid="_x0000_s2051" type="#_x0000_t32" style="position:absolute;margin-left:301.85pt;margin-top:17.55pt;width:195.7pt;height:0;flip:y;z-index: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" strokecolor="#a28a00" strokeweight="6pt"/>
      </w:pict>
    </w:r>
    <w:r>
      <w:rPr>
        <w:noProof/>
        <w:lang w:eastAsia="en-US"/>
      </w:rPr>
      <w:pict w14:anchorId="2FFABC47">
        <v:shape id="AutoShape 3" o:spid="_x0000_s2052" type="#_x0000_t32" style="position:absolute;margin-left:-74.2pt;margin-top:17.55pt;width:383.9pt;height:0;z-index: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" strokecolor="#0c4b28" strokeweight="6pt"/>
      </w:pict>
    </w:r>
    <w:r>
      <w:rPr>
        <w:noProof/>
        <w:lang w:eastAsia="en-US"/>
      </w:rPr>
      <w:pict w14:anchorId="4115B819">
        <v:shape id="Picture 2" o:spid="_x0000_s2053" type="#_x0000_t75" alt="positivo color horizontal" style="position:absolute;margin-left:-59.65pt;margin-top:-32.75pt;width:231.05pt;height:44.5pt;z-index:1;visibility:visible">
          <v:imagedata r:id="rId2" o:title=""/>
        </v:shape>
      </w:pic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C44CE4"/>
    <w:multiLevelType w:val="hybridMultilevel"/>
    <w:tmpl w:val="F86E1E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F197349"/>
    <w:multiLevelType w:val="hybridMultilevel"/>
    <w:tmpl w:val="000054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190D44B6"/>
    <w:multiLevelType w:val="multilevel"/>
    <w:tmpl w:val="71BCDD6E"/>
    <w:lvl w:ilvl="0">
      <w:start w:val="1"/>
      <w:numFmt w:val="decimal"/>
      <w:lvlText w:val="%1"/>
      <w:lvlJc w:val="left"/>
      <w:pPr>
        <w:ind w:left="400" w:hanging="400"/>
      </w:pPr>
      <w:rPr>
        <w:rFonts w:cs="Times New Roman"/>
      </w:rPr>
    </w:lvl>
    <w:lvl w:ilvl="1">
      <w:start w:val="1"/>
      <w:numFmt w:val="decimal"/>
      <w:lvlText w:val="%1.%2"/>
      <w:lvlJc w:val="left"/>
      <w:pPr>
        <w:ind w:left="400" w:hanging="40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440" w:hanging="144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1800" w:hanging="1800"/>
      </w:pPr>
      <w:rPr>
        <w:rFonts w:cs="Times New Roman"/>
      </w:rPr>
    </w:lvl>
  </w:abstractNum>
  <w:abstractNum w:abstractNumId="3">
    <w:nsid w:val="22B12BAC"/>
    <w:multiLevelType w:val="multilevel"/>
    <w:tmpl w:val="23025976"/>
    <w:lvl w:ilvl="0">
      <w:start w:val="1"/>
      <w:numFmt w:val="decimal"/>
      <w:lvlText w:val="%1"/>
      <w:lvlJc w:val="left"/>
      <w:pPr>
        <w:ind w:left="360" w:hanging="360"/>
      </w:pPr>
      <w:rPr>
        <w:rFonts w:ascii="Arial" w:hAnsi="Arial" w:cs="Arial" w:hint="default"/>
      </w:rPr>
    </w:lvl>
    <w:lvl w:ilvl="1">
      <w:start w:val="1"/>
      <w:numFmt w:val="decimal"/>
      <w:lvlText w:val="%1.%2"/>
      <w:lvlJc w:val="left"/>
      <w:pPr>
        <w:ind w:left="827" w:hanging="360"/>
      </w:pPr>
      <w:rPr>
        <w:rFonts w:ascii="Arial" w:hAnsi="Arial" w:cs="Arial" w:hint="default"/>
      </w:rPr>
    </w:lvl>
    <w:lvl w:ilvl="2">
      <w:start w:val="1"/>
      <w:numFmt w:val="decimal"/>
      <w:lvlText w:val="%1.%2.%3"/>
      <w:lvlJc w:val="left"/>
      <w:pPr>
        <w:ind w:left="1187" w:hanging="720"/>
      </w:pPr>
      <w:rPr>
        <w:rFonts w:ascii="Arial" w:hAnsi="Arial" w:cs="Arial" w:hint="default"/>
      </w:rPr>
    </w:lvl>
    <w:lvl w:ilvl="3">
      <w:start w:val="1"/>
      <w:numFmt w:val="decimal"/>
      <w:lvlText w:val="%1.%2.%3.%4"/>
      <w:lvlJc w:val="left"/>
      <w:pPr>
        <w:ind w:left="720" w:hanging="720"/>
      </w:pPr>
      <w:rPr>
        <w:rFonts w:ascii="Arial" w:hAnsi="Arial" w:cs="Arial" w:hint="default"/>
      </w:rPr>
    </w:lvl>
    <w:lvl w:ilvl="4">
      <w:start w:val="1"/>
      <w:numFmt w:val="decimal"/>
      <w:lvlText w:val="%1.%2.%3.%4.%5"/>
      <w:lvlJc w:val="left"/>
      <w:pPr>
        <w:ind w:left="1080" w:hanging="1080"/>
      </w:pPr>
      <w:rPr>
        <w:rFonts w:ascii="Arial" w:hAnsi="Arial" w:cs="Arial" w:hint="default"/>
      </w:rPr>
    </w:lvl>
    <w:lvl w:ilvl="5">
      <w:start w:val="1"/>
      <w:numFmt w:val="decimal"/>
      <w:lvlText w:val="%1.%2.%3.%4.%5.%6"/>
      <w:lvlJc w:val="left"/>
      <w:pPr>
        <w:ind w:left="1080" w:hanging="1080"/>
      </w:pPr>
      <w:rPr>
        <w:rFonts w:ascii="Arial" w:hAnsi="Arial" w:cs="Arial" w:hint="default"/>
      </w:rPr>
    </w:lvl>
    <w:lvl w:ilvl="6">
      <w:start w:val="1"/>
      <w:numFmt w:val="decimal"/>
      <w:lvlText w:val="%1.%2.%3.%4.%5.%6.%7"/>
      <w:lvlJc w:val="left"/>
      <w:pPr>
        <w:ind w:left="1440" w:hanging="1440"/>
      </w:pPr>
      <w:rPr>
        <w:rFonts w:ascii="Arial" w:hAnsi="Arial" w:cs="Arial" w:hint="default"/>
      </w:rPr>
    </w:lvl>
    <w:lvl w:ilvl="7">
      <w:start w:val="1"/>
      <w:numFmt w:val="decimal"/>
      <w:lvlText w:val="%1.%2.%3.%4.%5.%6.%7.%8"/>
      <w:lvlJc w:val="left"/>
      <w:pPr>
        <w:ind w:left="1440" w:hanging="1440"/>
      </w:pPr>
      <w:rPr>
        <w:rFonts w:ascii="Arial" w:hAnsi="Arial" w:cs="Arial" w:hint="default"/>
      </w:rPr>
    </w:lvl>
    <w:lvl w:ilvl="8">
      <w:start w:val="1"/>
      <w:numFmt w:val="decimal"/>
      <w:lvlText w:val="%1.%2.%3.%4.%5.%6.%7.%8.%9"/>
      <w:lvlJc w:val="left"/>
      <w:pPr>
        <w:ind w:left="1440" w:hanging="1440"/>
      </w:pPr>
      <w:rPr>
        <w:rFonts w:ascii="Arial" w:hAnsi="Arial" w:cs="Arial" w:hint="default"/>
      </w:rPr>
    </w:lvl>
  </w:abstractNum>
  <w:abstractNum w:abstractNumId="4">
    <w:nsid w:val="23BE78EB"/>
    <w:multiLevelType w:val="hybridMultilevel"/>
    <w:tmpl w:val="93F6DF4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
    <w:nsid w:val="245A4605"/>
    <w:multiLevelType w:val="multilevel"/>
    <w:tmpl w:val="0726BA04"/>
    <w:lvl w:ilvl="0">
      <w:start w:val="5"/>
      <w:numFmt w:val="decimal"/>
      <w:lvlText w:val="%1"/>
      <w:lvlJc w:val="left"/>
      <w:pPr>
        <w:ind w:left="360" w:hanging="360"/>
      </w:pPr>
      <w:rPr>
        <w:rFonts w:cs="Times New Roman" w:hint="default"/>
      </w:rPr>
    </w:lvl>
    <w:lvl w:ilvl="1">
      <w:start w:val="1"/>
      <w:numFmt w:val="decimal"/>
      <w:lvlText w:val="%1.%2"/>
      <w:lvlJc w:val="left"/>
      <w:pPr>
        <w:ind w:left="827"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6">
    <w:nsid w:val="289B08B2"/>
    <w:multiLevelType w:val="hybridMultilevel"/>
    <w:tmpl w:val="1250D5B6"/>
    <w:lvl w:ilvl="0" w:tplc="080A0011">
      <w:start w:val="1"/>
      <w:numFmt w:val="decimal"/>
      <w:lvlText w:val="%1)"/>
      <w:lvlJc w:val="left"/>
      <w:pPr>
        <w:ind w:left="720" w:hanging="360"/>
      </w:pPr>
      <w:rPr>
        <w:rFonts w:cs="Times New Roman" w:hint="default"/>
      </w:rPr>
    </w:lvl>
    <w:lvl w:ilvl="1" w:tplc="080A0019" w:tentative="1">
      <w:start w:val="1"/>
      <w:numFmt w:val="lowerLetter"/>
      <w:lvlText w:val="%2."/>
      <w:lvlJc w:val="left"/>
      <w:pPr>
        <w:ind w:left="1440" w:hanging="360"/>
      </w:pPr>
      <w:rPr>
        <w:rFonts w:cs="Times New Roman"/>
      </w:rPr>
    </w:lvl>
    <w:lvl w:ilvl="2" w:tplc="080A001B" w:tentative="1">
      <w:start w:val="1"/>
      <w:numFmt w:val="lowerRoman"/>
      <w:lvlText w:val="%3."/>
      <w:lvlJc w:val="right"/>
      <w:pPr>
        <w:ind w:left="2160" w:hanging="180"/>
      </w:pPr>
      <w:rPr>
        <w:rFonts w:cs="Times New Roman"/>
      </w:rPr>
    </w:lvl>
    <w:lvl w:ilvl="3" w:tplc="080A000F" w:tentative="1">
      <w:start w:val="1"/>
      <w:numFmt w:val="decimal"/>
      <w:lvlText w:val="%4."/>
      <w:lvlJc w:val="left"/>
      <w:pPr>
        <w:ind w:left="2880" w:hanging="360"/>
      </w:pPr>
      <w:rPr>
        <w:rFonts w:cs="Times New Roman"/>
      </w:rPr>
    </w:lvl>
    <w:lvl w:ilvl="4" w:tplc="080A0019" w:tentative="1">
      <w:start w:val="1"/>
      <w:numFmt w:val="lowerLetter"/>
      <w:lvlText w:val="%5."/>
      <w:lvlJc w:val="left"/>
      <w:pPr>
        <w:ind w:left="3600" w:hanging="360"/>
      </w:pPr>
      <w:rPr>
        <w:rFonts w:cs="Times New Roman"/>
      </w:rPr>
    </w:lvl>
    <w:lvl w:ilvl="5" w:tplc="080A001B" w:tentative="1">
      <w:start w:val="1"/>
      <w:numFmt w:val="lowerRoman"/>
      <w:lvlText w:val="%6."/>
      <w:lvlJc w:val="right"/>
      <w:pPr>
        <w:ind w:left="4320" w:hanging="180"/>
      </w:pPr>
      <w:rPr>
        <w:rFonts w:cs="Times New Roman"/>
      </w:rPr>
    </w:lvl>
    <w:lvl w:ilvl="6" w:tplc="080A000F" w:tentative="1">
      <w:start w:val="1"/>
      <w:numFmt w:val="decimal"/>
      <w:lvlText w:val="%7."/>
      <w:lvlJc w:val="left"/>
      <w:pPr>
        <w:ind w:left="5040" w:hanging="360"/>
      </w:pPr>
      <w:rPr>
        <w:rFonts w:cs="Times New Roman"/>
      </w:rPr>
    </w:lvl>
    <w:lvl w:ilvl="7" w:tplc="080A0019" w:tentative="1">
      <w:start w:val="1"/>
      <w:numFmt w:val="lowerLetter"/>
      <w:lvlText w:val="%8."/>
      <w:lvlJc w:val="left"/>
      <w:pPr>
        <w:ind w:left="5760" w:hanging="360"/>
      </w:pPr>
      <w:rPr>
        <w:rFonts w:cs="Times New Roman"/>
      </w:rPr>
    </w:lvl>
    <w:lvl w:ilvl="8" w:tplc="080A001B" w:tentative="1">
      <w:start w:val="1"/>
      <w:numFmt w:val="lowerRoman"/>
      <w:lvlText w:val="%9."/>
      <w:lvlJc w:val="right"/>
      <w:pPr>
        <w:ind w:left="6480" w:hanging="180"/>
      </w:pPr>
      <w:rPr>
        <w:rFonts w:cs="Times New Roman"/>
      </w:rPr>
    </w:lvl>
  </w:abstractNum>
  <w:abstractNum w:abstractNumId="7">
    <w:nsid w:val="2AE96199"/>
    <w:multiLevelType w:val="multilevel"/>
    <w:tmpl w:val="C7FA3EAA"/>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8">
    <w:nsid w:val="34E163FA"/>
    <w:multiLevelType w:val="hybridMultilevel"/>
    <w:tmpl w:val="5BA4FF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3685436E"/>
    <w:multiLevelType w:val="hybridMultilevel"/>
    <w:tmpl w:val="3236B2B8"/>
    <w:lvl w:ilvl="0" w:tplc="21A63E8E">
      <w:start w:val="1"/>
      <w:numFmt w:val="upperRoman"/>
      <w:lvlText w:val="%1."/>
      <w:lvlJc w:val="left"/>
      <w:pPr>
        <w:ind w:left="1080" w:hanging="720"/>
      </w:pPr>
      <w:rPr>
        <w:rFonts w:cs="Times New Roman" w:hint="default"/>
      </w:rPr>
    </w:lvl>
    <w:lvl w:ilvl="1" w:tplc="080A0019" w:tentative="1">
      <w:start w:val="1"/>
      <w:numFmt w:val="lowerLetter"/>
      <w:lvlText w:val="%2."/>
      <w:lvlJc w:val="left"/>
      <w:pPr>
        <w:ind w:left="1440" w:hanging="360"/>
      </w:pPr>
      <w:rPr>
        <w:rFonts w:cs="Times New Roman"/>
      </w:rPr>
    </w:lvl>
    <w:lvl w:ilvl="2" w:tplc="080A001B" w:tentative="1">
      <w:start w:val="1"/>
      <w:numFmt w:val="lowerRoman"/>
      <w:lvlText w:val="%3."/>
      <w:lvlJc w:val="right"/>
      <w:pPr>
        <w:ind w:left="2160" w:hanging="180"/>
      </w:pPr>
      <w:rPr>
        <w:rFonts w:cs="Times New Roman"/>
      </w:rPr>
    </w:lvl>
    <w:lvl w:ilvl="3" w:tplc="080A000F" w:tentative="1">
      <w:start w:val="1"/>
      <w:numFmt w:val="decimal"/>
      <w:lvlText w:val="%4."/>
      <w:lvlJc w:val="left"/>
      <w:pPr>
        <w:ind w:left="2880" w:hanging="360"/>
      </w:pPr>
      <w:rPr>
        <w:rFonts w:cs="Times New Roman"/>
      </w:rPr>
    </w:lvl>
    <w:lvl w:ilvl="4" w:tplc="080A0019" w:tentative="1">
      <w:start w:val="1"/>
      <w:numFmt w:val="lowerLetter"/>
      <w:lvlText w:val="%5."/>
      <w:lvlJc w:val="left"/>
      <w:pPr>
        <w:ind w:left="3600" w:hanging="360"/>
      </w:pPr>
      <w:rPr>
        <w:rFonts w:cs="Times New Roman"/>
      </w:rPr>
    </w:lvl>
    <w:lvl w:ilvl="5" w:tplc="080A001B" w:tentative="1">
      <w:start w:val="1"/>
      <w:numFmt w:val="lowerRoman"/>
      <w:lvlText w:val="%6."/>
      <w:lvlJc w:val="right"/>
      <w:pPr>
        <w:ind w:left="4320" w:hanging="180"/>
      </w:pPr>
      <w:rPr>
        <w:rFonts w:cs="Times New Roman"/>
      </w:rPr>
    </w:lvl>
    <w:lvl w:ilvl="6" w:tplc="080A000F" w:tentative="1">
      <w:start w:val="1"/>
      <w:numFmt w:val="decimal"/>
      <w:lvlText w:val="%7."/>
      <w:lvlJc w:val="left"/>
      <w:pPr>
        <w:ind w:left="5040" w:hanging="360"/>
      </w:pPr>
      <w:rPr>
        <w:rFonts w:cs="Times New Roman"/>
      </w:rPr>
    </w:lvl>
    <w:lvl w:ilvl="7" w:tplc="080A0019" w:tentative="1">
      <w:start w:val="1"/>
      <w:numFmt w:val="lowerLetter"/>
      <w:lvlText w:val="%8."/>
      <w:lvlJc w:val="left"/>
      <w:pPr>
        <w:ind w:left="5760" w:hanging="360"/>
      </w:pPr>
      <w:rPr>
        <w:rFonts w:cs="Times New Roman"/>
      </w:rPr>
    </w:lvl>
    <w:lvl w:ilvl="8" w:tplc="080A001B" w:tentative="1">
      <w:start w:val="1"/>
      <w:numFmt w:val="lowerRoman"/>
      <w:lvlText w:val="%9."/>
      <w:lvlJc w:val="right"/>
      <w:pPr>
        <w:ind w:left="6480" w:hanging="180"/>
      </w:pPr>
      <w:rPr>
        <w:rFonts w:cs="Times New Roman"/>
      </w:rPr>
    </w:lvl>
  </w:abstractNum>
  <w:abstractNum w:abstractNumId="10">
    <w:nsid w:val="36EA7C0A"/>
    <w:multiLevelType w:val="hybridMultilevel"/>
    <w:tmpl w:val="B1243588"/>
    <w:lvl w:ilvl="0" w:tplc="0C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3970340D"/>
    <w:multiLevelType w:val="multilevel"/>
    <w:tmpl w:val="17BCDC6E"/>
    <w:lvl w:ilvl="0">
      <w:start w:val="3"/>
      <w:numFmt w:val="decimal"/>
      <w:lvlText w:val="%1"/>
      <w:lvlJc w:val="left"/>
      <w:pPr>
        <w:ind w:left="360" w:hanging="360"/>
      </w:pPr>
      <w:rPr>
        <w:rFonts w:cs="Times New Roman" w:hint="default"/>
      </w:rPr>
    </w:lvl>
    <w:lvl w:ilvl="1">
      <w:start w:val="1"/>
      <w:numFmt w:val="decimal"/>
      <w:lvlText w:val="%1.%2"/>
      <w:lvlJc w:val="left"/>
      <w:pPr>
        <w:ind w:left="785"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2">
    <w:nsid w:val="3A517589"/>
    <w:multiLevelType w:val="hybridMultilevel"/>
    <w:tmpl w:val="9BC8D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3B7F31A6"/>
    <w:multiLevelType w:val="hybridMultilevel"/>
    <w:tmpl w:val="EE84C764"/>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4">
    <w:nsid w:val="3F111F74"/>
    <w:multiLevelType w:val="multilevel"/>
    <w:tmpl w:val="080A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5">
    <w:nsid w:val="3F207279"/>
    <w:multiLevelType w:val="multilevel"/>
    <w:tmpl w:val="97DC61C0"/>
    <w:lvl w:ilvl="0">
      <w:start w:val="1"/>
      <w:numFmt w:val="decimal"/>
      <w:lvlText w:val="%1"/>
      <w:lvlJc w:val="left"/>
      <w:pPr>
        <w:tabs>
          <w:tab w:val="num" w:pos="705"/>
        </w:tabs>
        <w:ind w:left="705" w:hanging="705"/>
      </w:pPr>
      <w:rPr>
        <w:rFonts w:cs="Times New Roman" w:hint="default"/>
      </w:rPr>
    </w:lvl>
    <w:lvl w:ilvl="1">
      <w:start w:val="1"/>
      <w:numFmt w:val="decimal"/>
      <w:lvlText w:val="%1.%2"/>
      <w:lvlJc w:val="left"/>
      <w:pPr>
        <w:tabs>
          <w:tab w:val="num" w:pos="705"/>
        </w:tabs>
        <w:ind w:left="705" w:hanging="705"/>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6">
    <w:nsid w:val="41D432AE"/>
    <w:multiLevelType w:val="hybridMultilevel"/>
    <w:tmpl w:val="BA109ACC"/>
    <w:lvl w:ilvl="0" w:tplc="138E8D70">
      <w:start w:val="1"/>
      <w:numFmt w:val="bullet"/>
      <w:lvlText w:val=""/>
      <w:lvlJc w:val="left"/>
      <w:pPr>
        <w:tabs>
          <w:tab w:val="num" w:pos="794"/>
        </w:tabs>
        <w:ind w:left="794" w:hanging="397"/>
      </w:pPr>
      <w:rPr>
        <w:rFonts w:ascii="Symbol" w:hAnsi="Symbol" w:hint="default"/>
      </w:rPr>
    </w:lvl>
    <w:lvl w:ilvl="1" w:tplc="0C0A0003" w:tentative="1">
      <w:start w:val="1"/>
      <w:numFmt w:val="bullet"/>
      <w:lvlText w:val="o"/>
      <w:lvlJc w:val="left"/>
      <w:pPr>
        <w:tabs>
          <w:tab w:val="num" w:pos="1837"/>
        </w:tabs>
        <w:ind w:left="1837" w:hanging="360"/>
      </w:pPr>
      <w:rPr>
        <w:rFonts w:ascii="Courier New" w:hAnsi="Courier New" w:hint="default"/>
      </w:rPr>
    </w:lvl>
    <w:lvl w:ilvl="2" w:tplc="0C0A0005" w:tentative="1">
      <w:start w:val="1"/>
      <w:numFmt w:val="bullet"/>
      <w:lvlText w:val=""/>
      <w:lvlJc w:val="left"/>
      <w:pPr>
        <w:tabs>
          <w:tab w:val="num" w:pos="2557"/>
        </w:tabs>
        <w:ind w:left="2557" w:hanging="360"/>
      </w:pPr>
      <w:rPr>
        <w:rFonts w:ascii="Wingdings" w:hAnsi="Wingdings" w:hint="default"/>
      </w:rPr>
    </w:lvl>
    <w:lvl w:ilvl="3" w:tplc="0C0A0001" w:tentative="1">
      <w:start w:val="1"/>
      <w:numFmt w:val="bullet"/>
      <w:lvlText w:val=""/>
      <w:lvlJc w:val="left"/>
      <w:pPr>
        <w:tabs>
          <w:tab w:val="num" w:pos="3277"/>
        </w:tabs>
        <w:ind w:left="3277" w:hanging="360"/>
      </w:pPr>
      <w:rPr>
        <w:rFonts w:ascii="Symbol" w:hAnsi="Symbol" w:hint="default"/>
      </w:rPr>
    </w:lvl>
    <w:lvl w:ilvl="4" w:tplc="0C0A0003" w:tentative="1">
      <w:start w:val="1"/>
      <w:numFmt w:val="bullet"/>
      <w:lvlText w:val="o"/>
      <w:lvlJc w:val="left"/>
      <w:pPr>
        <w:tabs>
          <w:tab w:val="num" w:pos="3997"/>
        </w:tabs>
        <w:ind w:left="3997" w:hanging="360"/>
      </w:pPr>
      <w:rPr>
        <w:rFonts w:ascii="Courier New" w:hAnsi="Courier New" w:hint="default"/>
      </w:rPr>
    </w:lvl>
    <w:lvl w:ilvl="5" w:tplc="0C0A0005" w:tentative="1">
      <w:start w:val="1"/>
      <w:numFmt w:val="bullet"/>
      <w:lvlText w:val=""/>
      <w:lvlJc w:val="left"/>
      <w:pPr>
        <w:tabs>
          <w:tab w:val="num" w:pos="4717"/>
        </w:tabs>
        <w:ind w:left="4717" w:hanging="360"/>
      </w:pPr>
      <w:rPr>
        <w:rFonts w:ascii="Wingdings" w:hAnsi="Wingdings" w:hint="default"/>
      </w:rPr>
    </w:lvl>
    <w:lvl w:ilvl="6" w:tplc="0C0A0001" w:tentative="1">
      <w:start w:val="1"/>
      <w:numFmt w:val="bullet"/>
      <w:lvlText w:val=""/>
      <w:lvlJc w:val="left"/>
      <w:pPr>
        <w:tabs>
          <w:tab w:val="num" w:pos="5437"/>
        </w:tabs>
        <w:ind w:left="5437" w:hanging="360"/>
      </w:pPr>
      <w:rPr>
        <w:rFonts w:ascii="Symbol" w:hAnsi="Symbol" w:hint="default"/>
      </w:rPr>
    </w:lvl>
    <w:lvl w:ilvl="7" w:tplc="0C0A0003" w:tentative="1">
      <w:start w:val="1"/>
      <w:numFmt w:val="bullet"/>
      <w:lvlText w:val="o"/>
      <w:lvlJc w:val="left"/>
      <w:pPr>
        <w:tabs>
          <w:tab w:val="num" w:pos="6157"/>
        </w:tabs>
        <w:ind w:left="6157" w:hanging="360"/>
      </w:pPr>
      <w:rPr>
        <w:rFonts w:ascii="Courier New" w:hAnsi="Courier New" w:hint="default"/>
      </w:rPr>
    </w:lvl>
    <w:lvl w:ilvl="8" w:tplc="0C0A0005" w:tentative="1">
      <w:start w:val="1"/>
      <w:numFmt w:val="bullet"/>
      <w:lvlText w:val=""/>
      <w:lvlJc w:val="left"/>
      <w:pPr>
        <w:tabs>
          <w:tab w:val="num" w:pos="6877"/>
        </w:tabs>
        <w:ind w:left="6877" w:hanging="360"/>
      </w:pPr>
      <w:rPr>
        <w:rFonts w:ascii="Wingdings" w:hAnsi="Wingdings" w:hint="default"/>
      </w:rPr>
    </w:lvl>
  </w:abstractNum>
  <w:abstractNum w:abstractNumId="17">
    <w:nsid w:val="42D94331"/>
    <w:multiLevelType w:val="hybridMultilevel"/>
    <w:tmpl w:val="0F14D68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8">
    <w:nsid w:val="47596B03"/>
    <w:multiLevelType w:val="multilevel"/>
    <w:tmpl w:val="3BEC5FAE"/>
    <w:lvl w:ilvl="0">
      <w:start w:val="4"/>
      <w:numFmt w:val="decimal"/>
      <w:lvlText w:val="%1"/>
      <w:lvlJc w:val="left"/>
      <w:pPr>
        <w:ind w:left="360" w:hanging="360"/>
      </w:pPr>
      <w:rPr>
        <w:rFonts w:cs="Times New Roman" w:hint="default"/>
      </w:rPr>
    </w:lvl>
    <w:lvl w:ilvl="1">
      <w:start w:val="1"/>
      <w:numFmt w:val="decimal"/>
      <w:lvlText w:val="%1.%2"/>
      <w:lvlJc w:val="left"/>
      <w:pPr>
        <w:ind w:left="827"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9">
    <w:nsid w:val="47E02C6B"/>
    <w:multiLevelType w:val="hybridMultilevel"/>
    <w:tmpl w:val="6C046772"/>
    <w:lvl w:ilvl="0" w:tplc="080A0001">
      <w:start w:val="1"/>
      <w:numFmt w:val="bullet"/>
      <w:lvlText w:val=""/>
      <w:lvlJc w:val="left"/>
      <w:pPr>
        <w:ind w:left="-708" w:hanging="360"/>
      </w:pPr>
      <w:rPr>
        <w:rFonts w:ascii="Symbol" w:hAnsi="Symbol" w:hint="default"/>
      </w:rPr>
    </w:lvl>
    <w:lvl w:ilvl="1" w:tplc="080A0003" w:tentative="1">
      <w:start w:val="1"/>
      <w:numFmt w:val="bullet"/>
      <w:lvlText w:val="o"/>
      <w:lvlJc w:val="left"/>
      <w:pPr>
        <w:ind w:left="12" w:hanging="360"/>
      </w:pPr>
      <w:rPr>
        <w:rFonts w:ascii="Courier New" w:hAnsi="Courier New" w:hint="default"/>
      </w:rPr>
    </w:lvl>
    <w:lvl w:ilvl="2" w:tplc="080A0005" w:tentative="1">
      <w:start w:val="1"/>
      <w:numFmt w:val="bullet"/>
      <w:lvlText w:val=""/>
      <w:lvlJc w:val="left"/>
      <w:pPr>
        <w:ind w:left="732" w:hanging="360"/>
      </w:pPr>
      <w:rPr>
        <w:rFonts w:ascii="Wingdings" w:hAnsi="Wingdings" w:hint="default"/>
      </w:rPr>
    </w:lvl>
    <w:lvl w:ilvl="3" w:tplc="080A0001" w:tentative="1">
      <w:start w:val="1"/>
      <w:numFmt w:val="bullet"/>
      <w:lvlText w:val=""/>
      <w:lvlJc w:val="left"/>
      <w:pPr>
        <w:ind w:left="1452" w:hanging="360"/>
      </w:pPr>
      <w:rPr>
        <w:rFonts w:ascii="Symbol" w:hAnsi="Symbol" w:hint="default"/>
      </w:rPr>
    </w:lvl>
    <w:lvl w:ilvl="4" w:tplc="080A0003" w:tentative="1">
      <w:start w:val="1"/>
      <w:numFmt w:val="bullet"/>
      <w:lvlText w:val="o"/>
      <w:lvlJc w:val="left"/>
      <w:pPr>
        <w:ind w:left="2172" w:hanging="360"/>
      </w:pPr>
      <w:rPr>
        <w:rFonts w:ascii="Courier New" w:hAnsi="Courier New" w:hint="default"/>
      </w:rPr>
    </w:lvl>
    <w:lvl w:ilvl="5" w:tplc="080A0005" w:tentative="1">
      <w:start w:val="1"/>
      <w:numFmt w:val="bullet"/>
      <w:lvlText w:val=""/>
      <w:lvlJc w:val="left"/>
      <w:pPr>
        <w:ind w:left="2892" w:hanging="360"/>
      </w:pPr>
      <w:rPr>
        <w:rFonts w:ascii="Wingdings" w:hAnsi="Wingdings" w:hint="default"/>
      </w:rPr>
    </w:lvl>
    <w:lvl w:ilvl="6" w:tplc="080A0001" w:tentative="1">
      <w:start w:val="1"/>
      <w:numFmt w:val="bullet"/>
      <w:lvlText w:val=""/>
      <w:lvlJc w:val="left"/>
      <w:pPr>
        <w:ind w:left="3612" w:hanging="360"/>
      </w:pPr>
      <w:rPr>
        <w:rFonts w:ascii="Symbol" w:hAnsi="Symbol" w:hint="default"/>
      </w:rPr>
    </w:lvl>
    <w:lvl w:ilvl="7" w:tplc="080A0003" w:tentative="1">
      <w:start w:val="1"/>
      <w:numFmt w:val="bullet"/>
      <w:lvlText w:val="o"/>
      <w:lvlJc w:val="left"/>
      <w:pPr>
        <w:ind w:left="4332" w:hanging="360"/>
      </w:pPr>
      <w:rPr>
        <w:rFonts w:ascii="Courier New" w:hAnsi="Courier New" w:hint="default"/>
      </w:rPr>
    </w:lvl>
    <w:lvl w:ilvl="8" w:tplc="080A0005" w:tentative="1">
      <w:start w:val="1"/>
      <w:numFmt w:val="bullet"/>
      <w:lvlText w:val=""/>
      <w:lvlJc w:val="left"/>
      <w:pPr>
        <w:ind w:left="5052" w:hanging="360"/>
      </w:pPr>
      <w:rPr>
        <w:rFonts w:ascii="Wingdings" w:hAnsi="Wingdings" w:hint="default"/>
      </w:rPr>
    </w:lvl>
  </w:abstractNum>
  <w:abstractNum w:abstractNumId="20">
    <w:nsid w:val="53BA416C"/>
    <w:multiLevelType w:val="hybridMultilevel"/>
    <w:tmpl w:val="284EC5F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1">
    <w:nsid w:val="582F57CD"/>
    <w:multiLevelType w:val="hybridMultilevel"/>
    <w:tmpl w:val="346A15A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2">
    <w:nsid w:val="63395BE5"/>
    <w:multiLevelType w:val="hybridMultilevel"/>
    <w:tmpl w:val="61E60BF8"/>
    <w:lvl w:ilvl="0" w:tplc="0C0A0001">
      <w:start w:val="1"/>
      <w:numFmt w:val="bullet"/>
      <w:lvlText w:val=""/>
      <w:lvlJc w:val="left"/>
      <w:pPr>
        <w:ind w:left="766" w:hanging="360"/>
      </w:pPr>
      <w:rPr>
        <w:rFonts w:ascii="Symbol" w:hAnsi="Symbol" w:hint="default"/>
      </w:rPr>
    </w:lvl>
    <w:lvl w:ilvl="1" w:tplc="0C0A0003" w:tentative="1">
      <w:start w:val="1"/>
      <w:numFmt w:val="bullet"/>
      <w:lvlText w:val="o"/>
      <w:lvlJc w:val="left"/>
      <w:pPr>
        <w:ind w:left="1486" w:hanging="360"/>
      </w:pPr>
      <w:rPr>
        <w:rFonts w:ascii="Courier New" w:hAnsi="Courier New" w:hint="default"/>
      </w:rPr>
    </w:lvl>
    <w:lvl w:ilvl="2" w:tplc="0C0A0005" w:tentative="1">
      <w:start w:val="1"/>
      <w:numFmt w:val="bullet"/>
      <w:lvlText w:val=""/>
      <w:lvlJc w:val="left"/>
      <w:pPr>
        <w:ind w:left="2206" w:hanging="360"/>
      </w:pPr>
      <w:rPr>
        <w:rFonts w:ascii="Wingdings" w:hAnsi="Wingdings" w:hint="default"/>
      </w:rPr>
    </w:lvl>
    <w:lvl w:ilvl="3" w:tplc="0C0A0001" w:tentative="1">
      <w:start w:val="1"/>
      <w:numFmt w:val="bullet"/>
      <w:lvlText w:val=""/>
      <w:lvlJc w:val="left"/>
      <w:pPr>
        <w:ind w:left="2926" w:hanging="360"/>
      </w:pPr>
      <w:rPr>
        <w:rFonts w:ascii="Symbol" w:hAnsi="Symbol" w:hint="default"/>
      </w:rPr>
    </w:lvl>
    <w:lvl w:ilvl="4" w:tplc="0C0A0003" w:tentative="1">
      <w:start w:val="1"/>
      <w:numFmt w:val="bullet"/>
      <w:lvlText w:val="o"/>
      <w:lvlJc w:val="left"/>
      <w:pPr>
        <w:ind w:left="3646" w:hanging="360"/>
      </w:pPr>
      <w:rPr>
        <w:rFonts w:ascii="Courier New" w:hAnsi="Courier New" w:hint="default"/>
      </w:rPr>
    </w:lvl>
    <w:lvl w:ilvl="5" w:tplc="0C0A0005" w:tentative="1">
      <w:start w:val="1"/>
      <w:numFmt w:val="bullet"/>
      <w:lvlText w:val=""/>
      <w:lvlJc w:val="left"/>
      <w:pPr>
        <w:ind w:left="4366" w:hanging="360"/>
      </w:pPr>
      <w:rPr>
        <w:rFonts w:ascii="Wingdings" w:hAnsi="Wingdings" w:hint="default"/>
      </w:rPr>
    </w:lvl>
    <w:lvl w:ilvl="6" w:tplc="0C0A0001" w:tentative="1">
      <w:start w:val="1"/>
      <w:numFmt w:val="bullet"/>
      <w:lvlText w:val=""/>
      <w:lvlJc w:val="left"/>
      <w:pPr>
        <w:ind w:left="5086" w:hanging="360"/>
      </w:pPr>
      <w:rPr>
        <w:rFonts w:ascii="Symbol" w:hAnsi="Symbol" w:hint="default"/>
      </w:rPr>
    </w:lvl>
    <w:lvl w:ilvl="7" w:tplc="0C0A0003" w:tentative="1">
      <w:start w:val="1"/>
      <w:numFmt w:val="bullet"/>
      <w:lvlText w:val="o"/>
      <w:lvlJc w:val="left"/>
      <w:pPr>
        <w:ind w:left="5806" w:hanging="360"/>
      </w:pPr>
      <w:rPr>
        <w:rFonts w:ascii="Courier New" w:hAnsi="Courier New" w:hint="default"/>
      </w:rPr>
    </w:lvl>
    <w:lvl w:ilvl="8" w:tplc="0C0A0005" w:tentative="1">
      <w:start w:val="1"/>
      <w:numFmt w:val="bullet"/>
      <w:lvlText w:val=""/>
      <w:lvlJc w:val="left"/>
      <w:pPr>
        <w:ind w:left="6526" w:hanging="360"/>
      </w:pPr>
      <w:rPr>
        <w:rFonts w:ascii="Wingdings" w:hAnsi="Wingdings" w:hint="default"/>
      </w:rPr>
    </w:lvl>
  </w:abstractNum>
  <w:abstractNum w:abstractNumId="23">
    <w:nsid w:val="682B11C9"/>
    <w:multiLevelType w:val="multilevel"/>
    <w:tmpl w:val="E2EE69AC"/>
    <w:lvl w:ilvl="0">
      <w:start w:val="2"/>
      <w:numFmt w:val="decimal"/>
      <w:lvlText w:val="%1"/>
      <w:lvlJc w:val="left"/>
      <w:pPr>
        <w:ind w:left="360" w:hanging="360"/>
      </w:pPr>
      <w:rPr>
        <w:rFonts w:cs="Times New Roman" w:hint="default"/>
      </w:rPr>
    </w:lvl>
    <w:lvl w:ilvl="1">
      <w:start w:val="1"/>
      <w:numFmt w:val="decimal"/>
      <w:lvlText w:val="%1.%2"/>
      <w:lvlJc w:val="left"/>
      <w:pPr>
        <w:ind w:left="827"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num w:numId="1">
    <w:abstractNumId w:val="9"/>
  </w:num>
  <w:num w:numId="2">
    <w:abstractNumId w:val="3"/>
  </w:num>
  <w:num w:numId="3">
    <w:abstractNumId w:val="23"/>
  </w:num>
  <w:num w:numId="4">
    <w:abstractNumId w:val="11"/>
  </w:num>
  <w:num w:numId="5">
    <w:abstractNumId w:val="18"/>
  </w:num>
  <w:num w:numId="6">
    <w:abstractNumId w:val="5"/>
  </w:num>
  <w:num w:numId="7">
    <w:abstractNumId w:val="6"/>
  </w:num>
  <w:num w:numId="8">
    <w:abstractNumId w:val="14"/>
  </w:num>
  <w:num w:numId="9">
    <w:abstractNumId w:val="7"/>
  </w:num>
  <w:num w:numId="10">
    <w:abstractNumId w:val="0"/>
  </w:num>
  <w:num w:numId="11">
    <w:abstractNumId w:val="12"/>
  </w:num>
  <w:num w:numId="12">
    <w:abstractNumId w:val="8"/>
  </w:num>
  <w:num w:numId="13">
    <w:abstractNumId w:val="16"/>
  </w:num>
  <w:num w:numId="14">
    <w:abstractNumId w:val="1"/>
  </w:num>
  <w:num w:numId="15">
    <w:abstractNumId w:val="22"/>
  </w:num>
  <w:num w:numId="16">
    <w:abstractNumId w:val="10"/>
  </w:num>
  <w:num w:numId="17">
    <w:abstractNumId w:val="15"/>
  </w:num>
  <w:num w:numId="18">
    <w:abstractNumId w:val="2"/>
  </w:num>
  <w:num w:numId="19">
    <w:abstractNumId w:val="4"/>
  </w:num>
  <w:num w:numId="20">
    <w:abstractNumId w:val="21"/>
  </w:num>
  <w:num w:numId="21">
    <w:abstractNumId w:val="17"/>
  </w:num>
  <w:num w:numId="22">
    <w:abstractNumId w:val="20"/>
  </w:num>
  <w:num w:numId="23">
    <w:abstractNumId w:val="19"/>
  </w:num>
  <w:num w:numId="24">
    <w:abstractNumId w:val="1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NotTrackMoves/>
  <w:defaultTabStop w:val="708"/>
  <w:hyphenationZone w:val="425"/>
  <w:characterSpacingControl w:val="doNotCompress"/>
  <w:hdrShapeDefaults>
    <o:shapedefaults v:ext="edit" spidmax="2054"/>
    <o:shapelayout v:ext="edit">
      <o:idmap v:ext="edit" data="2"/>
      <o:rules v:ext="edit">
        <o:r id="V:Rule1" type="connector" idref="#AutoShape 4"/>
        <o:r id="V:Rule2" type="connector" idref="#AutoShape 3"/>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F2C0E"/>
    <w:rsid w:val="0002630C"/>
    <w:rsid w:val="00026EE1"/>
    <w:rsid w:val="00035381"/>
    <w:rsid w:val="00042D12"/>
    <w:rsid w:val="00042F03"/>
    <w:rsid w:val="00044391"/>
    <w:rsid w:val="0004482D"/>
    <w:rsid w:val="00052B3B"/>
    <w:rsid w:val="000542A0"/>
    <w:rsid w:val="000571CD"/>
    <w:rsid w:val="00057C2C"/>
    <w:rsid w:val="00070A30"/>
    <w:rsid w:val="0007219A"/>
    <w:rsid w:val="000727C7"/>
    <w:rsid w:val="00072BA4"/>
    <w:rsid w:val="000778B7"/>
    <w:rsid w:val="00080FE2"/>
    <w:rsid w:val="00081280"/>
    <w:rsid w:val="00093D62"/>
    <w:rsid w:val="000A0B17"/>
    <w:rsid w:val="000A4C50"/>
    <w:rsid w:val="000A5FCD"/>
    <w:rsid w:val="000A6501"/>
    <w:rsid w:val="000B2540"/>
    <w:rsid w:val="000B4C4E"/>
    <w:rsid w:val="000B7B30"/>
    <w:rsid w:val="000C01E8"/>
    <w:rsid w:val="000D0836"/>
    <w:rsid w:val="000D1FA5"/>
    <w:rsid w:val="000D3A8E"/>
    <w:rsid w:val="000D46EB"/>
    <w:rsid w:val="000D680A"/>
    <w:rsid w:val="000F136E"/>
    <w:rsid w:val="000F225E"/>
    <w:rsid w:val="000F36BB"/>
    <w:rsid w:val="000F3B77"/>
    <w:rsid w:val="00100A6B"/>
    <w:rsid w:val="00104BBA"/>
    <w:rsid w:val="00105715"/>
    <w:rsid w:val="0011216B"/>
    <w:rsid w:val="00115333"/>
    <w:rsid w:val="00116646"/>
    <w:rsid w:val="00123932"/>
    <w:rsid w:val="00124F3D"/>
    <w:rsid w:val="00127BFE"/>
    <w:rsid w:val="00132799"/>
    <w:rsid w:val="001401BB"/>
    <w:rsid w:val="00156EFB"/>
    <w:rsid w:val="00161288"/>
    <w:rsid w:val="0016138B"/>
    <w:rsid w:val="00162C57"/>
    <w:rsid w:val="00164BA8"/>
    <w:rsid w:val="00174973"/>
    <w:rsid w:val="0017799E"/>
    <w:rsid w:val="00181D36"/>
    <w:rsid w:val="00185848"/>
    <w:rsid w:val="001876C7"/>
    <w:rsid w:val="00187EFB"/>
    <w:rsid w:val="001902C5"/>
    <w:rsid w:val="00190A0A"/>
    <w:rsid w:val="00191CBD"/>
    <w:rsid w:val="00192131"/>
    <w:rsid w:val="001925C3"/>
    <w:rsid w:val="00192BE4"/>
    <w:rsid w:val="00193618"/>
    <w:rsid w:val="00194F0B"/>
    <w:rsid w:val="00195EE5"/>
    <w:rsid w:val="00197A97"/>
    <w:rsid w:val="001A29C1"/>
    <w:rsid w:val="001B20C7"/>
    <w:rsid w:val="001B4AD1"/>
    <w:rsid w:val="001B6072"/>
    <w:rsid w:val="001D1188"/>
    <w:rsid w:val="001D35D0"/>
    <w:rsid w:val="001D517D"/>
    <w:rsid w:val="001E28E3"/>
    <w:rsid w:val="001E5516"/>
    <w:rsid w:val="001F02A7"/>
    <w:rsid w:val="001F1432"/>
    <w:rsid w:val="001F5150"/>
    <w:rsid w:val="001F5EE7"/>
    <w:rsid w:val="00204F77"/>
    <w:rsid w:val="00213DEF"/>
    <w:rsid w:val="002203E6"/>
    <w:rsid w:val="0022413C"/>
    <w:rsid w:val="00226276"/>
    <w:rsid w:val="00227098"/>
    <w:rsid w:val="00236C16"/>
    <w:rsid w:val="002504CA"/>
    <w:rsid w:val="0025114F"/>
    <w:rsid w:val="0025143E"/>
    <w:rsid w:val="00251D15"/>
    <w:rsid w:val="00254A1A"/>
    <w:rsid w:val="0025619B"/>
    <w:rsid w:val="00260CB5"/>
    <w:rsid w:val="00264846"/>
    <w:rsid w:val="00272563"/>
    <w:rsid w:val="00276D9F"/>
    <w:rsid w:val="00277066"/>
    <w:rsid w:val="002779EC"/>
    <w:rsid w:val="00282E08"/>
    <w:rsid w:val="00284D97"/>
    <w:rsid w:val="00285820"/>
    <w:rsid w:val="00293242"/>
    <w:rsid w:val="002935B4"/>
    <w:rsid w:val="00294F06"/>
    <w:rsid w:val="002A735C"/>
    <w:rsid w:val="002A7DB0"/>
    <w:rsid w:val="002B1732"/>
    <w:rsid w:val="002B52F4"/>
    <w:rsid w:val="002B6565"/>
    <w:rsid w:val="002C373E"/>
    <w:rsid w:val="002C5BBC"/>
    <w:rsid w:val="002C642A"/>
    <w:rsid w:val="002C6648"/>
    <w:rsid w:val="002C6FA4"/>
    <w:rsid w:val="002D0C72"/>
    <w:rsid w:val="002D0F80"/>
    <w:rsid w:val="002D54FB"/>
    <w:rsid w:val="002D586C"/>
    <w:rsid w:val="002D683A"/>
    <w:rsid w:val="002E05B3"/>
    <w:rsid w:val="002E21B5"/>
    <w:rsid w:val="002E36E8"/>
    <w:rsid w:val="002E4B1D"/>
    <w:rsid w:val="002E4E13"/>
    <w:rsid w:val="002E6C1D"/>
    <w:rsid w:val="002E7294"/>
    <w:rsid w:val="002E75A8"/>
    <w:rsid w:val="002E76D8"/>
    <w:rsid w:val="002F37C3"/>
    <w:rsid w:val="002F4C1E"/>
    <w:rsid w:val="002F5711"/>
    <w:rsid w:val="0030144D"/>
    <w:rsid w:val="003060E7"/>
    <w:rsid w:val="003076B2"/>
    <w:rsid w:val="00313C24"/>
    <w:rsid w:val="00315A9B"/>
    <w:rsid w:val="00317CAA"/>
    <w:rsid w:val="00320FBA"/>
    <w:rsid w:val="00323E27"/>
    <w:rsid w:val="00323F83"/>
    <w:rsid w:val="003243EF"/>
    <w:rsid w:val="00327CB2"/>
    <w:rsid w:val="00333FD1"/>
    <w:rsid w:val="003349B0"/>
    <w:rsid w:val="00345E69"/>
    <w:rsid w:val="003521D2"/>
    <w:rsid w:val="00353322"/>
    <w:rsid w:val="003566C4"/>
    <w:rsid w:val="00361723"/>
    <w:rsid w:val="00361DDC"/>
    <w:rsid w:val="00365AF7"/>
    <w:rsid w:val="003708D8"/>
    <w:rsid w:val="00371B4B"/>
    <w:rsid w:val="00372A97"/>
    <w:rsid w:val="00383993"/>
    <w:rsid w:val="00392C07"/>
    <w:rsid w:val="00395497"/>
    <w:rsid w:val="003A1421"/>
    <w:rsid w:val="003A7093"/>
    <w:rsid w:val="003B073F"/>
    <w:rsid w:val="003B20FA"/>
    <w:rsid w:val="003B3CB7"/>
    <w:rsid w:val="003B7F08"/>
    <w:rsid w:val="003C0802"/>
    <w:rsid w:val="003C5609"/>
    <w:rsid w:val="003E1BC9"/>
    <w:rsid w:val="003E1BCA"/>
    <w:rsid w:val="003E264C"/>
    <w:rsid w:val="003E5975"/>
    <w:rsid w:val="003E64F2"/>
    <w:rsid w:val="003F1E17"/>
    <w:rsid w:val="003F2C0E"/>
    <w:rsid w:val="003F3C7B"/>
    <w:rsid w:val="00400850"/>
    <w:rsid w:val="00405CB9"/>
    <w:rsid w:val="00420B6C"/>
    <w:rsid w:val="00427843"/>
    <w:rsid w:val="00433869"/>
    <w:rsid w:val="00437018"/>
    <w:rsid w:val="0044723F"/>
    <w:rsid w:val="004530F7"/>
    <w:rsid w:val="00460B75"/>
    <w:rsid w:val="00471340"/>
    <w:rsid w:val="00476FD5"/>
    <w:rsid w:val="00482132"/>
    <w:rsid w:val="00482481"/>
    <w:rsid w:val="00495C8C"/>
    <w:rsid w:val="004A406F"/>
    <w:rsid w:val="004B259E"/>
    <w:rsid w:val="004B27D0"/>
    <w:rsid w:val="004B58FC"/>
    <w:rsid w:val="004C2444"/>
    <w:rsid w:val="004C2B57"/>
    <w:rsid w:val="004C31FC"/>
    <w:rsid w:val="004C3D81"/>
    <w:rsid w:val="004D6D83"/>
    <w:rsid w:val="004D79BE"/>
    <w:rsid w:val="004E0A29"/>
    <w:rsid w:val="004E1C08"/>
    <w:rsid w:val="004E2E7C"/>
    <w:rsid w:val="004E5240"/>
    <w:rsid w:val="004E5EC5"/>
    <w:rsid w:val="004E7786"/>
    <w:rsid w:val="004E78B0"/>
    <w:rsid w:val="004E7C58"/>
    <w:rsid w:val="004F3A72"/>
    <w:rsid w:val="004F4710"/>
    <w:rsid w:val="004F6962"/>
    <w:rsid w:val="004F69EB"/>
    <w:rsid w:val="0050370A"/>
    <w:rsid w:val="0050647E"/>
    <w:rsid w:val="0051254A"/>
    <w:rsid w:val="00512624"/>
    <w:rsid w:val="005167F6"/>
    <w:rsid w:val="005206C0"/>
    <w:rsid w:val="0052128A"/>
    <w:rsid w:val="005240DF"/>
    <w:rsid w:val="00524260"/>
    <w:rsid w:val="00526CA5"/>
    <w:rsid w:val="00532C81"/>
    <w:rsid w:val="00536D70"/>
    <w:rsid w:val="00537C12"/>
    <w:rsid w:val="005406F6"/>
    <w:rsid w:val="005410EA"/>
    <w:rsid w:val="00544146"/>
    <w:rsid w:val="005456D0"/>
    <w:rsid w:val="00546D06"/>
    <w:rsid w:val="00546FCC"/>
    <w:rsid w:val="00550DDE"/>
    <w:rsid w:val="00552664"/>
    <w:rsid w:val="00553ADD"/>
    <w:rsid w:val="00555B69"/>
    <w:rsid w:val="00555EE8"/>
    <w:rsid w:val="00556310"/>
    <w:rsid w:val="00561781"/>
    <w:rsid w:val="00563C5C"/>
    <w:rsid w:val="00566C50"/>
    <w:rsid w:val="00566D7D"/>
    <w:rsid w:val="00566FD2"/>
    <w:rsid w:val="0057043C"/>
    <w:rsid w:val="0057287A"/>
    <w:rsid w:val="00575C60"/>
    <w:rsid w:val="00580D42"/>
    <w:rsid w:val="0058162B"/>
    <w:rsid w:val="0058631E"/>
    <w:rsid w:val="00591168"/>
    <w:rsid w:val="00593CC4"/>
    <w:rsid w:val="00597002"/>
    <w:rsid w:val="00597E21"/>
    <w:rsid w:val="005A0F83"/>
    <w:rsid w:val="005B27B1"/>
    <w:rsid w:val="005B41ED"/>
    <w:rsid w:val="005B6643"/>
    <w:rsid w:val="005C0BDD"/>
    <w:rsid w:val="005C1538"/>
    <w:rsid w:val="005D15A1"/>
    <w:rsid w:val="005D394A"/>
    <w:rsid w:val="005D653D"/>
    <w:rsid w:val="005E2594"/>
    <w:rsid w:val="005E7C59"/>
    <w:rsid w:val="005F1416"/>
    <w:rsid w:val="005F14BA"/>
    <w:rsid w:val="005F70F3"/>
    <w:rsid w:val="0060312F"/>
    <w:rsid w:val="00604BA1"/>
    <w:rsid w:val="006117B1"/>
    <w:rsid w:val="00616C62"/>
    <w:rsid w:val="00617923"/>
    <w:rsid w:val="006207FE"/>
    <w:rsid w:val="00620D90"/>
    <w:rsid w:val="00620FC1"/>
    <w:rsid w:val="006213B4"/>
    <w:rsid w:val="00627823"/>
    <w:rsid w:val="0063222B"/>
    <w:rsid w:val="0063333A"/>
    <w:rsid w:val="00634B27"/>
    <w:rsid w:val="00635B41"/>
    <w:rsid w:val="00635D5D"/>
    <w:rsid w:val="0063638F"/>
    <w:rsid w:val="006400F2"/>
    <w:rsid w:val="00641E04"/>
    <w:rsid w:val="006454FE"/>
    <w:rsid w:val="00646927"/>
    <w:rsid w:val="00651A25"/>
    <w:rsid w:val="00663AEF"/>
    <w:rsid w:val="006646C4"/>
    <w:rsid w:val="00666B81"/>
    <w:rsid w:val="00667E88"/>
    <w:rsid w:val="00670771"/>
    <w:rsid w:val="006760DA"/>
    <w:rsid w:val="00697C8F"/>
    <w:rsid w:val="006A57A4"/>
    <w:rsid w:val="006B2192"/>
    <w:rsid w:val="006B3000"/>
    <w:rsid w:val="006B4C46"/>
    <w:rsid w:val="006B623A"/>
    <w:rsid w:val="006C37E4"/>
    <w:rsid w:val="006C6516"/>
    <w:rsid w:val="006C7A9F"/>
    <w:rsid w:val="006D6B4B"/>
    <w:rsid w:val="006E0CC3"/>
    <w:rsid w:val="006F405E"/>
    <w:rsid w:val="00700CEC"/>
    <w:rsid w:val="0070304C"/>
    <w:rsid w:val="00703217"/>
    <w:rsid w:val="00704873"/>
    <w:rsid w:val="0070517C"/>
    <w:rsid w:val="007058EE"/>
    <w:rsid w:val="007119C9"/>
    <w:rsid w:val="007119D8"/>
    <w:rsid w:val="00712457"/>
    <w:rsid w:val="00714FE4"/>
    <w:rsid w:val="00717F13"/>
    <w:rsid w:val="00720DC2"/>
    <w:rsid w:val="0072717D"/>
    <w:rsid w:val="00732166"/>
    <w:rsid w:val="00734725"/>
    <w:rsid w:val="007348AF"/>
    <w:rsid w:val="00743BDD"/>
    <w:rsid w:val="0074597E"/>
    <w:rsid w:val="0074779D"/>
    <w:rsid w:val="00751E91"/>
    <w:rsid w:val="00754BA8"/>
    <w:rsid w:val="00757AB6"/>
    <w:rsid w:val="007725C0"/>
    <w:rsid w:val="00793EE4"/>
    <w:rsid w:val="0079410A"/>
    <w:rsid w:val="007963F6"/>
    <w:rsid w:val="007A1FE8"/>
    <w:rsid w:val="007A2EB9"/>
    <w:rsid w:val="007A7728"/>
    <w:rsid w:val="007B3805"/>
    <w:rsid w:val="007D47BC"/>
    <w:rsid w:val="007D4D13"/>
    <w:rsid w:val="007E09BE"/>
    <w:rsid w:val="007E2AA5"/>
    <w:rsid w:val="007E57EB"/>
    <w:rsid w:val="007E7952"/>
    <w:rsid w:val="007F6D8B"/>
    <w:rsid w:val="007F6F55"/>
    <w:rsid w:val="0080714E"/>
    <w:rsid w:val="008203A1"/>
    <w:rsid w:val="00825B5A"/>
    <w:rsid w:val="00831D14"/>
    <w:rsid w:val="00834458"/>
    <w:rsid w:val="00836901"/>
    <w:rsid w:val="00837E31"/>
    <w:rsid w:val="00841660"/>
    <w:rsid w:val="00842095"/>
    <w:rsid w:val="00851837"/>
    <w:rsid w:val="0085241F"/>
    <w:rsid w:val="00856007"/>
    <w:rsid w:val="008615CA"/>
    <w:rsid w:val="00862303"/>
    <w:rsid w:val="008649C1"/>
    <w:rsid w:val="008665A3"/>
    <w:rsid w:val="008667A8"/>
    <w:rsid w:val="00870F4F"/>
    <w:rsid w:val="0087183A"/>
    <w:rsid w:val="00872D31"/>
    <w:rsid w:val="00872D4F"/>
    <w:rsid w:val="008806F8"/>
    <w:rsid w:val="008813B7"/>
    <w:rsid w:val="00884E25"/>
    <w:rsid w:val="008954E9"/>
    <w:rsid w:val="008A2742"/>
    <w:rsid w:val="008A4CF5"/>
    <w:rsid w:val="008A61E2"/>
    <w:rsid w:val="008B61A4"/>
    <w:rsid w:val="008B6A99"/>
    <w:rsid w:val="008C0A2D"/>
    <w:rsid w:val="008C5E3E"/>
    <w:rsid w:val="008D2B15"/>
    <w:rsid w:val="008D3A65"/>
    <w:rsid w:val="008D6972"/>
    <w:rsid w:val="008F3B0F"/>
    <w:rsid w:val="009065DF"/>
    <w:rsid w:val="00912509"/>
    <w:rsid w:val="0091251E"/>
    <w:rsid w:val="009128F7"/>
    <w:rsid w:val="00914397"/>
    <w:rsid w:val="00914C78"/>
    <w:rsid w:val="00914D00"/>
    <w:rsid w:val="009173A6"/>
    <w:rsid w:val="00925A76"/>
    <w:rsid w:val="0092743D"/>
    <w:rsid w:val="0093342F"/>
    <w:rsid w:val="009340C2"/>
    <w:rsid w:val="00934C1B"/>
    <w:rsid w:val="00936F72"/>
    <w:rsid w:val="00937F7F"/>
    <w:rsid w:val="00941155"/>
    <w:rsid w:val="00941838"/>
    <w:rsid w:val="009448E6"/>
    <w:rsid w:val="0094536B"/>
    <w:rsid w:val="009559D6"/>
    <w:rsid w:val="00957B32"/>
    <w:rsid w:val="00960004"/>
    <w:rsid w:val="00961F39"/>
    <w:rsid w:val="00963B33"/>
    <w:rsid w:val="00963F79"/>
    <w:rsid w:val="00966B86"/>
    <w:rsid w:val="00966E46"/>
    <w:rsid w:val="00967BB5"/>
    <w:rsid w:val="0097078A"/>
    <w:rsid w:val="00971A99"/>
    <w:rsid w:val="009727F9"/>
    <w:rsid w:val="0097386C"/>
    <w:rsid w:val="009765D3"/>
    <w:rsid w:val="0098014C"/>
    <w:rsid w:val="0098484D"/>
    <w:rsid w:val="0098610B"/>
    <w:rsid w:val="009930E2"/>
    <w:rsid w:val="00994036"/>
    <w:rsid w:val="009963B0"/>
    <w:rsid w:val="00996A0E"/>
    <w:rsid w:val="00997AA6"/>
    <w:rsid w:val="009A32B0"/>
    <w:rsid w:val="009A40DD"/>
    <w:rsid w:val="009B1BED"/>
    <w:rsid w:val="009D1211"/>
    <w:rsid w:val="009D3322"/>
    <w:rsid w:val="009D4B96"/>
    <w:rsid w:val="009D4DC0"/>
    <w:rsid w:val="009D78AC"/>
    <w:rsid w:val="009E0F39"/>
    <w:rsid w:val="009E2855"/>
    <w:rsid w:val="009F043F"/>
    <w:rsid w:val="009F0B59"/>
    <w:rsid w:val="009F59DA"/>
    <w:rsid w:val="00A01A52"/>
    <w:rsid w:val="00A13778"/>
    <w:rsid w:val="00A13D2E"/>
    <w:rsid w:val="00A16181"/>
    <w:rsid w:val="00A16558"/>
    <w:rsid w:val="00A16D5B"/>
    <w:rsid w:val="00A172CC"/>
    <w:rsid w:val="00A2207E"/>
    <w:rsid w:val="00A37179"/>
    <w:rsid w:val="00A446BA"/>
    <w:rsid w:val="00A46BA2"/>
    <w:rsid w:val="00A63276"/>
    <w:rsid w:val="00A65551"/>
    <w:rsid w:val="00A668BF"/>
    <w:rsid w:val="00A66C1E"/>
    <w:rsid w:val="00A66F1D"/>
    <w:rsid w:val="00A709DD"/>
    <w:rsid w:val="00A728D9"/>
    <w:rsid w:val="00A7538A"/>
    <w:rsid w:val="00A76AB7"/>
    <w:rsid w:val="00A80020"/>
    <w:rsid w:val="00A83E05"/>
    <w:rsid w:val="00A842F2"/>
    <w:rsid w:val="00A906B1"/>
    <w:rsid w:val="00A90783"/>
    <w:rsid w:val="00A942DA"/>
    <w:rsid w:val="00AB15CE"/>
    <w:rsid w:val="00AB1912"/>
    <w:rsid w:val="00AB4DD3"/>
    <w:rsid w:val="00AC179E"/>
    <w:rsid w:val="00AC1BEF"/>
    <w:rsid w:val="00AC6CD1"/>
    <w:rsid w:val="00AC6FBB"/>
    <w:rsid w:val="00AC7A7C"/>
    <w:rsid w:val="00AD275D"/>
    <w:rsid w:val="00AD2A25"/>
    <w:rsid w:val="00AE238E"/>
    <w:rsid w:val="00AE647C"/>
    <w:rsid w:val="00AE705B"/>
    <w:rsid w:val="00AF3B4C"/>
    <w:rsid w:val="00AF47FF"/>
    <w:rsid w:val="00B0099F"/>
    <w:rsid w:val="00B077DA"/>
    <w:rsid w:val="00B1183F"/>
    <w:rsid w:val="00B16C63"/>
    <w:rsid w:val="00B2368B"/>
    <w:rsid w:val="00B25092"/>
    <w:rsid w:val="00B26374"/>
    <w:rsid w:val="00B30245"/>
    <w:rsid w:val="00B314B4"/>
    <w:rsid w:val="00B324AE"/>
    <w:rsid w:val="00B41099"/>
    <w:rsid w:val="00B50BA8"/>
    <w:rsid w:val="00B5345E"/>
    <w:rsid w:val="00B53F98"/>
    <w:rsid w:val="00B57AAB"/>
    <w:rsid w:val="00B57F94"/>
    <w:rsid w:val="00B628FC"/>
    <w:rsid w:val="00B66F72"/>
    <w:rsid w:val="00B72FF0"/>
    <w:rsid w:val="00B7556F"/>
    <w:rsid w:val="00B85A1F"/>
    <w:rsid w:val="00B87C6B"/>
    <w:rsid w:val="00B92299"/>
    <w:rsid w:val="00B934D7"/>
    <w:rsid w:val="00B938DE"/>
    <w:rsid w:val="00BA03F0"/>
    <w:rsid w:val="00BA2789"/>
    <w:rsid w:val="00BA670D"/>
    <w:rsid w:val="00BB4573"/>
    <w:rsid w:val="00BB4843"/>
    <w:rsid w:val="00BB4E48"/>
    <w:rsid w:val="00BB619E"/>
    <w:rsid w:val="00BC2FFD"/>
    <w:rsid w:val="00BC6F66"/>
    <w:rsid w:val="00BC7ECF"/>
    <w:rsid w:val="00BD407C"/>
    <w:rsid w:val="00BD7BAC"/>
    <w:rsid w:val="00BE125D"/>
    <w:rsid w:val="00BE3769"/>
    <w:rsid w:val="00BE603E"/>
    <w:rsid w:val="00BE60DC"/>
    <w:rsid w:val="00BF0DC3"/>
    <w:rsid w:val="00BF0F3F"/>
    <w:rsid w:val="00BF1B44"/>
    <w:rsid w:val="00BF3385"/>
    <w:rsid w:val="00C05919"/>
    <w:rsid w:val="00C12978"/>
    <w:rsid w:val="00C22AB1"/>
    <w:rsid w:val="00C235E9"/>
    <w:rsid w:val="00C26865"/>
    <w:rsid w:val="00C3137F"/>
    <w:rsid w:val="00C34842"/>
    <w:rsid w:val="00C367CD"/>
    <w:rsid w:val="00C41308"/>
    <w:rsid w:val="00C51A29"/>
    <w:rsid w:val="00C63325"/>
    <w:rsid w:val="00C66629"/>
    <w:rsid w:val="00C72F73"/>
    <w:rsid w:val="00C760F9"/>
    <w:rsid w:val="00C83D51"/>
    <w:rsid w:val="00C848A6"/>
    <w:rsid w:val="00C86CEC"/>
    <w:rsid w:val="00C90483"/>
    <w:rsid w:val="00C923B1"/>
    <w:rsid w:val="00C97FE5"/>
    <w:rsid w:val="00CA7106"/>
    <w:rsid w:val="00CB4093"/>
    <w:rsid w:val="00CB418C"/>
    <w:rsid w:val="00CC4D22"/>
    <w:rsid w:val="00CC5105"/>
    <w:rsid w:val="00CE6929"/>
    <w:rsid w:val="00CF1234"/>
    <w:rsid w:val="00CF1EA7"/>
    <w:rsid w:val="00D01934"/>
    <w:rsid w:val="00D0403B"/>
    <w:rsid w:val="00D12A13"/>
    <w:rsid w:val="00D147EA"/>
    <w:rsid w:val="00D22D88"/>
    <w:rsid w:val="00D24B6C"/>
    <w:rsid w:val="00D2694B"/>
    <w:rsid w:val="00D27167"/>
    <w:rsid w:val="00D27BD8"/>
    <w:rsid w:val="00D344EB"/>
    <w:rsid w:val="00D3499A"/>
    <w:rsid w:val="00D368E7"/>
    <w:rsid w:val="00D40866"/>
    <w:rsid w:val="00D4178B"/>
    <w:rsid w:val="00D50433"/>
    <w:rsid w:val="00D51986"/>
    <w:rsid w:val="00D55959"/>
    <w:rsid w:val="00D56FE6"/>
    <w:rsid w:val="00D63CA9"/>
    <w:rsid w:val="00D65275"/>
    <w:rsid w:val="00D65605"/>
    <w:rsid w:val="00D7196E"/>
    <w:rsid w:val="00D81B61"/>
    <w:rsid w:val="00D84DDF"/>
    <w:rsid w:val="00D86B68"/>
    <w:rsid w:val="00D90D2F"/>
    <w:rsid w:val="00D90DAA"/>
    <w:rsid w:val="00D92DAB"/>
    <w:rsid w:val="00D97ADB"/>
    <w:rsid w:val="00D97E21"/>
    <w:rsid w:val="00DA354F"/>
    <w:rsid w:val="00DA3F8C"/>
    <w:rsid w:val="00DA6D65"/>
    <w:rsid w:val="00DA722B"/>
    <w:rsid w:val="00DC1FB2"/>
    <w:rsid w:val="00DD22F0"/>
    <w:rsid w:val="00DD2EA3"/>
    <w:rsid w:val="00DD516B"/>
    <w:rsid w:val="00DE3CD4"/>
    <w:rsid w:val="00DF0F12"/>
    <w:rsid w:val="00DF3CA5"/>
    <w:rsid w:val="00DF60FF"/>
    <w:rsid w:val="00DF773D"/>
    <w:rsid w:val="00E10F78"/>
    <w:rsid w:val="00E155E0"/>
    <w:rsid w:val="00E1583D"/>
    <w:rsid w:val="00E1713F"/>
    <w:rsid w:val="00E20D86"/>
    <w:rsid w:val="00E232DB"/>
    <w:rsid w:val="00E263FB"/>
    <w:rsid w:val="00E30206"/>
    <w:rsid w:val="00E4733E"/>
    <w:rsid w:val="00E47C34"/>
    <w:rsid w:val="00E5202D"/>
    <w:rsid w:val="00E52DB8"/>
    <w:rsid w:val="00E55E98"/>
    <w:rsid w:val="00E55F1A"/>
    <w:rsid w:val="00E57A1E"/>
    <w:rsid w:val="00E60346"/>
    <w:rsid w:val="00E642E8"/>
    <w:rsid w:val="00E645A3"/>
    <w:rsid w:val="00E7087D"/>
    <w:rsid w:val="00E712A3"/>
    <w:rsid w:val="00E7298D"/>
    <w:rsid w:val="00E83E18"/>
    <w:rsid w:val="00E90683"/>
    <w:rsid w:val="00E93143"/>
    <w:rsid w:val="00E967DA"/>
    <w:rsid w:val="00EA4499"/>
    <w:rsid w:val="00EA44EA"/>
    <w:rsid w:val="00EB47B1"/>
    <w:rsid w:val="00EC116D"/>
    <w:rsid w:val="00EC49D5"/>
    <w:rsid w:val="00EC5DF4"/>
    <w:rsid w:val="00ED18FA"/>
    <w:rsid w:val="00ED1DB8"/>
    <w:rsid w:val="00ED3281"/>
    <w:rsid w:val="00ED7136"/>
    <w:rsid w:val="00EE1208"/>
    <w:rsid w:val="00EF0A88"/>
    <w:rsid w:val="00EF3B01"/>
    <w:rsid w:val="00EF7C4C"/>
    <w:rsid w:val="00F00493"/>
    <w:rsid w:val="00F0061C"/>
    <w:rsid w:val="00F10240"/>
    <w:rsid w:val="00F10DE5"/>
    <w:rsid w:val="00F11F51"/>
    <w:rsid w:val="00F124C7"/>
    <w:rsid w:val="00F1267F"/>
    <w:rsid w:val="00F13017"/>
    <w:rsid w:val="00F1623D"/>
    <w:rsid w:val="00F1755F"/>
    <w:rsid w:val="00F21D23"/>
    <w:rsid w:val="00F2560A"/>
    <w:rsid w:val="00F30FA4"/>
    <w:rsid w:val="00F37CDA"/>
    <w:rsid w:val="00F500D8"/>
    <w:rsid w:val="00F510E7"/>
    <w:rsid w:val="00F52B95"/>
    <w:rsid w:val="00F5339F"/>
    <w:rsid w:val="00F6687E"/>
    <w:rsid w:val="00F71B4B"/>
    <w:rsid w:val="00F7227A"/>
    <w:rsid w:val="00F72695"/>
    <w:rsid w:val="00F74404"/>
    <w:rsid w:val="00F83661"/>
    <w:rsid w:val="00FA3B16"/>
    <w:rsid w:val="00FA674B"/>
    <w:rsid w:val="00FB16C0"/>
    <w:rsid w:val="00FB22DC"/>
    <w:rsid w:val="00FB330D"/>
    <w:rsid w:val="00FB3F03"/>
    <w:rsid w:val="00FB5597"/>
    <w:rsid w:val="00FB59B8"/>
    <w:rsid w:val="00FB6498"/>
    <w:rsid w:val="00FB727C"/>
    <w:rsid w:val="00FC1E03"/>
    <w:rsid w:val="00FC54DC"/>
    <w:rsid w:val="00FD45AF"/>
    <w:rsid w:val="00FE0B94"/>
    <w:rsid w:val="00FE2343"/>
    <w:rsid w:val="00FE6B2B"/>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4"/>
    <o:shapelayout v:ext="edit">
      <o:idmap v:ext="edit" data="1"/>
    </o:shapelayout>
  </w:shapeDefaults>
  <w:decimalSymbol w:val="."/>
  <w:listSeparator w:val=","/>
  <w14:docId w14:val="16460521"/>
  <w15:docId w15:val="{A3DAB866-1A21-4F5F-85E0-CAEC88C29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ES_tradnl" w:eastAsia="es-ES_tradnl" w:bidi="ar-SA"/>
      </w:rPr>
    </w:rPrDefault>
    <w:pPrDefault/>
  </w:docDefaults>
  <w:latentStyles w:defLockedState="0" w:defUIPriority="99" w:defSemiHidden="0" w:defUnhideWhenUsed="0" w:defQFormat="0" w:count="382">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3F2C0E"/>
    <w:rPr>
      <w:rFonts w:ascii="Times New Roman" w:eastAsia="Times New Roman" w:hAnsi="Times New Roman"/>
      <w:sz w:val="24"/>
      <w:szCs w:val="24"/>
      <w:lang w:val="es-MX"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rsid w:val="00597E21"/>
    <w:pPr>
      <w:tabs>
        <w:tab w:val="center" w:pos="4419"/>
        <w:tab w:val="right" w:pos="8838"/>
      </w:tabs>
    </w:pPr>
    <w:rPr>
      <w:lang w:val="en-US"/>
    </w:rPr>
  </w:style>
  <w:style w:type="character" w:customStyle="1" w:styleId="EncabezadoCar">
    <w:name w:val="Encabezado Car"/>
    <w:link w:val="Encabezado"/>
    <w:uiPriority w:val="99"/>
    <w:locked/>
    <w:rsid w:val="00597E21"/>
    <w:rPr>
      <w:rFonts w:ascii="Times New Roman" w:hAnsi="Times New Roman" w:cs="Times New Roman"/>
      <w:sz w:val="24"/>
      <w:lang w:eastAsia="es-ES"/>
    </w:rPr>
  </w:style>
  <w:style w:type="paragraph" w:styleId="Piedepgina">
    <w:name w:val="footer"/>
    <w:basedOn w:val="Normal"/>
    <w:link w:val="PiedepginaCar"/>
    <w:uiPriority w:val="99"/>
    <w:rsid w:val="00597E21"/>
    <w:pPr>
      <w:tabs>
        <w:tab w:val="center" w:pos="4419"/>
        <w:tab w:val="right" w:pos="8838"/>
      </w:tabs>
    </w:pPr>
    <w:rPr>
      <w:lang w:val="en-US"/>
    </w:rPr>
  </w:style>
  <w:style w:type="character" w:customStyle="1" w:styleId="PiedepginaCar">
    <w:name w:val="Pie de página Car"/>
    <w:link w:val="Piedepgina"/>
    <w:uiPriority w:val="99"/>
    <w:locked/>
    <w:rsid w:val="00597E21"/>
    <w:rPr>
      <w:rFonts w:ascii="Times New Roman" w:hAnsi="Times New Roman" w:cs="Times New Roman"/>
      <w:sz w:val="24"/>
      <w:lang w:eastAsia="es-ES"/>
    </w:rPr>
  </w:style>
  <w:style w:type="paragraph" w:styleId="Textodeglobo">
    <w:name w:val="Balloon Text"/>
    <w:basedOn w:val="Normal"/>
    <w:link w:val="TextodegloboCar"/>
    <w:uiPriority w:val="99"/>
    <w:semiHidden/>
    <w:rsid w:val="00597E21"/>
    <w:rPr>
      <w:rFonts w:ascii="Tahoma" w:hAnsi="Tahoma"/>
      <w:sz w:val="16"/>
      <w:szCs w:val="16"/>
      <w:lang w:val="en-US"/>
    </w:rPr>
  </w:style>
  <w:style w:type="character" w:customStyle="1" w:styleId="TextodegloboCar">
    <w:name w:val="Texto de globo Car"/>
    <w:link w:val="Textodeglobo"/>
    <w:uiPriority w:val="99"/>
    <w:semiHidden/>
    <w:locked/>
    <w:rsid w:val="00597E21"/>
    <w:rPr>
      <w:rFonts w:ascii="Tahoma" w:hAnsi="Tahoma" w:cs="Times New Roman"/>
      <w:sz w:val="16"/>
      <w:lang w:eastAsia="es-ES"/>
    </w:rPr>
  </w:style>
  <w:style w:type="table" w:styleId="Tablaconcuadrcula">
    <w:name w:val="Table Grid"/>
    <w:basedOn w:val="Tablanormal"/>
    <w:uiPriority w:val="9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uiPriority w:val="99"/>
    <w:rsid w:val="00365AF7"/>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8564135">
      <w:marLeft w:val="0"/>
      <w:marRight w:val="0"/>
      <w:marTop w:val="0"/>
      <w:marBottom w:val="0"/>
      <w:divBdr>
        <w:top w:val="none" w:sz="0" w:space="0" w:color="auto"/>
        <w:left w:val="none" w:sz="0" w:space="0" w:color="auto"/>
        <w:bottom w:val="none" w:sz="0" w:space="0" w:color="auto"/>
        <w:right w:val="none" w:sz="0" w:space="0" w:color="auto"/>
      </w:divBdr>
    </w:div>
    <w:div w:id="16856413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hyperlink" Target="https://revista.seguridad.unam.mx/numero-15/riesgo-tecnol&#243;gico-y-su-impacto-para-las-organizaciones-parte-ii-gobierno-de-ti-y-riesgos" TargetMode="External"/><Relationship Id="rId21" Type="http://schemas.openxmlformats.org/officeDocument/2006/relationships/hyperlink" Target="http://www.redalyc.org/pdf/4115/411534384003.pdf" TargetMode="External"/><Relationship Id="rId22" Type="http://schemas.openxmlformats.org/officeDocument/2006/relationships/hyperlink" Target="https://revista.seguridad.unam.mx/sites/revista.seguridad.unam.mx/files/revistas/pdf/SeguridadNum15.pdf" TargetMode="External"/><Relationship Id="rId23" Type="http://schemas.openxmlformats.org/officeDocument/2006/relationships/hyperlink" Target="https://www.youtube.com/watch?v=jUAB_XosSt8" TargetMode="External"/><Relationship Id="rId24" Type="http://schemas.openxmlformats.org/officeDocument/2006/relationships/hyperlink" Target="http://www.redalyc.org/pdf/4115/411534384003.pdf" TargetMode="External"/><Relationship Id="rId25" Type="http://schemas.openxmlformats.org/officeDocument/2006/relationships/hyperlink" Target="http://www.revistaespacios.com/a18v39n03/a18v39n03p29.pdf" TargetMode="External"/><Relationship Id="rId26" Type="http://schemas.openxmlformats.org/officeDocument/2006/relationships/hyperlink" Target="http://www.network-sec.com/gobierno-TI/implantacion-IT-governance" TargetMode="External"/><Relationship Id="rId27" Type="http://schemas.openxmlformats.org/officeDocument/2006/relationships/hyperlink" Target="http://www.cudi.edu.mx/primavera_2015/presentaciones/Alberto_Zambrano.pdf" TargetMode="External"/><Relationship Id="rId28" Type="http://schemas.openxmlformats.org/officeDocument/2006/relationships/hyperlink" Target="http://www.cudi.edu.mx/primavera_2015/presentaciones/Alberto_Zambrano.pdf" TargetMode="External"/><Relationship Id="rId29" Type="http://schemas.openxmlformats.org/officeDocument/2006/relationships/hyperlink" Target="https://www.academia.edu/5151017/Administracion_de_Riesgos_y_Gobierno_TI" TargetMode="Externa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30" Type="http://schemas.openxmlformats.org/officeDocument/2006/relationships/hyperlink" Target="https://revista.seguridad.unam.mx/numero-15/riesgo-tecnol&#243;gico-y-su-impacto-para-las-organizaciones-parte-ii-gobierno-de-ti-y-riesgos" TargetMode="External"/><Relationship Id="rId31" Type="http://schemas.openxmlformats.org/officeDocument/2006/relationships/hyperlink" Target="https://revista.seguridad.unam.mx/sites/revista.seguridad.unam.mx/files/revistas/pdf/SeguridadNum15.pdf" TargetMode="External"/><Relationship Id="rId32" Type="http://schemas.openxmlformats.org/officeDocument/2006/relationships/hyperlink" Target="https://helkyncoello.wordpress.com/2009/10/09/como-mejorar-el-alineamiento-estrategico-de-las-ti-en-la-empresa/" TargetMode="External"/><Relationship Id="rId9" Type="http://schemas.openxmlformats.org/officeDocument/2006/relationships/hyperlink" Target="https://rua.ua.es/dspace/bitstream/10045/18817/1/gobierno_de_las_TI_para_universidades_imprimible.pdf" TargetMode="Externa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footer" Target="footer1.xml"/><Relationship Id="rId33" Type="http://schemas.openxmlformats.org/officeDocument/2006/relationships/hyperlink" Target="http://www.redalyc.org/pdf/4115/411534384003.pdf" TargetMode="External"/><Relationship Id="rId34" Type="http://schemas.openxmlformats.org/officeDocument/2006/relationships/hyperlink" Target="https://www.researchgate.net/profile/Haris_Hamidovic/publication/254864701_Fundamentos_del_Gobierno_de_TI_basados_en_ISOIEC_38500/links/0046351ff8df9e4a71000000/Fundamentos-del-Gobierno-de-TI-basados-en-ISO-IEC-38500.pdf" TargetMode="External"/><Relationship Id="rId35" Type="http://schemas.openxmlformats.org/officeDocument/2006/relationships/hyperlink" Target="http://www.cudi.edu.mx/primavera_2015/presentaciones/Alberto_Zambrano.pdf" TargetMode="External"/><Relationship Id="rId36" Type="http://schemas.openxmlformats.org/officeDocument/2006/relationships/hyperlink" Target="http://www.redalyc.org/pdf/4115/411534384003.pdf" TargetMode="External"/><Relationship Id="rId10" Type="http://schemas.openxmlformats.org/officeDocument/2006/relationships/hyperlink" Target="https://dialnet.unirioja.es/descarga/articulo/3823460.pdf" TargetMode="External"/><Relationship Id="rId11" Type="http://schemas.openxmlformats.org/officeDocument/2006/relationships/hyperlink" Target="https://www.researchgate.net/profile/Haris_Hamidovic/publication/254864701_Fundamentos_del_Gobierno_de_TI_basados_en_ISOIEC_38500/links/0046351ff8df9e4a71000000/Fundamentos-del-Gobierno-de-TI-basados-en-ISO-IEC-38500.pdf" TargetMode="External"/><Relationship Id="rId12" Type="http://schemas.openxmlformats.org/officeDocument/2006/relationships/hyperlink" Target="https://www.youtube.com/watch?v=f9-iXrdZ4ZI" TargetMode="External"/><Relationship Id="rId13" Type="http://schemas.openxmlformats.org/officeDocument/2006/relationships/hyperlink" Target="https://www.youtube.com/watch?v=tdH9fIznMI0" TargetMode="External"/><Relationship Id="rId14" Type="http://schemas.openxmlformats.org/officeDocument/2006/relationships/hyperlink" Target="https://helkyncoello.wordpress.com/2009/10/09/como-mejorar-el-alineamiento-estrategico-de-las-ti-en-la-empresa/" TargetMode="External"/><Relationship Id="rId15" Type="http://schemas.openxmlformats.org/officeDocument/2006/relationships/hyperlink" Target="https://www.heflo.com/es/blog/gobernanza/gobierno-ti/" TargetMode="External"/><Relationship Id="rId16" Type="http://schemas.openxmlformats.org/officeDocument/2006/relationships/hyperlink" Target="http://www.redalyc.org/pdf/4115/411534384003.pdf" TargetMode="External"/><Relationship Id="rId17" Type="http://schemas.openxmlformats.org/officeDocument/2006/relationships/hyperlink" Target="http://www.redalyc.org/pdf/4115/411534384003.pdf" TargetMode="External"/><Relationship Id="rId18" Type="http://schemas.openxmlformats.org/officeDocument/2006/relationships/hyperlink" Target="http://www.redalyc.org/pdf/4115/411534384003.pdf" TargetMode="External"/><Relationship Id="rId19" Type="http://schemas.openxmlformats.org/officeDocument/2006/relationships/hyperlink" Target="https://www.academia.edu/5151017/Administracion_de_Riesgos_y_Gobierno_TI" TargetMode="External"/><Relationship Id="rId37" Type="http://schemas.openxmlformats.org/officeDocument/2006/relationships/hyperlink" Target="http://www.network-sec.com/gobierno-TI/implantacion-IT-governance" TargetMode="External"/><Relationship Id="rId38" Type="http://schemas.openxmlformats.org/officeDocument/2006/relationships/hyperlink" Target="https://www.heflo.com/es/blog/gobernanza/gobierno-ti/" TargetMode="External"/><Relationship Id="rId39" Type="http://schemas.openxmlformats.org/officeDocument/2006/relationships/hyperlink" Target="https://rua.ua.es/dspace/bitstream/10045/18817/1/gobierno_de_las_TI_para_universidades_imprimible.pdf" TargetMode="External"/><Relationship Id="rId40" Type="http://schemas.openxmlformats.org/officeDocument/2006/relationships/hyperlink" Target="http://www.revistaespacios.com/a18v39n03/a18v39n03p29.pdf" TargetMode="External"/><Relationship Id="rId41" Type="http://schemas.openxmlformats.org/officeDocument/2006/relationships/hyperlink" Target="https://www.youtube.com/watch?v=jUAB_XosSt8" TargetMode="External"/><Relationship Id="rId42" Type="http://schemas.openxmlformats.org/officeDocument/2006/relationships/header" Target="header1.xml"/><Relationship Id="rId43" Type="http://schemas.openxmlformats.org/officeDocument/2006/relationships/image" Target="media/image4.png"/><Relationship Id="rId44" Type="http://schemas.openxmlformats.org/officeDocument/2006/relationships/fontTable" Target="fontTable.xml"/><Relationship Id="rId45"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 Id="rId2"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137</TotalTime>
  <Pages>21</Pages>
  <Words>5788</Words>
  <Characters>31834</Characters>
  <Application>Microsoft Macintosh Word</Application>
  <DocSecurity>0</DocSecurity>
  <Lines>265</Lines>
  <Paragraphs>75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37547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Usuario_7</dc:creator>
  <cp:keywords/>
  <dc:description/>
  <cp:lastModifiedBy>Edel Cruz Garcia</cp:lastModifiedBy>
  <cp:revision>99</cp:revision>
  <cp:lastPrinted>2013-07-12T18:44:00Z</cp:lastPrinted>
  <dcterms:created xsi:type="dcterms:W3CDTF">2018-06-07T19:08:00Z</dcterms:created>
  <dcterms:modified xsi:type="dcterms:W3CDTF">2018-09-29T02:44:00Z</dcterms:modified>
</cp:coreProperties>
</file>