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065272" w14:textId="77777777" w:rsidR="00651A25" w:rsidRPr="00E5202D" w:rsidRDefault="00651A25" w:rsidP="0092743D">
      <w:pPr>
        <w:spacing w:after="120"/>
        <w:ind w:firstLine="708"/>
        <w:jc w:val="center"/>
        <w:rPr>
          <w:rFonts w:ascii="Arial" w:hAnsi="Arial" w:cs="Arial"/>
          <w:b/>
          <w:sz w:val="32"/>
        </w:rPr>
      </w:pPr>
      <w:r w:rsidRPr="00E5202D">
        <w:rPr>
          <w:rFonts w:ascii="Arial" w:hAnsi="Arial" w:cs="Arial"/>
          <w:b/>
          <w:sz w:val="32"/>
        </w:rPr>
        <w:t>Universidad Autónoma del Estado de México</w:t>
      </w:r>
    </w:p>
    <w:p w14:paraId="00BCFD13" w14:textId="77777777" w:rsidR="00317CEE" w:rsidRPr="002F3BB8" w:rsidRDefault="00317CEE" w:rsidP="00317CEE">
      <w:pPr>
        <w:spacing w:after="120"/>
        <w:jc w:val="center"/>
        <w:rPr>
          <w:rFonts w:ascii="Arial" w:hAnsi="Arial" w:cs="Arial"/>
          <w:b/>
          <w:sz w:val="32"/>
        </w:rPr>
      </w:pPr>
      <w:r>
        <w:rPr>
          <w:rFonts w:ascii="Arial" w:hAnsi="Arial" w:cs="Arial"/>
          <w:b/>
          <w:sz w:val="32"/>
        </w:rPr>
        <w:t>Dirección de Estudios Profesionales</w:t>
      </w:r>
    </w:p>
    <w:p w14:paraId="1495BB0E" w14:textId="77777777" w:rsidR="00651A25" w:rsidRPr="00E5202D" w:rsidRDefault="004E53A9" w:rsidP="00E5202D">
      <w:pPr>
        <w:spacing w:after="120"/>
        <w:jc w:val="center"/>
        <w:rPr>
          <w:rFonts w:ascii="Arial" w:hAnsi="Arial" w:cs="Arial"/>
          <w:b/>
          <w:sz w:val="32"/>
        </w:rPr>
      </w:pPr>
      <w:r>
        <w:rPr>
          <w:rFonts w:ascii="Arial" w:hAnsi="Arial" w:cs="Arial"/>
          <w:b/>
          <w:sz w:val="32"/>
        </w:rPr>
        <w:t>Facultad de Derecho</w:t>
      </w:r>
    </w:p>
    <w:p w14:paraId="4F35C12E" w14:textId="77777777" w:rsidR="002E7294" w:rsidRPr="00E5202D" w:rsidRDefault="004E53A9" w:rsidP="002E7294">
      <w:pPr>
        <w:spacing w:after="120"/>
        <w:jc w:val="center"/>
        <w:rPr>
          <w:rFonts w:ascii="Arial" w:hAnsi="Arial" w:cs="Arial"/>
          <w:b/>
          <w:sz w:val="32"/>
        </w:rPr>
      </w:pPr>
      <w:r>
        <w:rPr>
          <w:rFonts w:ascii="Arial" w:hAnsi="Arial" w:cs="Arial"/>
          <w:b/>
          <w:bCs/>
          <w:sz w:val="32"/>
          <w:lang w:val="es-ES"/>
        </w:rPr>
        <w:t>Licenciatura en Derecho</w:t>
      </w:r>
    </w:p>
    <w:p w14:paraId="5C40EB49" w14:textId="77777777" w:rsidR="00960004" w:rsidRDefault="00960004" w:rsidP="00E5202D">
      <w:pPr>
        <w:spacing w:after="120"/>
        <w:jc w:val="center"/>
        <w:rPr>
          <w:rFonts w:ascii="Arial" w:hAnsi="Arial" w:cs="Arial"/>
          <w:b/>
          <w:bCs/>
          <w:sz w:val="32"/>
          <w:lang w:val="es-ES"/>
        </w:rPr>
      </w:pPr>
    </w:p>
    <w:p w14:paraId="418F26BC" w14:textId="77777777" w:rsidR="00960004" w:rsidRDefault="00960004" w:rsidP="00E5202D">
      <w:pPr>
        <w:spacing w:after="120"/>
        <w:jc w:val="center"/>
        <w:rPr>
          <w:rFonts w:ascii="Arial" w:hAnsi="Arial" w:cs="Arial"/>
          <w:b/>
          <w:bCs/>
          <w:sz w:val="32"/>
          <w:lang w:val="es-ES"/>
        </w:rPr>
      </w:pPr>
    </w:p>
    <w:p w14:paraId="2BCDE49F" w14:textId="77777777" w:rsidR="00960004" w:rsidRDefault="00960004" w:rsidP="00E5202D">
      <w:pPr>
        <w:spacing w:after="120"/>
        <w:jc w:val="center"/>
      </w:pPr>
    </w:p>
    <w:p w14:paraId="14C877F0" w14:textId="77777777" w:rsidR="004E53A9" w:rsidRDefault="004E53A9" w:rsidP="00E5202D">
      <w:pPr>
        <w:spacing w:after="120"/>
        <w:jc w:val="center"/>
        <w:rPr>
          <w:rFonts w:ascii="Arial" w:hAnsi="Arial" w:cs="Arial"/>
          <w:b/>
          <w:bCs/>
          <w:sz w:val="32"/>
          <w:lang w:val="es-ES"/>
        </w:rPr>
      </w:pPr>
      <w:r w:rsidRPr="00DB163B">
        <w:rPr>
          <w:rFonts w:ascii="Arial" w:hAnsi="Arial" w:cs="Arial"/>
          <w:noProof/>
          <w:lang w:eastAsia="es-MX"/>
        </w:rPr>
        <w:drawing>
          <wp:inline distT="0" distB="0" distL="0" distR="0" wp14:anchorId="111631D4" wp14:editId="1B824E69">
            <wp:extent cx="2244407" cy="1980000"/>
            <wp:effectExtent l="0" t="0" r="3810" b="1270"/>
            <wp:docPr id="1" name="Imagen 1" descr="C:\Users\VALDEMAR\Pictures\logoderec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LDEMAR\Pictures\logoderecho.jpg"/>
                    <pic:cNvPicPr>
                      <a:picLocks noChangeAspect="1" noChangeArrowheads="1"/>
                    </pic:cNvPicPr>
                  </pic:nvPicPr>
                  <pic:blipFill>
                    <a:blip r:embed="rId8" cstate="print"/>
                    <a:srcRect/>
                    <a:stretch>
                      <a:fillRect/>
                    </a:stretch>
                  </pic:blipFill>
                  <pic:spPr bwMode="auto">
                    <a:xfrm>
                      <a:off x="0" y="0"/>
                      <a:ext cx="2244407" cy="1980000"/>
                    </a:xfrm>
                    <a:prstGeom prst="rect">
                      <a:avLst/>
                    </a:prstGeom>
                    <a:noFill/>
                    <a:ln w="9525">
                      <a:noFill/>
                      <a:miter lim="800000"/>
                      <a:headEnd/>
                      <a:tailEnd/>
                    </a:ln>
                  </pic:spPr>
                </pic:pic>
              </a:graphicData>
            </a:graphic>
          </wp:inline>
        </w:drawing>
      </w:r>
    </w:p>
    <w:p w14:paraId="69ADF34C" w14:textId="77777777" w:rsidR="00960004" w:rsidRDefault="00960004" w:rsidP="00E5202D">
      <w:pPr>
        <w:spacing w:after="120"/>
        <w:jc w:val="center"/>
        <w:rPr>
          <w:rFonts w:ascii="Arial" w:hAnsi="Arial" w:cs="Arial"/>
          <w:b/>
          <w:bCs/>
          <w:sz w:val="32"/>
          <w:lang w:val="es-ES"/>
        </w:rPr>
      </w:pPr>
    </w:p>
    <w:p w14:paraId="515BA4E4" w14:textId="77777777" w:rsidR="00960004" w:rsidRDefault="00960004" w:rsidP="00E5202D">
      <w:pPr>
        <w:spacing w:after="120"/>
        <w:jc w:val="center"/>
        <w:rPr>
          <w:rFonts w:ascii="Arial" w:hAnsi="Arial" w:cs="Arial"/>
          <w:b/>
          <w:bCs/>
          <w:sz w:val="32"/>
          <w:lang w:val="es-ES"/>
        </w:rPr>
      </w:pPr>
    </w:p>
    <w:p w14:paraId="43D1A974" w14:textId="77777777" w:rsidR="007725C0" w:rsidRDefault="007725C0" w:rsidP="00651A25">
      <w:pPr>
        <w:rPr>
          <w:rFonts w:ascii="Arial" w:hAnsi="Arial" w:cs="Arial"/>
        </w:rPr>
      </w:pPr>
    </w:p>
    <w:p w14:paraId="5D5E8CD3" w14:textId="77777777" w:rsidR="002E05B3" w:rsidRDefault="002E05B3" w:rsidP="00651A25">
      <w:pPr>
        <w:rPr>
          <w:rFonts w:ascii="Arial" w:hAnsi="Arial" w:cs="Arial"/>
        </w:rPr>
      </w:pPr>
    </w:p>
    <w:p w14:paraId="0F4D51A6" w14:textId="7F23DE99" w:rsidR="00651A25" w:rsidRDefault="00317CEE" w:rsidP="00651A25">
      <w:pPr>
        <w:jc w:val="center"/>
        <w:rPr>
          <w:rFonts w:ascii="Arial" w:hAnsi="Arial" w:cs="Arial"/>
          <w:b/>
          <w:sz w:val="32"/>
        </w:rPr>
      </w:pPr>
      <w:r>
        <w:rPr>
          <w:rFonts w:ascii="Arial" w:hAnsi="Arial" w:cs="Arial"/>
          <w:b/>
          <w:sz w:val="32"/>
        </w:rPr>
        <w:t>Guía P</w:t>
      </w:r>
      <w:r w:rsidR="005D394A">
        <w:rPr>
          <w:rFonts w:ascii="Arial" w:hAnsi="Arial" w:cs="Arial"/>
          <w:b/>
          <w:sz w:val="32"/>
        </w:rPr>
        <w:t>edagógica</w:t>
      </w:r>
    </w:p>
    <w:p w14:paraId="2441FC5D" w14:textId="77777777" w:rsidR="004D6D83" w:rsidRDefault="004D6D83" w:rsidP="00651A25">
      <w:pPr>
        <w:jc w:val="center"/>
        <w:rPr>
          <w:rFonts w:ascii="Arial" w:hAnsi="Arial" w:cs="Arial"/>
          <w:b/>
          <w:sz w:val="32"/>
        </w:rPr>
      </w:pPr>
    </w:p>
    <w:p w14:paraId="127B31F6" w14:textId="77777777" w:rsidR="00651A25" w:rsidRDefault="00116646" w:rsidP="00651A25">
      <w:pPr>
        <w:jc w:val="center"/>
        <w:rPr>
          <w:rFonts w:ascii="Arial" w:hAnsi="Arial" w:cs="Arial"/>
        </w:rPr>
      </w:pPr>
      <w:r>
        <w:rPr>
          <w:rFonts w:ascii="Arial" w:hAnsi="Arial" w:cs="Arial"/>
          <w:b/>
          <w:sz w:val="32"/>
          <w:lang w:val="es-ES"/>
        </w:rPr>
        <w:t>D</w:t>
      </w:r>
      <w:r w:rsidR="004E53A9">
        <w:rPr>
          <w:rFonts w:ascii="Arial" w:hAnsi="Arial" w:cs="Arial"/>
          <w:b/>
          <w:sz w:val="32"/>
          <w:lang w:val="es-ES"/>
        </w:rPr>
        <w:t>erecho Internacional Público.</w:t>
      </w:r>
    </w:p>
    <w:p w14:paraId="1B386A5C" w14:textId="77777777" w:rsidR="00651A25" w:rsidRDefault="00651A25" w:rsidP="00651A25">
      <w:pPr>
        <w:jc w:val="center"/>
        <w:rPr>
          <w:rFonts w:ascii="Arial" w:hAnsi="Arial" w:cs="Arial"/>
        </w:rPr>
      </w:pPr>
    </w:p>
    <w:p w14:paraId="5E55038B"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6"/>
        <w:gridCol w:w="5149"/>
        <w:gridCol w:w="889"/>
        <w:gridCol w:w="1682"/>
      </w:tblGrid>
      <w:tr w:rsidR="001A535C" w:rsidRPr="009340C2" w14:paraId="3A9B7606" w14:textId="77777777" w:rsidTr="004630FF">
        <w:trPr>
          <w:trHeight w:val="305"/>
          <w:jc w:val="center"/>
        </w:trPr>
        <w:tc>
          <w:tcPr>
            <w:tcW w:w="1096" w:type="dxa"/>
            <w:vMerge w:val="restart"/>
            <w:shd w:val="clear" w:color="auto" w:fill="auto"/>
            <w:vAlign w:val="center"/>
          </w:tcPr>
          <w:p w14:paraId="7E75C734" w14:textId="77777777" w:rsidR="001A535C" w:rsidRPr="00FC54DC" w:rsidRDefault="001A535C" w:rsidP="00313C24">
            <w:pPr>
              <w:rPr>
                <w:rFonts w:ascii="Arial" w:hAnsi="Arial" w:cs="Arial"/>
                <w:sz w:val="22"/>
                <w:szCs w:val="22"/>
              </w:rPr>
            </w:pPr>
            <w:r w:rsidRPr="00FC54DC">
              <w:rPr>
                <w:rFonts w:ascii="Arial" w:hAnsi="Arial" w:cs="Arial"/>
                <w:sz w:val="22"/>
                <w:szCs w:val="22"/>
              </w:rPr>
              <w:t>Elaboró:</w:t>
            </w:r>
          </w:p>
        </w:tc>
        <w:tc>
          <w:tcPr>
            <w:tcW w:w="5149" w:type="dxa"/>
            <w:tcBorders>
              <w:bottom w:val="single" w:sz="4" w:space="0" w:color="auto"/>
            </w:tcBorders>
            <w:shd w:val="clear" w:color="auto" w:fill="auto"/>
            <w:vAlign w:val="center"/>
          </w:tcPr>
          <w:p w14:paraId="076822AF" w14:textId="0A8F85CB" w:rsidR="001A535C" w:rsidRPr="009340C2" w:rsidRDefault="001A535C" w:rsidP="00EA1216">
            <w:pPr>
              <w:rPr>
                <w:rFonts w:ascii="Arial" w:hAnsi="Arial" w:cs="Arial"/>
              </w:rPr>
            </w:pPr>
            <w:r w:rsidRPr="0037760D">
              <w:rPr>
                <w:rFonts w:ascii="Arial" w:hAnsi="Arial" w:cs="Arial"/>
              </w:rPr>
              <w:t>M. en D. Edith Lara Pérez.</w:t>
            </w:r>
          </w:p>
        </w:tc>
        <w:tc>
          <w:tcPr>
            <w:tcW w:w="889" w:type="dxa"/>
            <w:vMerge w:val="restart"/>
            <w:shd w:val="clear" w:color="auto" w:fill="auto"/>
            <w:vAlign w:val="center"/>
          </w:tcPr>
          <w:p w14:paraId="410752BD" w14:textId="42E44E2F" w:rsidR="001A535C" w:rsidRPr="00FC54DC" w:rsidRDefault="001A535C" w:rsidP="003F3C7B">
            <w:pPr>
              <w:rPr>
                <w:rFonts w:ascii="Arial" w:hAnsi="Arial" w:cs="Arial"/>
                <w:sz w:val="22"/>
                <w:szCs w:val="22"/>
              </w:rPr>
            </w:pPr>
          </w:p>
        </w:tc>
        <w:tc>
          <w:tcPr>
            <w:tcW w:w="1682" w:type="dxa"/>
            <w:vMerge w:val="restart"/>
            <w:shd w:val="clear" w:color="auto" w:fill="auto"/>
            <w:vAlign w:val="center"/>
          </w:tcPr>
          <w:p w14:paraId="50FDFB38" w14:textId="1E1F8447" w:rsidR="001A535C" w:rsidRPr="00FC54DC" w:rsidRDefault="001A535C" w:rsidP="009F0B59">
            <w:pPr>
              <w:rPr>
                <w:rFonts w:ascii="Arial" w:hAnsi="Arial" w:cs="Arial"/>
                <w:sz w:val="22"/>
                <w:szCs w:val="22"/>
              </w:rPr>
            </w:pPr>
          </w:p>
        </w:tc>
      </w:tr>
      <w:tr w:rsidR="001A535C" w:rsidRPr="009340C2" w14:paraId="35C9CE5E" w14:textId="77777777" w:rsidTr="004630FF">
        <w:trPr>
          <w:trHeight w:val="305"/>
          <w:jc w:val="center"/>
        </w:trPr>
        <w:tc>
          <w:tcPr>
            <w:tcW w:w="1096" w:type="dxa"/>
            <w:vMerge/>
            <w:shd w:val="clear" w:color="auto" w:fill="auto"/>
            <w:vAlign w:val="center"/>
          </w:tcPr>
          <w:p w14:paraId="790BA67C" w14:textId="77777777" w:rsidR="001A535C" w:rsidRPr="00FC54DC" w:rsidRDefault="001A535C" w:rsidP="00FC54DC">
            <w:pPr>
              <w:ind w:left="714" w:hanging="357"/>
              <w:rPr>
                <w:rFonts w:ascii="Arial" w:hAnsi="Arial" w:cs="Arial"/>
                <w:sz w:val="22"/>
                <w:szCs w:val="22"/>
              </w:rPr>
            </w:pPr>
          </w:p>
        </w:tc>
        <w:tc>
          <w:tcPr>
            <w:tcW w:w="5149" w:type="dxa"/>
            <w:tcBorders>
              <w:top w:val="single" w:sz="4" w:space="0" w:color="auto"/>
              <w:bottom w:val="single" w:sz="4" w:space="0" w:color="auto"/>
            </w:tcBorders>
            <w:shd w:val="clear" w:color="auto" w:fill="auto"/>
            <w:vAlign w:val="center"/>
          </w:tcPr>
          <w:p w14:paraId="4EFEC8E0" w14:textId="73C1D956" w:rsidR="001A535C" w:rsidRPr="009340C2" w:rsidRDefault="00B00D27" w:rsidP="00EA1216">
            <w:pPr>
              <w:rPr>
                <w:rFonts w:ascii="Arial" w:hAnsi="Arial" w:cs="Arial"/>
              </w:rPr>
            </w:pPr>
            <w:r>
              <w:rPr>
                <w:rFonts w:ascii="Arial" w:hAnsi="Arial" w:cs="Arial"/>
              </w:rPr>
              <w:t>Lic. Sandra Alemán Martínez.</w:t>
            </w:r>
          </w:p>
        </w:tc>
        <w:tc>
          <w:tcPr>
            <w:tcW w:w="889" w:type="dxa"/>
            <w:vMerge/>
            <w:shd w:val="clear" w:color="auto" w:fill="auto"/>
            <w:vAlign w:val="center"/>
          </w:tcPr>
          <w:p w14:paraId="1F6D0D86" w14:textId="77777777" w:rsidR="001A535C" w:rsidRPr="00FC54DC" w:rsidRDefault="001A535C" w:rsidP="00FC54DC">
            <w:pPr>
              <w:ind w:left="714" w:hanging="357"/>
              <w:rPr>
                <w:rFonts w:ascii="Arial" w:hAnsi="Arial" w:cs="Arial"/>
                <w:sz w:val="22"/>
                <w:szCs w:val="22"/>
              </w:rPr>
            </w:pPr>
          </w:p>
        </w:tc>
        <w:tc>
          <w:tcPr>
            <w:tcW w:w="1682" w:type="dxa"/>
            <w:vMerge/>
            <w:shd w:val="clear" w:color="auto" w:fill="auto"/>
            <w:vAlign w:val="center"/>
          </w:tcPr>
          <w:p w14:paraId="35AC807B" w14:textId="77777777" w:rsidR="001A535C" w:rsidRPr="00FC54DC" w:rsidRDefault="001A535C" w:rsidP="00FC54DC">
            <w:pPr>
              <w:ind w:left="714" w:hanging="357"/>
              <w:rPr>
                <w:rFonts w:ascii="Arial" w:hAnsi="Arial" w:cs="Arial"/>
                <w:sz w:val="22"/>
                <w:szCs w:val="22"/>
              </w:rPr>
            </w:pPr>
          </w:p>
        </w:tc>
      </w:tr>
      <w:tr w:rsidR="00B00D27" w:rsidRPr="009340C2" w14:paraId="38A963C3" w14:textId="77777777" w:rsidTr="004630FF">
        <w:trPr>
          <w:trHeight w:val="359"/>
          <w:jc w:val="center"/>
        </w:trPr>
        <w:tc>
          <w:tcPr>
            <w:tcW w:w="1096" w:type="dxa"/>
            <w:vMerge/>
            <w:shd w:val="clear" w:color="auto" w:fill="auto"/>
            <w:vAlign w:val="center"/>
          </w:tcPr>
          <w:p w14:paraId="19FEC444" w14:textId="77777777" w:rsidR="00B00D27" w:rsidRPr="00FC54DC" w:rsidRDefault="00B00D27" w:rsidP="00B00D27">
            <w:pPr>
              <w:ind w:left="714" w:hanging="357"/>
              <w:rPr>
                <w:rFonts w:ascii="Arial" w:hAnsi="Arial" w:cs="Arial"/>
                <w:sz w:val="22"/>
                <w:szCs w:val="22"/>
              </w:rPr>
            </w:pPr>
          </w:p>
        </w:tc>
        <w:tc>
          <w:tcPr>
            <w:tcW w:w="5149" w:type="dxa"/>
            <w:tcBorders>
              <w:top w:val="single" w:sz="4" w:space="0" w:color="auto"/>
            </w:tcBorders>
            <w:shd w:val="clear" w:color="auto" w:fill="auto"/>
            <w:vAlign w:val="center"/>
          </w:tcPr>
          <w:p w14:paraId="5DBC2F8E" w14:textId="7FD8B94F" w:rsidR="00B00D27" w:rsidRPr="00FC54DC" w:rsidRDefault="00B00D27" w:rsidP="00B00D27">
            <w:pPr>
              <w:rPr>
                <w:rFonts w:ascii="Arial" w:hAnsi="Arial" w:cs="Arial"/>
                <w:sz w:val="22"/>
                <w:szCs w:val="22"/>
              </w:rPr>
            </w:pPr>
            <w:r>
              <w:rPr>
                <w:rFonts w:ascii="Arial" w:hAnsi="Arial" w:cs="Arial"/>
              </w:rPr>
              <w:t>M. en D. Luis Fernando Ayala Valdés.</w:t>
            </w:r>
          </w:p>
        </w:tc>
        <w:tc>
          <w:tcPr>
            <w:tcW w:w="889" w:type="dxa"/>
            <w:vMerge/>
            <w:shd w:val="clear" w:color="auto" w:fill="auto"/>
            <w:vAlign w:val="center"/>
          </w:tcPr>
          <w:p w14:paraId="17794609" w14:textId="77777777" w:rsidR="00B00D27" w:rsidRPr="00FC54DC" w:rsidRDefault="00B00D27" w:rsidP="00B00D27">
            <w:pPr>
              <w:ind w:left="714" w:hanging="357"/>
              <w:rPr>
                <w:rFonts w:ascii="Arial" w:hAnsi="Arial" w:cs="Arial"/>
                <w:sz w:val="22"/>
                <w:szCs w:val="22"/>
              </w:rPr>
            </w:pPr>
          </w:p>
        </w:tc>
        <w:tc>
          <w:tcPr>
            <w:tcW w:w="1682" w:type="dxa"/>
            <w:vMerge/>
            <w:shd w:val="clear" w:color="auto" w:fill="auto"/>
            <w:vAlign w:val="center"/>
          </w:tcPr>
          <w:p w14:paraId="22808CE1" w14:textId="77777777" w:rsidR="00B00D27" w:rsidRPr="00FC54DC" w:rsidRDefault="00B00D27" w:rsidP="00B00D27">
            <w:pPr>
              <w:ind w:left="714" w:hanging="357"/>
              <w:rPr>
                <w:rFonts w:ascii="Arial" w:hAnsi="Arial" w:cs="Arial"/>
                <w:sz w:val="22"/>
                <w:szCs w:val="22"/>
              </w:rPr>
            </w:pPr>
          </w:p>
        </w:tc>
      </w:tr>
      <w:tr w:rsidR="00B00D27" w:rsidRPr="009340C2" w14:paraId="40F2DA47" w14:textId="77777777" w:rsidTr="00D57E12">
        <w:trPr>
          <w:trHeight w:val="305"/>
          <w:jc w:val="center"/>
        </w:trPr>
        <w:tc>
          <w:tcPr>
            <w:tcW w:w="1096" w:type="dxa"/>
            <w:shd w:val="clear" w:color="auto" w:fill="auto"/>
            <w:vAlign w:val="center"/>
          </w:tcPr>
          <w:p w14:paraId="55650961" w14:textId="77777777" w:rsidR="00B00D27" w:rsidRPr="00FC54DC" w:rsidRDefault="00B00D27" w:rsidP="00B00D27">
            <w:pPr>
              <w:ind w:left="714" w:hanging="357"/>
              <w:rPr>
                <w:rFonts w:ascii="Arial" w:hAnsi="Arial" w:cs="Arial"/>
                <w:sz w:val="22"/>
                <w:szCs w:val="22"/>
              </w:rPr>
            </w:pPr>
          </w:p>
        </w:tc>
        <w:tc>
          <w:tcPr>
            <w:tcW w:w="5149" w:type="dxa"/>
            <w:tcBorders>
              <w:top w:val="single" w:sz="4" w:space="0" w:color="auto"/>
            </w:tcBorders>
            <w:shd w:val="clear" w:color="auto" w:fill="auto"/>
            <w:vAlign w:val="center"/>
          </w:tcPr>
          <w:p w14:paraId="2025AA67" w14:textId="77777777" w:rsidR="00B00D27" w:rsidRPr="00FC54DC" w:rsidRDefault="00B00D27" w:rsidP="00B00D27">
            <w:pPr>
              <w:ind w:left="714" w:hanging="357"/>
              <w:rPr>
                <w:rFonts w:ascii="Arial" w:hAnsi="Arial" w:cs="Arial"/>
                <w:sz w:val="22"/>
                <w:szCs w:val="22"/>
              </w:rPr>
            </w:pPr>
          </w:p>
        </w:tc>
        <w:tc>
          <w:tcPr>
            <w:tcW w:w="889" w:type="dxa"/>
            <w:shd w:val="clear" w:color="auto" w:fill="auto"/>
            <w:vAlign w:val="center"/>
          </w:tcPr>
          <w:p w14:paraId="6006F4ED" w14:textId="77777777" w:rsidR="00B00D27" w:rsidRPr="00FC54DC" w:rsidRDefault="00B00D27" w:rsidP="00B00D27">
            <w:pPr>
              <w:ind w:left="714" w:hanging="357"/>
              <w:rPr>
                <w:rFonts w:ascii="Arial" w:hAnsi="Arial" w:cs="Arial"/>
                <w:sz w:val="22"/>
                <w:szCs w:val="22"/>
              </w:rPr>
            </w:pPr>
          </w:p>
        </w:tc>
        <w:tc>
          <w:tcPr>
            <w:tcW w:w="1682" w:type="dxa"/>
            <w:shd w:val="clear" w:color="auto" w:fill="auto"/>
            <w:vAlign w:val="center"/>
          </w:tcPr>
          <w:p w14:paraId="05EF1B31" w14:textId="77777777" w:rsidR="00B00D27" w:rsidRPr="00FC54DC" w:rsidRDefault="00B00D27" w:rsidP="00B00D27">
            <w:pPr>
              <w:ind w:left="714" w:hanging="357"/>
              <w:rPr>
                <w:rFonts w:ascii="Arial" w:hAnsi="Arial" w:cs="Arial"/>
                <w:sz w:val="22"/>
                <w:szCs w:val="22"/>
              </w:rPr>
            </w:pPr>
          </w:p>
        </w:tc>
      </w:tr>
    </w:tbl>
    <w:tbl>
      <w:tblPr>
        <w:tblStyle w:val="Tablaconcuadrcula"/>
        <w:tblW w:w="88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1"/>
        <w:gridCol w:w="2351"/>
        <w:gridCol w:w="688"/>
        <w:gridCol w:w="3586"/>
      </w:tblGrid>
      <w:tr w:rsidR="00066C33" w:rsidRPr="009340C2" w14:paraId="7C7F042D" w14:textId="77777777" w:rsidTr="00815976">
        <w:trPr>
          <w:trHeight w:val="305"/>
          <w:jc w:val="center"/>
        </w:trPr>
        <w:tc>
          <w:tcPr>
            <w:tcW w:w="2191" w:type="dxa"/>
            <w:vAlign w:val="center"/>
          </w:tcPr>
          <w:p w14:paraId="073B6DB5" w14:textId="77777777" w:rsidR="00066C33" w:rsidRPr="009340C2" w:rsidRDefault="00066C33" w:rsidP="00815976">
            <w:pPr>
              <w:rPr>
                <w:rFonts w:ascii="Arial" w:hAnsi="Arial" w:cs="Arial"/>
              </w:rPr>
            </w:pPr>
          </w:p>
        </w:tc>
        <w:tc>
          <w:tcPr>
            <w:tcW w:w="2351" w:type="dxa"/>
            <w:vAlign w:val="center"/>
          </w:tcPr>
          <w:p w14:paraId="0DEC6796" w14:textId="272D4680" w:rsidR="00066C33" w:rsidRPr="009340C2" w:rsidRDefault="00066C33" w:rsidP="00815976">
            <w:pPr>
              <w:rPr>
                <w:rFonts w:ascii="Arial" w:hAnsi="Arial" w:cs="Arial"/>
              </w:rPr>
            </w:pPr>
            <w:r w:rsidRPr="009340C2">
              <w:rPr>
                <w:rFonts w:ascii="Arial" w:hAnsi="Arial" w:cs="Arial"/>
              </w:rPr>
              <w:t xml:space="preserve">H. Consejo </w:t>
            </w:r>
            <w:r>
              <w:rPr>
                <w:rFonts w:ascii="Arial" w:hAnsi="Arial" w:cs="Arial"/>
              </w:rPr>
              <w:t>A</w:t>
            </w:r>
            <w:bookmarkStart w:id="0" w:name="_GoBack"/>
            <w:bookmarkEnd w:id="0"/>
            <w:r w:rsidRPr="009340C2">
              <w:rPr>
                <w:rFonts w:ascii="Arial" w:hAnsi="Arial" w:cs="Arial"/>
              </w:rPr>
              <w:t>cadémico</w:t>
            </w:r>
          </w:p>
        </w:tc>
        <w:tc>
          <w:tcPr>
            <w:tcW w:w="688" w:type="dxa"/>
            <w:vAlign w:val="center"/>
          </w:tcPr>
          <w:p w14:paraId="414EAD20" w14:textId="77777777" w:rsidR="00066C33" w:rsidRPr="009340C2" w:rsidRDefault="00066C33" w:rsidP="00815976">
            <w:pPr>
              <w:rPr>
                <w:rFonts w:ascii="Arial" w:hAnsi="Arial" w:cs="Arial"/>
              </w:rPr>
            </w:pPr>
          </w:p>
        </w:tc>
        <w:tc>
          <w:tcPr>
            <w:tcW w:w="3586" w:type="dxa"/>
            <w:vAlign w:val="center"/>
          </w:tcPr>
          <w:p w14:paraId="025470FB" w14:textId="77777777" w:rsidR="00066C33" w:rsidRPr="009340C2" w:rsidRDefault="00066C33" w:rsidP="00815976">
            <w:pPr>
              <w:rPr>
                <w:rFonts w:ascii="Arial" w:hAnsi="Arial" w:cs="Arial"/>
              </w:rPr>
            </w:pPr>
            <w:r w:rsidRPr="009340C2">
              <w:rPr>
                <w:rFonts w:ascii="Arial" w:hAnsi="Arial" w:cs="Arial"/>
              </w:rPr>
              <w:t>H. Consejo de Gobierno</w:t>
            </w:r>
          </w:p>
        </w:tc>
      </w:tr>
      <w:tr w:rsidR="00066C33" w:rsidRPr="009340C2" w14:paraId="7E94244F" w14:textId="77777777" w:rsidTr="00815976">
        <w:trPr>
          <w:trHeight w:val="305"/>
          <w:jc w:val="center"/>
        </w:trPr>
        <w:tc>
          <w:tcPr>
            <w:tcW w:w="2191" w:type="dxa"/>
            <w:vAlign w:val="center"/>
          </w:tcPr>
          <w:p w14:paraId="2FD03EFE" w14:textId="77777777" w:rsidR="00066C33" w:rsidRPr="009340C2" w:rsidRDefault="00066C33" w:rsidP="00815976">
            <w:pPr>
              <w:jc w:val="center"/>
              <w:rPr>
                <w:rFonts w:ascii="Arial" w:hAnsi="Arial" w:cs="Arial"/>
              </w:rPr>
            </w:pPr>
            <w:r w:rsidRPr="009340C2">
              <w:rPr>
                <w:rFonts w:ascii="Arial" w:hAnsi="Arial" w:cs="Arial"/>
              </w:rPr>
              <w:t>Fecha de aprobación</w:t>
            </w:r>
          </w:p>
        </w:tc>
        <w:tc>
          <w:tcPr>
            <w:tcW w:w="2351" w:type="dxa"/>
            <w:tcBorders>
              <w:bottom w:val="single" w:sz="4" w:space="0" w:color="auto"/>
            </w:tcBorders>
            <w:vAlign w:val="center"/>
          </w:tcPr>
          <w:p w14:paraId="630D5E6D" w14:textId="77777777" w:rsidR="00066C33" w:rsidRPr="009340C2" w:rsidRDefault="00066C33" w:rsidP="00815976">
            <w:pPr>
              <w:ind w:left="0" w:firstLine="0"/>
              <w:jc w:val="center"/>
              <w:rPr>
                <w:rFonts w:ascii="Arial" w:hAnsi="Arial" w:cs="Arial"/>
              </w:rPr>
            </w:pPr>
            <w:r>
              <w:rPr>
                <w:rFonts w:ascii="Arial" w:hAnsi="Arial" w:cs="Arial"/>
                <w:sz w:val="22"/>
              </w:rPr>
              <w:t>30 DE MAYO 2018</w:t>
            </w:r>
          </w:p>
        </w:tc>
        <w:tc>
          <w:tcPr>
            <w:tcW w:w="688" w:type="dxa"/>
            <w:vAlign w:val="center"/>
          </w:tcPr>
          <w:p w14:paraId="12EC78BB" w14:textId="77777777" w:rsidR="00066C33" w:rsidRPr="009340C2" w:rsidRDefault="00066C33" w:rsidP="00815976">
            <w:pPr>
              <w:jc w:val="center"/>
              <w:rPr>
                <w:rFonts w:ascii="Arial" w:hAnsi="Arial" w:cs="Arial"/>
              </w:rPr>
            </w:pPr>
          </w:p>
        </w:tc>
        <w:tc>
          <w:tcPr>
            <w:tcW w:w="3586" w:type="dxa"/>
            <w:tcBorders>
              <w:bottom w:val="single" w:sz="4" w:space="0" w:color="auto"/>
            </w:tcBorders>
            <w:vAlign w:val="center"/>
          </w:tcPr>
          <w:p w14:paraId="14E05E73" w14:textId="77777777" w:rsidR="00066C33" w:rsidRPr="009340C2" w:rsidRDefault="00066C33" w:rsidP="00815976">
            <w:pPr>
              <w:jc w:val="center"/>
              <w:rPr>
                <w:rFonts w:ascii="Arial" w:hAnsi="Arial" w:cs="Arial"/>
              </w:rPr>
            </w:pPr>
            <w:r>
              <w:rPr>
                <w:rFonts w:ascii="Arial" w:hAnsi="Arial" w:cs="Arial"/>
                <w:sz w:val="22"/>
              </w:rPr>
              <w:t>30 DE MAYO 2018</w:t>
            </w:r>
          </w:p>
        </w:tc>
      </w:tr>
    </w:tbl>
    <w:p w14:paraId="1441F64B" w14:textId="77777777" w:rsidR="00066C33" w:rsidRDefault="00066C33" w:rsidP="00066C33">
      <w:pPr>
        <w:spacing w:after="200" w:line="276" w:lineRule="auto"/>
        <w:rPr>
          <w:rFonts w:ascii="Arial" w:hAnsi="Arial" w:cs="Arial"/>
          <w:b/>
          <w:sz w:val="28"/>
          <w:szCs w:val="28"/>
        </w:rPr>
      </w:pPr>
    </w:p>
    <w:p w14:paraId="4FF5D392" w14:textId="77777777" w:rsidR="00651A25" w:rsidRDefault="00651A25">
      <w:pPr>
        <w:spacing w:after="200" w:line="276" w:lineRule="auto"/>
        <w:rPr>
          <w:rFonts w:ascii="Arial" w:hAnsi="Arial" w:cs="Arial"/>
          <w:b/>
          <w:sz w:val="28"/>
          <w:szCs w:val="28"/>
        </w:rPr>
      </w:pPr>
      <w:r>
        <w:rPr>
          <w:rFonts w:ascii="Arial" w:hAnsi="Arial" w:cs="Arial"/>
          <w:b/>
          <w:sz w:val="28"/>
          <w:szCs w:val="28"/>
        </w:rPr>
        <w:lastRenderedPageBreak/>
        <w:br w:type="page"/>
      </w:r>
    </w:p>
    <w:p w14:paraId="24C25811" w14:textId="77777777" w:rsidR="00651A25" w:rsidRDefault="00651A25" w:rsidP="001D517D">
      <w:pPr>
        <w:spacing w:before="60" w:after="60"/>
        <w:jc w:val="center"/>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4EB9375A" w14:textId="77777777" w:rsidR="00E55E98" w:rsidRDefault="00E55E98">
      <w:pPr>
        <w:spacing w:after="200" w:line="276" w:lineRule="auto"/>
        <w:rPr>
          <w:rFonts w:ascii="Arial" w:hAnsi="Arial" w:cs="Arial"/>
          <w:b/>
          <w:sz w:val="28"/>
          <w:szCs w:val="28"/>
        </w:rPr>
      </w:pPr>
    </w:p>
    <w:p w14:paraId="328D53DC" w14:textId="77777777" w:rsidR="00E55E98" w:rsidRDefault="00E55E98">
      <w:pPr>
        <w:spacing w:after="200" w:line="276" w:lineRule="auto"/>
        <w:rPr>
          <w:rFonts w:ascii="Arial" w:hAnsi="Arial" w:cs="Arial"/>
          <w:b/>
          <w:sz w:val="28"/>
          <w:szCs w:val="28"/>
        </w:rPr>
      </w:pPr>
    </w:p>
    <w:p w14:paraId="72D6E26E"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14:paraId="38B9890D"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1107EE" w14:paraId="6A9126EF" w14:textId="77777777" w:rsidTr="00313C24">
        <w:trPr>
          <w:jc w:val="center"/>
        </w:trPr>
        <w:tc>
          <w:tcPr>
            <w:tcW w:w="7727" w:type="dxa"/>
            <w:vAlign w:val="center"/>
          </w:tcPr>
          <w:p w14:paraId="40CB9190" w14:textId="77777777" w:rsidR="00E55E98" w:rsidRPr="001107EE" w:rsidRDefault="00E55E98" w:rsidP="00313C24">
            <w:pPr>
              <w:spacing w:before="60" w:after="60"/>
              <w:rPr>
                <w:rFonts w:ascii="Arial" w:hAnsi="Arial" w:cs="Arial"/>
                <w:sz w:val="22"/>
              </w:rPr>
            </w:pPr>
          </w:p>
        </w:tc>
        <w:tc>
          <w:tcPr>
            <w:tcW w:w="844" w:type="dxa"/>
            <w:vAlign w:val="center"/>
          </w:tcPr>
          <w:p w14:paraId="5C9C12FC" w14:textId="77777777" w:rsidR="00E55E98" w:rsidRPr="001107EE" w:rsidRDefault="00E55E98" w:rsidP="00313C24">
            <w:pPr>
              <w:spacing w:before="60" w:after="60"/>
              <w:jc w:val="center"/>
              <w:rPr>
                <w:rFonts w:ascii="Arial" w:hAnsi="Arial" w:cs="Arial"/>
                <w:sz w:val="22"/>
              </w:rPr>
            </w:pPr>
            <w:r w:rsidRPr="001107EE">
              <w:rPr>
                <w:rFonts w:ascii="Arial" w:hAnsi="Arial" w:cs="Arial"/>
                <w:sz w:val="22"/>
              </w:rPr>
              <w:t>Pág.</w:t>
            </w:r>
          </w:p>
        </w:tc>
      </w:tr>
      <w:tr w:rsidR="00E55E98" w:rsidRPr="001107EE" w14:paraId="58977751" w14:textId="77777777" w:rsidTr="00313C24">
        <w:trPr>
          <w:trHeight w:val="618"/>
          <w:jc w:val="center"/>
        </w:trPr>
        <w:tc>
          <w:tcPr>
            <w:tcW w:w="7727" w:type="dxa"/>
            <w:vAlign w:val="center"/>
          </w:tcPr>
          <w:p w14:paraId="5D8F9369" w14:textId="77777777" w:rsidR="00E55E98" w:rsidRPr="001107EE" w:rsidRDefault="00C97FE5" w:rsidP="00C97FE5">
            <w:pPr>
              <w:spacing w:before="60" w:after="60"/>
              <w:jc w:val="both"/>
              <w:rPr>
                <w:rFonts w:ascii="Arial" w:hAnsi="Arial" w:cs="Arial"/>
                <w:sz w:val="22"/>
              </w:rPr>
            </w:pPr>
            <w:r w:rsidRPr="001107EE">
              <w:rPr>
                <w:rFonts w:ascii="Arial" w:hAnsi="Arial" w:cs="Arial"/>
                <w:sz w:val="22"/>
              </w:rPr>
              <w:t xml:space="preserve">I. </w:t>
            </w:r>
            <w:r w:rsidR="00E55E98" w:rsidRPr="001107EE">
              <w:rPr>
                <w:rFonts w:ascii="Arial" w:hAnsi="Arial" w:cs="Arial"/>
                <w:sz w:val="22"/>
              </w:rPr>
              <w:t>Datos de identificación</w:t>
            </w:r>
          </w:p>
        </w:tc>
        <w:tc>
          <w:tcPr>
            <w:tcW w:w="844" w:type="dxa"/>
            <w:vAlign w:val="center"/>
          </w:tcPr>
          <w:p w14:paraId="68171542" w14:textId="6818AD4E" w:rsidR="00E55E98" w:rsidRPr="001107EE" w:rsidRDefault="005F5CAB" w:rsidP="00313C24">
            <w:pPr>
              <w:spacing w:before="60" w:after="60"/>
              <w:jc w:val="center"/>
              <w:rPr>
                <w:rFonts w:ascii="Arial" w:hAnsi="Arial" w:cs="Arial"/>
                <w:sz w:val="22"/>
              </w:rPr>
            </w:pPr>
            <w:r w:rsidRPr="001107EE">
              <w:rPr>
                <w:rFonts w:ascii="Arial" w:hAnsi="Arial" w:cs="Arial"/>
                <w:sz w:val="22"/>
              </w:rPr>
              <w:t>3</w:t>
            </w:r>
          </w:p>
        </w:tc>
      </w:tr>
      <w:tr w:rsidR="00E55E98" w:rsidRPr="001107EE" w14:paraId="7BF2CFFC" w14:textId="77777777" w:rsidTr="00313C24">
        <w:trPr>
          <w:trHeight w:val="618"/>
          <w:jc w:val="center"/>
        </w:trPr>
        <w:tc>
          <w:tcPr>
            <w:tcW w:w="7727" w:type="dxa"/>
            <w:vAlign w:val="center"/>
          </w:tcPr>
          <w:p w14:paraId="45C93F4F" w14:textId="77777777" w:rsidR="00E55E98" w:rsidRPr="001107EE" w:rsidRDefault="00C97FE5" w:rsidP="00C97FE5">
            <w:pPr>
              <w:spacing w:before="60" w:after="60"/>
              <w:jc w:val="both"/>
              <w:rPr>
                <w:rFonts w:ascii="Arial" w:hAnsi="Arial" w:cs="Arial"/>
                <w:sz w:val="22"/>
              </w:rPr>
            </w:pPr>
            <w:r w:rsidRPr="001107EE">
              <w:rPr>
                <w:rFonts w:ascii="Arial" w:hAnsi="Arial" w:cs="Arial"/>
                <w:sz w:val="22"/>
              </w:rPr>
              <w:t xml:space="preserve">II. </w:t>
            </w:r>
            <w:r w:rsidR="00E55E98" w:rsidRPr="001107EE">
              <w:rPr>
                <w:rFonts w:ascii="Arial" w:hAnsi="Arial" w:cs="Arial"/>
                <w:sz w:val="22"/>
              </w:rPr>
              <w:t xml:space="preserve">Presentación </w:t>
            </w:r>
            <w:r w:rsidR="00A65551" w:rsidRPr="001107EE">
              <w:rPr>
                <w:rFonts w:ascii="Arial" w:hAnsi="Arial" w:cs="Arial"/>
                <w:sz w:val="22"/>
              </w:rPr>
              <w:t>de la guía pedagógica</w:t>
            </w:r>
          </w:p>
        </w:tc>
        <w:tc>
          <w:tcPr>
            <w:tcW w:w="844" w:type="dxa"/>
            <w:vAlign w:val="center"/>
          </w:tcPr>
          <w:p w14:paraId="548E8E38" w14:textId="15BD6700" w:rsidR="00E55E98" w:rsidRPr="001107EE" w:rsidRDefault="005F5CAB" w:rsidP="00313C24">
            <w:pPr>
              <w:spacing w:before="60" w:after="60"/>
              <w:jc w:val="center"/>
              <w:rPr>
                <w:rFonts w:ascii="Arial" w:hAnsi="Arial" w:cs="Arial"/>
                <w:sz w:val="22"/>
              </w:rPr>
            </w:pPr>
            <w:r w:rsidRPr="001107EE">
              <w:rPr>
                <w:rFonts w:ascii="Arial" w:hAnsi="Arial" w:cs="Arial"/>
                <w:sz w:val="22"/>
              </w:rPr>
              <w:t>4</w:t>
            </w:r>
          </w:p>
        </w:tc>
      </w:tr>
      <w:tr w:rsidR="00E55E98" w:rsidRPr="001107EE" w14:paraId="55C14CE7" w14:textId="77777777" w:rsidTr="00313C24">
        <w:trPr>
          <w:trHeight w:val="618"/>
          <w:jc w:val="center"/>
        </w:trPr>
        <w:tc>
          <w:tcPr>
            <w:tcW w:w="7727" w:type="dxa"/>
            <w:vAlign w:val="center"/>
          </w:tcPr>
          <w:p w14:paraId="2D21E7FD" w14:textId="77777777" w:rsidR="00E55E98" w:rsidRPr="001107EE" w:rsidRDefault="00C97FE5" w:rsidP="00C97FE5">
            <w:pPr>
              <w:spacing w:before="60" w:after="60"/>
              <w:jc w:val="both"/>
              <w:rPr>
                <w:rFonts w:ascii="Arial" w:hAnsi="Arial" w:cs="Arial"/>
                <w:sz w:val="22"/>
              </w:rPr>
            </w:pPr>
            <w:r w:rsidRPr="001107EE">
              <w:rPr>
                <w:rFonts w:ascii="Arial" w:hAnsi="Arial" w:cs="Arial"/>
                <w:sz w:val="22"/>
              </w:rPr>
              <w:t xml:space="preserve">III. </w:t>
            </w:r>
            <w:r w:rsidR="00E55E98" w:rsidRPr="001107EE">
              <w:rPr>
                <w:rFonts w:ascii="Arial" w:hAnsi="Arial" w:cs="Arial"/>
                <w:sz w:val="22"/>
              </w:rPr>
              <w:t xml:space="preserve">Ubicación de la unidad de aprendizaje en el mapa curricular </w:t>
            </w:r>
          </w:p>
        </w:tc>
        <w:tc>
          <w:tcPr>
            <w:tcW w:w="844" w:type="dxa"/>
            <w:vAlign w:val="center"/>
          </w:tcPr>
          <w:p w14:paraId="08CDAF0D" w14:textId="28364C8E" w:rsidR="00E55E98" w:rsidRPr="001107EE" w:rsidRDefault="00317CEE" w:rsidP="00313C24">
            <w:pPr>
              <w:spacing w:before="60" w:after="60"/>
              <w:jc w:val="center"/>
              <w:rPr>
                <w:rFonts w:ascii="Arial" w:hAnsi="Arial" w:cs="Arial"/>
                <w:sz w:val="22"/>
              </w:rPr>
            </w:pPr>
            <w:r>
              <w:rPr>
                <w:rFonts w:ascii="Arial" w:hAnsi="Arial" w:cs="Arial"/>
                <w:sz w:val="22"/>
              </w:rPr>
              <w:t>4</w:t>
            </w:r>
          </w:p>
        </w:tc>
      </w:tr>
      <w:tr w:rsidR="00E55E98" w:rsidRPr="001107EE" w14:paraId="641296EC" w14:textId="77777777" w:rsidTr="00313C24">
        <w:trPr>
          <w:trHeight w:val="618"/>
          <w:jc w:val="center"/>
        </w:trPr>
        <w:tc>
          <w:tcPr>
            <w:tcW w:w="7727" w:type="dxa"/>
            <w:vAlign w:val="center"/>
          </w:tcPr>
          <w:p w14:paraId="73B0292F" w14:textId="77777777" w:rsidR="00E55E98" w:rsidRPr="001107EE" w:rsidRDefault="00C97FE5" w:rsidP="00C97FE5">
            <w:pPr>
              <w:spacing w:before="60" w:after="60"/>
              <w:jc w:val="both"/>
              <w:rPr>
                <w:rFonts w:ascii="Arial" w:hAnsi="Arial" w:cs="Arial"/>
                <w:sz w:val="22"/>
              </w:rPr>
            </w:pPr>
            <w:r w:rsidRPr="001107EE">
              <w:rPr>
                <w:rFonts w:ascii="Arial" w:hAnsi="Arial" w:cs="Arial"/>
                <w:sz w:val="22"/>
              </w:rPr>
              <w:t xml:space="preserve">IV. </w:t>
            </w:r>
            <w:r w:rsidR="00E55E98" w:rsidRPr="001107EE">
              <w:rPr>
                <w:rFonts w:ascii="Arial" w:hAnsi="Arial" w:cs="Arial"/>
                <w:sz w:val="22"/>
              </w:rPr>
              <w:t>Objetivos de la formación profesional</w:t>
            </w:r>
          </w:p>
        </w:tc>
        <w:tc>
          <w:tcPr>
            <w:tcW w:w="844" w:type="dxa"/>
            <w:vAlign w:val="center"/>
          </w:tcPr>
          <w:p w14:paraId="4828E629" w14:textId="7D4DE349" w:rsidR="00E55E98" w:rsidRPr="001107EE" w:rsidRDefault="004C2BF2" w:rsidP="00313C24">
            <w:pPr>
              <w:spacing w:before="60" w:after="60"/>
              <w:jc w:val="center"/>
              <w:rPr>
                <w:rFonts w:ascii="Arial" w:hAnsi="Arial" w:cs="Arial"/>
                <w:sz w:val="22"/>
              </w:rPr>
            </w:pPr>
            <w:r w:rsidRPr="001107EE">
              <w:rPr>
                <w:rFonts w:ascii="Arial" w:hAnsi="Arial" w:cs="Arial"/>
                <w:sz w:val="22"/>
              </w:rPr>
              <w:t>5</w:t>
            </w:r>
          </w:p>
        </w:tc>
      </w:tr>
      <w:tr w:rsidR="00E55E98" w:rsidRPr="001107EE" w14:paraId="57FB76D9" w14:textId="77777777" w:rsidTr="00313C24">
        <w:trPr>
          <w:trHeight w:val="618"/>
          <w:jc w:val="center"/>
        </w:trPr>
        <w:tc>
          <w:tcPr>
            <w:tcW w:w="7727" w:type="dxa"/>
            <w:vAlign w:val="center"/>
          </w:tcPr>
          <w:p w14:paraId="3834C862" w14:textId="77777777" w:rsidR="00E55E98" w:rsidRPr="001107EE" w:rsidRDefault="00C97FE5" w:rsidP="00C97FE5">
            <w:pPr>
              <w:spacing w:before="60" w:after="60"/>
              <w:jc w:val="both"/>
              <w:rPr>
                <w:rFonts w:ascii="Arial" w:hAnsi="Arial" w:cs="Arial"/>
                <w:sz w:val="22"/>
              </w:rPr>
            </w:pPr>
            <w:r w:rsidRPr="001107EE">
              <w:rPr>
                <w:rFonts w:ascii="Arial" w:hAnsi="Arial" w:cs="Arial"/>
                <w:sz w:val="22"/>
              </w:rPr>
              <w:t xml:space="preserve">V. </w:t>
            </w:r>
            <w:r w:rsidR="00E55E98" w:rsidRPr="001107EE">
              <w:rPr>
                <w:rFonts w:ascii="Arial" w:hAnsi="Arial" w:cs="Arial"/>
                <w:sz w:val="22"/>
              </w:rPr>
              <w:t>Objetivos de la unidad de aprendizaje</w:t>
            </w:r>
          </w:p>
        </w:tc>
        <w:tc>
          <w:tcPr>
            <w:tcW w:w="844" w:type="dxa"/>
            <w:vAlign w:val="center"/>
          </w:tcPr>
          <w:p w14:paraId="5BF8199D" w14:textId="620D4874" w:rsidR="00E55E98" w:rsidRPr="001107EE" w:rsidRDefault="00317CEE" w:rsidP="00313C24">
            <w:pPr>
              <w:spacing w:before="60" w:after="60"/>
              <w:jc w:val="center"/>
              <w:rPr>
                <w:rFonts w:ascii="Arial" w:hAnsi="Arial" w:cs="Arial"/>
                <w:sz w:val="22"/>
              </w:rPr>
            </w:pPr>
            <w:r>
              <w:rPr>
                <w:rFonts w:ascii="Arial" w:hAnsi="Arial" w:cs="Arial"/>
                <w:sz w:val="22"/>
              </w:rPr>
              <w:t>5</w:t>
            </w:r>
          </w:p>
        </w:tc>
      </w:tr>
      <w:tr w:rsidR="00E55E98" w:rsidRPr="001107EE" w14:paraId="54AD9B9C" w14:textId="77777777" w:rsidTr="00313C24">
        <w:trPr>
          <w:trHeight w:val="618"/>
          <w:jc w:val="center"/>
        </w:trPr>
        <w:tc>
          <w:tcPr>
            <w:tcW w:w="7727" w:type="dxa"/>
            <w:vAlign w:val="center"/>
          </w:tcPr>
          <w:p w14:paraId="650B425D" w14:textId="77777777" w:rsidR="00E55E98" w:rsidRPr="001107EE" w:rsidRDefault="00C97FE5" w:rsidP="00C97FE5">
            <w:pPr>
              <w:spacing w:before="60" w:after="60"/>
              <w:jc w:val="both"/>
              <w:rPr>
                <w:rFonts w:ascii="Arial" w:hAnsi="Arial" w:cs="Arial"/>
                <w:sz w:val="22"/>
              </w:rPr>
            </w:pPr>
            <w:r w:rsidRPr="001107EE">
              <w:rPr>
                <w:rFonts w:ascii="Arial" w:hAnsi="Arial" w:cs="Arial"/>
                <w:sz w:val="22"/>
              </w:rPr>
              <w:t xml:space="preserve">VI. </w:t>
            </w:r>
            <w:r w:rsidR="00E55E98" w:rsidRPr="001107EE">
              <w:rPr>
                <w:rFonts w:ascii="Arial" w:hAnsi="Arial" w:cs="Arial"/>
                <w:sz w:val="22"/>
              </w:rPr>
              <w:t>Contenidos de la unidad de aprendizaje</w:t>
            </w:r>
            <w:r w:rsidR="00BF0F3F" w:rsidRPr="001107EE">
              <w:rPr>
                <w:rFonts w:ascii="Arial" w:hAnsi="Arial" w:cs="Arial"/>
                <w:sz w:val="22"/>
              </w:rPr>
              <w:t>,</w:t>
            </w:r>
            <w:r w:rsidR="00E55E98" w:rsidRPr="001107EE">
              <w:rPr>
                <w:rFonts w:ascii="Arial" w:hAnsi="Arial" w:cs="Arial"/>
                <w:sz w:val="22"/>
              </w:rPr>
              <w:t xml:space="preserve"> y su organización</w:t>
            </w:r>
          </w:p>
        </w:tc>
        <w:tc>
          <w:tcPr>
            <w:tcW w:w="844" w:type="dxa"/>
            <w:vAlign w:val="center"/>
          </w:tcPr>
          <w:p w14:paraId="7BFDDA53" w14:textId="74F580CF" w:rsidR="00E55E98" w:rsidRPr="001107EE" w:rsidRDefault="00317CEE" w:rsidP="00313C24">
            <w:pPr>
              <w:spacing w:before="60" w:after="60"/>
              <w:jc w:val="center"/>
              <w:rPr>
                <w:rFonts w:ascii="Arial" w:hAnsi="Arial" w:cs="Arial"/>
                <w:sz w:val="22"/>
              </w:rPr>
            </w:pPr>
            <w:r>
              <w:rPr>
                <w:rFonts w:ascii="Arial" w:hAnsi="Arial" w:cs="Arial"/>
                <w:sz w:val="22"/>
              </w:rPr>
              <w:t>5</w:t>
            </w:r>
          </w:p>
        </w:tc>
      </w:tr>
      <w:tr w:rsidR="00E55E98" w:rsidRPr="001107EE" w14:paraId="7EDBB704" w14:textId="77777777" w:rsidTr="00313C24">
        <w:trPr>
          <w:trHeight w:val="618"/>
          <w:jc w:val="center"/>
        </w:trPr>
        <w:tc>
          <w:tcPr>
            <w:tcW w:w="7727" w:type="dxa"/>
            <w:vAlign w:val="center"/>
          </w:tcPr>
          <w:p w14:paraId="23379A72" w14:textId="77777777" w:rsidR="00E55E98" w:rsidRPr="001107EE" w:rsidRDefault="00C97FE5" w:rsidP="00C97FE5">
            <w:pPr>
              <w:spacing w:before="60" w:after="60"/>
              <w:jc w:val="both"/>
              <w:rPr>
                <w:rFonts w:ascii="Arial" w:hAnsi="Arial" w:cs="Arial"/>
                <w:sz w:val="22"/>
              </w:rPr>
            </w:pPr>
            <w:r w:rsidRPr="001107EE">
              <w:rPr>
                <w:rFonts w:ascii="Arial" w:hAnsi="Arial" w:cs="Arial"/>
                <w:sz w:val="22"/>
              </w:rPr>
              <w:t xml:space="preserve">VII. </w:t>
            </w:r>
            <w:r w:rsidR="00E55E98" w:rsidRPr="001107EE">
              <w:rPr>
                <w:rFonts w:ascii="Arial" w:hAnsi="Arial" w:cs="Arial"/>
                <w:sz w:val="22"/>
              </w:rPr>
              <w:t>Acervo bibliográfico</w:t>
            </w:r>
          </w:p>
        </w:tc>
        <w:tc>
          <w:tcPr>
            <w:tcW w:w="844" w:type="dxa"/>
            <w:vAlign w:val="center"/>
          </w:tcPr>
          <w:p w14:paraId="272CDB09" w14:textId="15F17F6A" w:rsidR="00E55E98" w:rsidRPr="001107EE" w:rsidRDefault="00317CEE" w:rsidP="00313C24">
            <w:pPr>
              <w:spacing w:before="60" w:after="60"/>
              <w:jc w:val="center"/>
              <w:rPr>
                <w:rFonts w:ascii="Arial" w:hAnsi="Arial" w:cs="Arial"/>
                <w:sz w:val="22"/>
              </w:rPr>
            </w:pPr>
            <w:r>
              <w:rPr>
                <w:rFonts w:ascii="Arial" w:hAnsi="Arial" w:cs="Arial"/>
                <w:sz w:val="22"/>
              </w:rPr>
              <w:t>19</w:t>
            </w:r>
          </w:p>
        </w:tc>
      </w:tr>
      <w:tr w:rsidR="00254A1A" w:rsidRPr="001107EE" w14:paraId="651947E1" w14:textId="77777777" w:rsidTr="00313C24">
        <w:trPr>
          <w:trHeight w:val="618"/>
          <w:jc w:val="center"/>
        </w:trPr>
        <w:tc>
          <w:tcPr>
            <w:tcW w:w="7727" w:type="dxa"/>
            <w:vAlign w:val="center"/>
          </w:tcPr>
          <w:p w14:paraId="4E0910FC" w14:textId="77777777" w:rsidR="00254A1A" w:rsidRPr="001107EE" w:rsidRDefault="00C97FE5" w:rsidP="00C97FE5">
            <w:pPr>
              <w:spacing w:before="60" w:after="60"/>
              <w:rPr>
                <w:rFonts w:ascii="Arial" w:hAnsi="Arial" w:cs="Arial"/>
                <w:sz w:val="22"/>
              </w:rPr>
            </w:pPr>
            <w:r w:rsidRPr="001107EE">
              <w:rPr>
                <w:rFonts w:ascii="Arial" w:hAnsi="Arial" w:cs="Arial"/>
                <w:sz w:val="22"/>
              </w:rPr>
              <w:t xml:space="preserve">VIII. </w:t>
            </w:r>
            <w:r w:rsidR="00254A1A" w:rsidRPr="001107EE">
              <w:rPr>
                <w:rFonts w:ascii="Arial" w:hAnsi="Arial" w:cs="Arial"/>
                <w:sz w:val="22"/>
              </w:rPr>
              <w:t>Mapa curricular</w:t>
            </w:r>
          </w:p>
        </w:tc>
        <w:tc>
          <w:tcPr>
            <w:tcW w:w="844" w:type="dxa"/>
            <w:vAlign w:val="center"/>
          </w:tcPr>
          <w:p w14:paraId="4CDD6931" w14:textId="796009B9" w:rsidR="00254A1A" w:rsidRPr="001107EE" w:rsidRDefault="00317CEE" w:rsidP="00313C24">
            <w:pPr>
              <w:spacing w:before="60" w:after="60"/>
              <w:jc w:val="center"/>
              <w:rPr>
                <w:rFonts w:ascii="Arial" w:hAnsi="Arial" w:cs="Arial"/>
                <w:sz w:val="22"/>
              </w:rPr>
            </w:pPr>
            <w:r>
              <w:rPr>
                <w:rFonts w:ascii="Arial" w:hAnsi="Arial" w:cs="Arial"/>
                <w:sz w:val="22"/>
              </w:rPr>
              <w:t>22</w:t>
            </w:r>
          </w:p>
        </w:tc>
      </w:tr>
    </w:tbl>
    <w:p w14:paraId="15E75CBB" w14:textId="77777777" w:rsidR="00E55E98" w:rsidRDefault="00E55E98" w:rsidP="00E55E98">
      <w:pPr>
        <w:spacing w:before="60" w:after="60"/>
        <w:jc w:val="center"/>
        <w:rPr>
          <w:rFonts w:ascii="Arial" w:hAnsi="Arial" w:cs="Arial"/>
          <w:b/>
          <w:sz w:val="28"/>
          <w:szCs w:val="28"/>
        </w:rPr>
      </w:pPr>
    </w:p>
    <w:p w14:paraId="67DD2B2D" w14:textId="77777777" w:rsidR="00E55E98" w:rsidRDefault="00E55E98">
      <w:pPr>
        <w:spacing w:after="200" w:line="276" w:lineRule="auto"/>
        <w:rPr>
          <w:rFonts w:ascii="Arial" w:hAnsi="Arial" w:cs="Arial"/>
          <w:b/>
          <w:sz w:val="28"/>
          <w:szCs w:val="28"/>
        </w:rPr>
      </w:pPr>
    </w:p>
    <w:p w14:paraId="2ACE54DC"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489A4AE5"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376"/>
        <w:gridCol w:w="209"/>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9D3322" w:rsidRPr="00CC5105" w14:paraId="49B0D302" w14:textId="77777777" w:rsidTr="00EA1216">
        <w:trPr>
          <w:trHeight w:val="362"/>
          <w:jc w:val="center"/>
        </w:trPr>
        <w:tc>
          <w:tcPr>
            <w:tcW w:w="4017" w:type="dxa"/>
            <w:gridSpan w:val="14"/>
            <w:tcBorders>
              <w:right w:val="single" w:sz="4" w:space="0" w:color="auto"/>
            </w:tcBorders>
            <w:vAlign w:val="center"/>
          </w:tcPr>
          <w:p w14:paraId="62381E43" w14:textId="77777777" w:rsidR="009D3322" w:rsidRPr="00CC5105" w:rsidRDefault="009D3322" w:rsidP="00EA1216">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1BE8A6C1" w14:textId="77777777" w:rsidR="009D3322" w:rsidRPr="001107EE" w:rsidRDefault="009D3322" w:rsidP="002C52D2">
            <w:pPr>
              <w:rPr>
                <w:rFonts w:ascii="Arial" w:hAnsi="Arial" w:cs="Arial"/>
                <w:b/>
                <w:sz w:val="18"/>
              </w:rPr>
            </w:pPr>
            <w:r w:rsidRPr="001107EE">
              <w:rPr>
                <w:rFonts w:ascii="Arial" w:hAnsi="Arial" w:cs="Arial"/>
                <w:b/>
                <w:sz w:val="20"/>
              </w:rPr>
              <w:t>Facultad d</w:t>
            </w:r>
            <w:r w:rsidR="00D57E12" w:rsidRPr="001107EE">
              <w:rPr>
                <w:rFonts w:ascii="Arial" w:hAnsi="Arial" w:cs="Arial"/>
                <w:b/>
                <w:sz w:val="20"/>
              </w:rPr>
              <w:t>e Derecho</w:t>
            </w:r>
          </w:p>
          <w:p w14:paraId="26350DF2" w14:textId="77777777" w:rsidR="002C52D2" w:rsidRDefault="002C52D2" w:rsidP="002C52D2">
            <w:pPr>
              <w:rPr>
                <w:rFonts w:ascii="Arial" w:hAnsi="Arial" w:cs="Arial"/>
                <w:b/>
                <w:sz w:val="20"/>
              </w:rPr>
            </w:pPr>
            <w:r w:rsidRPr="00B85724">
              <w:rPr>
                <w:rFonts w:ascii="Arial" w:hAnsi="Arial" w:cs="Arial"/>
                <w:b/>
                <w:sz w:val="20"/>
              </w:rPr>
              <w:t xml:space="preserve">Centro Universitario </w:t>
            </w:r>
            <w:r>
              <w:rPr>
                <w:rFonts w:ascii="Arial" w:hAnsi="Arial" w:cs="Arial"/>
                <w:b/>
                <w:sz w:val="20"/>
              </w:rPr>
              <w:t>Amecameca</w:t>
            </w:r>
          </w:p>
          <w:p w14:paraId="5C64CAC3" w14:textId="77777777" w:rsidR="002C52D2" w:rsidRDefault="002C52D2" w:rsidP="002C52D2">
            <w:pPr>
              <w:rPr>
                <w:rFonts w:ascii="Arial" w:hAnsi="Arial" w:cs="Arial"/>
                <w:b/>
                <w:sz w:val="20"/>
              </w:rPr>
            </w:pPr>
            <w:r w:rsidRPr="00B85724">
              <w:rPr>
                <w:rFonts w:ascii="Arial" w:hAnsi="Arial" w:cs="Arial"/>
                <w:b/>
                <w:sz w:val="20"/>
              </w:rPr>
              <w:t>Centro Universitario Atlacomulco</w:t>
            </w:r>
          </w:p>
          <w:p w14:paraId="21C3907B" w14:textId="77777777" w:rsidR="002C52D2" w:rsidRDefault="002C52D2" w:rsidP="002C52D2">
            <w:pPr>
              <w:rPr>
                <w:rFonts w:ascii="Arial" w:hAnsi="Arial" w:cs="Arial"/>
                <w:b/>
                <w:sz w:val="20"/>
              </w:rPr>
            </w:pPr>
            <w:r w:rsidRPr="00B85724">
              <w:rPr>
                <w:rFonts w:ascii="Arial" w:hAnsi="Arial" w:cs="Arial"/>
                <w:b/>
                <w:sz w:val="20"/>
              </w:rPr>
              <w:t>Centro Universitario</w:t>
            </w:r>
            <w:r>
              <w:rPr>
                <w:rFonts w:ascii="Arial" w:hAnsi="Arial" w:cs="Arial"/>
                <w:b/>
                <w:sz w:val="20"/>
              </w:rPr>
              <w:t xml:space="preserve"> Ecatepec</w:t>
            </w:r>
          </w:p>
          <w:p w14:paraId="668A78E7" w14:textId="77777777" w:rsidR="002C52D2" w:rsidRDefault="002C52D2" w:rsidP="002C52D2">
            <w:pPr>
              <w:rPr>
                <w:rFonts w:ascii="Arial" w:hAnsi="Arial" w:cs="Arial"/>
                <w:b/>
                <w:sz w:val="20"/>
              </w:rPr>
            </w:pPr>
            <w:r w:rsidRPr="00B85724">
              <w:rPr>
                <w:rFonts w:ascii="Arial" w:hAnsi="Arial" w:cs="Arial"/>
                <w:b/>
                <w:sz w:val="20"/>
              </w:rPr>
              <w:t>Centro Universitario</w:t>
            </w:r>
            <w:r>
              <w:rPr>
                <w:rFonts w:ascii="Arial" w:hAnsi="Arial" w:cs="Arial"/>
                <w:b/>
                <w:sz w:val="20"/>
              </w:rPr>
              <w:t xml:space="preserve"> Temascaltepec</w:t>
            </w:r>
          </w:p>
          <w:p w14:paraId="694D14ED" w14:textId="77777777" w:rsidR="002C52D2" w:rsidRDefault="002C52D2" w:rsidP="002C52D2">
            <w:pPr>
              <w:rPr>
                <w:rFonts w:ascii="Arial" w:hAnsi="Arial" w:cs="Arial"/>
                <w:b/>
                <w:sz w:val="20"/>
              </w:rPr>
            </w:pPr>
            <w:r w:rsidRPr="00B85724">
              <w:rPr>
                <w:rFonts w:ascii="Arial" w:hAnsi="Arial" w:cs="Arial"/>
                <w:b/>
                <w:sz w:val="20"/>
              </w:rPr>
              <w:t>Centro Universitario</w:t>
            </w:r>
            <w:r>
              <w:rPr>
                <w:rFonts w:ascii="Arial" w:hAnsi="Arial" w:cs="Arial"/>
                <w:b/>
                <w:sz w:val="20"/>
              </w:rPr>
              <w:t xml:space="preserve"> Valle de México</w:t>
            </w:r>
          </w:p>
          <w:p w14:paraId="4D28AE39" w14:textId="77777777" w:rsidR="002C52D2" w:rsidRDefault="002C52D2" w:rsidP="002C52D2">
            <w:pPr>
              <w:rPr>
                <w:rFonts w:ascii="Arial" w:hAnsi="Arial" w:cs="Arial"/>
                <w:b/>
                <w:sz w:val="20"/>
              </w:rPr>
            </w:pPr>
            <w:r w:rsidRPr="00B85724">
              <w:rPr>
                <w:rFonts w:ascii="Arial" w:hAnsi="Arial" w:cs="Arial"/>
                <w:b/>
                <w:sz w:val="20"/>
              </w:rPr>
              <w:t>Centro Universitario</w:t>
            </w:r>
            <w:r>
              <w:rPr>
                <w:rFonts w:ascii="Arial" w:hAnsi="Arial" w:cs="Arial"/>
                <w:b/>
                <w:sz w:val="20"/>
              </w:rPr>
              <w:t xml:space="preserve"> Valle de Chalco</w:t>
            </w:r>
          </w:p>
          <w:p w14:paraId="2CB0B0A7" w14:textId="41D173FA" w:rsidR="002C52D2" w:rsidRDefault="002C52D2" w:rsidP="002C52D2">
            <w:pPr>
              <w:rPr>
                <w:rFonts w:ascii="Arial" w:hAnsi="Arial" w:cs="Arial"/>
                <w:b/>
                <w:sz w:val="20"/>
              </w:rPr>
            </w:pPr>
            <w:r w:rsidRPr="00B85724">
              <w:rPr>
                <w:rFonts w:ascii="Arial" w:hAnsi="Arial" w:cs="Arial"/>
                <w:b/>
                <w:sz w:val="20"/>
              </w:rPr>
              <w:t>Centro Universitario</w:t>
            </w:r>
            <w:r w:rsidR="00D544E4">
              <w:rPr>
                <w:rFonts w:ascii="Arial" w:hAnsi="Arial" w:cs="Arial"/>
                <w:b/>
                <w:sz w:val="20"/>
              </w:rPr>
              <w:t xml:space="preserve"> Valle de</w:t>
            </w:r>
            <w:r>
              <w:rPr>
                <w:rFonts w:ascii="Arial" w:hAnsi="Arial" w:cs="Arial"/>
                <w:b/>
                <w:sz w:val="20"/>
              </w:rPr>
              <w:t xml:space="preserve"> Teotihuacán </w:t>
            </w:r>
          </w:p>
          <w:p w14:paraId="1175B862" w14:textId="77777777" w:rsidR="002C52D2" w:rsidRDefault="002C52D2" w:rsidP="002C52D2">
            <w:pPr>
              <w:rPr>
                <w:rFonts w:ascii="Arial" w:hAnsi="Arial" w:cs="Arial"/>
                <w:b/>
                <w:sz w:val="20"/>
              </w:rPr>
            </w:pPr>
            <w:r w:rsidRPr="00B85724">
              <w:rPr>
                <w:rFonts w:ascii="Arial" w:hAnsi="Arial" w:cs="Arial"/>
                <w:b/>
                <w:sz w:val="20"/>
              </w:rPr>
              <w:t>Centro Universitario</w:t>
            </w:r>
            <w:r>
              <w:rPr>
                <w:rFonts w:ascii="Arial" w:hAnsi="Arial" w:cs="Arial"/>
                <w:b/>
                <w:sz w:val="20"/>
              </w:rPr>
              <w:t xml:space="preserve"> Texcoco</w:t>
            </w:r>
          </w:p>
          <w:p w14:paraId="6C2F468A" w14:textId="77777777" w:rsidR="002C52D2" w:rsidRPr="00B85724" w:rsidRDefault="002C52D2" w:rsidP="002C52D2">
            <w:pPr>
              <w:rPr>
                <w:rFonts w:ascii="Arial" w:hAnsi="Arial" w:cs="Arial"/>
                <w:b/>
                <w:sz w:val="20"/>
              </w:rPr>
            </w:pPr>
            <w:r w:rsidRPr="00B85724">
              <w:rPr>
                <w:rFonts w:ascii="Arial" w:hAnsi="Arial" w:cs="Arial"/>
                <w:b/>
                <w:sz w:val="20"/>
              </w:rPr>
              <w:t>Centro Universitario</w:t>
            </w:r>
            <w:r>
              <w:rPr>
                <w:rFonts w:ascii="Arial" w:hAnsi="Arial" w:cs="Arial"/>
                <w:b/>
                <w:sz w:val="20"/>
              </w:rPr>
              <w:t xml:space="preserve"> Zumpango</w:t>
            </w:r>
          </w:p>
          <w:p w14:paraId="1DEDDFD6" w14:textId="197634AB" w:rsidR="002C52D2" w:rsidRPr="00CC5105" w:rsidRDefault="002C52D2" w:rsidP="002C52D2">
            <w:pPr>
              <w:rPr>
                <w:rFonts w:ascii="Arial" w:hAnsi="Arial" w:cs="Arial"/>
                <w:b/>
              </w:rPr>
            </w:pPr>
            <w:r>
              <w:rPr>
                <w:rFonts w:ascii="Arial" w:hAnsi="Arial" w:cs="Arial"/>
                <w:b/>
                <w:sz w:val="20"/>
              </w:rPr>
              <w:t>Unidad Académica Profesional</w:t>
            </w:r>
            <w:r w:rsidRPr="00B85724">
              <w:rPr>
                <w:rFonts w:ascii="Arial" w:hAnsi="Arial" w:cs="Arial"/>
                <w:b/>
                <w:sz w:val="20"/>
              </w:rPr>
              <w:t xml:space="preserve"> Chimalhuacán</w:t>
            </w:r>
          </w:p>
        </w:tc>
      </w:tr>
      <w:tr w:rsidR="009D3322" w:rsidRPr="00CC5105" w14:paraId="36D6A919" w14:textId="77777777" w:rsidTr="00EA1216">
        <w:trPr>
          <w:trHeight w:val="60"/>
          <w:jc w:val="center"/>
        </w:trPr>
        <w:tc>
          <w:tcPr>
            <w:tcW w:w="8854" w:type="dxa"/>
            <w:gridSpan w:val="41"/>
            <w:vAlign w:val="center"/>
          </w:tcPr>
          <w:p w14:paraId="1F9BCB65" w14:textId="77777777" w:rsidR="009D3322" w:rsidRPr="00CC5105" w:rsidRDefault="009D3322" w:rsidP="00EA1216">
            <w:pPr>
              <w:rPr>
                <w:rFonts w:ascii="Arial" w:hAnsi="Arial" w:cs="Arial"/>
                <w:b/>
                <w:sz w:val="4"/>
                <w:szCs w:val="4"/>
              </w:rPr>
            </w:pPr>
          </w:p>
        </w:tc>
      </w:tr>
      <w:tr w:rsidR="009D3322" w:rsidRPr="00CC5105" w14:paraId="70A41360" w14:textId="77777777" w:rsidTr="00EA1216">
        <w:trPr>
          <w:trHeight w:val="362"/>
          <w:jc w:val="center"/>
        </w:trPr>
        <w:tc>
          <w:tcPr>
            <w:tcW w:w="1654" w:type="dxa"/>
            <w:gridSpan w:val="3"/>
            <w:tcBorders>
              <w:right w:val="single" w:sz="4" w:space="0" w:color="auto"/>
            </w:tcBorders>
            <w:vAlign w:val="center"/>
          </w:tcPr>
          <w:p w14:paraId="642201E4" w14:textId="77777777" w:rsidR="009D3322" w:rsidRPr="00CC5105" w:rsidRDefault="009D3322" w:rsidP="00EA1216">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07AF718E" w14:textId="3A225276" w:rsidR="009D3322" w:rsidRPr="006C6516" w:rsidRDefault="00D57E12" w:rsidP="00EA1216">
            <w:pPr>
              <w:rPr>
                <w:rFonts w:ascii="Arial" w:hAnsi="Arial" w:cs="Arial"/>
                <w:b/>
                <w:bCs/>
                <w:lang w:val="es-ES"/>
              </w:rPr>
            </w:pPr>
            <w:r>
              <w:rPr>
                <w:rFonts w:ascii="Arial" w:hAnsi="Arial" w:cs="Arial"/>
                <w:b/>
                <w:bCs/>
                <w:lang w:val="es-ES"/>
              </w:rPr>
              <w:t>Derecho</w:t>
            </w:r>
          </w:p>
        </w:tc>
      </w:tr>
      <w:tr w:rsidR="009D3322" w:rsidRPr="00CC5105" w14:paraId="400B2700" w14:textId="77777777" w:rsidTr="00EA1216">
        <w:trPr>
          <w:trHeight w:val="60"/>
          <w:jc w:val="center"/>
        </w:trPr>
        <w:tc>
          <w:tcPr>
            <w:tcW w:w="8854" w:type="dxa"/>
            <w:gridSpan w:val="41"/>
            <w:vAlign w:val="center"/>
          </w:tcPr>
          <w:p w14:paraId="61882BF4" w14:textId="77777777" w:rsidR="009D3322" w:rsidRPr="00CC5105" w:rsidRDefault="009D3322" w:rsidP="00EA1216">
            <w:pPr>
              <w:rPr>
                <w:rFonts w:ascii="Arial" w:hAnsi="Arial" w:cs="Arial"/>
                <w:b/>
                <w:sz w:val="4"/>
                <w:szCs w:val="4"/>
              </w:rPr>
            </w:pPr>
          </w:p>
        </w:tc>
      </w:tr>
      <w:tr w:rsidR="009D3322" w:rsidRPr="00CC5105" w14:paraId="5C8CC8C1" w14:textId="77777777" w:rsidTr="00EA1216">
        <w:trPr>
          <w:trHeight w:val="362"/>
          <w:jc w:val="center"/>
        </w:trPr>
        <w:tc>
          <w:tcPr>
            <w:tcW w:w="2504" w:type="dxa"/>
            <w:gridSpan w:val="7"/>
            <w:tcBorders>
              <w:right w:val="single" w:sz="4" w:space="0" w:color="auto"/>
            </w:tcBorders>
            <w:vAlign w:val="center"/>
          </w:tcPr>
          <w:p w14:paraId="06E41268" w14:textId="77777777" w:rsidR="009D3322" w:rsidRPr="00CC5105" w:rsidRDefault="009D3322" w:rsidP="00EA1216">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76A2C65E" w14:textId="77777777" w:rsidR="009D3322" w:rsidRPr="00CC5105" w:rsidRDefault="00481F99" w:rsidP="00EA1216">
            <w:pPr>
              <w:jc w:val="center"/>
              <w:rPr>
                <w:rFonts w:ascii="Arial" w:hAnsi="Arial" w:cs="Arial"/>
                <w:b/>
              </w:rPr>
            </w:pPr>
            <w:r>
              <w:rPr>
                <w:rFonts w:ascii="Arial" w:hAnsi="Arial" w:cs="Arial"/>
                <w:b/>
                <w:lang w:val="es-ES"/>
              </w:rPr>
              <w:t>Derecho Internacional Público</w:t>
            </w:r>
          </w:p>
        </w:tc>
        <w:tc>
          <w:tcPr>
            <w:tcW w:w="807" w:type="dxa"/>
            <w:gridSpan w:val="7"/>
            <w:tcBorders>
              <w:left w:val="single" w:sz="4" w:space="0" w:color="auto"/>
              <w:right w:val="single" w:sz="4" w:space="0" w:color="auto"/>
            </w:tcBorders>
            <w:vAlign w:val="center"/>
          </w:tcPr>
          <w:p w14:paraId="5DA0F2E4" w14:textId="77777777" w:rsidR="009D3322" w:rsidRPr="00CC5105" w:rsidRDefault="009D3322" w:rsidP="00EA1216">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029300A7" w14:textId="77777777" w:rsidR="009D3322" w:rsidRPr="00CC5105" w:rsidRDefault="00481F99" w:rsidP="00EA1216">
            <w:pPr>
              <w:jc w:val="center"/>
              <w:rPr>
                <w:rFonts w:ascii="Arial" w:hAnsi="Arial" w:cs="Arial"/>
                <w:b/>
              </w:rPr>
            </w:pPr>
            <w:r>
              <w:rPr>
                <w:rFonts w:ascii="Arial" w:hAnsi="Arial" w:cs="Arial"/>
                <w:b/>
              </w:rPr>
              <w:t>L41828</w:t>
            </w:r>
          </w:p>
        </w:tc>
      </w:tr>
      <w:tr w:rsidR="009D3322" w:rsidRPr="00CC5105" w14:paraId="7FFDC49A" w14:textId="77777777" w:rsidTr="00EA1216">
        <w:trPr>
          <w:trHeight w:val="60"/>
          <w:jc w:val="center"/>
        </w:trPr>
        <w:tc>
          <w:tcPr>
            <w:tcW w:w="8854" w:type="dxa"/>
            <w:gridSpan w:val="41"/>
            <w:vAlign w:val="center"/>
          </w:tcPr>
          <w:p w14:paraId="1FFE75E6" w14:textId="77777777" w:rsidR="009D3322" w:rsidRPr="00CC5105" w:rsidRDefault="009D3322" w:rsidP="00EA1216">
            <w:pPr>
              <w:rPr>
                <w:rFonts w:ascii="Arial" w:hAnsi="Arial" w:cs="Arial"/>
                <w:b/>
                <w:sz w:val="4"/>
                <w:szCs w:val="4"/>
              </w:rPr>
            </w:pPr>
          </w:p>
        </w:tc>
      </w:tr>
      <w:tr w:rsidR="009D3322" w:rsidRPr="00CC5105" w14:paraId="05356A5E" w14:textId="77777777" w:rsidTr="00EA1216">
        <w:trPr>
          <w:trHeight w:val="362"/>
          <w:jc w:val="center"/>
        </w:trPr>
        <w:tc>
          <w:tcPr>
            <w:tcW w:w="1990" w:type="dxa"/>
            <w:gridSpan w:val="5"/>
            <w:tcBorders>
              <w:right w:val="single" w:sz="4" w:space="0" w:color="auto"/>
            </w:tcBorders>
            <w:vAlign w:val="center"/>
          </w:tcPr>
          <w:p w14:paraId="456C5629" w14:textId="77777777" w:rsidR="009D3322" w:rsidRPr="00CC5105" w:rsidRDefault="009D3322" w:rsidP="00EA1216">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68323371" w14:textId="77777777" w:rsidR="009D3322" w:rsidRPr="008D6972" w:rsidRDefault="00481F99" w:rsidP="00EA1216">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14:paraId="68EC5A01" w14:textId="77777777" w:rsidR="009D3322" w:rsidRPr="008D6972" w:rsidRDefault="009D3322" w:rsidP="00EA1216">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4E45BE0A" w14:textId="77777777" w:rsidR="009D3322" w:rsidRPr="008D6972" w:rsidRDefault="00481F99" w:rsidP="00EA1216">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14:paraId="64987221" w14:textId="77777777" w:rsidR="009D3322" w:rsidRPr="008D6972" w:rsidRDefault="009D3322" w:rsidP="00EA1216">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475F366D" w14:textId="77777777" w:rsidR="009D3322" w:rsidRPr="008D6972" w:rsidRDefault="00481F99" w:rsidP="00EA1216">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2AB7D6A8" w14:textId="77777777" w:rsidR="009D3322" w:rsidRPr="008D6972" w:rsidRDefault="009D3322" w:rsidP="00EA1216">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9B2A373" w14:textId="77777777" w:rsidR="009D3322" w:rsidRPr="008D6972" w:rsidRDefault="00481F99" w:rsidP="00EA1216">
            <w:pPr>
              <w:jc w:val="center"/>
              <w:rPr>
                <w:rFonts w:ascii="Arial" w:hAnsi="Arial" w:cs="Arial"/>
                <w:b/>
              </w:rPr>
            </w:pPr>
            <w:r>
              <w:rPr>
                <w:rFonts w:ascii="Arial" w:hAnsi="Arial" w:cs="Arial"/>
                <w:b/>
              </w:rPr>
              <w:t>7</w:t>
            </w:r>
          </w:p>
        </w:tc>
      </w:tr>
      <w:tr w:rsidR="009D3322" w:rsidRPr="00CC5105" w14:paraId="18248167" w14:textId="77777777" w:rsidTr="00EA1216">
        <w:trPr>
          <w:trHeight w:val="362"/>
          <w:jc w:val="center"/>
        </w:trPr>
        <w:tc>
          <w:tcPr>
            <w:tcW w:w="1851" w:type="dxa"/>
            <w:gridSpan w:val="4"/>
            <w:vAlign w:val="center"/>
          </w:tcPr>
          <w:p w14:paraId="6D3E47BA" w14:textId="77777777" w:rsidR="009D3322" w:rsidRPr="00CC5105" w:rsidRDefault="009D3322" w:rsidP="00EA1216">
            <w:pPr>
              <w:rPr>
                <w:rFonts w:ascii="Arial" w:hAnsi="Arial" w:cs="Arial"/>
                <w:b/>
              </w:rPr>
            </w:pPr>
            <w:r>
              <w:rPr>
                <w:rFonts w:ascii="Arial" w:hAnsi="Arial" w:cs="Arial"/>
                <w:b/>
              </w:rPr>
              <w:t xml:space="preserve"> </w:t>
            </w:r>
          </w:p>
        </w:tc>
        <w:tc>
          <w:tcPr>
            <w:tcW w:w="1841" w:type="dxa"/>
            <w:gridSpan w:val="6"/>
            <w:vAlign w:val="center"/>
          </w:tcPr>
          <w:p w14:paraId="09529187" w14:textId="77777777" w:rsidR="009D3322" w:rsidRPr="00CC5105" w:rsidRDefault="009D3322" w:rsidP="00EA1216">
            <w:pPr>
              <w:rPr>
                <w:rFonts w:ascii="Arial" w:hAnsi="Arial" w:cs="Arial"/>
                <w:b/>
              </w:rPr>
            </w:pPr>
            <w:r w:rsidRPr="00CC5105">
              <w:rPr>
                <w:rFonts w:ascii="Arial" w:hAnsi="Arial" w:cs="Arial"/>
                <w:sz w:val="22"/>
                <w:szCs w:val="22"/>
              </w:rPr>
              <w:t>Horas teóricas</w:t>
            </w:r>
          </w:p>
        </w:tc>
        <w:tc>
          <w:tcPr>
            <w:tcW w:w="1773" w:type="dxa"/>
            <w:gridSpan w:val="11"/>
            <w:vAlign w:val="center"/>
          </w:tcPr>
          <w:p w14:paraId="3FA58B56" w14:textId="77777777" w:rsidR="009D3322" w:rsidRPr="00CC5105" w:rsidRDefault="009D3322" w:rsidP="00EA1216">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4CDF2AEC" w14:textId="77777777" w:rsidR="009D3322" w:rsidRPr="00CC5105" w:rsidRDefault="009D3322" w:rsidP="00EA1216">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287E80EB" w14:textId="77777777" w:rsidR="009D3322" w:rsidRPr="00CC5105" w:rsidRDefault="009D3322" w:rsidP="00EA1216">
            <w:pPr>
              <w:jc w:val="center"/>
              <w:rPr>
                <w:rFonts w:ascii="Arial" w:hAnsi="Arial" w:cs="Arial"/>
                <w:b/>
              </w:rPr>
            </w:pPr>
            <w:r w:rsidRPr="00CC5105">
              <w:rPr>
                <w:rFonts w:ascii="Arial" w:hAnsi="Arial" w:cs="Arial"/>
                <w:sz w:val="22"/>
                <w:szCs w:val="22"/>
              </w:rPr>
              <w:t xml:space="preserve">    Créditos</w:t>
            </w:r>
          </w:p>
        </w:tc>
      </w:tr>
      <w:tr w:rsidR="009D3322" w:rsidRPr="00CC5105" w14:paraId="4454B5EE" w14:textId="77777777" w:rsidTr="00EA1216">
        <w:trPr>
          <w:trHeight w:val="60"/>
          <w:jc w:val="center"/>
        </w:trPr>
        <w:tc>
          <w:tcPr>
            <w:tcW w:w="2362" w:type="dxa"/>
            <w:gridSpan w:val="6"/>
            <w:vAlign w:val="center"/>
          </w:tcPr>
          <w:p w14:paraId="4B851194" w14:textId="77777777" w:rsidR="009D3322" w:rsidRPr="00CC5105" w:rsidRDefault="009D3322" w:rsidP="00EA1216">
            <w:pPr>
              <w:rPr>
                <w:rFonts w:ascii="Arial" w:hAnsi="Arial" w:cs="Arial"/>
                <w:b/>
                <w:sz w:val="4"/>
                <w:szCs w:val="4"/>
              </w:rPr>
            </w:pPr>
          </w:p>
        </w:tc>
        <w:tc>
          <w:tcPr>
            <w:tcW w:w="1026" w:type="dxa"/>
            <w:gridSpan w:val="3"/>
            <w:vAlign w:val="center"/>
          </w:tcPr>
          <w:p w14:paraId="4B002758" w14:textId="77777777" w:rsidR="009D3322" w:rsidRPr="00CC5105" w:rsidRDefault="009D3322" w:rsidP="00EA1216">
            <w:pPr>
              <w:rPr>
                <w:rFonts w:ascii="Arial" w:hAnsi="Arial" w:cs="Arial"/>
                <w:b/>
                <w:sz w:val="4"/>
                <w:szCs w:val="4"/>
              </w:rPr>
            </w:pPr>
          </w:p>
        </w:tc>
        <w:tc>
          <w:tcPr>
            <w:tcW w:w="2188" w:type="dxa"/>
            <w:gridSpan w:val="13"/>
            <w:vAlign w:val="center"/>
          </w:tcPr>
          <w:p w14:paraId="5FF226DF" w14:textId="77777777" w:rsidR="009D3322" w:rsidRPr="00CC5105" w:rsidRDefault="009D3322" w:rsidP="00EA1216">
            <w:pPr>
              <w:rPr>
                <w:rFonts w:ascii="Arial" w:hAnsi="Arial" w:cs="Arial"/>
                <w:b/>
                <w:sz w:val="4"/>
                <w:szCs w:val="4"/>
              </w:rPr>
            </w:pPr>
          </w:p>
        </w:tc>
        <w:tc>
          <w:tcPr>
            <w:tcW w:w="1508" w:type="dxa"/>
            <w:gridSpan w:val="10"/>
            <w:vAlign w:val="center"/>
          </w:tcPr>
          <w:p w14:paraId="67CA12EC" w14:textId="77777777" w:rsidR="009D3322" w:rsidRPr="00CC5105" w:rsidRDefault="009D3322" w:rsidP="00EA1216">
            <w:pPr>
              <w:rPr>
                <w:rFonts w:ascii="Arial" w:hAnsi="Arial" w:cs="Arial"/>
                <w:b/>
                <w:sz w:val="4"/>
                <w:szCs w:val="4"/>
              </w:rPr>
            </w:pPr>
          </w:p>
        </w:tc>
        <w:tc>
          <w:tcPr>
            <w:tcW w:w="1770" w:type="dxa"/>
            <w:gridSpan w:val="9"/>
            <w:vAlign w:val="center"/>
          </w:tcPr>
          <w:p w14:paraId="4E44E6BD" w14:textId="77777777" w:rsidR="009D3322" w:rsidRPr="00CC5105" w:rsidRDefault="009D3322" w:rsidP="00EA1216">
            <w:pPr>
              <w:rPr>
                <w:rFonts w:ascii="Arial" w:hAnsi="Arial" w:cs="Arial"/>
                <w:b/>
                <w:sz w:val="4"/>
                <w:szCs w:val="4"/>
              </w:rPr>
            </w:pPr>
          </w:p>
        </w:tc>
      </w:tr>
      <w:tr w:rsidR="009D3322" w:rsidRPr="00CC5105" w14:paraId="458EF070" w14:textId="77777777" w:rsidTr="00481F99">
        <w:trPr>
          <w:trHeight w:val="362"/>
          <w:jc w:val="center"/>
        </w:trPr>
        <w:tc>
          <w:tcPr>
            <w:tcW w:w="3388" w:type="dxa"/>
            <w:gridSpan w:val="9"/>
            <w:tcBorders>
              <w:right w:val="single" w:sz="4" w:space="0" w:color="auto"/>
            </w:tcBorders>
            <w:vAlign w:val="center"/>
          </w:tcPr>
          <w:p w14:paraId="00D43A11" w14:textId="77777777" w:rsidR="009D3322" w:rsidRPr="00CC5105" w:rsidRDefault="009D3322" w:rsidP="00EA1216">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8C4400B" w14:textId="77777777" w:rsidR="009D3322" w:rsidRPr="00CC5105" w:rsidRDefault="009D3322" w:rsidP="00EA1216">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D9C3BB" w14:textId="77777777" w:rsidR="009D3322" w:rsidRPr="00CC5105" w:rsidRDefault="009D3322" w:rsidP="00EA1216">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7C36CB26" w14:textId="77777777" w:rsidR="009D3322" w:rsidRPr="00CC5105" w:rsidRDefault="009D3322" w:rsidP="00EA1216">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D1C786C" w14:textId="77777777" w:rsidR="009D3322" w:rsidRPr="00CC5105" w:rsidRDefault="009D3322" w:rsidP="00EA1216">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2844BEBF" w14:textId="77777777" w:rsidR="009D3322" w:rsidRPr="00CC5105" w:rsidRDefault="009D3322" w:rsidP="00EA1216">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056745C" w14:textId="77777777" w:rsidR="009D3322" w:rsidRPr="00CC5105" w:rsidRDefault="009D3322" w:rsidP="00EA1216">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FBAD87F" w14:textId="77777777" w:rsidR="009D3322" w:rsidRPr="00CC5105" w:rsidRDefault="009D3322" w:rsidP="00EA1216">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7E104957" w14:textId="77777777" w:rsidR="009D3322" w:rsidRPr="00CC5105" w:rsidRDefault="009D3322" w:rsidP="00EA1216">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51DA7A34" w14:textId="77777777" w:rsidR="009D3322" w:rsidRPr="00CC5105" w:rsidRDefault="009D3322" w:rsidP="00EA1216">
            <w:pPr>
              <w:jc w:val="center"/>
              <w:rPr>
                <w:rFonts w:ascii="Arial" w:hAnsi="Arial" w:cs="Arial"/>
                <w:b/>
              </w:rPr>
            </w:pPr>
            <w:r w:rsidRPr="00CC5105">
              <w:rPr>
                <w:rFonts w:ascii="Arial" w:hAnsi="Arial" w:cs="Arial"/>
                <w:b/>
                <w:sz w:val="22"/>
                <w:szCs w:val="22"/>
              </w:rPr>
              <w:t>9</w:t>
            </w:r>
          </w:p>
        </w:tc>
      </w:tr>
      <w:tr w:rsidR="009D3322" w:rsidRPr="00CC5105" w14:paraId="133CB814" w14:textId="77777777" w:rsidTr="00481F99">
        <w:trPr>
          <w:trHeight w:val="60"/>
          <w:jc w:val="center"/>
        </w:trPr>
        <w:tc>
          <w:tcPr>
            <w:tcW w:w="3995" w:type="dxa"/>
            <w:gridSpan w:val="12"/>
            <w:vAlign w:val="center"/>
          </w:tcPr>
          <w:p w14:paraId="17AAC079" w14:textId="77777777" w:rsidR="009D3322" w:rsidRPr="00CC5105" w:rsidRDefault="009D3322" w:rsidP="00EA1216">
            <w:pPr>
              <w:jc w:val="center"/>
              <w:rPr>
                <w:rFonts w:ascii="Arial" w:hAnsi="Arial" w:cs="Arial"/>
                <w:b/>
                <w:sz w:val="4"/>
                <w:szCs w:val="4"/>
              </w:rPr>
            </w:pPr>
          </w:p>
        </w:tc>
        <w:tc>
          <w:tcPr>
            <w:tcW w:w="398" w:type="dxa"/>
            <w:gridSpan w:val="3"/>
            <w:vAlign w:val="center"/>
          </w:tcPr>
          <w:p w14:paraId="0CA695E3" w14:textId="77777777" w:rsidR="009D3322" w:rsidRPr="00CC5105" w:rsidRDefault="009D3322" w:rsidP="00EA1216">
            <w:pPr>
              <w:jc w:val="center"/>
              <w:rPr>
                <w:rFonts w:ascii="Arial" w:hAnsi="Arial" w:cs="Arial"/>
                <w:b/>
                <w:sz w:val="4"/>
                <w:szCs w:val="4"/>
              </w:rPr>
            </w:pPr>
          </w:p>
        </w:tc>
        <w:tc>
          <w:tcPr>
            <w:tcW w:w="655" w:type="dxa"/>
            <w:gridSpan w:val="2"/>
            <w:vAlign w:val="center"/>
          </w:tcPr>
          <w:p w14:paraId="6DD0D438" w14:textId="77777777" w:rsidR="009D3322" w:rsidRPr="00CC5105" w:rsidRDefault="009D3322" w:rsidP="00EA1216">
            <w:pPr>
              <w:jc w:val="center"/>
              <w:rPr>
                <w:rFonts w:ascii="Arial" w:hAnsi="Arial" w:cs="Arial"/>
                <w:b/>
                <w:sz w:val="4"/>
                <w:szCs w:val="4"/>
              </w:rPr>
            </w:pPr>
          </w:p>
        </w:tc>
        <w:tc>
          <w:tcPr>
            <w:tcW w:w="674" w:type="dxa"/>
            <w:gridSpan w:val="7"/>
            <w:vAlign w:val="center"/>
          </w:tcPr>
          <w:p w14:paraId="7F6A4F5E" w14:textId="77777777" w:rsidR="009D3322" w:rsidRPr="00CC5105" w:rsidRDefault="009D3322" w:rsidP="00EA1216">
            <w:pPr>
              <w:jc w:val="center"/>
              <w:rPr>
                <w:rFonts w:ascii="Arial" w:hAnsi="Arial" w:cs="Arial"/>
                <w:b/>
                <w:sz w:val="4"/>
                <w:szCs w:val="4"/>
              </w:rPr>
            </w:pPr>
          </w:p>
        </w:tc>
        <w:tc>
          <w:tcPr>
            <w:tcW w:w="770" w:type="dxa"/>
            <w:gridSpan w:val="3"/>
            <w:vAlign w:val="center"/>
          </w:tcPr>
          <w:p w14:paraId="2C73C010" w14:textId="77777777" w:rsidR="009D3322" w:rsidRPr="00CC5105" w:rsidRDefault="009D3322" w:rsidP="00EA1216">
            <w:pPr>
              <w:jc w:val="center"/>
              <w:rPr>
                <w:rFonts w:ascii="Arial" w:hAnsi="Arial" w:cs="Arial"/>
                <w:b/>
                <w:sz w:val="4"/>
                <w:szCs w:val="4"/>
              </w:rPr>
            </w:pPr>
          </w:p>
        </w:tc>
        <w:tc>
          <w:tcPr>
            <w:tcW w:w="358" w:type="dxa"/>
            <w:gridSpan w:val="2"/>
            <w:vAlign w:val="center"/>
          </w:tcPr>
          <w:p w14:paraId="6F9BE37A" w14:textId="77777777" w:rsidR="009D3322" w:rsidRPr="00CC5105" w:rsidRDefault="009D3322" w:rsidP="00EA1216">
            <w:pPr>
              <w:jc w:val="center"/>
              <w:rPr>
                <w:rFonts w:ascii="Arial" w:hAnsi="Arial" w:cs="Arial"/>
                <w:b/>
                <w:sz w:val="4"/>
                <w:szCs w:val="4"/>
              </w:rPr>
            </w:pPr>
          </w:p>
        </w:tc>
        <w:tc>
          <w:tcPr>
            <w:tcW w:w="662" w:type="dxa"/>
            <w:gridSpan w:val="7"/>
            <w:vAlign w:val="center"/>
          </w:tcPr>
          <w:p w14:paraId="4A72ABF7" w14:textId="77777777" w:rsidR="009D3322" w:rsidRPr="00CC5105" w:rsidRDefault="009D3322" w:rsidP="00EA1216">
            <w:pPr>
              <w:jc w:val="center"/>
              <w:rPr>
                <w:rFonts w:ascii="Arial" w:hAnsi="Arial" w:cs="Arial"/>
                <w:b/>
                <w:sz w:val="4"/>
                <w:szCs w:val="4"/>
              </w:rPr>
            </w:pPr>
          </w:p>
        </w:tc>
        <w:tc>
          <w:tcPr>
            <w:tcW w:w="663" w:type="dxa"/>
            <w:gridSpan w:val="2"/>
            <w:vAlign w:val="center"/>
          </w:tcPr>
          <w:p w14:paraId="2C3C0B42" w14:textId="77777777" w:rsidR="009D3322" w:rsidRPr="00CC5105" w:rsidRDefault="009D3322" w:rsidP="00EA1216">
            <w:pPr>
              <w:jc w:val="center"/>
              <w:rPr>
                <w:rFonts w:ascii="Arial" w:hAnsi="Arial" w:cs="Arial"/>
                <w:b/>
                <w:sz w:val="4"/>
                <w:szCs w:val="4"/>
              </w:rPr>
            </w:pPr>
          </w:p>
        </w:tc>
        <w:tc>
          <w:tcPr>
            <w:tcW w:w="679" w:type="dxa"/>
            <w:gridSpan w:val="3"/>
            <w:vAlign w:val="center"/>
          </w:tcPr>
          <w:p w14:paraId="1688A55E" w14:textId="77777777" w:rsidR="009D3322" w:rsidRPr="00CC5105" w:rsidRDefault="009D3322" w:rsidP="00EA1216">
            <w:pPr>
              <w:jc w:val="center"/>
              <w:rPr>
                <w:rFonts w:ascii="Arial" w:hAnsi="Arial" w:cs="Arial"/>
                <w:b/>
                <w:sz w:val="4"/>
                <w:szCs w:val="4"/>
              </w:rPr>
            </w:pPr>
          </w:p>
        </w:tc>
      </w:tr>
      <w:tr w:rsidR="009D3322" w:rsidRPr="00CC5105" w14:paraId="20D3180E" w14:textId="77777777" w:rsidTr="00481F99">
        <w:trPr>
          <w:trHeight w:val="362"/>
          <w:jc w:val="center"/>
        </w:trPr>
        <w:tc>
          <w:tcPr>
            <w:tcW w:w="1230" w:type="dxa"/>
            <w:gridSpan w:val="2"/>
            <w:tcBorders>
              <w:right w:val="single" w:sz="4" w:space="0" w:color="auto"/>
            </w:tcBorders>
            <w:vAlign w:val="center"/>
          </w:tcPr>
          <w:p w14:paraId="1B6EA232" w14:textId="77777777" w:rsidR="009D3322" w:rsidRPr="00CC5105" w:rsidRDefault="009D3322" w:rsidP="00EA1216">
            <w:pPr>
              <w:rPr>
                <w:rFonts w:ascii="Arial" w:hAnsi="Arial" w:cs="Arial"/>
              </w:rPr>
            </w:pPr>
            <w:r w:rsidRPr="00CC5105">
              <w:rPr>
                <w:rFonts w:ascii="Arial" w:hAnsi="Arial" w:cs="Arial"/>
                <w:sz w:val="22"/>
                <w:szCs w:val="22"/>
              </w:rPr>
              <w:t>Seriación</w:t>
            </w:r>
          </w:p>
        </w:tc>
        <w:tc>
          <w:tcPr>
            <w:tcW w:w="3163" w:type="dxa"/>
            <w:gridSpan w:val="13"/>
            <w:tcBorders>
              <w:top w:val="single" w:sz="4" w:space="0" w:color="auto"/>
              <w:left w:val="single" w:sz="4" w:space="0" w:color="auto"/>
              <w:bottom w:val="single" w:sz="4" w:space="0" w:color="auto"/>
              <w:right w:val="single" w:sz="4" w:space="0" w:color="auto"/>
            </w:tcBorders>
            <w:vAlign w:val="center"/>
          </w:tcPr>
          <w:p w14:paraId="7E512436" w14:textId="77777777" w:rsidR="009D3322" w:rsidRPr="00CC5105" w:rsidRDefault="009D3322" w:rsidP="00EA1216">
            <w:pPr>
              <w:jc w:val="center"/>
              <w:rPr>
                <w:rFonts w:ascii="Arial" w:hAnsi="Arial" w:cs="Arial"/>
              </w:rPr>
            </w:pPr>
            <w:r w:rsidRPr="00CC5105">
              <w:rPr>
                <w:rFonts w:ascii="Arial" w:hAnsi="Arial" w:cs="Arial"/>
                <w:sz w:val="22"/>
                <w:szCs w:val="22"/>
              </w:rPr>
              <w:t>Ninguna</w:t>
            </w:r>
          </w:p>
        </w:tc>
        <w:tc>
          <w:tcPr>
            <w:tcW w:w="666" w:type="dxa"/>
            <w:gridSpan w:val="3"/>
            <w:tcBorders>
              <w:left w:val="single" w:sz="4" w:space="0" w:color="auto"/>
              <w:right w:val="single" w:sz="4" w:space="0" w:color="auto"/>
            </w:tcBorders>
            <w:vAlign w:val="center"/>
          </w:tcPr>
          <w:p w14:paraId="09E739D6" w14:textId="77777777" w:rsidR="009D3322" w:rsidRPr="00CC5105" w:rsidRDefault="009D3322" w:rsidP="00EA1216">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06A270EE" w14:textId="77777777" w:rsidR="009D3322" w:rsidRPr="00CC5105" w:rsidRDefault="00481F99" w:rsidP="00EA1216">
            <w:pPr>
              <w:jc w:val="center"/>
              <w:rPr>
                <w:rFonts w:ascii="Arial" w:hAnsi="Arial" w:cs="Arial"/>
              </w:rPr>
            </w:pPr>
            <w:r>
              <w:rPr>
                <w:rFonts w:ascii="Arial" w:hAnsi="Arial" w:cs="Arial"/>
                <w:sz w:val="22"/>
                <w:szCs w:val="22"/>
              </w:rPr>
              <w:t>Derecho Internacional Privado</w:t>
            </w:r>
          </w:p>
        </w:tc>
      </w:tr>
      <w:tr w:rsidR="009D3322" w:rsidRPr="00CC5105" w14:paraId="56096490" w14:textId="77777777" w:rsidTr="00481F99">
        <w:trPr>
          <w:trHeight w:val="60"/>
          <w:jc w:val="center"/>
        </w:trPr>
        <w:tc>
          <w:tcPr>
            <w:tcW w:w="1230" w:type="dxa"/>
            <w:gridSpan w:val="2"/>
            <w:vAlign w:val="center"/>
          </w:tcPr>
          <w:p w14:paraId="5D4E9066" w14:textId="77777777" w:rsidR="009D3322" w:rsidRPr="00CC5105" w:rsidRDefault="009D3322" w:rsidP="00EA1216">
            <w:pPr>
              <w:rPr>
                <w:rFonts w:ascii="Arial" w:hAnsi="Arial" w:cs="Arial"/>
                <w:sz w:val="4"/>
                <w:szCs w:val="4"/>
              </w:rPr>
            </w:pPr>
          </w:p>
        </w:tc>
        <w:tc>
          <w:tcPr>
            <w:tcW w:w="3163" w:type="dxa"/>
            <w:gridSpan w:val="13"/>
            <w:vAlign w:val="center"/>
          </w:tcPr>
          <w:p w14:paraId="2A06858D" w14:textId="77777777" w:rsidR="009D3322" w:rsidRPr="00CC5105" w:rsidRDefault="009D3322" w:rsidP="00EA1216">
            <w:pPr>
              <w:jc w:val="center"/>
              <w:rPr>
                <w:rFonts w:ascii="Arial" w:hAnsi="Arial" w:cs="Arial"/>
                <w:b/>
                <w:sz w:val="4"/>
                <w:szCs w:val="4"/>
              </w:rPr>
            </w:pPr>
          </w:p>
        </w:tc>
        <w:tc>
          <w:tcPr>
            <w:tcW w:w="666" w:type="dxa"/>
            <w:gridSpan w:val="3"/>
            <w:vAlign w:val="center"/>
          </w:tcPr>
          <w:p w14:paraId="573E4CA9" w14:textId="77777777" w:rsidR="009D3322" w:rsidRPr="00CC5105" w:rsidRDefault="009D3322" w:rsidP="00EA1216">
            <w:pPr>
              <w:jc w:val="center"/>
              <w:rPr>
                <w:rFonts w:ascii="Arial" w:hAnsi="Arial" w:cs="Arial"/>
                <w:b/>
                <w:sz w:val="4"/>
                <w:szCs w:val="4"/>
              </w:rPr>
            </w:pPr>
          </w:p>
        </w:tc>
        <w:tc>
          <w:tcPr>
            <w:tcW w:w="3795" w:type="dxa"/>
            <w:gridSpan w:val="23"/>
            <w:vAlign w:val="center"/>
          </w:tcPr>
          <w:p w14:paraId="0C0FD274" w14:textId="77777777" w:rsidR="009D3322" w:rsidRPr="00CC5105" w:rsidRDefault="009D3322" w:rsidP="00EA1216">
            <w:pPr>
              <w:jc w:val="center"/>
              <w:rPr>
                <w:rFonts w:ascii="Arial" w:hAnsi="Arial" w:cs="Arial"/>
                <w:b/>
                <w:sz w:val="4"/>
                <w:szCs w:val="4"/>
              </w:rPr>
            </w:pPr>
          </w:p>
        </w:tc>
      </w:tr>
      <w:tr w:rsidR="009D3322" w:rsidRPr="00CC5105" w14:paraId="2C02C21B" w14:textId="77777777" w:rsidTr="00481F99">
        <w:trPr>
          <w:trHeight w:val="60"/>
          <w:jc w:val="center"/>
        </w:trPr>
        <w:tc>
          <w:tcPr>
            <w:tcW w:w="1230" w:type="dxa"/>
            <w:gridSpan w:val="2"/>
            <w:vAlign w:val="center"/>
          </w:tcPr>
          <w:p w14:paraId="4163B989" w14:textId="77777777" w:rsidR="009D3322" w:rsidRPr="00CC5105" w:rsidRDefault="009D3322" w:rsidP="00EA1216">
            <w:pPr>
              <w:rPr>
                <w:rFonts w:ascii="Arial" w:hAnsi="Arial" w:cs="Arial"/>
              </w:rPr>
            </w:pPr>
          </w:p>
        </w:tc>
        <w:tc>
          <w:tcPr>
            <w:tcW w:w="3163" w:type="dxa"/>
            <w:gridSpan w:val="13"/>
            <w:vAlign w:val="center"/>
          </w:tcPr>
          <w:p w14:paraId="29D192B7" w14:textId="77777777" w:rsidR="009D3322" w:rsidRPr="00CC5105" w:rsidRDefault="009D3322" w:rsidP="00EA1216">
            <w:pPr>
              <w:jc w:val="center"/>
              <w:rPr>
                <w:rFonts w:ascii="Arial" w:hAnsi="Arial" w:cs="Arial"/>
                <w:b/>
              </w:rPr>
            </w:pPr>
            <w:r w:rsidRPr="00CC5105">
              <w:rPr>
                <w:rFonts w:ascii="Arial" w:hAnsi="Arial" w:cs="Arial"/>
                <w:sz w:val="22"/>
                <w:szCs w:val="22"/>
              </w:rPr>
              <w:t>UA Antecedente</w:t>
            </w:r>
          </w:p>
        </w:tc>
        <w:tc>
          <w:tcPr>
            <w:tcW w:w="666" w:type="dxa"/>
            <w:gridSpan w:val="3"/>
            <w:vAlign w:val="center"/>
          </w:tcPr>
          <w:p w14:paraId="67F63711" w14:textId="77777777" w:rsidR="009D3322" w:rsidRPr="00CC5105" w:rsidRDefault="009D3322" w:rsidP="00EA1216">
            <w:pPr>
              <w:jc w:val="center"/>
              <w:rPr>
                <w:rFonts w:ascii="Arial" w:hAnsi="Arial" w:cs="Arial"/>
                <w:b/>
              </w:rPr>
            </w:pPr>
          </w:p>
        </w:tc>
        <w:tc>
          <w:tcPr>
            <w:tcW w:w="3795" w:type="dxa"/>
            <w:gridSpan w:val="23"/>
            <w:vAlign w:val="center"/>
          </w:tcPr>
          <w:p w14:paraId="6BAB770B" w14:textId="77777777" w:rsidR="009D3322" w:rsidRPr="00CC5105" w:rsidRDefault="009D3322" w:rsidP="00EA1216">
            <w:pPr>
              <w:jc w:val="center"/>
              <w:rPr>
                <w:rFonts w:ascii="Arial" w:hAnsi="Arial" w:cs="Arial"/>
                <w:b/>
              </w:rPr>
            </w:pPr>
            <w:r w:rsidRPr="00CC5105">
              <w:rPr>
                <w:rFonts w:ascii="Arial" w:hAnsi="Arial" w:cs="Arial"/>
                <w:sz w:val="22"/>
                <w:szCs w:val="22"/>
              </w:rPr>
              <w:t>UA Consecuente</w:t>
            </w:r>
          </w:p>
        </w:tc>
      </w:tr>
      <w:tr w:rsidR="009D3322" w:rsidRPr="00CC5105" w14:paraId="61033B42" w14:textId="77777777" w:rsidTr="00481F99">
        <w:trPr>
          <w:trHeight w:val="60"/>
          <w:jc w:val="center"/>
        </w:trPr>
        <w:tc>
          <w:tcPr>
            <w:tcW w:w="1230" w:type="dxa"/>
            <w:gridSpan w:val="2"/>
            <w:vAlign w:val="center"/>
          </w:tcPr>
          <w:p w14:paraId="00DD48E0" w14:textId="77777777" w:rsidR="009D3322" w:rsidRPr="00CC5105" w:rsidRDefault="009D3322" w:rsidP="00EA1216">
            <w:pPr>
              <w:rPr>
                <w:rFonts w:ascii="Arial" w:hAnsi="Arial" w:cs="Arial"/>
                <w:sz w:val="10"/>
                <w:szCs w:val="10"/>
              </w:rPr>
            </w:pPr>
          </w:p>
        </w:tc>
        <w:tc>
          <w:tcPr>
            <w:tcW w:w="3163" w:type="dxa"/>
            <w:gridSpan w:val="13"/>
            <w:vAlign w:val="center"/>
          </w:tcPr>
          <w:p w14:paraId="44415C4B" w14:textId="77777777" w:rsidR="009D3322" w:rsidRPr="00CC5105" w:rsidRDefault="009D3322" w:rsidP="00EA1216">
            <w:pPr>
              <w:jc w:val="center"/>
              <w:rPr>
                <w:rFonts w:ascii="Arial" w:hAnsi="Arial" w:cs="Arial"/>
                <w:sz w:val="10"/>
                <w:szCs w:val="10"/>
              </w:rPr>
            </w:pPr>
          </w:p>
        </w:tc>
        <w:tc>
          <w:tcPr>
            <w:tcW w:w="666" w:type="dxa"/>
            <w:gridSpan w:val="3"/>
            <w:vAlign w:val="center"/>
          </w:tcPr>
          <w:p w14:paraId="1A7E7574" w14:textId="77777777" w:rsidR="009D3322" w:rsidRPr="00CC5105" w:rsidRDefault="009D3322" w:rsidP="00EA1216">
            <w:pPr>
              <w:jc w:val="center"/>
              <w:rPr>
                <w:rFonts w:ascii="Arial" w:hAnsi="Arial" w:cs="Arial"/>
                <w:b/>
                <w:sz w:val="10"/>
                <w:szCs w:val="10"/>
              </w:rPr>
            </w:pPr>
          </w:p>
        </w:tc>
        <w:tc>
          <w:tcPr>
            <w:tcW w:w="3795" w:type="dxa"/>
            <w:gridSpan w:val="23"/>
            <w:vAlign w:val="center"/>
          </w:tcPr>
          <w:p w14:paraId="006C97AB" w14:textId="77777777" w:rsidR="009D3322" w:rsidRPr="00CC5105" w:rsidRDefault="009D3322" w:rsidP="00EA1216">
            <w:pPr>
              <w:jc w:val="center"/>
              <w:rPr>
                <w:rFonts w:ascii="Arial" w:hAnsi="Arial" w:cs="Arial"/>
                <w:sz w:val="10"/>
                <w:szCs w:val="10"/>
              </w:rPr>
            </w:pPr>
          </w:p>
        </w:tc>
      </w:tr>
      <w:tr w:rsidR="009D3322" w:rsidRPr="00CC5105" w14:paraId="4CA28EEF" w14:textId="77777777" w:rsidTr="00481F99">
        <w:trPr>
          <w:trHeight w:val="362"/>
          <w:jc w:val="center"/>
        </w:trPr>
        <w:tc>
          <w:tcPr>
            <w:tcW w:w="4011" w:type="dxa"/>
            <w:gridSpan w:val="13"/>
            <w:vAlign w:val="center"/>
          </w:tcPr>
          <w:p w14:paraId="54053F66" w14:textId="77777777" w:rsidR="009D3322" w:rsidRPr="00CC5105" w:rsidRDefault="009D3322" w:rsidP="00EA1216">
            <w:pPr>
              <w:rPr>
                <w:rFonts w:ascii="Arial" w:hAnsi="Arial" w:cs="Arial"/>
              </w:rPr>
            </w:pPr>
            <w:r w:rsidRPr="00CC5105">
              <w:rPr>
                <w:rFonts w:ascii="Arial" w:hAnsi="Arial" w:cs="Arial"/>
                <w:b/>
                <w:sz w:val="22"/>
                <w:szCs w:val="22"/>
              </w:rPr>
              <w:t>Tipo de Unidad de Aprendizaje</w:t>
            </w:r>
          </w:p>
        </w:tc>
        <w:tc>
          <w:tcPr>
            <w:tcW w:w="382" w:type="dxa"/>
            <w:gridSpan w:val="2"/>
            <w:tcBorders>
              <w:bottom w:val="single" w:sz="4" w:space="0" w:color="auto"/>
            </w:tcBorders>
            <w:vAlign w:val="center"/>
          </w:tcPr>
          <w:p w14:paraId="685E0AFD" w14:textId="77777777" w:rsidR="009D3322" w:rsidRPr="00CC5105" w:rsidRDefault="009D3322" w:rsidP="00EA1216">
            <w:pPr>
              <w:jc w:val="center"/>
              <w:rPr>
                <w:rFonts w:ascii="Arial" w:hAnsi="Arial" w:cs="Arial"/>
              </w:rPr>
            </w:pPr>
          </w:p>
        </w:tc>
        <w:tc>
          <w:tcPr>
            <w:tcW w:w="4017" w:type="dxa"/>
            <w:gridSpan w:val="25"/>
            <w:vAlign w:val="center"/>
          </w:tcPr>
          <w:p w14:paraId="7AD86B11" w14:textId="77777777" w:rsidR="009D3322" w:rsidRPr="00CC5105" w:rsidRDefault="009D3322" w:rsidP="00EA1216">
            <w:pPr>
              <w:rPr>
                <w:rFonts w:ascii="Arial" w:hAnsi="Arial" w:cs="Arial"/>
              </w:rPr>
            </w:pPr>
          </w:p>
        </w:tc>
        <w:tc>
          <w:tcPr>
            <w:tcW w:w="444" w:type="dxa"/>
            <w:tcBorders>
              <w:bottom w:val="single" w:sz="4" w:space="0" w:color="auto"/>
            </w:tcBorders>
            <w:vAlign w:val="center"/>
          </w:tcPr>
          <w:p w14:paraId="5B905F3D" w14:textId="77777777" w:rsidR="009D3322" w:rsidRPr="00CC5105" w:rsidRDefault="009D3322" w:rsidP="00EA1216">
            <w:pPr>
              <w:jc w:val="center"/>
              <w:rPr>
                <w:rFonts w:ascii="Arial" w:hAnsi="Arial" w:cs="Arial"/>
              </w:rPr>
            </w:pPr>
          </w:p>
        </w:tc>
      </w:tr>
      <w:tr w:rsidR="009D3322" w:rsidRPr="00CC5105" w14:paraId="229554F8" w14:textId="77777777" w:rsidTr="00481F99">
        <w:trPr>
          <w:trHeight w:val="362"/>
          <w:jc w:val="center"/>
        </w:trPr>
        <w:tc>
          <w:tcPr>
            <w:tcW w:w="397" w:type="dxa"/>
            <w:vAlign w:val="center"/>
          </w:tcPr>
          <w:p w14:paraId="1352569F"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58D1C589" w14:textId="77777777" w:rsidR="009D3322" w:rsidRPr="00CC5105" w:rsidRDefault="009D3322" w:rsidP="00EA1216">
            <w:pPr>
              <w:jc w:val="right"/>
              <w:rPr>
                <w:rFonts w:ascii="Arial" w:hAnsi="Arial" w:cs="Arial"/>
              </w:rPr>
            </w:pPr>
            <w:r w:rsidRPr="00CC5105">
              <w:rPr>
                <w:rFonts w:ascii="Arial" w:hAnsi="Arial" w:cs="Arial"/>
                <w:sz w:val="22"/>
                <w:szCs w:val="22"/>
              </w:rPr>
              <w:t>Curso</w:t>
            </w:r>
          </w:p>
        </w:tc>
        <w:tc>
          <w:tcPr>
            <w:tcW w:w="382" w:type="dxa"/>
            <w:gridSpan w:val="2"/>
            <w:tcBorders>
              <w:top w:val="single" w:sz="4" w:space="0" w:color="auto"/>
              <w:left w:val="single" w:sz="4" w:space="0" w:color="auto"/>
              <w:bottom w:val="single" w:sz="4" w:space="0" w:color="auto"/>
              <w:right w:val="single" w:sz="4" w:space="0" w:color="auto"/>
            </w:tcBorders>
            <w:vAlign w:val="center"/>
          </w:tcPr>
          <w:p w14:paraId="02940652" w14:textId="77777777" w:rsidR="009D3322" w:rsidRPr="00717F13" w:rsidRDefault="00481F99" w:rsidP="00EA1216">
            <w:pPr>
              <w:jc w:val="center"/>
              <w:rPr>
                <w:rFonts w:ascii="Arial" w:hAnsi="Arial" w:cs="Arial"/>
                <w:b/>
              </w:rPr>
            </w:pPr>
            <w:r>
              <w:rPr>
                <w:rFonts w:ascii="Arial" w:hAnsi="Arial" w:cs="Arial"/>
                <w:b/>
              </w:rPr>
              <w:t>X</w:t>
            </w:r>
          </w:p>
        </w:tc>
        <w:tc>
          <w:tcPr>
            <w:tcW w:w="4017" w:type="dxa"/>
            <w:gridSpan w:val="25"/>
            <w:tcBorders>
              <w:left w:val="single" w:sz="4" w:space="0" w:color="auto"/>
              <w:right w:val="single" w:sz="4" w:space="0" w:color="auto"/>
            </w:tcBorders>
            <w:vAlign w:val="center"/>
          </w:tcPr>
          <w:p w14:paraId="03C31A56" w14:textId="77777777" w:rsidR="009D3322" w:rsidRPr="00CC5105" w:rsidRDefault="009D3322" w:rsidP="00EA1216">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6ED5FE9A" w14:textId="77777777" w:rsidR="009D3322" w:rsidRPr="00717F13" w:rsidRDefault="009D3322" w:rsidP="00EA1216">
            <w:pPr>
              <w:jc w:val="center"/>
              <w:rPr>
                <w:rFonts w:ascii="Arial" w:hAnsi="Arial" w:cs="Arial"/>
                <w:b/>
              </w:rPr>
            </w:pPr>
          </w:p>
        </w:tc>
      </w:tr>
      <w:tr w:rsidR="009D3322" w:rsidRPr="00CC5105" w14:paraId="0B57E9E6" w14:textId="77777777" w:rsidTr="00481F99">
        <w:trPr>
          <w:trHeight w:val="60"/>
          <w:jc w:val="center"/>
        </w:trPr>
        <w:tc>
          <w:tcPr>
            <w:tcW w:w="397" w:type="dxa"/>
            <w:vAlign w:val="center"/>
          </w:tcPr>
          <w:p w14:paraId="55E98289" w14:textId="77777777" w:rsidR="009D3322" w:rsidRPr="00CC5105" w:rsidRDefault="009D3322" w:rsidP="00EA1216">
            <w:pPr>
              <w:rPr>
                <w:rFonts w:ascii="Arial" w:hAnsi="Arial" w:cs="Arial"/>
                <w:sz w:val="4"/>
                <w:szCs w:val="4"/>
              </w:rPr>
            </w:pPr>
          </w:p>
        </w:tc>
        <w:tc>
          <w:tcPr>
            <w:tcW w:w="3614" w:type="dxa"/>
            <w:gridSpan w:val="12"/>
            <w:vAlign w:val="center"/>
          </w:tcPr>
          <w:p w14:paraId="7A41B6CE" w14:textId="77777777" w:rsidR="009D3322" w:rsidRPr="00CC5105" w:rsidRDefault="009D3322" w:rsidP="00EA1216">
            <w:pPr>
              <w:jc w:val="right"/>
              <w:rPr>
                <w:rFonts w:ascii="Arial" w:hAnsi="Arial" w:cs="Arial"/>
                <w:sz w:val="4"/>
                <w:szCs w:val="4"/>
              </w:rPr>
            </w:pPr>
          </w:p>
        </w:tc>
        <w:tc>
          <w:tcPr>
            <w:tcW w:w="382" w:type="dxa"/>
            <w:gridSpan w:val="2"/>
            <w:tcBorders>
              <w:top w:val="single" w:sz="4" w:space="0" w:color="auto"/>
              <w:bottom w:val="single" w:sz="4" w:space="0" w:color="auto"/>
            </w:tcBorders>
            <w:vAlign w:val="center"/>
          </w:tcPr>
          <w:p w14:paraId="460EF266" w14:textId="77777777" w:rsidR="009D3322" w:rsidRPr="00717F13" w:rsidRDefault="009D3322" w:rsidP="00EA1216">
            <w:pPr>
              <w:jc w:val="center"/>
              <w:rPr>
                <w:rFonts w:ascii="Arial" w:hAnsi="Arial" w:cs="Arial"/>
                <w:b/>
                <w:sz w:val="4"/>
                <w:szCs w:val="4"/>
              </w:rPr>
            </w:pPr>
          </w:p>
        </w:tc>
        <w:tc>
          <w:tcPr>
            <w:tcW w:w="4017" w:type="dxa"/>
            <w:gridSpan w:val="25"/>
            <w:vAlign w:val="center"/>
          </w:tcPr>
          <w:p w14:paraId="46760CBE" w14:textId="77777777" w:rsidR="009D3322" w:rsidRPr="00CC5105" w:rsidRDefault="009D3322" w:rsidP="00EA1216">
            <w:pPr>
              <w:jc w:val="right"/>
              <w:rPr>
                <w:rFonts w:ascii="Arial" w:hAnsi="Arial" w:cs="Arial"/>
                <w:sz w:val="4"/>
                <w:szCs w:val="4"/>
              </w:rPr>
            </w:pPr>
          </w:p>
        </w:tc>
        <w:tc>
          <w:tcPr>
            <w:tcW w:w="444" w:type="dxa"/>
            <w:tcBorders>
              <w:top w:val="single" w:sz="4" w:space="0" w:color="auto"/>
              <w:bottom w:val="single" w:sz="4" w:space="0" w:color="auto"/>
            </w:tcBorders>
            <w:vAlign w:val="center"/>
          </w:tcPr>
          <w:p w14:paraId="39D3BF1F" w14:textId="77777777" w:rsidR="009D3322" w:rsidRPr="00717F13" w:rsidRDefault="009D3322" w:rsidP="00EA1216">
            <w:pPr>
              <w:jc w:val="center"/>
              <w:rPr>
                <w:rFonts w:ascii="Arial" w:hAnsi="Arial" w:cs="Arial"/>
                <w:b/>
                <w:sz w:val="4"/>
                <w:szCs w:val="4"/>
              </w:rPr>
            </w:pPr>
          </w:p>
        </w:tc>
      </w:tr>
      <w:tr w:rsidR="009D3322" w:rsidRPr="00CC5105" w14:paraId="5F0D4CD9" w14:textId="77777777" w:rsidTr="00481F99">
        <w:trPr>
          <w:trHeight w:val="362"/>
          <w:jc w:val="center"/>
        </w:trPr>
        <w:tc>
          <w:tcPr>
            <w:tcW w:w="397" w:type="dxa"/>
            <w:vAlign w:val="center"/>
          </w:tcPr>
          <w:p w14:paraId="46B4C3AB"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1FC349EB" w14:textId="77777777" w:rsidR="009D3322" w:rsidRPr="00CC5105" w:rsidRDefault="009D3322" w:rsidP="00EA1216">
            <w:pPr>
              <w:jc w:val="right"/>
              <w:rPr>
                <w:rFonts w:ascii="Arial" w:hAnsi="Arial" w:cs="Arial"/>
              </w:rPr>
            </w:pPr>
            <w:r w:rsidRPr="00CC5105">
              <w:rPr>
                <w:rFonts w:ascii="Arial" w:hAnsi="Arial" w:cs="Arial"/>
                <w:sz w:val="22"/>
                <w:szCs w:val="22"/>
              </w:rPr>
              <w:t>Seminario</w:t>
            </w:r>
          </w:p>
        </w:tc>
        <w:tc>
          <w:tcPr>
            <w:tcW w:w="382" w:type="dxa"/>
            <w:gridSpan w:val="2"/>
            <w:tcBorders>
              <w:top w:val="single" w:sz="4" w:space="0" w:color="auto"/>
              <w:left w:val="single" w:sz="4" w:space="0" w:color="auto"/>
              <w:bottom w:val="single" w:sz="4" w:space="0" w:color="auto"/>
              <w:right w:val="single" w:sz="4" w:space="0" w:color="auto"/>
            </w:tcBorders>
            <w:vAlign w:val="center"/>
          </w:tcPr>
          <w:p w14:paraId="21F78B33" w14:textId="77777777" w:rsidR="009D3322" w:rsidRPr="00717F13" w:rsidRDefault="009D3322" w:rsidP="00EA1216">
            <w:pPr>
              <w:jc w:val="center"/>
              <w:rPr>
                <w:rFonts w:ascii="Arial" w:hAnsi="Arial" w:cs="Arial"/>
                <w:b/>
              </w:rPr>
            </w:pPr>
          </w:p>
        </w:tc>
        <w:tc>
          <w:tcPr>
            <w:tcW w:w="4017" w:type="dxa"/>
            <w:gridSpan w:val="25"/>
            <w:tcBorders>
              <w:left w:val="single" w:sz="4" w:space="0" w:color="auto"/>
              <w:right w:val="single" w:sz="4" w:space="0" w:color="auto"/>
            </w:tcBorders>
            <w:vAlign w:val="center"/>
          </w:tcPr>
          <w:p w14:paraId="30A3DA4D" w14:textId="77777777" w:rsidR="009D3322" w:rsidRPr="00CC5105" w:rsidRDefault="009D3322" w:rsidP="00EA1216">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18FA8D59" w14:textId="77777777" w:rsidR="009D3322" w:rsidRPr="00717F13" w:rsidRDefault="009D3322" w:rsidP="00EA1216">
            <w:pPr>
              <w:jc w:val="center"/>
              <w:rPr>
                <w:rFonts w:ascii="Arial" w:hAnsi="Arial" w:cs="Arial"/>
                <w:b/>
              </w:rPr>
            </w:pPr>
          </w:p>
        </w:tc>
      </w:tr>
      <w:tr w:rsidR="009D3322" w:rsidRPr="00CC5105" w14:paraId="50CE5328" w14:textId="77777777" w:rsidTr="00481F99">
        <w:trPr>
          <w:trHeight w:val="60"/>
          <w:jc w:val="center"/>
        </w:trPr>
        <w:tc>
          <w:tcPr>
            <w:tcW w:w="397" w:type="dxa"/>
            <w:vAlign w:val="center"/>
          </w:tcPr>
          <w:p w14:paraId="1C49FF8B" w14:textId="77777777" w:rsidR="009D3322" w:rsidRPr="00CC5105" w:rsidRDefault="009D3322" w:rsidP="00EA1216">
            <w:pPr>
              <w:rPr>
                <w:rFonts w:ascii="Arial" w:hAnsi="Arial" w:cs="Arial"/>
                <w:sz w:val="4"/>
                <w:szCs w:val="4"/>
              </w:rPr>
            </w:pPr>
          </w:p>
        </w:tc>
        <w:tc>
          <w:tcPr>
            <w:tcW w:w="3614" w:type="dxa"/>
            <w:gridSpan w:val="12"/>
            <w:vAlign w:val="center"/>
          </w:tcPr>
          <w:p w14:paraId="5DDD41C0" w14:textId="77777777" w:rsidR="009D3322" w:rsidRPr="00CC5105" w:rsidRDefault="009D3322" w:rsidP="00EA1216">
            <w:pPr>
              <w:jc w:val="right"/>
              <w:rPr>
                <w:rFonts w:ascii="Arial" w:hAnsi="Arial" w:cs="Arial"/>
                <w:sz w:val="4"/>
                <w:szCs w:val="4"/>
              </w:rPr>
            </w:pPr>
          </w:p>
        </w:tc>
        <w:tc>
          <w:tcPr>
            <w:tcW w:w="382" w:type="dxa"/>
            <w:gridSpan w:val="2"/>
            <w:tcBorders>
              <w:top w:val="single" w:sz="4" w:space="0" w:color="auto"/>
              <w:bottom w:val="single" w:sz="4" w:space="0" w:color="auto"/>
            </w:tcBorders>
            <w:vAlign w:val="center"/>
          </w:tcPr>
          <w:p w14:paraId="0C303CD1" w14:textId="77777777" w:rsidR="009D3322" w:rsidRPr="00717F13" w:rsidRDefault="009D3322" w:rsidP="00EA1216">
            <w:pPr>
              <w:jc w:val="center"/>
              <w:rPr>
                <w:rFonts w:ascii="Arial" w:hAnsi="Arial" w:cs="Arial"/>
                <w:b/>
                <w:sz w:val="4"/>
                <w:szCs w:val="4"/>
              </w:rPr>
            </w:pPr>
          </w:p>
        </w:tc>
        <w:tc>
          <w:tcPr>
            <w:tcW w:w="4017" w:type="dxa"/>
            <w:gridSpan w:val="25"/>
            <w:vAlign w:val="center"/>
          </w:tcPr>
          <w:p w14:paraId="3199DE24" w14:textId="77777777" w:rsidR="009D3322" w:rsidRPr="00CC5105" w:rsidRDefault="009D3322" w:rsidP="00EA1216">
            <w:pPr>
              <w:jc w:val="right"/>
              <w:rPr>
                <w:rFonts w:ascii="Arial" w:hAnsi="Arial" w:cs="Arial"/>
                <w:sz w:val="4"/>
                <w:szCs w:val="4"/>
              </w:rPr>
            </w:pPr>
          </w:p>
        </w:tc>
        <w:tc>
          <w:tcPr>
            <w:tcW w:w="444" w:type="dxa"/>
            <w:tcBorders>
              <w:top w:val="single" w:sz="4" w:space="0" w:color="auto"/>
              <w:bottom w:val="single" w:sz="4" w:space="0" w:color="auto"/>
            </w:tcBorders>
            <w:vAlign w:val="center"/>
          </w:tcPr>
          <w:p w14:paraId="76EBD81A" w14:textId="77777777" w:rsidR="009D3322" w:rsidRPr="00717F13" w:rsidRDefault="009D3322" w:rsidP="00EA1216">
            <w:pPr>
              <w:jc w:val="center"/>
              <w:rPr>
                <w:rFonts w:ascii="Arial" w:hAnsi="Arial" w:cs="Arial"/>
                <w:b/>
                <w:sz w:val="4"/>
                <w:szCs w:val="4"/>
              </w:rPr>
            </w:pPr>
          </w:p>
        </w:tc>
      </w:tr>
      <w:tr w:rsidR="009D3322" w:rsidRPr="00CC5105" w14:paraId="12A2A4A2" w14:textId="77777777" w:rsidTr="00481F99">
        <w:trPr>
          <w:trHeight w:val="362"/>
          <w:jc w:val="center"/>
        </w:trPr>
        <w:tc>
          <w:tcPr>
            <w:tcW w:w="397" w:type="dxa"/>
            <w:vAlign w:val="center"/>
          </w:tcPr>
          <w:p w14:paraId="16590D29"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715A9963" w14:textId="77777777" w:rsidR="009D3322" w:rsidRPr="00CC5105" w:rsidRDefault="009D3322" w:rsidP="00EA1216">
            <w:pPr>
              <w:jc w:val="right"/>
              <w:rPr>
                <w:rFonts w:ascii="Arial" w:hAnsi="Arial" w:cs="Arial"/>
              </w:rPr>
            </w:pPr>
            <w:r w:rsidRPr="00CC5105">
              <w:rPr>
                <w:rFonts w:ascii="Arial" w:hAnsi="Arial" w:cs="Arial"/>
                <w:sz w:val="22"/>
                <w:szCs w:val="22"/>
              </w:rPr>
              <w:t>Laboratorio</w:t>
            </w:r>
          </w:p>
        </w:tc>
        <w:tc>
          <w:tcPr>
            <w:tcW w:w="382" w:type="dxa"/>
            <w:gridSpan w:val="2"/>
            <w:tcBorders>
              <w:top w:val="single" w:sz="4" w:space="0" w:color="auto"/>
              <w:left w:val="single" w:sz="4" w:space="0" w:color="auto"/>
              <w:bottom w:val="single" w:sz="4" w:space="0" w:color="auto"/>
              <w:right w:val="single" w:sz="4" w:space="0" w:color="auto"/>
            </w:tcBorders>
            <w:vAlign w:val="center"/>
          </w:tcPr>
          <w:p w14:paraId="3BBB4D59" w14:textId="77777777" w:rsidR="009D3322" w:rsidRPr="00717F13" w:rsidRDefault="009D3322" w:rsidP="00EA1216">
            <w:pPr>
              <w:jc w:val="center"/>
              <w:rPr>
                <w:rFonts w:ascii="Arial" w:hAnsi="Arial" w:cs="Arial"/>
                <w:b/>
              </w:rPr>
            </w:pPr>
          </w:p>
        </w:tc>
        <w:tc>
          <w:tcPr>
            <w:tcW w:w="4017" w:type="dxa"/>
            <w:gridSpan w:val="25"/>
            <w:tcBorders>
              <w:left w:val="single" w:sz="4" w:space="0" w:color="auto"/>
              <w:right w:val="single" w:sz="4" w:space="0" w:color="auto"/>
            </w:tcBorders>
            <w:vAlign w:val="center"/>
          </w:tcPr>
          <w:p w14:paraId="1B9315D8" w14:textId="77777777" w:rsidR="009D3322" w:rsidRPr="00CC5105" w:rsidRDefault="009D3322" w:rsidP="00EA1216">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74B9B005" w14:textId="77777777" w:rsidR="009D3322" w:rsidRPr="00717F13" w:rsidRDefault="009D3322" w:rsidP="00EA1216">
            <w:pPr>
              <w:jc w:val="center"/>
              <w:rPr>
                <w:rFonts w:ascii="Arial" w:hAnsi="Arial" w:cs="Arial"/>
                <w:b/>
              </w:rPr>
            </w:pPr>
          </w:p>
        </w:tc>
      </w:tr>
      <w:tr w:rsidR="009D3322" w:rsidRPr="00CC5105" w14:paraId="4F67742A" w14:textId="77777777" w:rsidTr="00481F99">
        <w:trPr>
          <w:trHeight w:val="60"/>
          <w:jc w:val="center"/>
        </w:trPr>
        <w:tc>
          <w:tcPr>
            <w:tcW w:w="397" w:type="dxa"/>
            <w:vAlign w:val="center"/>
          </w:tcPr>
          <w:p w14:paraId="0492953A" w14:textId="77777777" w:rsidR="009D3322" w:rsidRPr="00CC5105" w:rsidRDefault="009D3322" w:rsidP="00EA1216">
            <w:pPr>
              <w:rPr>
                <w:rFonts w:ascii="Arial" w:hAnsi="Arial" w:cs="Arial"/>
                <w:sz w:val="4"/>
                <w:szCs w:val="4"/>
              </w:rPr>
            </w:pPr>
          </w:p>
        </w:tc>
        <w:tc>
          <w:tcPr>
            <w:tcW w:w="3614" w:type="dxa"/>
            <w:gridSpan w:val="12"/>
            <w:vAlign w:val="center"/>
          </w:tcPr>
          <w:p w14:paraId="0673724B" w14:textId="77777777" w:rsidR="009D3322" w:rsidRPr="00CC5105" w:rsidRDefault="009D3322" w:rsidP="00EA1216">
            <w:pPr>
              <w:jc w:val="right"/>
              <w:rPr>
                <w:rFonts w:ascii="Arial" w:hAnsi="Arial" w:cs="Arial"/>
                <w:sz w:val="4"/>
                <w:szCs w:val="4"/>
              </w:rPr>
            </w:pPr>
          </w:p>
        </w:tc>
        <w:tc>
          <w:tcPr>
            <w:tcW w:w="382" w:type="dxa"/>
            <w:gridSpan w:val="2"/>
            <w:tcBorders>
              <w:top w:val="single" w:sz="4" w:space="0" w:color="auto"/>
              <w:bottom w:val="single" w:sz="4" w:space="0" w:color="auto"/>
            </w:tcBorders>
            <w:vAlign w:val="center"/>
          </w:tcPr>
          <w:p w14:paraId="15F45EC5" w14:textId="77777777" w:rsidR="009D3322" w:rsidRPr="00CC5105" w:rsidRDefault="009D3322" w:rsidP="00EA1216">
            <w:pPr>
              <w:jc w:val="center"/>
              <w:rPr>
                <w:rFonts w:ascii="Arial" w:hAnsi="Arial" w:cs="Arial"/>
                <w:sz w:val="4"/>
                <w:szCs w:val="4"/>
              </w:rPr>
            </w:pPr>
          </w:p>
        </w:tc>
        <w:tc>
          <w:tcPr>
            <w:tcW w:w="4017" w:type="dxa"/>
            <w:gridSpan w:val="25"/>
            <w:tcBorders>
              <w:bottom w:val="single" w:sz="4" w:space="0" w:color="auto"/>
            </w:tcBorders>
            <w:vAlign w:val="center"/>
          </w:tcPr>
          <w:p w14:paraId="5AE475E5" w14:textId="77777777" w:rsidR="009D3322" w:rsidRPr="00CC5105" w:rsidRDefault="009D3322" w:rsidP="00EA1216">
            <w:pPr>
              <w:rPr>
                <w:rFonts w:ascii="Arial" w:hAnsi="Arial" w:cs="Arial"/>
                <w:sz w:val="4"/>
                <w:szCs w:val="4"/>
              </w:rPr>
            </w:pPr>
          </w:p>
        </w:tc>
        <w:tc>
          <w:tcPr>
            <w:tcW w:w="444" w:type="dxa"/>
            <w:tcBorders>
              <w:top w:val="single" w:sz="4" w:space="0" w:color="auto"/>
              <w:bottom w:val="single" w:sz="4" w:space="0" w:color="auto"/>
            </w:tcBorders>
            <w:vAlign w:val="center"/>
          </w:tcPr>
          <w:p w14:paraId="098BB33A" w14:textId="77777777" w:rsidR="009D3322" w:rsidRPr="00CC5105" w:rsidRDefault="009D3322" w:rsidP="00EA1216">
            <w:pPr>
              <w:jc w:val="center"/>
              <w:rPr>
                <w:rFonts w:ascii="Arial" w:hAnsi="Arial" w:cs="Arial"/>
                <w:sz w:val="4"/>
                <w:szCs w:val="4"/>
              </w:rPr>
            </w:pPr>
          </w:p>
        </w:tc>
      </w:tr>
      <w:tr w:rsidR="009D3322" w:rsidRPr="00CC5105" w14:paraId="61C92F6D" w14:textId="77777777" w:rsidTr="00EA1216">
        <w:trPr>
          <w:trHeight w:val="362"/>
          <w:jc w:val="center"/>
        </w:trPr>
        <w:tc>
          <w:tcPr>
            <w:tcW w:w="397" w:type="dxa"/>
            <w:vAlign w:val="center"/>
          </w:tcPr>
          <w:p w14:paraId="4EE03CA8"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0B83EB3A" w14:textId="77777777" w:rsidR="009D3322" w:rsidRPr="00CC5105" w:rsidRDefault="009D3322" w:rsidP="00EA1216">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EE3BCA7" w14:textId="77777777" w:rsidR="009D3322" w:rsidRPr="00CC5105" w:rsidRDefault="009D3322" w:rsidP="00EA1216">
            <w:pPr>
              <w:jc w:val="center"/>
              <w:rPr>
                <w:rFonts w:ascii="Arial" w:hAnsi="Arial" w:cs="Arial"/>
              </w:rPr>
            </w:pPr>
          </w:p>
        </w:tc>
      </w:tr>
      <w:tr w:rsidR="009D3322" w:rsidRPr="00CC5105" w14:paraId="2E5C9AAE" w14:textId="77777777" w:rsidTr="00EA1216">
        <w:trPr>
          <w:trHeight w:val="60"/>
          <w:jc w:val="center"/>
        </w:trPr>
        <w:tc>
          <w:tcPr>
            <w:tcW w:w="8854" w:type="dxa"/>
            <w:gridSpan w:val="41"/>
            <w:vAlign w:val="center"/>
          </w:tcPr>
          <w:p w14:paraId="7E2D63DA" w14:textId="77777777" w:rsidR="009D3322" w:rsidRPr="00CC5105" w:rsidRDefault="009D3322" w:rsidP="00EA1216">
            <w:pPr>
              <w:jc w:val="center"/>
              <w:rPr>
                <w:rFonts w:ascii="Arial" w:hAnsi="Arial" w:cs="Arial"/>
                <w:sz w:val="10"/>
                <w:szCs w:val="10"/>
              </w:rPr>
            </w:pPr>
          </w:p>
        </w:tc>
      </w:tr>
      <w:tr w:rsidR="009D3322" w:rsidRPr="00CC5105" w14:paraId="76904A11" w14:textId="77777777" w:rsidTr="00481F99">
        <w:trPr>
          <w:trHeight w:val="362"/>
          <w:jc w:val="center"/>
        </w:trPr>
        <w:tc>
          <w:tcPr>
            <w:tcW w:w="4011" w:type="dxa"/>
            <w:gridSpan w:val="13"/>
            <w:vAlign w:val="center"/>
          </w:tcPr>
          <w:p w14:paraId="31A6E20C" w14:textId="77777777" w:rsidR="009D3322" w:rsidRPr="00CC5105" w:rsidRDefault="009D3322" w:rsidP="00EA1216">
            <w:pPr>
              <w:rPr>
                <w:rFonts w:ascii="Arial" w:hAnsi="Arial" w:cs="Arial"/>
              </w:rPr>
            </w:pPr>
            <w:r w:rsidRPr="00CC5105">
              <w:rPr>
                <w:rFonts w:ascii="Arial" w:hAnsi="Arial" w:cs="Arial"/>
                <w:b/>
                <w:sz w:val="22"/>
                <w:szCs w:val="22"/>
              </w:rPr>
              <w:t>Modalidad educativa</w:t>
            </w:r>
          </w:p>
        </w:tc>
        <w:tc>
          <w:tcPr>
            <w:tcW w:w="382" w:type="dxa"/>
            <w:gridSpan w:val="2"/>
            <w:tcBorders>
              <w:bottom w:val="single" w:sz="4" w:space="0" w:color="auto"/>
            </w:tcBorders>
            <w:vAlign w:val="center"/>
          </w:tcPr>
          <w:p w14:paraId="6A3AC238" w14:textId="77777777" w:rsidR="009D3322" w:rsidRPr="00CC5105" w:rsidRDefault="009D3322" w:rsidP="00EA1216">
            <w:pPr>
              <w:jc w:val="center"/>
              <w:rPr>
                <w:rFonts w:ascii="Arial" w:hAnsi="Arial" w:cs="Arial"/>
              </w:rPr>
            </w:pPr>
          </w:p>
        </w:tc>
        <w:tc>
          <w:tcPr>
            <w:tcW w:w="4017" w:type="dxa"/>
            <w:gridSpan w:val="25"/>
            <w:vAlign w:val="center"/>
          </w:tcPr>
          <w:p w14:paraId="6B39D2B4" w14:textId="77777777" w:rsidR="009D3322" w:rsidRPr="00CC5105" w:rsidRDefault="009D3322" w:rsidP="00EA1216">
            <w:pPr>
              <w:rPr>
                <w:rFonts w:ascii="Arial" w:hAnsi="Arial" w:cs="Arial"/>
              </w:rPr>
            </w:pPr>
          </w:p>
        </w:tc>
        <w:tc>
          <w:tcPr>
            <w:tcW w:w="444" w:type="dxa"/>
            <w:tcBorders>
              <w:bottom w:val="single" w:sz="4" w:space="0" w:color="auto"/>
            </w:tcBorders>
            <w:vAlign w:val="center"/>
          </w:tcPr>
          <w:p w14:paraId="245546F7" w14:textId="77777777" w:rsidR="009D3322" w:rsidRPr="00CC5105" w:rsidRDefault="009D3322" w:rsidP="00EA1216">
            <w:pPr>
              <w:jc w:val="center"/>
              <w:rPr>
                <w:rFonts w:ascii="Arial" w:hAnsi="Arial" w:cs="Arial"/>
              </w:rPr>
            </w:pPr>
          </w:p>
        </w:tc>
      </w:tr>
      <w:tr w:rsidR="009D3322" w:rsidRPr="00CC5105" w14:paraId="07CDB528" w14:textId="77777777" w:rsidTr="00481F99">
        <w:trPr>
          <w:trHeight w:val="362"/>
          <w:jc w:val="center"/>
        </w:trPr>
        <w:tc>
          <w:tcPr>
            <w:tcW w:w="397" w:type="dxa"/>
            <w:vAlign w:val="center"/>
          </w:tcPr>
          <w:p w14:paraId="1876744D"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135866D9" w14:textId="77777777" w:rsidR="009D3322" w:rsidRPr="00CC5105" w:rsidRDefault="009D3322" w:rsidP="00EA1216">
            <w:pPr>
              <w:jc w:val="right"/>
              <w:rPr>
                <w:rFonts w:ascii="Arial" w:hAnsi="Arial" w:cs="Arial"/>
              </w:rPr>
            </w:pPr>
            <w:r w:rsidRPr="00CC5105">
              <w:rPr>
                <w:rFonts w:ascii="Arial" w:hAnsi="Arial" w:cs="Arial"/>
                <w:sz w:val="22"/>
                <w:szCs w:val="22"/>
              </w:rPr>
              <w:t>Escolarizada. Sistema rígido</w:t>
            </w:r>
          </w:p>
        </w:tc>
        <w:tc>
          <w:tcPr>
            <w:tcW w:w="382" w:type="dxa"/>
            <w:gridSpan w:val="2"/>
            <w:tcBorders>
              <w:top w:val="single" w:sz="4" w:space="0" w:color="auto"/>
              <w:left w:val="single" w:sz="4" w:space="0" w:color="auto"/>
              <w:bottom w:val="single" w:sz="4" w:space="0" w:color="auto"/>
              <w:right w:val="single" w:sz="4" w:space="0" w:color="auto"/>
            </w:tcBorders>
            <w:vAlign w:val="center"/>
          </w:tcPr>
          <w:p w14:paraId="416E4123" w14:textId="5AE2EE6F" w:rsidR="009D3322" w:rsidRPr="00CC5105" w:rsidRDefault="009D3322" w:rsidP="00EA1216">
            <w:pPr>
              <w:jc w:val="center"/>
              <w:rPr>
                <w:rFonts w:ascii="Arial" w:hAnsi="Arial" w:cs="Arial"/>
              </w:rPr>
            </w:pPr>
          </w:p>
        </w:tc>
        <w:tc>
          <w:tcPr>
            <w:tcW w:w="4017" w:type="dxa"/>
            <w:gridSpan w:val="25"/>
            <w:tcBorders>
              <w:left w:val="single" w:sz="4" w:space="0" w:color="auto"/>
              <w:right w:val="single" w:sz="4" w:space="0" w:color="auto"/>
            </w:tcBorders>
            <w:vAlign w:val="center"/>
          </w:tcPr>
          <w:p w14:paraId="3DC5BF4C" w14:textId="77777777" w:rsidR="009D3322" w:rsidRPr="00CC5105" w:rsidRDefault="009D3322" w:rsidP="00EA1216">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66488972" w14:textId="77777777" w:rsidR="009D3322" w:rsidRPr="00CC5105" w:rsidRDefault="009D3322" w:rsidP="00EA1216">
            <w:pPr>
              <w:jc w:val="center"/>
              <w:rPr>
                <w:rFonts w:ascii="Arial" w:hAnsi="Arial" w:cs="Arial"/>
              </w:rPr>
            </w:pPr>
          </w:p>
        </w:tc>
      </w:tr>
      <w:tr w:rsidR="009D3322" w:rsidRPr="00CC5105" w14:paraId="4B68C4A6" w14:textId="77777777" w:rsidTr="00481F99">
        <w:trPr>
          <w:trHeight w:val="97"/>
          <w:jc w:val="center"/>
        </w:trPr>
        <w:tc>
          <w:tcPr>
            <w:tcW w:w="397" w:type="dxa"/>
            <w:vAlign w:val="center"/>
          </w:tcPr>
          <w:p w14:paraId="79AB71BB" w14:textId="77777777" w:rsidR="009D3322" w:rsidRPr="00CC5105" w:rsidRDefault="009D3322" w:rsidP="00EA1216">
            <w:pPr>
              <w:rPr>
                <w:rFonts w:ascii="Arial" w:hAnsi="Arial" w:cs="Arial"/>
                <w:sz w:val="4"/>
                <w:szCs w:val="4"/>
              </w:rPr>
            </w:pPr>
          </w:p>
        </w:tc>
        <w:tc>
          <w:tcPr>
            <w:tcW w:w="3614" w:type="dxa"/>
            <w:gridSpan w:val="12"/>
            <w:vAlign w:val="center"/>
          </w:tcPr>
          <w:p w14:paraId="41370799" w14:textId="77777777" w:rsidR="009D3322" w:rsidRPr="00CC5105" w:rsidRDefault="009D3322" w:rsidP="00EA1216">
            <w:pPr>
              <w:jc w:val="right"/>
              <w:rPr>
                <w:rFonts w:ascii="Arial" w:hAnsi="Arial" w:cs="Arial"/>
                <w:sz w:val="4"/>
                <w:szCs w:val="4"/>
              </w:rPr>
            </w:pPr>
          </w:p>
        </w:tc>
        <w:tc>
          <w:tcPr>
            <w:tcW w:w="382" w:type="dxa"/>
            <w:gridSpan w:val="2"/>
            <w:tcBorders>
              <w:top w:val="single" w:sz="4" w:space="0" w:color="auto"/>
              <w:bottom w:val="single" w:sz="4" w:space="0" w:color="auto"/>
            </w:tcBorders>
            <w:vAlign w:val="center"/>
          </w:tcPr>
          <w:p w14:paraId="772B4B60" w14:textId="77777777" w:rsidR="009D3322" w:rsidRPr="00CC5105" w:rsidRDefault="009D3322" w:rsidP="00EA1216">
            <w:pPr>
              <w:jc w:val="center"/>
              <w:rPr>
                <w:rFonts w:ascii="Arial" w:hAnsi="Arial" w:cs="Arial"/>
                <w:sz w:val="4"/>
                <w:szCs w:val="4"/>
              </w:rPr>
            </w:pPr>
          </w:p>
        </w:tc>
        <w:tc>
          <w:tcPr>
            <w:tcW w:w="4017" w:type="dxa"/>
            <w:gridSpan w:val="25"/>
            <w:vAlign w:val="center"/>
          </w:tcPr>
          <w:p w14:paraId="52F79710" w14:textId="77777777" w:rsidR="009D3322" w:rsidRPr="00CC5105" w:rsidRDefault="009D3322" w:rsidP="00EA1216">
            <w:pPr>
              <w:jc w:val="right"/>
              <w:rPr>
                <w:rFonts w:ascii="Arial" w:hAnsi="Arial" w:cs="Arial"/>
                <w:sz w:val="4"/>
                <w:szCs w:val="4"/>
              </w:rPr>
            </w:pPr>
          </w:p>
        </w:tc>
        <w:tc>
          <w:tcPr>
            <w:tcW w:w="444" w:type="dxa"/>
            <w:tcBorders>
              <w:top w:val="single" w:sz="4" w:space="0" w:color="auto"/>
              <w:bottom w:val="single" w:sz="4" w:space="0" w:color="auto"/>
            </w:tcBorders>
            <w:vAlign w:val="center"/>
          </w:tcPr>
          <w:p w14:paraId="7F6B1DF2" w14:textId="77777777" w:rsidR="009D3322" w:rsidRPr="00CC5105" w:rsidRDefault="009D3322" w:rsidP="00EA1216">
            <w:pPr>
              <w:jc w:val="center"/>
              <w:rPr>
                <w:rFonts w:ascii="Arial" w:hAnsi="Arial" w:cs="Arial"/>
                <w:sz w:val="4"/>
                <w:szCs w:val="4"/>
              </w:rPr>
            </w:pPr>
          </w:p>
        </w:tc>
      </w:tr>
      <w:tr w:rsidR="009D3322" w:rsidRPr="00CC5105" w14:paraId="64F1249C" w14:textId="77777777" w:rsidTr="00481F99">
        <w:trPr>
          <w:trHeight w:val="362"/>
          <w:jc w:val="center"/>
        </w:trPr>
        <w:tc>
          <w:tcPr>
            <w:tcW w:w="397" w:type="dxa"/>
            <w:vAlign w:val="center"/>
          </w:tcPr>
          <w:p w14:paraId="0D4CF856"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5CDFC186" w14:textId="77777777" w:rsidR="009D3322" w:rsidRPr="00CC5105" w:rsidRDefault="009D3322" w:rsidP="00EA1216">
            <w:pPr>
              <w:jc w:val="right"/>
              <w:rPr>
                <w:rFonts w:ascii="Arial" w:hAnsi="Arial" w:cs="Arial"/>
              </w:rPr>
            </w:pPr>
            <w:r w:rsidRPr="00CC5105">
              <w:rPr>
                <w:rFonts w:ascii="Arial" w:hAnsi="Arial" w:cs="Arial"/>
                <w:sz w:val="22"/>
                <w:szCs w:val="22"/>
              </w:rPr>
              <w:t>Escolarizada. Sistema flexible</w:t>
            </w:r>
          </w:p>
        </w:tc>
        <w:tc>
          <w:tcPr>
            <w:tcW w:w="382" w:type="dxa"/>
            <w:gridSpan w:val="2"/>
            <w:tcBorders>
              <w:top w:val="single" w:sz="4" w:space="0" w:color="auto"/>
              <w:left w:val="single" w:sz="4" w:space="0" w:color="auto"/>
              <w:bottom w:val="single" w:sz="4" w:space="0" w:color="auto"/>
              <w:right w:val="single" w:sz="4" w:space="0" w:color="auto"/>
            </w:tcBorders>
            <w:vAlign w:val="center"/>
          </w:tcPr>
          <w:p w14:paraId="0F101A0F" w14:textId="4EE20DE3" w:rsidR="009D3322" w:rsidRPr="00717F13" w:rsidRDefault="0037760D" w:rsidP="00EA1216">
            <w:pPr>
              <w:jc w:val="center"/>
              <w:rPr>
                <w:rFonts w:ascii="Arial" w:hAnsi="Arial" w:cs="Arial"/>
                <w:b/>
              </w:rPr>
            </w:pPr>
            <w:r>
              <w:rPr>
                <w:rFonts w:ascii="Arial" w:hAnsi="Arial" w:cs="Arial"/>
              </w:rPr>
              <w:t>X</w:t>
            </w:r>
          </w:p>
        </w:tc>
        <w:tc>
          <w:tcPr>
            <w:tcW w:w="4017" w:type="dxa"/>
            <w:gridSpan w:val="25"/>
            <w:tcBorders>
              <w:left w:val="single" w:sz="4" w:space="0" w:color="auto"/>
              <w:right w:val="single" w:sz="4" w:space="0" w:color="auto"/>
            </w:tcBorders>
            <w:vAlign w:val="center"/>
          </w:tcPr>
          <w:p w14:paraId="77C465E5" w14:textId="77777777" w:rsidR="009D3322" w:rsidRPr="00CC5105" w:rsidRDefault="009D3322" w:rsidP="00EA1216">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44860817" w14:textId="77777777" w:rsidR="009D3322" w:rsidRPr="00CC5105" w:rsidRDefault="009D3322" w:rsidP="00EA1216">
            <w:pPr>
              <w:jc w:val="center"/>
              <w:rPr>
                <w:rFonts w:ascii="Arial" w:hAnsi="Arial" w:cs="Arial"/>
              </w:rPr>
            </w:pPr>
          </w:p>
        </w:tc>
      </w:tr>
      <w:tr w:rsidR="009D3322" w:rsidRPr="00CC5105" w14:paraId="76EA80DF" w14:textId="77777777" w:rsidTr="00481F99">
        <w:trPr>
          <w:trHeight w:val="60"/>
          <w:jc w:val="center"/>
        </w:trPr>
        <w:tc>
          <w:tcPr>
            <w:tcW w:w="397" w:type="dxa"/>
            <w:vAlign w:val="center"/>
          </w:tcPr>
          <w:p w14:paraId="12164EBD" w14:textId="77777777" w:rsidR="009D3322" w:rsidRPr="00CC5105" w:rsidRDefault="009D3322" w:rsidP="00EA1216">
            <w:pPr>
              <w:rPr>
                <w:rFonts w:ascii="Arial" w:hAnsi="Arial" w:cs="Arial"/>
                <w:sz w:val="4"/>
                <w:szCs w:val="4"/>
              </w:rPr>
            </w:pPr>
          </w:p>
        </w:tc>
        <w:tc>
          <w:tcPr>
            <w:tcW w:w="3614" w:type="dxa"/>
            <w:gridSpan w:val="12"/>
            <w:vAlign w:val="center"/>
          </w:tcPr>
          <w:p w14:paraId="7CD768DF" w14:textId="77777777" w:rsidR="009D3322" w:rsidRPr="00CC5105" w:rsidRDefault="009D3322" w:rsidP="00EA1216">
            <w:pPr>
              <w:jc w:val="right"/>
              <w:rPr>
                <w:rFonts w:ascii="Arial" w:hAnsi="Arial" w:cs="Arial"/>
                <w:sz w:val="4"/>
                <w:szCs w:val="4"/>
              </w:rPr>
            </w:pPr>
          </w:p>
        </w:tc>
        <w:tc>
          <w:tcPr>
            <w:tcW w:w="382" w:type="dxa"/>
            <w:gridSpan w:val="2"/>
            <w:tcBorders>
              <w:top w:val="single" w:sz="4" w:space="0" w:color="auto"/>
              <w:bottom w:val="single" w:sz="4" w:space="0" w:color="auto"/>
            </w:tcBorders>
            <w:vAlign w:val="center"/>
          </w:tcPr>
          <w:p w14:paraId="6EDF2666" w14:textId="77777777" w:rsidR="009D3322" w:rsidRPr="00CC5105" w:rsidRDefault="009D3322" w:rsidP="00EA1216">
            <w:pPr>
              <w:jc w:val="center"/>
              <w:rPr>
                <w:rFonts w:ascii="Arial" w:hAnsi="Arial" w:cs="Arial"/>
                <w:sz w:val="4"/>
                <w:szCs w:val="4"/>
              </w:rPr>
            </w:pPr>
          </w:p>
        </w:tc>
        <w:tc>
          <w:tcPr>
            <w:tcW w:w="4017" w:type="dxa"/>
            <w:gridSpan w:val="25"/>
            <w:vAlign w:val="center"/>
          </w:tcPr>
          <w:p w14:paraId="01D10CC5" w14:textId="77777777" w:rsidR="009D3322" w:rsidRPr="00CC5105" w:rsidRDefault="009D3322" w:rsidP="00EA1216">
            <w:pPr>
              <w:jc w:val="right"/>
              <w:rPr>
                <w:rFonts w:ascii="Arial" w:hAnsi="Arial" w:cs="Arial"/>
                <w:sz w:val="4"/>
                <w:szCs w:val="4"/>
              </w:rPr>
            </w:pPr>
          </w:p>
        </w:tc>
        <w:tc>
          <w:tcPr>
            <w:tcW w:w="444" w:type="dxa"/>
            <w:tcBorders>
              <w:top w:val="single" w:sz="4" w:space="0" w:color="auto"/>
            </w:tcBorders>
            <w:vAlign w:val="center"/>
          </w:tcPr>
          <w:p w14:paraId="4BE3A2D4" w14:textId="77777777" w:rsidR="009D3322" w:rsidRPr="00CC5105" w:rsidRDefault="009D3322" w:rsidP="00EA1216">
            <w:pPr>
              <w:jc w:val="center"/>
              <w:rPr>
                <w:rFonts w:ascii="Arial" w:hAnsi="Arial" w:cs="Arial"/>
                <w:sz w:val="4"/>
                <w:szCs w:val="4"/>
              </w:rPr>
            </w:pPr>
          </w:p>
        </w:tc>
      </w:tr>
      <w:tr w:rsidR="009D3322" w:rsidRPr="00CC5105" w14:paraId="5D00526F" w14:textId="77777777" w:rsidTr="00481F99">
        <w:trPr>
          <w:trHeight w:val="362"/>
          <w:jc w:val="center"/>
        </w:trPr>
        <w:tc>
          <w:tcPr>
            <w:tcW w:w="397" w:type="dxa"/>
            <w:vAlign w:val="center"/>
          </w:tcPr>
          <w:p w14:paraId="1D5EE466"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5C6CDA6B" w14:textId="77777777" w:rsidR="009D3322" w:rsidRPr="00CC5105" w:rsidRDefault="009D3322" w:rsidP="00EA1216">
            <w:pPr>
              <w:jc w:val="right"/>
              <w:rPr>
                <w:rFonts w:ascii="Arial" w:hAnsi="Arial" w:cs="Arial"/>
              </w:rPr>
            </w:pPr>
            <w:r w:rsidRPr="00CC5105">
              <w:rPr>
                <w:rFonts w:ascii="Arial" w:hAnsi="Arial" w:cs="Arial"/>
                <w:sz w:val="22"/>
                <w:szCs w:val="22"/>
              </w:rPr>
              <w:t>No escolarizada. Sistema abierto</w:t>
            </w:r>
          </w:p>
        </w:tc>
        <w:tc>
          <w:tcPr>
            <w:tcW w:w="382" w:type="dxa"/>
            <w:gridSpan w:val="2"/>
            <w:tcBorders>
              <w:top w:val="single" w:sz="4" w:space="0" w:color="auto"/>
              <w:left w:val="single" w:sz="4" w:space="0" w:color="auto"/>
              <w:bottom w:val="single" w:sz="4" w:space="0" w:color="auto"/>
              <w:right w:val="single" w:sz="4" w:space="0" w:color="auto"/>
            </w:tcBorders>
            <w:vAlign w:val="center"/>
          </w:tcPr>
          <w:p w14:paraId="57043202" w14:textId="77777777" w:rsidR="009D3322" w:rsidRPr="00CC5105" w:rsidRDefault="009D3322" w:rsidP="00EA1216">
            <w:pPr>
              <w:jc w:val="center"/>
              <w:rPr>
                <w:rFonts w:ascii="Arial" w:hAnsi="Arial" w:cs="Arial"/>
              </w:rPr>
            </w:pPr>
          </w:p>
        </w:tc>
        <w:tc>
          <w:tcPr>
            <w:tcW w:w="2181" w:type="dxa"/>
            <w:gridSpan w:val="13"/>
            <w:tcBorders>
              <w:left w:val="single" w:sz="4" w:space="0" w:color="auto"/>
              <w:right w:val="single" w:sz="4" w:space="0" w:color="auto"/>
            </w:tcBorders>
            <w:vAlign w:val="center"/>
          </w:tcPr>
          <w:p w14:paraId="56FF4939" w14:textId="77777777" w:rsidR="009D3322" w:rsidRPr="00CC5105" w:rsidRDefault="009D3322" w:rsidP="00EA1216">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1AA8E906" w14:textId="77777777" w:rsidR="009D3322" w:rsidRPr="00CC5105" w:rsidRDefault="009D3322" w:rsidP="00EA1216">
            <w:pPr>
              <w:jc w:val="right"/>
              <w:rPr>
                <w:rFonts w:ascii="Arial" w:hAnsi="Arial" w:cs="Arial"/>
              </w:rPr>
            </w:pPr>
          </w:p>
        </w:tc>
      </w:tr>
      <w:tr w:rsidR="009D3322" w:rsidRPr="00CC5105" w14:paraId="493CF9EA" w14:textId="77777777" w:rsidTr="00EA1216">
        <w:trPr>
          <w:trHeight w:val="60"/>
          <w:jc w:val="center"/>
        </w:trPr>
        <w:tc>
          <w:tcPr>
            <w:tcW w:w="8854" w:type="dxa"/>
            <w:gridSpan w:val="41"/>
            <w:vAlign w:val="center"/>
          </w:tcPr>
          <w:p w14:paraId="7067628F" w14:textId="77777777" w:rsidR="009D3322" w:rsidRPr="00CC5105" w:rsidRDefault="009D3322" w:rsidP="00EA1216">
            <w:pPr>
              <w:jc w:val="center"/>
              <w:rPr>
                <w:rFonts w:ascii="Arial" w:hAnsi="Arial" w:cs="Arial"/>
                <w:sz w:val="10"/>
                <w:szCs w:val="10"/>
              </w:rPr>
            </w:pPr>
          </w:p>
        </w:tc>
      </w:tr>
      <w:tr w:rsidR="009D3322" w:rsidRPr="00CC5105" w14:paraId="39165468" w14:textId="77777777" w:rsidTr="00481F99">
        <w:trPr>
          <w:trHeight w:val="362"/>
          <w:jc w:val="center"/>
        </w:trPr>
        <w:tc>
          <w:tcPr>
            <w:tcW w:w="4011" w:type="dxa"/>
            <w:gridSpan w:val="13"/>
            <w:vAlign w:val="center"/>
          </w:tcPr>
          <w:p w14:paraId="434C6A7D" w14:textId="77777777" w:rsidR="009D3322" w:rsidRPr="00CC5105" w:rsidRDefault="009D3322" w:rsidP="00EA1216">
            <w:pPr>
              <w:rPr>
                <w:rFonts w:ascii="Arial" w:hAnsi="Arial" w:cs="Arial"/>
                <w:b/>
              </w:rPr>
            </w:pPr>
            <w:r w:rsidRPr="00CC5105">
              <w:rPr>
                <w:rFonts w:ascii="Arial" w:hAnsi="Arial" w:cs="Arial"/>
                <w:b/>
                <w:sz w:val="22"/>
                <w:szCs w:val="22"/>
              </w:rPr>
              <w:t>Formación común</w:t>
            </w:r>
          </w:p>
        </w:tc>
        <w:tc>
          <w:tcPr>
            <w:tcW w:w="382" w:type="dxa"/>
            <w:gridSpan w:val="2"/>
            <w:tcBorders>
              <w:bottom w:val="single" w:sz="4" w:space="0" w:color="auto"/>
            </w:tcBorders>
            <w:vAlign w:val="center"/>
          </w:tcPr>
          <w:p w14:paraId="659E0723" w14:textId="77777777" w:rsidR="009D3322" w:rsidRPr="00CC5105" w:rsidRDefault="009D3322" w:rsidP="00EA1216">
            <w:pPr>
              <w:jc w:val="center"/>
              <w:rPr>
                <w:rFonts w:ascii="Arial" w:hAnsi="Arial" w:cs="Arial"/>
              </w:rPr>
            </w:pPr>
          </w:p>
        </w:tc>
        <w:tc>
          <w:tcPr>
            <w:tcW w:w="4017" w:type="dxa"/>
            <w:gridSpan w:val="25"/>
            <w:vAlign w:val="center"/>
          </w:tcPr>
          <w:p w14:paraId="7A84BFB9" w14:textId="77777777" w:rsidR="009D3322" w:rsidRPr="00CC5105" w:rsidRDefault="009D3322" w:rsidP="00EA1216">
            <w:pPr>
              <w:rPr>
                <w:rFonts w:ascii="Arial" w:hAnsi="Arial" w:cs="Arial"/>
              </w:rPr>
            </w:pPr>
          </w:p>
        </w:tc>
        <w:tc>
          <w:tcPr>
            <w:tcW w:w="444" w:type="dxa"/>
            <w:tcBorders>
              <w:bottom w:val="single" w:sz="4" w:space="0" w:color="auto"/>
            </w:tcBorders>
            <w:vAlign w:val="center"/>
          </w:tcPr>
          <w:p w14:paraId="51BC1FA1" w14:textId="77777777" w:rsidR="009D3322" w:rsidRPr="00CC5105" w:rsidRDefault="009D3322" w:rsidP="00EA1216">
            <w:pPr>
              <w:jc w:val="center"/>
              <w:rPr>
                <w:rFonts w:ascii="Arial" w:hAnsi="Arial" w:cs="Arial"/>
              </w:rPr>
            </w:pPr>
          </w:p>
        </w:tc>
      </w:tr>
      <w:tr w:rsidR="009D3322" w:rsidRPr="00CC5105" w14:paraId="326E7506" w14:textId="77777777" w:rsidTr="00481F99">
        <w:trPr>
          <w:trHeight w:val="362"/>
          <w:jc w:val="center"/>
        </w:trPr>
        <w:tc>
          <w:tcPr>
            <w:tcW w:w="397" w:type="dxa"/>
            <w:vAlign w:val="center"/>
          </w:tcPr>
          <w:p w14:paraId="28B0E95B"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25F51E27" w14:textId="77777777" w:rsidR="009D3322" w:rsidRPr="00CC5105" w:rsidRDefault="009D3322" w:rsidP="00EA1216">
            <w:pPr>
              <w:jc w:val="right"/>
              <w:rPr>
                <w:rFonts w:ascii="Arial" w:hAnsi="Arial" w:cs="Arial"/>
                <w:color w:val="000000"/>
              </w:rPr>
            </w:pPr>
          </w:p>
        </w:tc>
        <w:tc>
          <w:tcPr>
            <w:tcW w:w="382" w:type="dxa"/>
            <w:gridSpan w:val="2"/>
            <w:tcBorders>
              <w:top w:val="single" w:sz="4" w:space="0" w:color="auto"/>
              <w:left w:val="single" w:sz="4" w:space="0" w:color="auto"/>
              <w:bottom w:val="single" w:sz="4" w:space="0" w:color="auto"/>
              <w:right w:val="single" w:sz="4" w:space="0" w:color="auto"/>
            </w:tcBorders>
            <w:vAlign w:val="center"/>
          </w:tcPr>
          <w:p w14:paraId="47928CB1" w14:textId="77777777" w:rsidR="009D3322" w:rsidRPr="00CC5105" w:rsidRDefault="009D3322" w:rsidP="00EA1216">
            <w:pPr>
              <w:jc w:val="center"/>
              <w:rPr>
                <w:rFonts w:ascii="Arial" w:hAnsi="Arial" w:cs="Arial"/>
                <w:color w:val="000000"/>
              </w:rPr>
            </w:pPr>
          </w:p>
        </w:tc>
        <w:tc>
          <w:tcPr>
            <w:tcW w:w="4017" w:type="dxa"/>
            <w:gridSpan w:val="25"/>
            <w:tcBorders>
              <w:left w:val="single" w:sz="4" w:space="0" w:color="auto"/>
              <w:right w:val="single" w:sz="4" w:space="0" w:color="auto"/>
            </w:tcBorders>
            <w:vAlign w:val="center"/>
          </w:tcPr>
          <w:p w14:paraId="5C2C49ED" w14:textId="77777777" w:rsidR="009D3322" w:rsidRPr="00CC5105" w:rsidRDefault="009D3322" w:rsidP="00EA1216">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A1CEAF5" w14:textId="77777777" w:rsidR="009D3322" w:rsidRPr="00CC5105" w:rsidRDefault="009D3322" w:rsidP="00EA1216">
            <w:pPr>
              <w:jc w:val="center"/>
              <w:rPr>
                <w:rFonts w:ascii="Arial" w:hAnsi="Arial" w:cs="Arial"/>
              </w:rPr>
            </w:pPr>
          </w:p>
        </w:tc>
      </w:tr>
      <w:tr w:rsidR="009D3322" w:rsidRPr="00555EE8" w14:paraId="6DF420BB" w14:textId="77777777" w:rsidTr="00481F99">
        <w:trPr>
          <w:trHeight w:val="70"/>
          <w:jc w:val="center"/>
        </w:trPr>
        <w:tc>
          <w:tcPr>
            <w:tcW w:w="397" w:type="dxa"/>
            <w:vAlign w:val="center"/>
          </w:tcPr>
          <w:p w14:paraId="528C2D9D" w14:textId="77777777" w:rsidR="009D3322" w:rsidRPr="00555EE8" w:rsidRDefault="009D3322" w:rsidP="00EA1216">
            <w:pPr>
              <w:rPr>
                <w:rFonts w:ascii="Arial" w:hAnsi="Arial" w:cs="Arial"/>
                <w:sz w:val="2"/>
                <w:szCs w:val="2"/>
              </w:rPr>
            </w:pPr>
          </w:p>
        </w:tc>
        <w:tc>
          <w:tcPr>
            <w:tcW w:w="3614" w:type="dxa"/>
            <w:gridSpan w:val="12"/>
            <w:vAlign w:val="center"/>
          </w:tcPr>
          <w:p w14:paraId="66BEAFFB" w14:textId="77777777" w:rsidR="009D3322" w:rsidRPr="00555EE8" w:rsidRDefault="009D3322" w:rsidP="00EA1216">
            <w:pPr>
              <w:jc w:val="right"/>
              <w:rPr>
                <w:rFonts w:ascii="Arial" w:hAnsi="Arial" w:cs="Arial"/>
                <w:color w:val="000000"/>
                <w:sz w:val="2"/>
                <w:szCs w:val="2"/>
              </w:rPr>
            </w:pPr>
          </w:p>
        </w:tc>
        <w:tc>
          <w:tcPr>
            <w:tcW w:w="382" w:type="dxa"/>
            <w:gridSpan w:val="2"/>
            <w:tcBorders>
              <w:top w:val="single" w:sz="4" w:space="0" w:color="auto"/>
              <w:bottom w:val="single" w:sz="4" w:space="0" w:color="auto"/>
            </w:tcBorders>
            <w:vAlign w:val="center"/>
          </w:tcPr>
          <w:p w14:paraId="3C72291E" w14:textId="77777777" w:rsidR="009D3322" w:rsidRPr="00555EE8" w:rsidRDefault="009D3322" w:rsidP="00EA1216">
            <w:pPr>
              <w:rPr>
                <w:rFonts w:ascii="Arial" w:hAnsi="Arial" w:cs="Arial"/>
                <w:color w:val="000000"/>
                <w:sz w:val="2"/>
                <w:szCs w:val="2"/>
              </w:rPr>
            </w:pPr>
          </w:p>
        </w:tc>
        <w:tc>
          <w:tcPr>
            <w:tcW w:w="4017" w:type="dxa"/>
            <w:gridSpan w:val="25"/>
            <w:vAlign w:val="center"/>
          </w:tcPr>
          <w:p w14:paraId="02A0442F" w14:textId="77777777" w:rsidR="009D3322" w:rsidRPr="00555EE8" w:rsidRDefault="009D3322" w:rsidP="00EA1216">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59648235" w14:textId="77777777" w:rsidR="009D3322" w:rsidRPr="00555EE8" w:rsidRDefault="009D3322" w:rsidP="00EA1216">
            <w:pPr>
              <w:jc w:val="center"/>
              <w:rPr>
                <w:rFonts w:ascii="Arial" w:hAnsi="Arial" w:cs="Arial"/>
                <w:sz w:val="2"/>
                <w:szCs w:val="2"/>
              </w:rPr>
            </w:pPr>
          </w:p>
          <w:p w14:paraId="7FE421DD" w14:textId="77777777" w:rsidR="009D3322" w:rsidRPr="00555EE8" w:rsidRDefault="009D3322" w:rsidP="00EA1216">
            <w:pPr>
              <w:jc w:val="center"/>
              <w:rPr>
                <w:rFonts w:ascii="Arial" w:hAnsi="Arial" w:cs="Arial"/>
                <w:sz w:val="2"/>
                <w:szCs w:val="2"/>
              </w:rPr>
            </w:pPr>
          </w:p>
        </w:tc>
      </w:tr>
      <w:tr w:rsidR="009D3322" w:rsidRPr="00CC5105" w14:paraId="19A3EC8B" w14:textId="77777777" w:rsidTr="00481F99">
        <w:trPr>
          <w:trHeight w:val="362"/>
          <w:jc w:val="center"/>
        </w:trPr>
        <w:tc>
          <w:tcPr>
            <w:tcW w:w="397" w:type="dxa"/>
            <w:vAlign w:val="center"/>
          </w:tcPr>
          <w:p w14:paraId="4998931B"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7D503F4F" w14:textId="77777777" w:rsidR="009D3322" w:rsidRPr="00CC5105" w:rsidRDefault="009D3322" w:rsidP="00EA1216">
            <w:pPr>
              <w:jc w:val="right"/>
              <w:rPr>
                <w:rFonts w:ascii="Arial" w:hAnsi="Arial" w:cs="Arial"/>
                <w:color w:val="000000"/>
              </w:rPr>
            </w:pPr>
          </w:p>
        </w:tc>
        <w:tc>
          <w:tcPr>
            <w:tcW w:w="382" w:type="dxa"/>
            <w:gridSpan w:val="2"/>
            <w:tcBorders>
              <w:top w:val="single" w:sz="4" w:space="0" w:color="auto"/>
              <w:left w:val="single" w:sz="4" w:space="0" w:color="auto"/>
              <w:bottom w:val="single" w:sz="4" w:space="0" w:color="auto"/>
              <w:right w:val="single" w:sz="4" w:space="0" w:color="auto"/>
            </w:tcBorders>
            <w:vAlign w:val="center"/>
          </w:tcPr>
          <w:p w14:paraId="0A99A500" w14:textId="77777777" w:rsidR="009D3322" w:rsidRPr="00CC5105" w:rsidRDefault="009D3322" w:rsidP="00EA1216">
            <w:pPr>
              <w:jc w:val="center"/>
              <w:rPr>
                <w:rFonts w:ascii="Arial" w:hAnsi="Arial" w:cs="Arial"/>
                <w:color w:val="000000"/>
              </w:rPr>
            </w:pPr>
          </w:p>
        </w:tc>
        <w:tc>
          <w:tcPr>
            <w:tcW w:w="4017" w:type="dxa"/>
            <w:gridSpan w:val="25"/>
            <w:tcBorders>
              <w:left w:val="single" w:sz="4" w:space="0" w:color="auto"/>
              <w:right w:val="single" w:sz="4" w:space="0" w:color="auto"/>
            </w:tcBorders>
            <w:vAlign w:val="center"/>
          </w:tcPr>
          <w:p w14:paraId="435BA8AC" w14:textId="77777777" w:rsidR="009D3322" w:rsidRPr="00CC5105" w:rsidRDefault="009D3322" w:rsidP="00EA1216">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E62A6C0" w14:textId="77777777" w:rsidR="009D3322" w:rsidRPr="00CC5105" w:rsidRDefault="009D3322" w:rsidP="00EA1216">
            <w:pPr>
              <w:jc w:val="center"/>
              <w:rPr>
                <w:rFonts w:ascii="Arial" w:hAnsi="Arial" w:cs="Arial"/>
              </w:rPr>
            </w:pPr>
          </w:p>
        </w:tc>
      </w:tr>
      <w:tr w:rsidR="009D3322" w:rsidRPr="00555EE8" w14:paraId="6A58CEDE" w14:textId="77777777" w:rsidTr="00481F99">
        <w:trPr>
          <w:trHeight w:val="70"/>
          <w:jc w:val="center"/>
        </w:trPr>
        <w:tc>
          <w:tcPr>
            <w:tcW w:w="397" w:type="dxa"/>
            <w:vAlign w:val="center"/>
          </w:tcPr>
          <w:p w14:paraId="40B64D57" w14:textId="77777777" w:rsidR="009D3322" w:rsidRPr="00555EE8" w:rsidRDefault="009D3322" w:rsidP="00EA1216">
            <w:pPr>
              <w:rPr>
                <w:rFonts w:ascii="Arial" w:hAnsi="Arial" w:cs="Arial"/>
                <w:sz w:val="2"/>
                <w:szCs w:val="2"/>
              </w:rPr>
            </w:pPr>
          </w:p>
        </w:tc>
        <w:tc>
          <w:tcPr>
            <w:tcW w:w="3614" w:type="dxa"/>
            <w:gridSpan w:val="12"/>
            <w:vAlign w:val="center"/>
          </w:tcPr>
          <w:p w14:paraId="2CC1C8F7" w14:textId="77777777" w:rsidR="009D3322" w:rsidRPr="00555EE8" w:rsidRDefault="009D3322" w:rsidP="00EA1216">
            <w:pPr>
              <w:jc w:val="right"/>
              <w:rPr>
                <w:rFonts w:ascii="Arial" w:hAnsi="Arial" w:cs="Arial"/>
                <w:color w:val="000000"/>
                <w:sz w:val="2"/>
                <w:szCs w:val="2"/>
              </w:rPr>
            </w:pPr>
          </w:p>
        </w:tc>
        <w:tc>
          <w:tcPr>
            <w:tcW w:w="382" w:type="dxa"/>
            <w:gridSpan w:val="2"/>
            <w:tcBorders>
              <w:top w:val="single" w:sz="4" w:space="0" w:color="auto"/>
              <w:bottom w:val="single" w:sz="4" w:space="0" w:color="auto"/>
            </w:tcBorders>
            <w:vAlign w:val="center"/>
          </w:tcPr>
          <w:p w14:paraId="214774B6" w14:textId="77777777" w:rsidR="009D3322" w:rsidRPr="00555EE8" w:rsidRDefault="009D3322" w:rsidP="00EA1216">
            <w:pPr>
              <w:rPr>
                <w:rFonts w:ascii="Arial" w:hAnsi="Arial" w:cs="Arial"/>
                <w:color w:val="000000"/>
                <w:sz w:val="2"/>
                <w:szCs w:val="2"/>
              </w:rPr>
            </w:pPr>
          </w:p>
        </w:tc>
        <w:tc>
          <w:tcPr>
            <w:tcW w:w="4017" w:type="dxa"/>
            <w:gridSpan w:val="25"/>
            <w:vAlign w:val="center"/>
          </w:tcPr>
          <w:p w14:paraId="4D5540CF" w14:textId="77777777" w:rsidR="009D3322" w:rsidRPr="00555EE8" w:rsidRDefault="009D3322" w:rsidP="00EA1216">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5AA4251B" w14:textId="77777777" w:rsidR="009D3322" w:rsidRPr="00555EE8" w:rsidRDefault="009D3322" w:rsidP="00EA1216">
            <w:pPr>
              <w:jc w:val="center"/>
              <w:rPr>
                <w:rFonts w:ascii="Arial" w:hAnsi="Arial" w:cs="Arial"/>
                <w:sz w:val="2"/>
                <w:szCs w:val="2"/>
              </w:rPr>
            </w:pPr>
          </w:p>
          <w:p w14:paraId="663069D4" w14:textId="77777777" w:rsidR="009D3322" w:rsidRPr="00555EE8" w:rsidRDefault="009D3322" w:rsidP="00EA1216">
            <w:pPr>
              <w:jc w:val="center"/>
              <w:rPr>
                <w:rFonts w:ascii="Arial" w:hAnsi="Arial" w:cs="Arial"/>
                <w:sz w:val="2"/>
                <w:szCs w:val="2"/>
              </w:rPr>
            </w:pPr>
          </w:p>
        </w:tc>
      </w:tr>
      <w:tr w:rsidR="009D3322" w:rsidRPr="00CC5105" w14:paraId="1F516F57" w14:textId="77777777" w:rsidTr="00481F99">
        <w:trPr>
          <w:trHeight w:val="362"/>
          <w:jc w:val="center"/>
        </w:trPr>
        <w:tc>
          <w:tcPr>
            <w:tcW w:w="397" w:type="dxa"/>
            <w:vAlign w:val="center"/>
          </w:tcPr>
          <w:p w14:paraId="6C050738"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17F2D0C1" w14:textId="77777777" w:rsidR="009D3322" w:rsidRPr="00CC5105" w:rsidRDefault="009D3322" w:rsidP="00EA1216">
            <w:pPr>
              <w:jc w:val="right"/>
              <w:rPr>
                <w:rFonts w:ascii="Arial" w:hAnsi="Arial" w:cs="Arial"/>
                <w:color w:val="000000"/>
              </w:rPr>
            </w:pPr>
          </w:p>
        </w:tc>
        <w:tc>
          <w:tcPr>
            <w:tcW w:w="382" w:type="dxa"/>
            <w:gridSpan w:val="2"/>
            <w:tcBorders>
              <w:top w:val="single" w:sz="4" w:space="0" w:color="auto"/>
              <w:left w:val="single" w:sz="4" w:space="0" w:color="auto"/>
              <w:bottom w:val="single" w:sz="4" w:space="0" w:color="auto"/>
              <w:right w:val="single" w:sz="4" w:space="0" w:color="auto"/>
            </w:tcBorders>
            <w:vAlign w:val="center"/>
          </w:tcPr>
          <w:p w14:paraId="593F34AF" w14:textId="77777777" w:rsidR="009D3322" w:rsidRPr="00CC5105" w:rsidRDefault="009D3322" w:rsidP="00EA1216">
            <w:pPr>
              <w:jc w:val="center"/>
              <w:rPr>
                <w:rFonts w:ascii="Arial" w:hAnsi="Arial" w:cs="Arial"/>
                <w:color w:val="000000"/>
              </w:rPr>
            </w:pPr>
          </w:p>
        </w:tc>
        <w:tc>
          <w:tcPr>
            <w:tcW w:w="4017" w:type="dxa"/>
            <w:gridSpan w:val="25"/>
            <w:tcBorders>
              <w:left w:val="single" w:sz="4" w:space="0" w:color="auto"/>
              <w:right w:val="single" w:sz="4" w:space="0" w:color="auto"/>
            </w:tcBorders>
            <w:vAlign w:val="center"/>
          </w:tcPr>
          <w:p w14:paraId="68D4FCBB" w14:textId="77777777" w:rsidR="009D3322" w:rsidRPr="00CC5105" w:rsidRDefault="009D3322" w:rsidP="00EA1216">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4DF085FF" w14:textId="77777777" w:rsidR="009D3322" w:rsidRPr="00CC5105" w:rsidRDefault="009D3322" w:rsidP="00EA1216">
            <w:pPr>
              <w:jc w:val="center"/>
              <w:rPr>
                <w:rFonts w:ascii="Arial" w:hAnsi="Arial" w:cs="Arial"/>
              </w:rPr>
            </w:pPr>
          </w:p>
        </w:tc>
      </w:tr>
      <w:tr w:rsidR="009D3322" w:rsidRPr="00CC5105" w14:paraId="2C1B24A5" w14:textId="77777777" w:rsidTr="00481F99">
        <w:trPr>
          <w:trHeight w:val="362"/>
          <w:jc w:val="center"/>
        </w:trPr>
        <w:tc>
          <w:tcPr>
            <w:tcW w:w="4011" w:type="dxa"/>
            <w:gridSpan w:val="13"/>
            <w:vAlign w:val="center"/>
          </w:tcPr>
          <w:p w14:paraId="12291F12" w14:textId="77777777" w:rsidR="009D3322" w:rsidRPr="00CC5105" w:rsidRDefault="009D3322" w:rsidP="00EA1216">
            <w:pPr>
              <w:rPr>
                <w:rFonts w:ascii="Arial" w:hAnsi="Arial" w:cs="Arial"/>
                <w:b/>
              </w:rPr>
            </w:pPr>
            <w:r w:rsidRPr="00CC5105">
              <w:rPr>
                <w:rFonts w:ascii="Arial" w:hAnsi="Arial" w:cs="Arial"/>
                <w:b/>
                <w:sz w:val="22"/>
                <w:szCs w:val="22"/>
              </w:rPr>
              <w:t>Formación equivalente</w:t>
            </w:r>
          </w:p>
        </w:tc>
        <w:tc>
          <w:tcPr>
            <w:tcW w:w="382" w:type="dxa"/>
            <w:gridSpan w:val="2"/>
            <w:tcBorders>
              <w:bottom w:val="single" w:sz="4" w:space="0" w:color="auto"/>
            </w:tcBorders>
            <w:vAlign w:val="center"/>
          </w:tcPr>
          <w:p w14:paraId="4E99AD6F" w14:textId="77777777" w:rsidR="009D3322" w:rsidRPr="00CC5105" w:rsidRDefault="009D3322" w:rsidP="00EA1216">
            <w:pPr>
              <w:jc w:val="center"/>
              <w:rPr>
                <w:rFonts w:ascii="Arial" w:hAnsi="Arial" w:cs="Arial"/>
              </w:rPr>
            </w:pPr>
          </w:p>
        </w:tc>
        <w:tc>
          <w:tcPr>
            <w:tcW w:w="4017" w:type="dxa"/>
            <w:gridSpan w:val="25"/>
            <w:tcBorders>
              <w:bottom w:val="single" w:sz="4" w:space="0" w:color="auto"/>
            </w:tcBorders>
            <w:vAlign w:val="center"/>
          </w:tcPr>
          <w:p w14:paraId="789F687E" w14:textId="77777777" w:rsidR="009D3322" w:rsidRPr="00CC5105" w:rsidRDefault="009D3322" w:rsidP="00EA1216">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16789C91" w14:textId="77777777" w:rsidR="009D3322" w:rsidRPr="00CC5105" w:rsidRDefault="009D3322" w:rsidP="00EA1216">
            <w:pPr>
              <w:jc w:val="center"/>
              <w:rPr>
                <w:rFonts w:ascii="Arial" w:hAnsi="Arial" w:cs="Arial"/>
              </w:rPr>
            </w:pPr>
          </w:p>
        </w:tc>
      </w:tr>
      <w:tr w:rsidR="009D3322" w:rsidRPr="00CC5105" w14:paraId="2A502133" w14:textId="77777777" w:rsidTr="00EA1216">
        <w:trPr>
          <w:trHeight w:val="362"/>
          <w:jc w:val="center"/>
        </w:trPr>
        <w:tc>
          <w:tcPr>
            <w:tcW w:w="397" w:type="dxa"/>
            <w:vAlign w:val="center"/>
          </w:tcPr>
          <w:p w14:paraId="285989BC" w14:textId="77777777" w:rsidR="009D3322" w:rsidRPr="00CC5105" w:rsidRDefault="009D3322" w:rsidP="00EA1216">
            <w:pPr>
              <w:rPr>
                <w:rFonts w:ascii="Arial" w:hAnsi="Arial" w:cs="Arial"/>
              </w:rPr>
            </w:pPr>
          </w:p>
        </w:tc>
        <w:tc>
          <w:tcPr>
            <w:tcW w:w="3614" w:type="dxa"/>
            <w:gridSpan w:val="12"/>
            <w:tcBorders>
              <w:right w:val="single" w:sz="4" w:space="0" w:color="auto"/>
            </w:tcBorders>
            <w:vAlign w:val="center"/>
          </w:tcPr>
          <w:p w14:paraId="0E05C931" w14:textId="77777777" w:rsidR="009D3322" w:rsidRPr="00CC5105" w:rsidRDefault="009D3322" w:rsidP="00EA1216">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0F0412C1" w14:textId="77777777" w:rsidR="009D3322" w:rsidRPr="00CC5105" w:rsidRDefault="009D3322" w:rsidP="00EA1216">
            <w:pPr>
              <w:jc w:val="center"/>
              <w:rPr>
                <w:rFonts w:ascii="Arial" w:hAnsi="Arial" w:cs="Arial"/>
              </w:rPr>
            </w:pPr>
          </w:p>
        </w:tc>
      </w:tr>
      <w:tr w:rsidR="009D3322" w:rsidRPr="00CC5105" w14:paraId="2C83CAA6" w14:textId="77777777" w:rsidTr="00EA1216">
        <w:trPr>
          <w:trHeight w:val="60"/>
          <w:jc w:val="center"/>
        </w:trPr>
        <w:tc>
          <w:tcPr>
            <w:tcW w:w="397" w:type="dxa"/>
            <w:vAlign w:val="center"/>
          </w:tcPr>
          <w:p w14:paraId="5F166603" w14:textId="77777777" w:rsidR="009D3322" w:rsidRPr="00CC5105" w:rsidRDefault="009D3322" w:rsidP="00EA1216">
            <w:pPr>
              <w:rPr>
                <w:rFonts w:ascii="Arial" w:hAnsi="Arial" w:cs="Arial"/>
                <w:sz w:val="4"/>
                <w:szCs w:val="4"/>
              </w:rPr>
            </w:pPr>
          </w:p>
        </w:tc>
        <w:tc>
          <w:tcPr>
            <w:tcW w:w="3614" w:type="dxa"/>
            <w:gridSpan w:val="12"/>
            <w:vAlign w:val="center"/>
          </w:tcPr>
          <w:p w14:paraId="79545BAD" w14:textId="77777777" w:rsidR="009D3322" w:rsidRPr="00CC5105" w:rsidRDefault="009D3322" w:rsidP="00EA1216">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344DECD7" w14:textId="77777777" w:rsidR="009D3322" w:rsidRPr="00CC5105" w:rsidRDefault="009D3322" w:rsidP="00EA1216">
            <w:pPr>
              <w:jc w:val="center"/>
              <w:rPr>
                <w:rFonts w:ascii="Arial" w:hAnsi="Arial" w:cs="Arial"/>
                <w:sz w:val="4"/>
                <w:szCs w:val="4"/>
              </w:rPr>
            </w:pPr>
          </w:p>
        </w:tc>
      </w:tr>
    </w:tbl>
    <w:p w14:paraId="2A2FA9C5" w14:textId="77777777" w:rsidR="0037760D" w:rsidRDefault="0037760D" w:rsidP="00282E08">
      <w:pPr>
        <w:spacing w:after="120"/>
        <w:rPr>
          <w:rFonts w:ascii="Arial" w:hAnsi="Arial" w:cs="Arial"/>
          <w:b/>
        </w:rPr>
      </w:pPr>
    </w:p>
    <w:p w14:paraId="0C53F67B" w14:textId="35C708E3" w:rsidR="00E712A3" w:rsidRDefault="00282E08" w:rsidP="00282E08">
      <w:pPr>
        <w:spacing w:after="120"/>
        <w:rPr>
          <w:rFonts w:ascii="Arial" w:hAnsi="Arial" w:cs="Arial"/>
          <w:b/>
        </w:rPr>
      </w:pPr>
      <w:r>
        <w:rPr>
          <w:rFonts w:ascii="Arial" w:hAnsi="Arial" w:cs="Arial"/>
          <w:b/>
        </w:rPr>
        <w:lastRenderedPageBreak/>
        <w:t>II. Presentación</w:t>
      </w:r>
      <w:r w:rsidR="009963B0">
        <w:rPr>
          <w:rFonts w:ascii="Arial" w:hAnsi="Arial" w:cs="Arial"/>
          <w:b/>
        </w:rPr>
        <w:t xml:space="preserve"> de la guía pedagógica</w:t>
      </w:r>
      <w:r w:rsidR="005F5CAB">
        <w:rPr>
          <w:rFonts w:ascii="Arial" w:hAnsi="Arial" w:cs="Arial"/>
          <w:b/>
        </w:rPr>
        <w:t>.</w:t>
      </w:r>
    </w:p>
    <w:tbl>
      <w:tblPr>
        <w:tblStyle w:val="Tablaconcuadrcula"/>
        <w:tblW w:w="0" w:type="auto"/>
        <w:tblLook w:val="04A0" w:firstRow="1" w:lastRow="0" w:firstColumn="1" w:lastColumn="0" w:noHBand="0" w:noVBand="1"/>
      </w:tblPr>
      <w:tblGrid>
        <w:gridCol w:w="8828"/>
      </w:tblGrid>
      <w:tr w:rsidR="00282E08" w:rsidRPr="0037760D" w14:paraId="4764D634" w14:textId="77777777" w:rsidTr="0037760D">
        <w:tc>
          <w:tcPr>
            <w:tcW w:w="8828" w:type="dxa"/>
          </w:tcPr>
          <w:p w14:paraId="3AB360C9" w14:textId="6D75FF9B" w:rsidR="007B1EEA" w:rsidRPr="0037760D" w:rsidRDefault="00D602F3" w:rsidP="00481F99">
            <w:pPr>
              <w:spacing w:line="276" w:lineRule="auto"/>
              <w:ind w:left="0" w:firstLine="0"/>
              <w:jc w:val="both"/>
              <w:rPr>
                <w:rFonts w:ascii="Arial" w:hAnsi="Arial" w:cs="Arial"/>
                <w:sz w:val="22"/>
              </w:rPr>
            </w:pPr>
            <w:r w:rsidRPr="0037760D">
              <w:rPr>
                <w:rFonts w:ascii="Arial" w:hAnsi="Arial" w:cs="Arial"/>
                <w:sz w:val="22"/>
              </w:rPr>
              <w:t xml:space="preserve">De acuerdo al modelo educativo implementado por la Universidad Autónoma del Estado de </w:t>
            </w:r>
            <w:r w:rsidR="002C52D2" w:rsidRPr="0037760D">
              <w:rPr>
                <w:rFonts w:ascii="Arial" w:hAnsi="Arial" w:cs="Arial"/>
                <w:sz w:val="22"/>
              </w:rPr>
              <w:t>México</w:t>
            </w:r>
            <w:r w:rsidRPr="0037760D">
              <w:rPr>
                <w:rFonts w:ascii="Arial" w:hAnsi="Arial" w:cs="Arial"/>
                <w:sz w:val="22"/>
              </w:rPr>
              <w:t xml:space="preserve">, que contempla el dinamismo, la pertinencia y la </w:t>
            </w:r>
            <w:r w:rsidR="003D4467" w:rsidRPr="0037760D">
              <w:rPr>
                <w:rFonts w:ascii="Arial" w:hAnsi="Arial" w:cs="Arial"/>
                <w:sz w:val="22"/>
              </w:rPr>
              <w:t>innovación</w:t>
            </w:r>
            <w:r w:rsidRPr="0037760D">
              <w:rPr>
                <w:rFonts w:ascii="Arial" w:hAnsi="Arial" w:cs="Arial"/>
                <w:sz w:val="22"/>
              </w:rPr>
              <w:t xml:space="preserve"> de manera integral, en busca de la profesionalización disciplinaria centrada en el alumnado, todo lo cual requiere del dominio técnico y pedagógico por parte del claustro docente. </w:t>
            </w:r>
          </w:p>
          <w:p w14:paraId="00DFCF9F" w14:textId="77777777" w:rsidR="007B1EEA" w:rsidRPr="0037760D" w:rsidRDefault="007B1EEA" w:rsidP="00481F99">
            <w:pPr>
              <w:spacing w:line="276" w:lineRule="auto"/>
              <w:ind w:left="0" w:firstLine="0"/>
              <w:jc w:val="both"/>
              <w:rPr>
                <w:rFonts w:ascii="Arial" w:hAnsi="Arial" w:cs="Arial"/>
                <w:sz w:val="22"/>
              </w:rPr>
            </w:pPr>
          </w:p>
          <w:p w14:paraId="179A80DD" w14:textId="1B679AE9" w:rsidR="00143CEA" w:rsidRPr="0037760D" w:rsidRDefault="006F073B" w:rsidP="00481F99">
            <w:pPr>
              <w:spacing w:line="276" w:lineRule="auto"/>
              <w:ind w:left="0" w:firstLine="0"/>
              <w:jc w:val="both"/>
              <w:rPr>
                <w:rFonts w:ascii="Arial" w:hAnsi="Arial" w:cs="Arial"/>
                <w:sz w:val="22"/>
              </w:rPr>
            </w:pPr>
            <w:r>
              <w:rPr>
                <w:rFonts w:ascii="Arial" w:hAnsi="Arial" w:cs="Arial"/>
                <w:sz w:val="22"/>
              </w:rPr>
              <w:t>Por todo lo anterior,</w:t>
            </w:r>
            <w:r w:rsidR="007B1EEA" w:rsidRPr="0037760D">
              <w:rPr>
                <w:rFonts w:ascii="Arial" w:hAnsi="Arial" w:cs="Arial"/>
                <w:sz w:val="22"/>
              </w:rPr>
              <w:t xml:space="preserve"> la presente guía pedagógica busca </w:t>
            </w:r>
            <w:r w:rsidR="00143CEA" w:rsidRPr="0037760D">
              <w:rPr>
                <w:rFonts w:ascii="Arial" w:hAnsi="Arial" w:cs="Arial"/>
                <w:sz w:val="22"/>
              </w:rPr>
              <w:t>responde</w:t>
            </w:r>
            <w:r w:rsidR="007B1EEA" w:rsidRPr="0037760D">
              <w:rPr>
                <w:rFonts w:ascii="Arial" w:hAnsi="Arial" w:cs="Arial"/>
                <w:sz w:val="22"/>
              </w:rPr>
              <w:t>r</w:t>
            </w:r>
            <w:r w:rsidR="00143CEA" w:rsidRPr="0037760D">
              <w:rPr>
                <w:rFonts w:ascii="Arial" w:hAnsi="Arial" w:cs="Arial"/>
                <w:sz w:val="22"/>
              </w:rPr>
              <w:t xml:space="preserve"> a dicho modelo educativo al contribuir en el proceso de enseñanza aprendizaje, de la asignatura de Derecho </w:t>
            </w:r>
            <w:r w:rsidR="007B1EEA" w:rsidRPr="0037760D">
              <w:rPr>
                <w:rFonts w:ascii="Arial" w:hAnsi="Arial" w:cs="Arial"/>
                <w:sz w:val="22"/>
              </w:rPr>
              <w:t xml:space="preserve">Internacional Público, mediante diversas propuestas y </w:t>
            </w:r>
            <w:r w:rsidR="00143CEA" w:rsidRPr="0037760D">
              <w:rPr>
                <w:rFonts w:ascii="Arial" w:hAnsi="Arial" w:cs="Arial"/>
                <w:sz w:val="22"/>
              </w:rPr>
              <w:t>sugerencia</w:t>
            </w:r>
            <w:r w:rsidR="007B1EEA" w:rsidRPr="0037760D">
              <w:rPr>
                <w:rFonts w:ascii="Arial" w:hAnsi="Arial" w:cs="Arial"/>
                <w:sz w:val="22"/>
              </w:rPr>
              <w:t>s</w:t>
            </w:r>
            <w:r w:rsidR="00143CEA" w:rsidRPr="0037760D">
              <w:rPr>
                <w:rFonts w:ascii="Arial" w:hAnsi="Arial" w:cs="Arial"/>
                <w:sz w:val="22"/>
              </w:rPr>
              <w:t xml:space="preserve"> de </w:t>
            </w:r>
            <w:r w:rsidR="007B1EEA" w:rsidRPr="0037760D">
              <w:rPr>
                <w:rFonts w:ascii="Arial" w:hAnsi="Arial" w:cs="Arial"/>
                <w:sz w:val="22"/>
              </w:rPr>
              <w:t xml:space="preserve">una serie de </w:t>
            </w:r>
            <w:r w:rsidR="00143CEA" w:rsidRPr="0037760D">
              <w:rPr>
                <w:rFonts w:ascii="Arial" w:hAnsi="Arial" w:cs="Arial"/>
                <w:sz w:val="22"/>
              </w:rPr>
              <w:t xml:space="preserve">métodos que </w:t>
            </w:r>
            <w:r w:rsidR="007B1EEA" w:rsidRPr="0037760D">
              <w:rPr>
                <w:rFonts w:ascii="Arial" w:hAnsi="Arial" w:cs="Arial"/>
                <w:sz w:val="22"/>
              </w:rPr>
              <w:t>habilitan la participación del alumnado, contribuyendo así activamente a</w:t>
            </w:r>
            <w:r w:rsidR="00143CEA" w:rsidRPr="0037760D">
              <w:rPr>
                <w:rFonts w:ascii="Arial" w:hAnsi="Arial" w:cs="Arial"/>
                <w:sz w:val="22"/>
              </w:rPr>
              <w:t xml:space="preserve"> la construcción del conocimiento.</w:t>
            </w:r>
          </w:p>
          <w:p w14:paraId="62CD437D" w14:textId="77777777" w:rsidR="00DB1156" w:rsidRPr="0037760D" w:rsidRDefault="00DB1156" w:rsidP="00481F99">
            <w:pPr>
              <w:spacing w:line="276" w:lineRule="auto"/>
              <w:ind w:left="0" w:firstLine="0"/>
              <w:jc w:val="both"/>
              <w:rPr>
                <w:rFonts w:ascii="Arial" w:hAnsi="Arial" w:cs="Arial"/>
                <w:sz w:val="22"/>
              </w:rPr>
            </w:pPr>
          </w:p>
          <w:p w14:paraId="2680B521" w14:textId="2C1E613B" w:rsidR="00DB1156" w:rsidRPr="0037760D" w:rsidRDefault="00DB1156" w:rsidP="00481F99">
            <w:pPr>
              <w:spacing w:line="276" w:lineRule="auto"/>
              <w:ind w:left="0" w:firstLine="0"/>
              <w:jc w:val="both"/>
              <w:rPr>
                <w:rFonts w:ascii="Arial" w:eastAsia="Batang" w:hAnsi="Arial" w:cs="Arial"/>
                <w:sz w:val="22"/>
                <w:lang w:val="es-ES" w:eastAsia="en-US"/>
              </w:rPr>
            </w:pPr>
            <w:r w:rsidRPr="0037760D">
              <w:rPr>
                <w:rFonts w:ascii="Arial" w:hAnsi="Arial" w:cs="Arial"/>
                <w:sz w:val="22"/>
              </w:rPr>
              <w:t>La recomendaciones metodológicas van desde e</w:t>
            </w:r>
            <w:r w:rsidR="00481F99" w:rsidRPr="0037760D">
              <w:rPr>
                <w:rFonts w:ascii="Arial" w:hAnsi="Arial" w:cs="Arial"/>
                <w:sz w:val="22"/>
              </w:rPr>
              <w:t xml:space="preserve">l empleo de los métodos propuestos para la enseñanza como </w:t>
            </w:r>
            <w:r w:rsidR="00481F99" w:rsidRPr="0037760D">
              <w:rPr>
                <w:rFonts w:ascii="Arial" w:eastAsia="Batang" w:hAnsi="Arial" w:cs="Arial"/>
                <w:sz w:val="22"/>
                <w:lang w:eastAsia="en-US"/>
              </w:rPr>
              <w:t xml:space="preserve">el auto aprendizaje asistido, la discusión, la enseñanza modulada, la exposición, la información estructurada, exposición </w:t>
            </w:r>
            <w:r w:rsidRPr="0037760D">
              <w:rPr>
                <w:rFonts w:ascii="Arial" w:eastAsia="Batang" w:hAnsi="Arial" w:cs="Arial"/>
                <w:sz w:val="22"/>
                <w:lang w:eastAsia="en-US"/>
              </w:rPr>
              <w:t xml:space="preserve">dialogada y lecturas dirigidas, las cuales </w:t>
            </w:r>
            <w:r w:rsidRPr="0037760D">
              <w:rPr>
                <w:rFonts w:ascii="Arial" w:eastAsia="Batang" w:hAnsi="Arial" w:cs="Arial"/>
                <w:sz w:val="22"/>
                <w:lang w:val="es-ES" w:eastAsia="en-US"/>
              </w:rPr>
              <w:t>permiten</w:t>
            </w:r>
            <w:r w:rsidR="00481F99" w:rsidRPr="0037760D">
              <w:rPr>
                <w:rFonts w:ascii="Arial" w:eastAsia="Batang" w:hAnsi="Arial" w:cs="Arial"/>
                <w:sz w:val="22"/>
                <w:lang w:val="es-ES" w:eastAsia="en-US"/>
              </w:rPr>
              <w:t xml:space="preserve"> la interacción grupal, logrando en el discente la adquisición, aplicación</w:t>
            </w:r>
            <w:r w:rsidRPr="0037760D">
              <w:rPr>
                <w:rFonts w:ascii="Arial" w:eastAsia="Batang" w:hAnsi="Arial" w:cs="Arial"/>
                <w:sz w:val="22"/>
                <w:lang w:val="es-ES" w:eastAsia="en-US"/>
              </w:rPr>
              <w:t>,</w:t>
            </w:r>
            <w:r w:rsidR="00481F99" w:rsidRPr="0037760D">
              <w:rPr>
                <w:rFonts w:ascii="Arial" w:eastAsia="Batang" w:hAnsi="Arial" w:cs="Arial"/>
                <w:sz w:val="22"/>
                <w:lang w:val="es-ES" w:eastAsia="en-US"/>
              </w:rPr>
              <w:t xml:space="preserve"> transformación </w:t>
            </w:r>
            <w:r w:rsidRPr="0037760D">
              <w:rPr>
                <w:rFonts w:ascii="Arial" w:eastAsia="Batang" w:hAnsi="Arial" w:cs="Arial"/>
                <w:sz w:val="22"/>
                <w:lang w:val="es-ES" w:eastAsia="en-US"/>
              </w:rPr>
              <w:t xml:space="preserve">y contextualización de la información; </w:t>
            </w:r>
            <w:r w:rsidRPr="0037760D">
              <w:rPr>
                <w:rFonts w:ascii="Arial" w:hAnsi="Arial" w:cs="Arial"/>
                <w:sz w:val="22"/>
              </w:rPr>
              <w:t xml:space="preserve">utilizando todos </w:t>
            </w:r>
            <w:r w:rsidR="00481F99" w:rsidRPr="0037760D">
              <w:rPr>
                <w:rFonts w:ascii="Arial" w:hAnsi="Arial" w:cs="Arial"/>
                <w:sz w:val="22"/>
              </w:rPr>
              <w:t>los recursos educativos</w:t>
            </w:r>
            <w:r w:rsidRPr="0037760D">
              <w:rPr>
                <w:rFonts w:ascii="Arial" w:hAnsi="Arial" w:cs="Arial"/>
                <w:sz w:val="22"/>
              </w:rPr>
              <w:t xml:space="preserve"> a su alcance</w:t>
            </w:r>
            <w:r w:rsidR="00481F99" w:rsidRPr="0037760D">
              <w:rPr>
                <w:rFonts w:ascii="Arial" w:hAnsi="Arial" w:cs="Arial"/>
                <w:sz w:val="22"/>
              </w:rPr>
              <w:t xml:space="preserve">, </w:t>
            </w:r>
            <w:r w:rsidRPr="0037760D">
              <w:rPr>
                <w:rFonts w:ascii="Arial" w:hAnsi="Arial" w:cs="Arial"/>
                <w:sz w:val="22"/>
              </w:rPr>
              <w:t>mismos qu</w:t>
            </w:r>
            <w:r w:rsidR="00DB7563" w:rsidRPr="0037760D">
              <w:rPr>
                <w:rFonts w:ascii="Arial" w:hAnsi="Arial" w:cs="Arial"/>
                <w:sz w:val="22"/>
              </w:rPr>
              <w:t>e se encuentran disponibles en nuestras instalaciones como</w:t>
            </w:r>
            <w:r w:rsidR="00481F99" w:rsidRPr="0037760D">
              <w:rPr>
                <w:rFonts w:ascii="Arial" w:hAnsi="Arial" w:cs="Arial"/>
                <w:sz w:val="22"/>
              </w:rPr>
              <w:t xml:space="preserve"> son</w:t>
            </w:r>
            <w:r w:rsidRPr="0037760D">
              <w:rPr>
                <w:rFonts w:ascii="Arial" w:hAnsi="Arial" w:cs="Arial"/>
                <w:sz w:val="22"/>
              </w:rPr>
              <w:t xml:space="preserve">: </w:t>
            </w:r>
            <w:r w:rsidR="00481F99" w:rsidRPr="0037760D">
              <w:rPr>
                <w:rFonts w:ascii="Arial" w:eastAsia="Batang" w:hAnsi="Arial" w:cs="Arial"/>
                <w:sz w:val="22"/>
                <w:lang w:val="es-ES" w:eastAsia="en-US"/>
              </w:rPr>
              <w:t>p</w:t>
            </w:r>
            <w:r w:rsidRPr="0037760D">
              <w:rPr>
                <w:rFonts w:ascii="Arial" w:eastAsia="Batang" w:hAnsi="Arial" w:cs="Arial"/>
                <w:sz w:val="22"/>
                <w:lang w:val="es-ES" w:eastAsia="en-US"/>
              </w:rPr>
              <w:t>izarrón blanco, plumones, borrador, laptop</w:t>
            </w:r>
            <w:r w:rsidR="00481F99" w:rsidRPr="0037760D">
              <w:rPr>
                <w:rFonts w:ascii="Arial" w:eastAsia="Batang" w:hAnsi="Arial" w:cs="Arial"/>
                <w:sz w:val="22"/>
                <w:lang w:val="es-ES" w:eastAsia="en-US"/>
              </w:rPr>
              <w:t xml:space="preserve">, cañón, </w:t>
            </w:r>
            <w:r w:rsidRPr="0037760D">
              <w:rPr>
                <w:rFonts w:ascii="Arial" w:eastAsia="Batang" w:hAnsi="Arial" w:cs="Arial"/>
                <w:sz w:val="22"/>
                <w:lang w:val="es-ES" w:eastAsia="en-US"/>
              </w:rPr>
              <w:t>pizarrón interactivo (digital).</w:t>
            </w:r>
          </w:p>
          <w:p w14:paraId="5F0A42FB" w14:textId="77777777" w:rsidR="00DB1156" w:rsidRPr="0037760D" w:rsidRDefault="00DB1156" w:rsidP="00481F99">
            <w:pPr>
              <w:spacing w:line="276" w:lineRule="auto"/>
              <w:ind w:left="0" w:firstLine="0"/>
              <w:jc w:val="both"/>
              <w:rPr>
                <w:rFonts w:ascii="Arial" w:eastAsia="Batang" w:hAnsi="Arial" w:cs="Arial"/>
                <w:sz w:val="22"/>
                <w:lang w:val="es-ES" w:eastAsia="en-US"/>
              </w:rPr>
            </w:pPr>
          </w:p>
          <w:p w14:paraId="16B9C42D" w14:textId="3CB56245" w:rsidR="00481F99" w:rsidRPr="0037760D" w:rsidRDefault="00DB1156" w:rsidP="00DB1156">
            <w:pPr>
              <w:spacing w:line="276" w:lineRule="auto"/>
              <w:ind w:left="0" w:firstLine="0"/>
              <w:jc w:val="both"/>
              <w:rPr>
                <w:rFonts w:ascii="Arial" w:hAnsi="Arial" w:cs="Arial"/>
                <w:sz w:val="22"/>
              </w:rPr>
            </w:pPr>
            <w:r w:rsidRPr="0037760D">
              <w:rPr>
                <w:rFonts w:ascii="Arial" w:eastAsia="Batang" w:hAnsi="Arial" w:cs="Arial"/>
                <w:sz w:val="22"/>
                <w:lang w:val="es-ES" w:eastAsia="en-US"/>
              </w:rPr>
              <w:t>Como</w:t>
            </w:r>
            <w:r w:rsidR="00481F99" w:rsidRPr="0037760D">
              <w:rPr>
                <w:rFonts w:ascii="Arial" w:hAnsi="Arial" w:cs="Arial"/>
                <w:sz w:val="22"/>
              </w:rPr>
              <w:t xml:space="preserve"> evidencia</w:t>
            </w:r>
            <w:r w:rsidRPr="0037760D">
              <w:rPr>
                <w:rFonts w:ascii="Arial" w:hAnsi="Arial" w:cs="Arial"/>
                <w:sz w:val="22"/>
              </w:rPr>
              <w:t>s de la</w:t>
            </w:r>
            <w:r w:rsidR="00481F99" w:rsidRPr="0037760D">
              <w:rPr>
                <w:rFonts w:ascii="Arial" w:hAnsi="Arial" w:cs="Arial"/>
                <w:sz w:val="22"/>
              </w:rPr>
              <w:t xml:space="preserve">s </w:t>
            </w:r>
            <w:r w:rsidRPr="0037760D">
              <w:rPr>
                <w:rFonts w:ascii="Arial" w:hAnsi="Arial" w:cs="Arial"/>
                <w:sz w:val="22"/>
              </w:rPr>
              <w:t xml:space="preserve">actividades y </w:t>
            </w:r>
            <w:r w:rsidR="00481F99" w:rsidRPr="0037760D">
              <w:rPr>
                <w:rFonts w:ascii="Arial" w:hAnsi="Arial" w:cs="Arial"/>
                <w:sz w:val="22"/>
              </w:rPr>
              <w:t xml:space="preserve">contenidos </w:t>
            </w:r>
            <w:r w:rsidRPr="0037760D">
              <w:rPr>
                <w:rFonts w:ascii="Arial" w:hAnsi="Arial" w:cs="Arial"/>
                <w:sz w:val="22"/>
              </w:rPr>
              <w:t>de aprendizaje tenemos</w:t>
            </w:r>
            <w:r w:rsidR="00481F99" w:rsidRPr="0037760D">
              <w:rPr>
                <w:rFonts w:ascii="Arial" w:eastAsia="Batang" w:hAnsi="Arial" w:cs="Arial"/>
                <w:sz w:val="22"/>
                <w:lang w:val="es-ES" w:eastAsia="en-US"/>
              </w:rPr>
              <w:t xml:space="preserve">: mapas </w:t>
            </w:r>
            <w:r w:rsidRPr="0037760D">
              <w:rPr>
                <w:rFonts w:ascii="Arial" w:eastAsia="Batang" w:hAnsi="Arial" w:cs="Arial"/>
                <w:sz w:val="22"/>
                <w:lang w:val="es-ES" w:eastAsia="en-US"/>
              </w:rPr>
              <w:t>conceptuales, resú</w:t>
            </w:r>
            <w:r w:rsidR="00481F99" w:rsidRPr="0037760D">
              <w:rPr>
                <w:rFonts w:ascii="Arial" w:eastAsia="Batang" w:hAnsi="Arial" w:cs="Arial"/>
                <w:sz w:val="22"/>
                <w:lang w:val="es-ES" w:eastAsia="en-US"/>
              </w:rPr>
              <w:t>men</w:t>
            </w:r>
            <w:r w:rsidRPr="0037760D">
              <w:rPr>
                <w:rFonts w:ascii="Arial" w:eastAsia="Batang" w:hAnsi="Arial" w:cs="Arial"/>
                <w:sz w:val="22"/>
                <w:lang w:val="es-ES" w:eastAsia="en-US"/>
              </w:rPr>
              <w:t>es</w:t>
            </w:r>
            <w:r w:rsidR="00481F99" w:rsidRPr="0037760D">
              <w:rPr>
                <w:rFonts w:ascii="Arial" w:eastAsia="Batang" w:hAnsi="Arial" w:cs="Arial"/>
                <w:sz w:val="22"/>
                <w:lang w:val="es-ES" w:eastAsia="en-US"/>
              </w:rPr>
              <w:t xml:space="preserve">, </w:t>
            </w:r>
            <w:r w:rsidRPr="0037760D">
              <w:rPr>
                <w:rFonts w:ascii="Arial" w:eastAsia="Batang" w:hAnsi="Arial" w:cs="Arial"/>
                <w:sz w:val="22"/>
                <w:lang w:val="es-ES" w:eastAsia="en-US"/>
              </w:rPr>
              <w:t>videos, grabaciones de foros, fotografías digitales, etc., así como documentos en plataformas subidas tanto por el catedrático como por el alumnado.</w:t>
            </w:r>
          </w:p>
          <w:p w14:paraId="6FA7C2D1" w14:textId="77777777" w:rsidR="00481F99" w:rsidRPr="0037760D" w:rsidRDefault="00481F99" w:rsidP="00481F99">
            <w:pPr>
              <w:spacing w:line="276" w:lineRule="auto"/>
              <w:ind w:left="0" w:firstLine="0"/>
              <w:jc w:val="both"/>
              <w:rPr>
                <w:rFonts w:ascii="Arial" w:hAnsi="Arial" w:cs="Arial"/>
                <w:sz w:val="22"/>
              </w:rPr>
            </w:pPr>
          </w:p>
          <w:p w14:paraId="5844184B" w14:textId="261CC5E0" w:rsidR="00831D14" w:rsidRPr="0037760D" w:rsidRDefault="00DB1156" w:rsidP="005F5CAB">
            <w:pPr>
              <w:spacing w:line="276" w:lineRule="auto"/>
              <w:ind w:left="0" w:firstLine="0"/>
              <w:jc w:val="both"/>
              <w:rPr>
                <w:rFonts w:ascii="Arial" w:hAnsi="Arial" w:cs="Arial"/>
                <w:sz w:val="22"/>
              </w:rPr>
            </w:pPr>
            <w:r w:rsidRPr="0037760D">
              <w:rPr>
                <w:rFonts w:ascii="Arial" w:hAnsi="Arial" w:cs="Arial"/>
                <w:sz w:val="22"/>
              </w:rPr>
              <w:t xml:space="preserve">Las recomendaciones vertidas en esta guía encausan de forma congruente y </w:t>
            </w:r>
            <w:r w:rsidR="0037760D" w:rsidRPr="0037760D">
              <w:rPr>
                <w:rFonts w:ascii="Arial" w:hAnsi="Arial" w:cs="Arial"/>
                <w:sz w:val="22"/>
              </w:rPr>
              <w:t>asertiva</w:t>
            </w:r>
            <w:r w:rsidRPr="0037760D">
              <w:rPr>
                <w:rFonts w:ascii="Arial" w:hAnsi="Arial" w:cs="Arial"/>
                <w:sz w:val="22"/>
              </w:rPr>
              <w:t xml:space="preserve"> al personal académico en los procesos de enseñanza-aprendizaje, en ella se describe un abanico de métodos, estrategias y recursos considerados idóneos para el buen desarrollo de las unidades de aprendizaje y a la postre el logro de los objetivos contenidos en sus 11 unidades de aprendizaje,  lo anterior, considerando que los catedráticos utilizarán previa su personal selección, los que consideren más apropiados para el logro de los objetivos de cada unidad.</w:t>
            </w:r>
          </w:p>
        </w:tc>
      </w:tr>
    </w:tbl>
    <w:p w14:paraId="027A6462" w14:textId="77777777" w:rsidR="00282E08" w:rsidRDefault="00282E08" w:rsidP="00B2368B">
      <w:pPr>
        <w:shd w:val="clear" w:color="auto" w:fill="FFFFFF"/>
        <w:spacing w:before="120" w:after="120"/>
        <w:jc w:val="both"/>
        <w:rPr>
          <w:rFonts w:ascii="Arial" w:hAnsi="Arial" w:cs="Arial"/>
          <w:bCs/>
        </w:rPr>
      </w:pPr>
    </w:p>
    <w:p w14:paraId="22E2293E" w14:textId="77777777" w:rsidR="002C52D2" w:rsidRDefault="002C52D2" w:rsidP="002C52D2">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3261"/>
        <w:gridCol w:w="5593"/>
      </w:tblGrid>
      <w:tr w:rsidR="002C52D2" w:rsidRPr="00351A9C" w14:paraId="1B0996EC" w14:textId="77777777" w:rsidTr="002C52D2">
        <w:trPr>
          <w:trHeight w:val="362"/>
        </w:trPr>
        <w:tc>
          <w:tcPr>
            <w:tcW w:w="3261" w:type="dxa"/>
            <w:tcBorders>
              <w:right w:val="single" w:sz="4" w:space="0" w:color="auto"/>
            </w:tcBorders>
            <w:vAlign w:val="center"/>
          </w:tcPr>
          <w:p w14:paraId="5954FC53" w14:textId="77777777" w:rsidR="002C52D2" w:rsidRPr="00351A9C" w:rsidRDefault="002C52D2" w:rsidP="002C52D2">
            <w:pPr>
              <w:spacing w:before="60" w:after="60"/>
              <w:jc w:val="both"/>
              <w:rPr>
                <w:rFonts w:ascii="Arial" w:hAnsi="Arial" w:cs="Arial"/>
                <w:b/>
                <w:sz w:val="22"/>
              </w:rPr>
            </w:pPr>
            <w:r w:rsidRPr="00351A9C">
              <w:rPr>
                <w:rFonts w:ascii="Arial" w:hAnsi="Arial" w:cs="Arial"/>
                <w:b/>
                <w:sz w:val="22"/>
              </w:rPr>
              <w:t>Núcleo de formación:</w:t>
            </w:r>
          </w:p>
        </w:tc>
        <w:tc>
          <w:tcPr>
            <w:tcW w:w="5593" w:type="dxa"/>
            <w:tcBorders>
              <w:top w:val="single" w:sz="4" w:space="0" w:color="auto"/>
              <w:left w:val="single" w:sz="4" w:space="0" w:color="auto"/>
              <w:bottom w:val="single" w:sz="4" w:space="0" w:color="auto"/>
              <w:right w:val="single" w:sz="4" w:space="0" w:color="auto"/>
            </w:tcBorders>
            <w:vAlign w:val="center"/>
          </w:tcPr>
          <w:p w14:paraId="2C60DCF6" w14:textId="77777777" w:rsidR="002C52D2" w:rsidRPr="00351A9C" w:rsidRDefault="002C52D2" w:rsidP="002C52D2">
            <w:pPr>
              <w:spacing w:before="60" w:after="60"/>
              <w:jc w:val="both"/>
              <w:rPr>
                <w:rFonts w:ascii="Arial" w:hAnsi="Arial" w:cs="Arial"/>
                <w:sz w:val="22"/>
              </w:rPr>
            </w:pPr>
            <w:r>
              <w:rPr>
                <w:rFonts w:ascii="Arial" w:hAnsi="Arial" w:cs="Arial"/>
                <w:sz w:val="22"/>
              </w:rPr>
              <w:t>Sustantivo</w:t>
            </w:r>
          </w:p>
        </w:tc>
      </w:tr>
      <w:tr w:rsidR="002C52D2" w:rsidRPr="00CC5105" w14:paraId="48AA7262" w14:textId="77777777" w:rsidTr="002C52D2">
        <w:trPr>
          <w:trHeight w:val="60"/>
        </w:trPr>
        <w:tc>
          <w:tcPr>
            <w:tcW w:w="3261" w:type="dxa"/>
            <w:vAlign w:val="center"/>
          </w:tcPr>
          <w:p w14:paraId="59EF8F22" w14:textId="77777777" w:rsidR="002C52D2" w:rsidRPr="00CC5105" w:rsidRDefault="002C52D2" w:rsidP="002C52D2">
            <w:pPr>
              <w:jc w:val="both"/>
              <w:rPr>
                <w:rFonts w:ascii="Arial" w:hAnsi="Arial" w:cs="Arial"/>
                <w:b/>
                <w:sz w:val="4"/>
                <w:szCs w:val="4"/>
              </w:rPr>
            </w:pPr>
          </w:p>
        </w:tc>
        <w:tc>
          <w:tcPr>
            <w:tcW w:w="5593" w:type="dxa"/>
            <w:tcBorders>
              <w:bottom w:val="single" w:sz="4" w:space="0" w:color="auto"/>
            </w:tcBorders>
            <w:vAlign w:val="center"/>
          </w:tcPr>
          <w:p w14:paraId="5652FC6B" w14:textId="77777777" w:rsidR="002C52D2" w:rsidRPr="00CC5105" w:rsidRDefault="002C52D2" w:rsidP="002C52D2">
            <w:pPr>
              <w:jc w:val="both"/>
              <w:rPr>
                <w:rFonts w:ascii="Arial" w:hAnsi="Arial" w:cs="Arial"/>
                <w:b/>
                <w:sz w:val="4"/>
                <w:szCs w:val="4"/>
              </w:rPr>
            </w:pPr>
          </w:p>
        </w:tc>
      </w:tr>
      <w:tr w:rsidR="002C52D2" w:rsidRPr="00351A9C" w14:paraId="519CEF17" w14:textId="77777777" w:rsidTr="002C52D2">
        <w:trPr>
          <w:trHeight w:val="362"/>
        </w:trPr>
        <w:tc>
          <w:tcPr>
            <w:tcW w:w="3261" w:type="dxa"/>
            <w:tcBorders>
              <w:right w:val="single" w:sz="4" w:space="0" w:color="auto"/>
            </w:tcBorders>
            <w:vAlign w:val="center"/>
          </w:tcPr>
          <w:p w14:paraId="4DF2E774" w14:textId="77777777" w:rsidR="002C52D2" w:rsidRPr="00351A9C" w:rsidRDefault="002C52D2" w:rsidP="002C52D2">
            <w:pPr>
              <w:spacing w:before="60" w:after="60"/>
              <w:jc w:val="both"/>
              <w:rPr>
                <w:rFonts w:ascii="Arial" w:hAnsi="Arial" w:cs="Arial"/>
                <w:b/>
                <w:sz w:val="22"/>
              </w:rPr>
            </w:pPr>
            <w:r w:rsidRPr="00351A9C">
              <w:rPr>
                <w:rFonts w:ascii="Arial" w:hAnsi="Arial" w:cs="Arial"/>
                <w:b/>
                <w:sz w:val="22"/>
              </w:rPr>
              <w:t>Área curricular:</w:t>
            </w:r>
          </w:p>
        </w:tc>
        <w:tc>
          <w:tcPr>
            <w:tcW w:w="5593" w:type="dxa"/>
            <w:tcBorders>
              <w:top w:val="single" w:sz="4" w:space="0" w:color="auto"/>
              <w:left w:val="single" w:sz="4" w:space="0" w:color="auto"/>
              <w:bottom w:val="single" w:sz="4" w:space="0" w:color="auto"/>
              <w:right w:val="single" w:sz="4" w:space="0" w:color="auto"/>
            </w:tcBorders>
            <w:vAlign w:val="center"/>
          </w:tcPr>
          <w:p w14:paraId="7AA61C69" w14:textId="77777777" w:rsidR="002C52D2" w:rsidRPr="00351A9C" w:rsidRDefault="002C52D2" w:rsidP="002C52D2">
            <w:pPr>
              <w:spacing w:before="60" w:after="60"/>
              <w:jc w:val="both"/>
              <w:rPr>
                <w:rFonts w:ascii="Arial" w:hAnsi="Arial" w:cs="Arial"/>
                <w:sz w:val="22"/>
              </w:rPr>
            </w:pPr>
            <w:r>
              <w:rPr>
                <w:rFonts w:ascii="Arial" w:hAnsi="Arial" w:cs="Arial"/>
                <w:sz w:val="22"/>
              </w:rPr>
              <w:t>Derecho Internacional</w:t>
            </w:r>
          </w:p>
        </w:tc>
      </w:tr>
      <w:tr w:rsidR="002C52D2" w:rsidRPr="00CC5105" w14:paraId="4838E97A" w14:textId="77777777" w:rsidTr="002C52D2">
        <w:trPr>
          <w:trHeight w:val="60"/>
        </w:trPr>
        <w:tc>
          <w:tcPr>
            <w:tcW w:w="3261" w:type="dxa"/>
            <w:vAlign w:val="center"/>
          </w:tcPr>
          <w:p w14:paraId="0C8D2471" w14:textId="77777777" w:rsidR="002C52D2" w:rsidRPr="00CC5105" w:rsidRDefault="002C52D2" w:rsidP="002C52D2">
            <w:pPr>
              <w:jc w:val="both"/>
              <w:rPr>
                <w:rFonts w:ascii="Arial" w:hAnsi="Arial" w:cs="Arial"/>
                <w:b/>
                <w:sz w:val="4"/>
                <w:szCs w:val="4"/>
              </w:rPr>
            </w:pPr>
          </w:p>
        </w:tc>
        <w:tc>
          <w:tcPr>
            <w:tcW w:w="5593" w:type="dxa"/>
            <w:tcBorders>
              <w:top w:val="single" w:sz="4" w:space="0" w:color="auto"/>
              <w:bottom w:val="single" w:sz="4" w:space="0" w:color="auto"/>
            </w:tcBorders>
            <w:vAlign w:val="center"/>
          </w:tcPr>
          <w:p w14:paraId="1DBBC9C9" w14:textId="77777777" w:rsidR="002C52D2" w:rsidRPr="00CC5105" w:rsidRDefault="002C52D2" w:rsidP="002C52D2">
            <w:pPr>
              <w:jc w:val="both"/>
              <w:rPr>
                <w:rFonts w:ascii="Arial" w:hAnsi="Arial" w:cs="Arial"/>
                <w:b/>
                <w:sz w:val="4"/>
                <w:szCs w:val="4"/>
              </w:rPr>
            </w:pPr>
          </w:p>
        </w:tc>
      </w:tr>
      <w:tr w:rsidR="002C52D2" w:rsidRPr="00351A9C" w14:paraId="50DCD9BE" w14:textId="77777777" w:rsidTr="002C52D2">
        <w:trPr>
          <w:trHeight w:val="362"/>
        </w:trPr>
        <w:tc>
          <w:tcPr>
            <w:tcW w:w="3261" w:type="dxa"/>
            <w:tcBorders>
              <w:right w:val="single" w:sz="4" w:space="0" w:color="auto"/>
            </w:tcBorders>
            <w:vAlign w:val="center"/>
          </w:tcPr>
          <w:p w14:paraId="4A61D5C5" w14:textId="77777777" w:rsidR="002C52D2" w:rsidRPr="00351A9C" w:rsidRDefault="002C52D2" w:rsidP="002C52D2">
            <w:pPr>
              <w:spacing w:before="60" w:after="60"/>
              <w:jc w:val="both"/>
              <w:rPr>
                <w:rFonts w:ascii="Arial" w:hAnsi="Arial" w:cs="Arial"/>
                <w:b/>
                <w:sz w:val="22"/>
              </w:rPr>
            </w:pPr>
            <w:r w:rsidRPr="00351A9C">
              <w:rPr>
                <w:rFonts w:ascii="Arial" w:hAnsi="Arial" w:cs="Arial"/>
                <w:b/>
                <w:sz w:val="22"/>
              </w:rPr>
              <w:t>Carácter de la UA:</w:t>
            </w:r>
          </w:p>
        </w:tc>
        <w:tc>
          <w:tcPr>
            <w:tcW w:w="5593" w:type="dxa"/>
            <w:tcBorders>
              <w:top w:val="single" w:sz="4" w:space="0" w:color="auto"/>
              <w:left w:val="single" w:sz="4" w:space="0" w:color="auto"/>
              <w:bottom w:val="single" w:sz="4" w:space="0" w:color="auto"/>
              <w:right w:val="single" w:sz="4" w:space="0" w:color="auto"/>
            </w:tcBorders>
            <w:vAlign w:val="center"/>
          </w:tcPr>
          <w:p w14:paraId="2652C85A" w14:textId="77777777" w:rsidR="002C52D2" w:rsidRPr="00351A9C" w:rsidRDefault="002C52D2" w:rsidP="002C52D2">
            <w:pPr>
              <w:spacing w:before="60" w:after="60"/>
              <w:jc w:val="both"/>
              <w:rPr>
                <w:rFonts w:ascii="Arial" w:hAnsi="Arial" w:cs="Arial"/>
                <w:sz w:val="22"/>
              </w:rPr>
            </w:pPr>
            <w:r>
              <w:rPr>
                <w:rFonts w:ascii="Arial" w:hAnsi="Arial" w:cs="Arial"/>
                <w:sz w:val="22"/>
              </w:rPr>
              <w:t>Obligatoria</w:t>
            </w:r>
          </w:p>
        </w:tc>
      </w:tr>
    </w:tbl>
    <w:p w14:paraId="439A3EF1" w14:textId="77777777" w:rsidR="002C52D2" w:rsidRDefault="002C52D2" w:rsidP="002C52D2">
      <w:pPr>
        <w:spacing w:before="120" w:after="120"/>
        <w:jc w:val="both"/>
        <w:rPr>
          <w:rFonts w:ascii="Arial" w:hAnsi="Arial" w:cs="Arial"/>
          <w:b/>
        </w:rPr>
      </w:pPr>
    </w:p>
    <w:p w14:paraId="7F639A9F" w14:textId="77777777" w:rsidR="0037760D" w:rsidRDefault="0037760D">
      <w:pPr>
        <w:rPr>
          <w:rFonts w:ascii="Arial" w:hAnsi="Arial" w:cs="Arial"/>
          <w:b/>
        </w:rPr>
      </w:pPr>
      <w:r>
        <w:rPr>
          <w:rFonts w:ascii="Arial" w:hAnsi="Arial" w:cs="Arial"/>
          <w:b/>
        </w:rPr>
        <w:br w:type="page"/>
      </w:r>
    </w:p>
    <w:p w14:paraId="52F67059" w14:textId="38DFDE65" w:rsidR="009D3322" w:rsidRPr="00CC5105" w:rsidRDefault="009D3322" w:rsidP="009D3322">
      <w:pPr>
        <w:spacing w:before="120" w:after="120"/>
        <w:jc w:val="both"/>
        <w:rPr>
          <w:rFonts w:ascii="Arial" w:hAnsi="Arial" w:cs="Arial"/>
          <w:b/>
        </w:rPr>
      </w:pPr>
      <w:r w:rsidRPr="00CC5105">
        <w:rPr>
          <w:rFonts w:ascii="Arial" w:hAnsi="Arial" w:cs="Arial"/>
          <w:b/>
        </w:rPr>
        <w:lastRenderedPageBreak/>
        <w:t xml:space="preserve">IV. Objetivos de la formación profesional. </w:t>
      </w:r>
    </w:p>
    <w:p w14:paraId="34096AEC" w14:textId="77777777" w:rsidR="002C52D2" w:rsidRPr="0037760D" w:rsidRDefault="002C52D2" w:rsidP="0037760D">
      <w:pPr>
        <w:spacing w:before="120" w:after="120"/>
        <w:jc w:val="both"/>
        <w:rPr>
          <w:rFonts w:ascii="Arial" w:hAnsi="Arial" w:cs="Arial"/>
          <w:sz w:val="22"/>
        </w:rPr>
      </w:pPr>
      <w:r w:rsidRPr="0037760D">
        <w:rPr>
          <w:rFonts w:ascii="Arial" w:hAnsi="Arial" w:cs="Arial"/>
          <w:sz w:val="22"/>
        </w:rPr>
        <w:t xml:space="preserve">Investigar, interpretar y aplicar la ciencia del Derecho para la solución de casos concretos, con ética, en forma leal, diligente y transparente, para la solución de problemas en la sociedad y así lograr la armonía y paz social. </w:t>
      </w:r>
    </w:p>
    <w:p w14:paraId="05385374" w14:textId="77777777" w:rsidR="002C52D2" w:rsidRPr="0037760D" w:rsidRDefault="002C52D2" w:rsidP="0037760D">
      <w:pPr>
        <w:spacing w:before="120" w:after="120"/>
        <w:jc w:val="both"/>
        <w:rPr>
          <w:rFonts w:ascii="Arial" w:hAnsi="Arial" w:cs="Arial"/>
          <w:sz w:val="22"/>
        </w:rPr>
      </w:pPr>
      <w:r w:rsidRPr="0037760D">
        <w:rPr>
          <w:rFonts w:ascii="Arial" w:hAnsi="Arial" w:cs="Arial"/>
          <w:sz w:val="22"/>
        </w:rPr>
        <w:t xml:space="preserve">Construir habilidades que permitan al estudiante y al egresado del Derecho expresarse oralmente con un lenguaje fluido y técnico, usando términos jurídicos precisos y claros, para tomar decisiones jurídicas razonadas. </w:t>
      </w:r>
    </w:p>
    <w:p w14:paraId="5CE63DE4" w14:textId="77777777" w:rsidR="002C52D2" w:rsidRPr="0037760D" w:rsidRDefault="002C52D2" w:rsidP="0037760D">
      <w:pPr>
        <w:spacing w:before="120" w:after="120"/>
        <w:jc w:val="both"/>
        <w:rPr>
          <w:rFonts w:ascii="Arial" w:hAnsi="Arial" w:cs="Arial"/>
          <w:b/>
          <w:sz w:val="22"/>
        </w:rPr>
      </w:pPr>
      <w:r w:rsidRPr="0037760D">
        <w:rPr>
          <w:rFonts w:ascii="Arial" w:hAnsi="Arial" w:cs="Arial"/>
          <w:sz w:val="22"/>
        </w:rPr>
        <w:t xml:space="preserve">Relacionar otras disciplinas con el Derecho que permitan el trabajo inter y multidisciplinario para la integración del mismo. </w:t>
      </w:r>
    </w:p>
    <w:p w14:paraId="1879A881" w14:textId="77777777" w:rsidR="009D3322" w:rsidRPr="002E21B5" w:rsidRDefault="009D3322" w:rsidP="009D3322">
      <w:pPr>
        <w:spacing w:before="120" w:after="120"/>
        <w:jc w:val="both"/>
        <w:rPr>
          <w:rFonts w:ascii="Arial" w:hAnsi="Arial" w:cs="Arial"/>
        </w:rPr>
      </w:pPr>
    </w:p>
    <w:p w14:paraId="0E4215BD" w14:textId="77777777" w:rsidR="009D3322" w:rsidRPr="0037760D" w:rsidRDefault="009D3322" w:rsidP="009D3322">
      <w:pPr>
        <w:spacing w:before="120" w:after="120"/>
        <w:jc w:val="both"/>
        <w:rPr>
          <w:rFonts w:ascii="Arial" w:hAnsi="Arial" w:cs="Arial"/>
          <w:b/>
          <w:sz w:val="22"/>
        </w:rPr>
      </w:pPr>
      <w:r w:rsidRPr="0037760D">
        <w:rPr>
          <w:rFonts w:ascii="Arial" w:hAnsi="Arial" w:cs="Arial"/>
          <w:b/>
          <w:sz w:val="22"/>
        </w:rPr>
        <w:t>Objetivos del núcleo de formación:</w:t>
      </w:r>
      <w:r w:rsidRPr="0037760D">
        <w:rPr>
          <w:rFonts w:ascii="Arial" w:hAnsi="Arial" w:cs="Arial"/>
          <w:sz w:val="22"/>
        </w:rPr>
        <w:t xml:space="preserve"> </w:t>
      </w:r>
    </w:p>
    <w:p w14:paraId="357A6450" w14:textId="50C5B26E" w:rsidR="009D3322" w:rsidRPr="0037760D" w:rsidRDefault="00F2475A" w:rsidP="005D2D99">
      <w:pPr>
        <w:spacing w:line="276" w:lineRule="auto"/>
        <w:jc w:val="both"/>
        <w:rPr>
          <w:rFonts w:ascii="Arial" w:hAnsi="Arial" w:cs="Arial"/>
          <w:sz w:val="22"/>
        </w:rPr>
      </w:pPr>
      <w:r w:rsidRPr="0037760D">
        <w:rPr>
          <w:rFonts w:ascii="Arial" w:hAnsi="Arial" w:cs="Arial"/>
          <w:sz w:val="22"/>
        </w:rPr>
        <w:t>Desarrollar en el alumno el dominio teórico, metodológico y axiológico del campo de conocimiento donde se inserta la profesión.</w:t>
      </w:r>
    </w:p>
    <w:p w14:paraId="3F71A309" w14:textId="77777777" w:rsidR="005F5CAB" w:rsidRPr="0037760D" w:rsidRDefault="005F5CAB" w:rsidP="005D2D99">
      <w:pPr>
        <w:spacing w:line="276" w:lineRule="auto"/>
        <w:jc w:val="both"/>
        <w:rPr>
          <w:rFonts w:ascii="Arial" w:hAnsi="Arial" w:cs="Arial"/>
          <w:sz w:val="22"/>
        </w:rPr>
      </w:pPr>
    </w:p>
    <w:p w14:paraId="336713E6" w14:textId="77777777" w:rsidR="009D3322" w:rsidRPr="0037760D" w:rsidRDefault="009D3322" w:rsidP="009D3322">
      <w:pPr>
        <w:spacing w:before="120" w:after="120"/>
        <w:jc w:val="both"/>
        <w:rPr>
          <w:rFonts w:ascii="Arial" w:hAnsi="Arial" w:cs="Arial"/>
          <w:b/>
          <w:sz w:val="22"/>
        </w:rPr>
      </w:pPr>
      <w:r w:rsidRPr="0037760D">
        <w:rPr>
          <w:rFonts w:ascii="Arial" w:hAnsi="Arial" w:cs="Arial"/>
          <w:b/>
          <w:sz w:val="22"/>
        </w:rPr>
        <w:t xml:space="preserve">Objetivos del área curricular o disciplinaria: </w:t>
      </w:r>
    </w:p>
    <w:p w14:paraId="7896C012" w14:textId="77777777" w:rsidR="004D0E7B" w:rsidRPr="0037760D" w:rsidRDefault="004D0E7B" w:rsidP="004D0E7B">
      <w:pPr>
        <w:pStyle w:val="Default"/>
        <w:jc w:val="both"/>
        <w:rPr>
          <w:sz w:val="22"/>
          <w:lang w:val="es-ES"/>
        </w:rPr>
      </w:pPr>
      <w:r w:rsidRPr="0037760D">
        <w:rPr>
          <w:sz w:val="22"/>
        </w:rPr>
        <w:t xml:space="preserve">Analizar y contrastar al Derecho internacional como el medio idóneo de comunicación e interrelación entre el Derecho interno y el Derecho externo, a través sus instituciones y de los medios de cooperación procesal internacional, ante el mundo globalizado. </w:t>
      </w:r>
    </w:p>
    <w:p w14:paraId="69676A9B" w14:textId="77777777" w:rsidR="005F5CAB" w:rsidRPr="0037760D" w:rsidRDefault="005F5CAB" w:rsidP="005D2D99">
      <w:pPr>
        <w:pStyle w:val="Default"/>
        <w:jc w:val="both"/>
        <w:rPr>
          <w:sz w:val="22"/>
          <w:lang w:val="es-ES"/>
        </w:rPr>
      </w:pPr>
    </w:p>
    <w:p w14:paraId="2C965BDD" w14:textId="77777777" w:rsidR="009D3322" w:rsidRPr="0037760D" w:rsidRDefault="009D3322" w:rsidP="009D3322">
      <w:pPr>
        <w:spacing w:before="120" w:after="120"/>
        <w:jc w:val="both"/>
        <w:rPr>
          <w:rFonts w:ascii="Arial" w:hAnsi="Arial" w:cs="Arial"/>
          <w:b/>
        </w:rPr>
      </w:pPr>
      <w:r w:rsidRPr="0037760D">
        <w:rPr>
          <w:rFonts w:ascii="Arial" w:hAnsi="Arial" w:cs="Arial"/>
          <w:b/>
        </w:rPr>
        <w:t>V. Objetivos de la unidad de aprendizaje.</w:t>
      </w:r>
    </w:p>
    <w:p w14:paraId="7EAF3840" w14:textId="66004B54" w:rsidR="00F2475A" w:rsidRPr="0037760D" w:rsidRDefault="005D2D99" w:rsidP="005D2D99">
      <w:pPr>
        <w:pStyle w:val="Default"/>
        <w:jc w:val="both"/>
        <w:rPr>
          <w:sz w:val="22"/>
        </w:rPr>
      </w:pPr>
      <w:r w:rsidRPr="0037760D">
        <w:rPr>
          <w:sz w:val="22"/>
        </w:rPr>
        <w:t xml:space="preserve">Analizar y relacionar los sujetos típicos y atípicos, los organismos internacionales y las instituciones diplomáticas en el ámbito de interacción global, para determinar sus implicaciones de responsabilidad internacional. </w:t>
      </w:r>
    </w:p>
    <w:p w14:paraId="3456CD11" w14:textId="77777777" w:rsidR="005D2D99" w:rsidRPr="0037760D" w:rsidRDefault="005D2D99" w:rsidP="005D2D99">
      <w:pPr>
        <w:pStyle w:val="Default"/>
        <w:jc w:val="both"/>
        <w:rPr>
          <w:sz w:val="22"/>
        </w:rPr>
      </w:pPr>
    </w:p>
    <w:p w14:paraId="47E27963" w14:textId="13E21903" w:rsidR="00E712A3" w:rsidRPr="00CC5105" w:rsidRDefault="00E712A3" w:rsidP="00E712A3">
      <w:pPr>
        <w:spacing w:before="120" w:after="120"/>
        <w:jc w:val="both"/>
        <w:rPr>
          <w:rFonts w:ascii="Arial" w:hAnsi="Arial" w:cs="Arial"/>
          <w:b/>
        </w:rPr>
      </w:pPr>
      <w:r w:rsidRPr="00CC5105">
        <w:rPr>
          <w:rFonts w:ascii="Arial" w:hAnsi="Arial" w:cs="Arial"/>
          <w:b/>
        </w:rPr>
        <w:t>VI. Contenidos de la unidad de aprendizaje</w:t>
      </w:r>
      <w:r w:rsidR="00BF0F3F">
        <w:rPr>
          <w:rFonts w:ascii="Arial" w:hAnsi="Arial" w:cs="Arial"/>
          <w:b/>
        </w:rPr>
        <w:t>,</w:t>
      </w:r>
      <w:r w:rsidRPr="00CC5105">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37760D" w14:paraId="7A0713C4" w14:textId="77777777" w:rsidTr="00313C24">
        <w:trPr>
          <w:trHeight w:val="362"/>
          <w:jc w:val="center"/>
        </w:trPr>
        <w:tc>
          <w:tcPr>
            <w:tcW w:w="8854" w:type="dxa"/>
            <w:gridSpan w:val="4"/>
            <w:vAlign w:val="center"/>
          </w:tcPr>
          <w:p w14:paraId="56579BF6" w14:textId="1F3C9CEE" w:rsidR="00E712A3" w:rsidRPr="0037760D" w:rsidRDefault="00CD1F3E" w:rsidP="001B6072">
            <w:pPr>
              <w:spacing w:before="60" w:after="60"/>
              <w:rPr>
                <w:rFonts w:ascii="Arial" w:hAnsi="Arial" w:cs="Arial"/>
                <w:b/>
                <w:sz w:val="22"/>
                <w:szCs w:val="22"/>
              </w:rPr>
            </w:pPr>
            <w:r w:rsidRPr="0037760D">
              <w:rPr>
                <w:rFonts w:ascii="Arial" w:hAnsi="Arial" w:cs="Arial"/>
                <w:b/>
                <w:sz w:val="22"/>
                <w:szCs w:val="22"/>
              </w:rPr>
              <w:t>Unidad 1. Objeto y sujetos del Derecho Internacional Público</w:t>
            </w:r>
            <w:r w:rsidRPr="0037760D">
              <w:rPr>
                <w:rFonts w:ascii="Arial" w:hAnsi="Arial" w:cs="Arial"/>
                <w:sz w:val="22"/>
                <w:szCs w:val="22"/>
              </w:rPr>
              <w:t>.</w:t>
            </w:r>
          </w:p>
        </w:tc>
      </w:tr>
      <w:tr w:rsidR="00E712A3" w:rsidRPr="0037760D" w14:paraId="77416BC5" w14:textId="77777777" w:rsidTr="00313C24">
        <w:trPr>
          <w:trHeight w:val="362"/>
          <w:jc w:val="center"/>
        </w:trPr>
        <w:tc>
          <w:tcPr>
            <w:tcW w:w="8854" w:type="dxa"/>
            <w:gridSpan w:val="4"/>
          </w:tcPr>
          <w:p w14:paraId="7C8E3984" w14:textId="65CC6652" w:rsidR="00E712A3" w:rsidRPr="0037760D" w:rsidRDefault="00CD1F3E" w:rsidP="00D544E4">
            <w:pPr>
              <w:spacing w:before="60" w:after="60"/>
              <w:jc w:val="both"/>
              <w:rPr>
                <w:rFonts w:ascii="Arial" w:hAnsi="Arial" w:cs="Arial"/>
                <w:sz w:val="22"/>
                <w:szCs w:val="22"/>
                <w:lang w:val="es-ES"/>
              </w:rPr>
            </w:pPr>
            <w:r w:rsidRPr="0037760D">
              <w:rPr>
                <w:rFonts w:ascii="Arial" w:hAnsi="Arial" w:cs="Arial"/>
                <w:b/>
                <w:sz w:val="22"/>
                <w:szCs w:val="22"/>
              </w:rPr>
              <w:t>Objetivo:</w:t>
            </w:r>
            <w:r w:rsidRPr="0037760D">
              <w:rPr>
                <w:rFonts w:ascii="Arial" w:hAnsi="Arial" w:cs="Arial"/>
                <w:sz w:val="22"/>
                <w:szCs w:val="22"/>
              </w:rPr>
              <w:t xml:space="preserve"> </w:t>
            </w:r>
            <w:r w:rsidR="00D544E4">
              <w:rPr>
                <w:rFonts w:ascii="Arial" w:hAnsi="Arial" w:cs="Arial"/>
                <w:color w:val="000000" w:themeColor="text1"/>
                <w:sz w:val="22"/>
                <w:lang w:val="es-ES"/>
              </w:rPr>
              <w:t xml:space="preserve">Identificar el objeto de estudio del derecho internacional público, </w:t>
            </w:r>
            <w:r w:rsidR="00D544E4" w:rsidRPr="00765636">
              <w:rPr>
                <w:rFonts w:ascii="Arial" w:hAnsi="Arial" w:cs="Arial"/>
                <w:color w:val="000000" w:themeColor="text1"/>
                <w:sz w:val="22"/>
                <w:lang w:val="es-ES"/>
              </w:rPr>
              <w:t xml:space="preserve">para aplicar </w:t>
            </w:r>
            <w:r w:rsidR="00D544E4">
              <w:rPr>
                <w:rFonts w:ascii="Arial" w:hAnsi="Arial" w:cs="Arial"/>
                <w:color w:val="000000" w:themeColor="text1"/>
                <w:sz w:val="22"/>
                <w:lang w:val="es-ES"/>
              </w:rPr>
              <w:t>la  diferenciación de su origen y desarrollo, a través de los Estados y Organismos Internacionales como sujetos del derecho internacional.</w:t>
            </w:r>
          </w:p>
        </w:tc>
      </w:tr>
      <w:tr w:rsidR="00E712A3" w:rsidRPr="0037760D" w14:paraId="0356B851" w14:textId="77777777" w:rsidTr="00313C24">
        <w:trPr>
          <w:trHeight w:val="362"/>
          <w:jc w:val="center"/>
        </w:trPr>
        <w:tc>
          <w:tcPr>
            <w:tcW w:w="8854" w:type="dxa"/>
            <w:gridSpan w:val="4"/>
          </w:tcPr>
          <w:p w14:paraId="0E9A15DA" w14:textId="7D20F862" w:rsidR="00CD1F3E" w:rsidRPr="0037760D" w:rsidRDefault="006F073B" w:rsidP="00CD1F3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Temas:</w:t>
            </w:r>
            <w:r w:rsidR="00CD1F3E" w:rsidRPr="0037760D">
              <w:rPr>
                <w:rFonts w:ascii="Arial" w:eastAsia="Batang" w:hAnsi="Arial" w:cs="Arial"/>
                <w:b/>
                <w:sz w:val="22"/>
                <w:szCs w:val="22"/>
                <w:lang w:val="es-ES" w:eastAsia="en-US"/>
              </w:rPr>
              <w:t xml:space="preserve"> </w:t>
            </w:r>
          </w:p>
          <w:p w14:paraId="4844FF12" w14:textId="77777777" w:rsidR="00CD1F3E" w:rsidRPr="0037760D" w:rsidRDefault="00CD1F3E" w:rsidP="00CD1F3E">
            <w:pPr>
              <w:pStyle w:val="Prrafodelista"/>
              <w:numPr>
                <w:ilvl w:val="1"/>
                <w:numId w:val="16"/>
              </w:numPr>
              <w:spacing w:after="160" w:line="259" w:lineRule="auto"/>
              <w:contextualSpacing/>
              <w:rPr>
                <w:rFonts w:ascii="Arial" w:hAnsi="Arial" w:cs="Arial"/>
                <w:sz w:val="22"/>
                <w:szCs w:val="22"/>
              </w:rPr>
            </w:pPr>
            <w:r w:rsidRPr="0037760D">
              <w:rPr>
                <w:rFonts w:ascii="Arial" w:hAnsi="Arial" w:cs="Arial"/>
                <w:sz w:val="22"/>
                <w:szCs w:val="22"/>
              </w:rPr>
              <w:t>Objeto de estudio del Derecho Internacional Público</w:t>
            </w:r>
          </w:p>
          <w:p w14:paraId="19FA3C32" w14:textId="77777777" w:rsidR="00CD1F3E" w:rsidRPr="0037760D" w:rsidRDefault="00CD1F3E" w:rsidP="00CD1F3E">
            <w:pPr>
              <w:pStyle w:val="Prrafodelista"/>
              <w:numPr>
                <w:ilvl w:val="1"/>
                <w:numId w:val="16"/>
              </w:numPr>
              <w:spacing w:after="160" w:line="259" w:lineRule="auto"/>
              <w:contextualSpacing/>
              <w:rPr>
                <w:rFonts w:ascii="Arial" w:hAnsi="Arial" w:cs="Arial"/>
                <w:sz w:val="22"/>
                <w:szCs w:val="22"/>
              </w:rPr>
            </w:pPr>
            <w:r w:rsidRPr="0037760D">
              <w:rPr>
                <w:rFonts w:ascii="Arial" w:hAnsi="Arial" w:cs="Arial"/>
                <w:sz w:val="22"/>
                <w:szCs w:val="22"/>
              </w:rPr>
              <w:t>Definición de Derecho Internacional Público</w:t>
            </w:r>
          </w:p>
          <w:p w14:paraId="2FE3F7CC" w14:textId="77777777" w:rsidR="00CD1F3E" w:rsidRPr="0037760D" w:rsidRDefault="00CD1F3E" w:rsidP="00CD1F3E">
            <w:pPr>
              <w:pStyle w:val="Prrafodelista"/>
              <w:numPr>
                <w:ilvl w:val="1"/>
                <w:numId w:val="16"/>
              </w:numPr>
              <w:spacing w:after="160" w:line="259" w:lineRule="auto"/>
              <w:contextualSpacing/>
              <w:rPr>
                <w:rFonts w:ascii="Arial" w:hAnsi="Arial" w:cs="Arial"/>
                <w:sz w:val="22"/>
                <w:szCs w:val="22"/>
              </w:rPr>
            </w:pPr>
            <w:r w:rsidRPr="0037760D">
              <w:rPr>
                <w:rFonts w:ascii="Arial" w:hAnsi="Arial" w:cs="Arial"/>
                <w:sz w:val="22"/>
                <w:szCs w:val="22"/>
              </w:rPr>
              <w:t>Orígenes históricos del Estado y de la sociedad de Estados</w:t>
            </w:r>
          </w:p>
          <w:p w14:paraId="57A61856" w14:textId="77777777" w:rsidR="00CD1F3E" w:rsidRPr="0037760D" w:rsidRDefault="00CD1F3E" w:rsidP="00CD1F3E">
            <w:pPr>
              <w:pStyle w:val="Prrafodelista"/>
              <w:numPr>
                <w:ilvl w:val="1"/>
                <w:numId w:val="16"/>
              </w:numPr>
              <w:spacing w:after="160" w:line="259" w:lineRule="auto"/>
              <w:contextualSpacing/>
              <w:rPr>
                <w:rFonts w:ascii="Arial" w:hAnsi="Arial" w:cs="Arial"/>
                <w:sz w:val="22"/>
                <w:szCs w:val="22"/>
              </w:rPr>
            </w:pPr>
            <w:r w:rsidRPr="0037760D">
              <w:rPr>
                <w:rFonts w:ascii="Arial" w:hAnsi="Arial" w:cs="Arial"/>
                <w:sz w:val="22"/>
                <w:szCs w:val="22"/>
              </w:rPr>
              <w:t>Los Estados como sujetos del Derecho Internacional Público</w:t>
            </w:r>
          </w:p>
          <w:p w14:paraId="1A00832C" w14:textId="77777777" w:rsidR="00CD1F3E" w:rsidRPr="0037760D" w:rsidRDefault="00CD1F3E" w:rsidP="00CD1F3E">
            <w:pPr>
              <w:pStyle w:val="Prrafodelista"/>
              <w:numPr>
                <w:ilvl w:val="1"/>
                <w:numId w:val="16"/>
              </w:numPr>
              <w:spacing w:after="160" w:line="259" w:lineRule="auto"/>
              <w:contextualSpacing/>
              <w:rPr>
                <w:rFonts w:ascii="Arial" w:hAnsi="Arial" w:cs="Arial"/>
                <w:sz w:val="22"/>
                <w:szCs w:val="22"/>
              </w:rPr>
            </w:pPr>
            <w:r w:rsidRPr="0037760D">
              <w:rPr>
                <w:rFonts w:ascii="Arial" w:hAnsi="Arial" w:cs="Arial"/>
                <w:sz w:val="22"/>
                <w:szCs w:val="22"/>
              </w:rPr>
              <w:t>Los Organismos Internacionales como sujetos del Derecho Internacional Público</w:t>
            </w:r>
          </w:p>
          <w:p w14:paraId="20B4DFFD" w14:textId="77777777" w:rsidR="00CD1F3E" w:rsidRPr="0037760D" w:rsidRDefault="00CD1F3E" w:rsidP="00CD1F3E">
            <w:pPr>
              <w:pStyle w:val="Prrafodelista"/>
              <w:numPr>
                <w:ilvl w:val="1"/>
                <w:numId w:val="16"/>
              </w:numPr>
              <w:spacing w:after="160" w:line="259" w:lineRule="auto"/>
              <w:contextualSpacing/>
              <w:rPr>
                <w:rFonts w:ascii="Arial" w:hAnsi="Arial" w:cs="Arial"/>
                <w:sz w:val="22"/>
                <w:szCs w:val="22"/>
              </w:rPr>
            </w:pPr>
            <w:r w:rsidRPr="0037760D">
              <w:rPr>
                <w:rFonts w:ascii="Arial" w:hAnsi="Arial" w:cs="Arial"/>
                <w:sz w:val="22"/>
                <w:szCs w:val="22"/>
              </w:rPr>
              <w:t>Sujetos SUI GENERIS del Derecho Internacional</w:t>
            </w:r>
          </w:p>
          <w:p w14:paraId="5601BECE" w14:textId="77777777" w:rsidR="00CD1F3E" w:rsidRPr="0037760D" w:rsidRDefault="00CD1F3E" w:rsidP="00CD1F3E">
            <w:pPr>
              <w:pStyle w:val="Prrafodelista"/>
              <w:numPr>
                <w:ilvl w:val="2"/>
                <w:numId w:val="16"/>
              </w:numPr>
              <w:spacing w:after="160" w:line="259" w:lineRule="auto"/>
              <w:contextualSpacing/>
              <w:rPr>
                <w:rFonts w:ascii="Arial" w:hAnsi="Arial" w:cs="Arial"/>
                <w:sz w:val="22"/>
                <w:szCs w:val="22"/>
              </w:rPr>
            </w:pPr>
            <w:r w:rsidRPr="0037760D">
              <w:rPr>
                <w:rFonts w:ascii="Arial" w:hAnsi="Arial" w:cs="Arial"/>
                <w:sz w:val="22"/>
                <w:szCs w:val="22"/>
              </w:rPr>
              <w:t>Santa Sede</w:t>
            </w:r>
          </w:p>
          <w:p w14:paraId="1C01D322" w14:textId="77777777" w:rsidR="00CD1F3E" w:rsidRPr="0037760D" w:rsidRDefault="00CD1F3E" w:rsidP="00CD1F3E">
            <w:pPr>
              <w:pStyle w:val="Prrafodelista"/>
              <w:numPr>
                <w:ilvl w:val="2"/>
                <w:numId w:val="16"/>
              </w:numPr>
              <w:spacing w:after="160" w:line="259" w:lineRule="auto"/>
              <w:contextualSpacing/>
              <w:rPr>
                <w:rFonts w:ascii="Arial" w:hAnsi="Arial" w:cs="Arial"/>
                <w:sz w:val="22"/>
                <w:szCs w:val="22"/>
              </w:rPr>
            </w:pPr>
            <w:r w:rsidRPr="0037760D">
              <w:rPr>
                <w:rFonts w:ascii="Arial" w:hAnsi="Arial" w:cs="Arial"/>
                <w:sz w:val="22"/>
                <w:szCs w:val="22"/>
              </w:rPr>
              <w:t>Principados</w:t>
            </w:r>
          </w:p>
          <w:p w14:paraId="0D0D8138" w14:textId="77777777" w:rsidR="00CD1F3E" w:rsidRPr="0037760D" w:rsidRDefault="00CD1F3E" w:rsidP="00CD1F3E">
            <w:pPr>
              <w:pStyle w:val="Prrafodelista"/>
              <w:numPr>
                <w:ilvl w:val="2"/>
                <w:numId w:val="16"/>
              </w:numPr>
              <w:spacing w:after="160" w:line="259" w:lineRule="auto"/>
              <w:contextualSpacing/>
              <w:rPr>
                <w:rFonts w:ascii="Arial" w:hAnsi="Arial" w:cs="Arial"/>
                <w:sz w:val="22"/>
                <w:szCs w:val="22"/>
              </w:rPr>
            </w:pPr>
            <w:r w:rsidRPr="0037760D">
              <w:rPr>
                <w:rFonts w:ascii="Arial" w:hAnsi="Arial" w:cs="Arial"/>
                <w:sz w:val="22"/>
                <w:szCs w:val="22"/>
              </w:rPr>
              <w:t>Palestina</w:t>
            </w:r>
          </w:p>
          <w:p w14:paraId="5A22E7DB" w14:textId="77777777" w:rsidR="00CD1F3E" w:rsidRPr="0037760D" w:rsidRDefault="00CD1F3E" w:rsidP="00CD1F3E">
            <w:pPr>
              <w:pStyle w:val="Prrafodelista"/>
              <w:numPr>
                <w:ilvl w:val="2"/>
                <w:numId w:val="16"/>
              </w:numPr>
              <w:spacing w:after="160" w:line="259" w:lineRule="auto"/>
              <w:contextualSpacing/>
              <w:rPr>
                <w:rFonts w:ascii="Arial" w:hAnsi="Arial" w:cs="Arial"/>
                <w:sz w:val="22"/>
                <w:szCs w:val="22"/>
              </w:rPr>
            </w:pPr>
            <w:r w:rsidRPr="0037760D">
              <w:rPr>
                <w:rFonts w:ascii="Arial" w:hAnsi="Arial" w:cs="Arial"/>
                <w:sz w:val="22"/>
                <w:szCs w:val="22"/>
              </w:rPr>
              <w:t>Mini Estados</w:t>
            </w:r>
          </w:p>
          <w:p w14:paraId="3EF620D7" w14:textId="0825A457" w:rsidR="00667E88" w:rsidRPr="0037760D" w:rsidRDefault="00CD1F3E" w:rsidP="00CD1F3E">
            <w:pPr>
              <w:rPr>
                <w:rFonts w:ascii="Arial" w:hAnsi="Arial" w:cs="Tahoma"/>
                <w:sz w:val="22"/>
                <w:szCs w:val="22"/>
              </w:rPr>
            </w:pPr>
            <w:r w:rsidRPr="0037760D">
              <w:rPr>
                <w:rFonts w:ascii="Arial" w:hAnsi="Arial" w:cs="Arial"/>
                <w:sz w:val="22"/>
                <w:szCs w:val="22"/>
              </w:rPr>
              <w:lastRenderedPageBreak/>
              <w:t>1.7 Necesidad de un Derecho Internacional eficaz o positivo</w:t>
            </w:r>
          </w:p>
        </w:tc>
      </w:tr>
      <w:tr w:rsidR="002504CA" w:rsidRPr="0037760D" w14:paraId="11351697" w14:textId="77777777" w:rsidTr="00313C24">
        <w:trPr>
          <w:trHeight w:val="362"/>
          <w:jc w:val="center"/>
        </w:trPr>
        <w:tc>
          <w:tcPr>
            <w:tcW w:w="8854" w:type="dxa"/>
            <w:gridSpan w:val="4"/>
          </w:tcPr>
          <w:p w14:paraId="30E9B798" w14:textId="279B82AA" w:rsidR="006636AB" w:rsidRPr="0037760D" w:rsidRDefault="000D1FA5" w:rsidP="006636AB">
            <w:pPr>
              <w:spacing w:before="60" w:after="60"/>
              <w:jc w:val="both"/>
              <w:rPr>
                <w:rFonts w:ascii="Arial" w:eastAsia="Batang" w:hAnsi="Arial" w:cs="Arial"/>
                <w:b/>
                <w:sz w:val="22"/>
                <w:szCs w:val="22"/>
                <w:lang w:eastAsia="en-US"/>
              </w:rPr>
            </w:pPr>
            <w:r w:rsidRPr="0037760D">
              <w:rPr>
                <w:rFonts w:ascii="Arial" w:eastAsia="Batang" w:hAnsi="Arial" w:cs="Arial"/>
                <w:b/>
                <w:sz w:val="22"/>
                <w:szCs w:val="22"/>
                <w:lang w:eastAsia="en-US"/>
              </w:rPr>
              <w:lastRenderedPageBreak/>
              <w:t>Métodos, estrategias y recursos educativos</w:t>
            </w:r>
          </w:p>
        </w:tc>
      </w:tr>
      <w:tr w:rsidR="000D1FA5" w:rsidRPr="0037760D" w14:paraId="565B75A2" w14:textId="77777777" w:rsidTr="00313C24">
        <w:trPr>
          <w:trHeight w:val="362"/>
          <w:jc w:val="center"/>
        </w:trPr>
        <w:tc>
          <w:tcPr>
            <w:tcW w:w="8854" w:type="dxa"/>
            <w:gridSpan w:val="4"/>
          </w:tcPr>
          <w:p w14:paraId="24AEC6B5" w14:textId="6C4C5797" w:rsidR="000D1FA5" w:rsidRDefault="003A6CAD" w:rsidP="0067194A">
            <w:pPr>
              <w:spacing w:before="60" w:after="60"/>
              <w:jc w:val="both"/>
              <w:rPr>
                <w:rFonts w:ascii="Arial" w:eastAsia="Batang" w:hAnsi="Arial" w:cs="Arial"/>
                <w:sz w:val="22"/>
                <w:szCs w:val="22"/>
                <w:lang w:eastAsia="en-US"/>
              </w:rPr>
            </w:pPr>
            <w:r>
              <w:rPr>
                <w:rFonts w:ascii="Arial" w:eastAsia="Batang" w:hAnsi="Arial" w:cs="Arial"/>
                <w:sz w:val="22"/>
                <w:szCs w:val="22"/>
                <w:lang w:eastAsia="en-US"/>
              </w:rPr>
              <w:t>Empleo de los métodos i</w:t>
            </w:r>
            <w:r w:rsidR="00836D70">
              <w:rPr>
                <w:rFonts w:ascii="Arial" w:eastAsia="Batang" w:hAnsi="Arial" w:cs="Arial"/>
                <w:sz w:val="22"/>
                <w:szCs w:val="22"/>
                <w:lang w:eastAsia="en-US"/>
              </w:rPr>
              <w:t>nductivo</w:t>
            </w:r>
            <w:r w:rsidR="001228E0">
              <w:rPr>
                <w:rFonts w:ascii="Arial" w:eastAsia="Batang" w:hAnsi="Arial" w:cs="Arial"/>
                <w:sz w:val="22"/>
                <w:szCs w:val="22"/>
                <w:lang w:eastAsia="en-US"/>
              </w:rPr>
              <w:t xml:space="preserve"> híbrido</w:t>
            </w:r>
            <w:r w:rsidR="003B1081">
              <w:rPr>
                <w:rFonts w:ascii="Arial" w:eastAsia="Batang" w:hAnsi="Arial" w:cs="Arial"/>
                <w:sz w:val="22"/>
                <w:szCs w:val="22"/>
                <w:lang w:eastAsia="en-US"/>
              </w:rPr>
              <w:t>, deductivo,</w:t>
            </w:r>
            <w:r w:rsidR="00836D70">
              <w:rPr>
                <w:rFonts w:ascii="Arial" w:eastAsia="Batang" w:hAnsi="Arial" w:cs="Arial"/>
                <w:sz w:val="22"/>
                <w:szCs w:val="22"/>
                <w:lang w:eastAsia="en-US"/>
              </w:rPr>
              <w:t xml:space="preserve"> sí</w:t>
            </w:r>
            <w:r w:rsidR="0067194A">
              <w:rPr>
                <w:rFonts w:ascii="Arial" w:eastAsia="Batang" w:hAnsi="Arial" w:cs="Arial"/>
                <w:sz w:val="22"/>
                <w:szCs w:val="22"/>
                <w:lang w:eastAsia="en-US"/>
              </w:rPr>
              <w:t xml:space="preserve">ntesis; </w:t>
            </w:r>
            <w:r w:rsidR="003B1081">
              <w:rPr>
                <w:rFonts w:ascii="Arial" w:eastAsia="Batang" w:hAnsi="Arial" w:cs="Arial"/>
                <w:sz w:val="22"/>
                <w:szCs w:val="22"/>
                <w:lang w:eastAsia="en-US"/>
              </w:rPr>
              <w:t xml:space="preserve">enseñanza inductiva </w:t>
            </w:r>
            <w:r>
              <w:rPr>
                <w:rFonts w:ascii="Arial" w:eastAsia="Batang" w:hAnsi="Arial" w:cs="Arial"/>
                <w:sz w:val="22"/>
                <w:szCs w:val="22"/>
                <w:lang w:eastAsia="en-US"/>
              </w:rPr>
              <w:t>de manera indistinta o alternada, basándose en el tema y la respuesta de los alumnos, dado que el docente en todo momento debe estar atento a</w:t>
            </w:r>
            <w:r w:rsidR="001228E0">
              <w:rPr>
                <w:rFonts w:ascii="Arial" w:eastAsia="Batang" w:hAnsi="Arial" w:cs="Arial"/>
                <w:sz w:val="22"/>
                <w:szCs w:val="22"/>
                <w:lang w:eastAsia="en-US"/>
              </w:rPr>
              <w:t xml:space="preserve"> </w:t>
            </w:r>
            <w:r>
              <w:rPr>
                <w:rFonts w:ascii="Arial" w:eastAsia="Batang" w:hAnsi="Arial" w:cs="Arial"/>
                <w:sz w:val="22"/>
                <w:szCs w:val="22"/>
                <w:lang w:eastAsia="en-US"/>
              </w:rPr>
              <w:t>l</w:t>
            </w:r>
            <w:r w:rsidR="001228E0">
              <w:rPr>
                <w:rFonts w:ascii="Arial" w:eastAsia="Batang" w:hAnsi="Arial" w:cs="Arial"/>
                <w:sz w:val="22"/>
                <w:szCs w:val="22"/>
                <w:lang w:eastAsia="en-US"/>
              </w:rPr>
              <w:t>os</w:t>
            </w:r>
            <w:r>
              <w:rPr>
                <w:rFonts w:ascii="Arial" w:eastAsia="Batang" w:hAnsi="Arial" w:cs="Arial"/>
                <w:sz w:val="22"/>
                <w:szCs w:val="22"/>
                <w:lang w:eastAsia="en-US"/>
              </w:rPr>
              <w:t xml:space="preserve"> proceso</w:t>
            </w:r>
            <w:r w:rsidR="001228E0">
              <w:rPr>
                <w:rFonts w:ascii="Arial" w:eastAsia="Batang" w:hAnsi="Arial" w:cs="Arial"/>
                <w:sz w:val="22"/>
                <w:szCs w:val="22"/>
                <w:lang w:eastAsia="en-US"/>
              </w:rPr>
              <w:t>s</w:t>
            </w:r>
            <w:r>
              <w:rPr>
                <w:rFonts w:ascii="Arial" w:eastAsia="Batang" w:hAnsi="Arial" w:cs="Arial"/>
                <w:sz w:val="22"/>
                <w:szCs w:val="22"/>
                <w:lang w:eastAsia="en-US"/>
              </w:rPr>
              <w:t xml:space="preserve"> cognitivo</w:t>
            </w:r>
            <w:r w:rsidR="001228E0">
              <w:rPr>
                <w:rFonts w:ascii="Arial" w:eastAsia="Batang" w:hAnsi="Arial" w:cs="Arial"/>
                <w:sz w:val="22"/>
                <w:szCs w:val="22"/>
                <w:lang w:eastAsia="en-US"/>
              </w:rPr>
              <w:t>s</w:t>
            </w:r>
            <w:r>
              <w:rPr>
                <w:rFonts w:ascii="Arial" w:eastAsia="Batang" w:hAnsi="Arial" w:cs="Arial"/>
                <w:sz w:val="22"/>
                <w:szCs w:val="22"/>
                <w:lang w:eastAsia="en-US"/>
              </w:rPr>
              <w:t xml:space="preserve"> </w:t>
            </w:r>
            <w:r w:rsidR="001228E0">
              <w:rPr>
                <w:rFonts w:ascii="Arial" w:eastAsia="Batang" w:hAnsi="Arial" w:cs="Arial"/>
                <w:sz w:val="22"/>
                <w:szCs w:val="22"/>
                <w:lang w:eastAsia="en-US"/>
              </w:rPr>
              <w:t>con la finalidad de que el alumno llegue a la metacognición.</w:t>
            </w:r>
          </w:p>
          <w:p w14:paraId="47C935C3" w14:textId="75872427" w:rsidR="00D544E4" w:rsidRDefault="00D544E4" w:rsidP="0067194A">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5C82E494" w14:textId="773329EC" w:rsidR="00D544E4" w:rsidRDefault="00250C58" w:rsidP="0067194A">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3CB06690" w14:textId="682F6DFD" w:rsidR="00CB5E2D" w:rsidRPr="0037760D"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Se utilizara en algunos temas el aula virtual, para proyectar algún evento académico, videoconferencia, congreso, simposio etc.</w:t>
            </w:r>
          </w:p>
        </w:tc>
      </w:tr>
      <w:tr w:rsidR="000D1FA5" w:rsidRPr="0037760D" w14:paraId="187CD603" w14:textId="77777777" w:rsidTr="00313C24">
        <w:trPr>
          <w:trHeight w:val="362"/>
          <w:jc w:val="center"/>
        </w:trPr>
        <w:tc>
          <w:tcPr>
            <w:tcW w:w="8854" w:type="dxa"/>
            <w:gridSpan w:val="4"/>
          </w:tcPr>
          <w:p w14:paraId="0DBCA118" w14:textId="77777777" w:rsidR="000D1FA5" w:rsidRPr="0037760D" w:rsidRDefault="000D1FA5" w:rsidP="000D1FA5">
            <w:pPr>
              <w:spacing w:before="60" w:after="60"/>
              <w:rPr>
                <w:rFonts w:ascii="Arial" w:eastAsia="Batang" w:hAnsi="Arial" w:cs="Arial"/>
                <w:b/>
                <w:sz w:val="22"/>
                <w:szCs w:val="22"/>
                <w:lang w:eastAsia="en-US"/>
              </w:rPr>
            </w:pPr>
            <w:r w:rsidRPr="0037760D">
              <w:rPr>
                <w:rFonts w:ascii="Arial" w:eastAsia="Batang" w:hAnsi="Arial" w:cs="Arial"/>
                <w:b/>
                <w:sz w:val="22"/>
                <w:szCs w:val="22"/>
                <w:lang w:val="es-ES" w:eastAsia="en-US"/>
              </w:rPr>
              <w:t>Actividades de enseñanza y de aprendizaje</w:t>
            </w:r>
          </w:p>
        </w:tc>
      </w:tr>
      <w:tr w:rsidR="00187EFB" w:rsidRPr="0037760D" w14:paraId="2FD78AB1" w14:textId="77777777" w:rsidTr="00EA1216">
        <w:trPr>
          <w:trHeight w:val="362"/>
          <w:jc w:val="center"/>
        </w:trPr>
        <w:tc>
          <w:tcPr>
            <w:tcW w:w="2951" w:type="dxa"/>
          </w:tcPr>
          <w:p w14:paraId="082ADEBA" w14:textId="77777777" w:rsidR="00187EFB" w:rsidRPr="0037760D" w:rsidRDefault="000A6501" w:rsidP="000A6501">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6FAF2A6F" w14:textId="77777777" w:rsidR="00187EFB" w:rsidRPr="0037760D" w:rsidRDefault="000A6501" w:rsidP="000A6501">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2DFBCC40" w14:textId="77777777" w:rsidR="00187EFB" w:rsidRPr="0037760D" w:rsidRDefault="000A6501" w:rsidP="000A6501">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B40D5E" w:rsidRPr="0037760D" w14:paraId="2A7034A5" w14:textId="77777777" w:rsidTr="00DB4246">
        <w:trPr>
          <w:trHeight w:val="362"/>
          <w:jc w:val="center"/>
        </w:trPr>
        <w:tc>
          <w:tcPr>
            <w:tcW w:w="2951" w:type="dxa"/>
          </w:tcPr>
          <w:p w14:paraId="2D969377" w14:textId="7D87DA72" w:rsidR="00B40D5E" w:rsidRDefault="00B40D5E" w:rsidP="001946A9">
            <w:pPr>
              <w:jc w:val="both"/>
              <w:rPr>
                <w:rFonts w:ascii="Arial" w:hAnsi="Arial" w:cs="Tahoma"/>
                <w:sz w:val="22"/>
                <w:szCs w:val="22"/>
              </w:rPr>
            </w:pPr>
            <w:r w:rsidRPr="00B40D5E">
              <w:rPr>
                <w:rFonts w:ascii="Arial" w:hAnsi="Arial" w:cs="Tahoma"/>
                <w:b/>
                <w:sz w:val="22"/>
                <w:szCs w:val="22"/>
              </w:rPr>
              <w:t>A1</w:t>
            </w:r>
            <w:r>
              <w:rPr>
                <w:rFonts w:ascii="Arial" w:hAnsi="Arial" w:cs="Tahoma"/>
                <w:sz w:val="22"/>
                <w:szCs w:val="22"/>
              </w:rPr>
              <w:t xml:space="preserve"> Con antelación a la clase, el alumno deberá realizar una lectura previa de los temas, la cual deberán realizar conforme a las indicaciones del docente, quien les proporcionará un documento en línea, link o en papel, inclusive realizar investigación libre a solicitud del docente.</w:t>
            </w:r>
          </w:p>
          <w:p w14:paraId="04A3F6D4" w14:textId="77777777" w:rsidR="00B40D5E" w:rsidRDefault="00B40D5E" w:rsidP="001946A9">
            <w:pPr>
              <w:jc w:val="both"/>
              <w:rPr>
                <w:rFonts w:ascii="Arial" w:hAnsi="Arial" w:cs="Tahoma"/>
                <w:sz w:val="22"/>
                <w:szCs w:val="22"/>
              </w:rPr>
            </w:pPr>
          </w:p>
          <w:p w14:paraId="2007EEA3" w14:textId="0FA49C28" w:rsidR="00B40D5E" w:rsidRPr="0037760D" w:rsidRDefault="00B40D5E" w:rsidP="001946A9">
            <w:pPr>
              <w:spacing w:before="60" w:after="60"/>
              <w:jc w:val="both"/>
              <w:rPr>
                <w:rFonts w:ascii="Arial" w:eastAsia="Batang" w:hAnsi="Arial" w:cs="Arial"/>
                <w:sz w:val="22"/>
                <w:szCs w:val="22"/>
                <w:lang w:val="es-ES" w:eastAsia="en-US"/>
              </w:rPr>
            </w:pPr>
            <w:r w:rsidRPr="00B40D5E">
              <w:rPr>
                <w:rFonts w:ascii="Arial" w:hAnsi="Arial" w:cs="Tahoma"/>
                <w:b/>
                <w:sz w:val="22"/>
                <w:szCs w:val="22"/>
              </w:rPr>
              <w:t>A2</w:t>
            </w:r>
            <w:r>
              <w:rPr>
                <w:rFonts w:ascii="Arial" w:hAnsi="Arial" w:cs="Tahoma"/>
                <w:sz w:val="22"/>
                <w:szCs w:val="22"/>
              </w:rPr>
              <w:t xml:space="preserve"> Los alumnos deberán con base en la lectura elaborar un reporte de lectura sobre cada tema, el cual deberá subir a la plataforma que el maestro les indique o entregarlo manuscrito al iniciar la clase.</w:t>
            </w:r>
          </w:p>
        </w:tc>
        <w:tc>
          <w:tcPr>
            <w:tcW w:w="2951" w:type="dxa"/>
            <w:gridSpan w:val="2"/>
          </w:tcPr>
          <w:p w14:paraId="7895B937" w14:textId="77777777" w:rsidR="00B40D5E" w:rsidRPr="0037760D" w:rsidRDefault="00B40D5E" w:rsidP="001946A9">
            <w:pPr>
              <w:spacing w:before="60" w:after="60"/>
              <w:jc w:val="both"/>
              <w:rPr>
                <w:rFonts w:ascii="Arial" w:eastAsia="Batang" w:hAnsi="Arial" w:cs="Arial"/>
                <w:sz w:val="22"/>
                <w:szCs w:val="22"/>
                <w:lang w:val="es-ES" w:eastAsia="en-US"/>
              </w:rPr>
            </w:pPr>
            <w:r w:rsidRPr="0037760D">
              <w:rPr>
                <w:rFonts w:ascii="Arial" w:eastAsia="Batang" w:hAnsi="Arial" w:cs="Arial"/>
                <w:b/>
                <w:sz w:val="22"/>
                <w:szCs w:val="22"/>
                <w:lang w:val="es-ES" w:eastAsia="en-US"/>
              </w:rPr>
              <w:t xml:space="preserve">A1. Dinámica: </w:t>
            </w:r>
            <w:r w:rsidRPr="0037760D">
              <w:rPr>
                <w:rFonts w:ascii="Arial" w:eastAsia="Batang" w:hAnsi="Arial" w:cs="Arial"/>
                <w:sz w:val="22"/>
                <w:szCs w:val="22"/>
                <w:lang w:val="es-ES" w:eastAsia="en-US"/>
              </w:rPr>
              <w:t>El docente aplica una dinámica de integración para que los alumnos le conozcan y se presenten ellos agregando alguna de sus aficiones.</w:t>
            </w:r>
          </w:p>
          <w:p w14:paraId="22EF72BC" w14:textId="77777777" w:rsidR="00B40D5E" w:rsidRPr="0037760D" w:rsidRDefault="00B40D5E" w:rsidP="001946A9">
            <w:pPr>
              <w:spacing w:before="60" w:after="60"/>
              <w:jc w:val="both"/>
              <w:rPr>
                <w:rFonts w:ascii="Arial" w:eastAsia="Batang" w:hAnsi="Arial" w:cs="Arial"/>
                <w:sz w:val="22"/>
                <w:szCs w:val="22"/>
                <w:lang w:val="es-ES" w:eastAsia="en-US"/>
              </w:rPr>
            </w:pPr>
          </w:p>
          <w:p w14:paraId="57116499" w14:textId="77777777" w:rsidR="00B40D5E" w:rsidRPr="0037760D" w:rsidRDefault="00B40D5E" w:rsidP="001946A9">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 xml:space="preserve">A2. </w:t>
            </w:r>
            <w:r w:rsidRPr="0037760D">
              <w:rPr>
                <w:rFonts w:ascii="Arial" w:eastAsia="Batang" w:hAnsi="Arial" w:cs="Arial"/>
                <w:sz w:val="22"/>
                <w:szCs w:val="22"/>
                <w:lang w:val="es-ES" w:eastAsia="en-US"/>
              </w:rPr>
              <w:t>El docente pedirá al alumnado que escriba en una hoja suelta su nombre, la (s) razones por las cuales eligió estudiar la carrera de derecho, así como  en donde tiene pensado trabajar al concluir su carrera; se llevará las hojas para conocer un poco más las características del grupo.</w:t>
            </w:r>
          </w:p>
          <w:p w14:paraId="514D144D" w14:textId="77777777" w:rsidR="00B40D5E" w:rsidRPr="0037760D" w:rsidRDefault="00B40D5E" w:rsidP="001946A9">
            <w:pPr>
              <w:spacing w:before="60" w:after="60"/>
              <w:jc w:val="both"/>
              <w:rPr>
                <w:rFonts w:ascii="Arial" w:eastAsia="Batang" w:hAnsi="Arial" w:cs="Arial"/>
                <w:b/>
                <w:sz w:val="22"/>
                <w:szCs w:val="22"/>
                <w:lang w:val="es-ES" w:eastAsia="en-US"/>
              </w:rPr>
            </w:pPr>
          </w:p>
          <w:p w14:paraId="6B5AB39C" w14:textId="0C569DC8" w:rsidR="003E6C96" w:rsidRPr="0037760D" w:rsidRDefault="00B40D5E" w:rsidP="00B40D5E">
            <w:pPr>
              <w:spacing w:before="60" w:after="60"/>
              <w:jc w:val="both"/>
              <w:rPr>
                <w:rFonts w:ascii="Arial" w:eastAsia="Batang" w:hAnsi="Arial" w:cs="Arial"/>
                <w:sz w:val="22"/>
                <w:szCs w:val="22"/>
                <w:lang w:val="es-ES" w:eastAsia="en-US"/>
              </w:rPr>
            </w:pPr>
            <w:r w:rsidRPr="0037760D">
              <w:rPr>
                <w:rFonts w:ascii="Arial" w:eastAsia="Batang" w:hAnsi="Arial" w:cs="Arial"/>
                <w:b/>
                <w:sz w:val="22"/>
                <w:szCs w:val="22"/>
                <w:lang w:val="es-ES" w:eastAsia="en-US"/>
              </w:rPr>
              <w:t xml:space="preserve">A3. </w:t>
            </w:r>
            <w:r w:rsidRPr="0037760D">
              <w:rPr>
                <w:rFonts w:ascii="Arial" w:eastAsia="Batang" w:hAnsi="Arial" w:cs="Arial"/>
                <w:sz w:val="22"/>
                <w:szCs w:val="22"/>
                <w:lang w:val="es-ES" w:eastAsia="en-US"/>
              </w:rPr>
              <w:t>El docente presenta el  programa, el objetivo, los contenidos, la forma de trabajo y la guía de evaluación de manera clara y concisa.</w:t>
            </w:r>
            <w:r w:rsidR="003E6C96">
              <w:rPr>
                <w:rFonts w:ascii="Arial" w:eastAsia="Batang" w:hAnsi="Arial" w:cs="Arial"/>
                <w:sz w:val="22"/>
                <w:szCs w:val="22"/>
                <w:lang w:val="es-ES" w:eastAsia="en-US"/>
              </w:rPr>
              <w:t xml:space="preserve"> Y les pide se agrupen en 6 grupos para trabajar en todo el semestre.</w:t>
            </w:r>
          </w:p>
        </w:tc>
        <w:tc>
          <w:tcPr>
            <w:tcW w:w="2952" w:type="dxa"/>
          </w:tcPr>
          <w:p w14:paraId="2C8AF02E" w14:textId="70BD25A2" w:rsidR="00836D70" w:rsidRPr="00836D70" w:rsidRDefault="00836D70" w:rsidP="00836D70">
            <w:pPr>
              <w:widowControl w:val="0"/>
              <w:tabs>
                <w:tab w:val="left" w:pos="220"/>
                <w:tab w:val="left" w:pos="720"/>
              </w:tabs>
              <w:autoSpaceDE w:val="0"/>
              <w:autoSpaceDN w:val="0"/>
              <w:adjustRightInd w:val="0"/>
              <w:spacing w:after="240" w:line="300" w:lineRule="atLeast"/>
              <w:rPr>
                <w:rFonts w:ascii="Times" w:eastAsia="Calibri" w:hAnsi="Times" w:cs="Times"/>
                <w:lang w:val="es-ES_tradnl" w:eastAsia="es-MX"/>
              </w:rPr>
            </w:pPr>
            <w:r>
              <w:rPr>
                <w:rFonts w:ascii="Arial" w:eastAsia="Batang" w:hAnsi="Arial" w:cs="Arial"/>
                <w:b/>
                <w:sz w:val="22"/>
                <w:szCs w:val="22"/>
                <w:lang w:val="es-ES" w:eastAsia="en-US"/>
              </w:rPr>
              <w:t>A4</w:t>
            </w:r>
            <w:r w:rsidR="00B40D5E" w:rsidRPr="0037760D">
              <w:rPr>
                <w:rFonts w:ascii="Arial" w:eastAsia="Batang" w:hAnsi="Arial" w:cs="Arial"/>
                <w:b/>
                <w:sz w:val="22"/>
                <w:szCs w:val="22"/>
                <w:lang w:val="es-ES" w:eastAsia="en-US"/>
              </w:rPr>
              <w:t>.</w:t>
            </w:r>
            <w:r>
              <w:rPr>
                <w:rFonts w:ascii="Arial" w:eastAsia="Batang" w:hAnsi="Arial" w:cs="Arial"/>
                <w:b/>
                <w:sz w:val="22"/>
                <w:szCs w:val="22"/>
                <w:lang w:val="es-ES" w:eastAsia="en-US"/>
              </w:rPr>
              <w:t xml:space="preserve"> </w:t>
            </w:r>
            <w:r>
              <w:rPr>
                <w:rFonts w:ascii="Arial" w:eastAsia="Batang" w:hAnsi="Arial" w:cs="Arial"/>
                <w:sz w:val="22"/>
                <w:szCs w:val="22"/>
                <w:lang w:val="es-ES" w:eastAsia="en-US"/>
              </w:rPr>
              <w:t>El docente entrega una guía donde explica la forma de calificar y trabajar en su materia a cada alumno y la rúbrica de evaluación, pide a los estudiantes la peguen en su libreta. Indicándoles que esa información también está disponible en la plataforma.</w:t>
            </w:r>
          </w:p>
          <w:p w14:paraId="11A9640E" w14:textId="02666059" w:rsidR="00B40D5E" w:rsidRPr="0037760D" w:rsidRDefault="00836D70" w:rsidP="00B40D5E">
            <w:pPr>
              <w:spacing w:before="60" w:after="60"/>
              <w:jc w:val="both"/>
              <w:rPr>
                <w:rFonts w:ascii="Arial" w:eastAsia="Batang" w:hAnsi="Arial" w:cs="Arial"/>
                <w:sz w:val="22"/>
                <w:szCs w:val="22"/>
                <w:lang w:val="es-ES" w:eastAsia="en-US"/>
              </w:rPr>
            </w:pPr>
            <w:r>
              <w:rPr>
                <w:rFonts w:ascii="Arial" w:eastAsia="Batang" w:hAnsi="Arial" w:cs="Arial"/>
                <w:b/>
                <w:sz w:val="22"/>
                <w:szCs w:val="22"/>
                <w:lang w:val="es-ES" w:eastAsia="en-US"/>
              </w:rPr>
              <w:t>A5.</w:t>
            </w:r>
            <w:r w:rsidR="00B40D5E" w:rsidRPr="0037760D">
              <w:rPr>
                <w:rFonts w:ascii="Arial" w:eastAsia="Batang" w:hAnsi="Arial" w:cs="Arial"/>
                <w:sz w:val="22"/>
                <w:szCs w:val="22"/>
                <w:lang w:val="es-ES" w:eastAsia="en-US"/>
              </w:rPr>
              <w:t xml:space="preserve"> </w:t>
            </w:r>
            <w:r w:rsidR="00B40D5E">
              <w:rPr>
                <w:rFonts w:ascii="Arial" w:eastAsia="Batang" w:hAnsi="Arial" w:cs="Arial"/>
                <w:sz w:val="22"/>
                <w:szCs w:val="22"/>
                <w:lang w:val="es-ES" w:eastAsia="en-US"/>
              </w:rPr>
              <w:t>Elaboración por equipo de un r</w:t>
            </w:r>
            <w:r w:rsidR="00B40D5E" w:rsidRPr="0037760D">
              <w:rPr>
                <w:rFonts w:ascii="Arial" w:eastAsia="Batang" w:hAnsi="Arial" w:cs="Arial"/>
                <w:sz w:val="22"/>
                <w:szCs w:val="22"/>
                <w:lang w:val="es-ES" w:eastAsia="en-US"/>
              </w:rPr>
              <w:t>esumen</w:t>
            </w:r>
            <w:r w:rsidR="00B40D5E">
              <w:rPr>
                <w:rFonts w:ascii="Arial" w:eastAsia="Batang" w:hAnsi="Arial" w:cs="Arial"/>
                <w:sz w:val="22"/>
                <w:szCs w:val="22"/>
                <w:lang w:val="es-ES" w:eastAsia="en-US"/>
              </w:rPr>
              <w:t xml:space="preserve"> o mapa conceptual, sobre el tema visto en clase, en el cual se propicia el que los estudiantes comenten, argumentes sobre la</w:t>
            </w:r>
            <w:r w:rsidR="00B40D5E" w:rsidRPr="0037760D">
              <w:rPr>
                <w:rFonts w:ascii="Arial" w:eastAsia="Batang" w:hAnsi="Arial" w:cs="Arial"/>
                <w:sz w:val="22"/>
                <w:szCs w:val="22"/>
                <w:lang w:val="es-ES" w:eastAsia="en-US"/>
              </w:rPr>
              <w:t xml:space="preserve"> información</w:t>
            </w:r>
            <w:r w:rsidR="00B40D5E">
              <w:rPr>
                <w:rFonts w:ascii="Arial" w:eastAsia="Batang" w:hAnsi="Arial" w:cs="Arial"/>
                <w:sz w:val="22"/>
                <w:szCs w:val="22"/>
                <w:lang w:val="es-ES" w:eastAsia="en-US"/>
              </w:rPr>
              <w:t xml:space="preserve"> y características relevantes de lo visto en clase.</w:t>
            </w:r>
          </w:p>
        </w:tc>
      </w:tr>
      <w:tr w:rsidR="00B40D5E" w:rsidRPr="0037760D" w14:paraId="2D5A4B27" w14:textId="77777777" w:rsidTr="00EA1216">
        <w:trPr>
          <w:trHeight w:val="362"/>
          <w:jc w:val="center"/>
        </w:trPr>
        <w:tc>
          <w:tcPr>
            <w:tcW w:w="2951" w:type="dxa"/>
          </w:tcPr>
          <w:p w14:paraId="2DA06354" w14:textId="55D62BA9" w:rsidR="00B40D5E" w:rsidRPr="0037760D" w:rsidRDefault="00B40D5E" w:rsidP="00AD2A25">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w:t>
            </w:r>
            <w:r>
              <w:rPr>
                <w:rFonts w:ascii="Arial" w:eastAsia="Batang" w:hAnsi="Arial" w:cs="Arial"/>
                <w:b/>
                <w:sz w:val="22"/>
                <w:szCs w:val="22"/>
                <w:lang w:val="es-ES" w:eastAsia="en-US"/>
              </w:rPr>
              <w:t>2</w:t>
            </w:r>
            <w:r w:rsidRPr="0037760D">
              <w:rPr>
                <w:rFonts w:ascii="Arial" w:eastAsia="Batang" w:hAnsi="Arial" w:cs="Arial"/>
                <w:b/>
                <w:sz w:val="22"/>
                <w:szCs w:val="22"/>
                <w:lang w:val="es-ES" w:eastAsia="en-US"/>
              </w:rPr>
              <w:t xml:space="preserve"> Hrs.)</w:t>
            </w:r>
          </w:p>
        </w:tc>
        <w:tc>
          <w:tcPr>
            <w:tcW w:w="2951" w:type="dxa"/>
            <w:gridSpan w:val="2"/>
          </w:tcPr>
          <w:p w14:paraId="7D0F48A1" w14:textId="3BF8DAEA" w:rsidR="00B40D5E" w:rsidRPr="0037760D" w:rsidRDefault="00B40D5E" w:rsidP="00C3137F">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Pr>
                <w:rFonts w:ascii="Arial" w:eastAsia="Batang" w:hAnsi="Arial" w:cs="Arial"/>
                <w:b/>
                <w:sz w:val="22"/>
                <w:szCs w:val="22"/>
                <w:lang w:val="es-ES" w:eastAsia="en-US"/>
              </w:rPr>
              <w:t>4</w:t>
            </w:r>
            <w:r w:rsidRPr="0037760D">
              <w:rPr>
                <w:rFonts w:ascii="Arial" w:eastAsia="Batang" w:hAnsi="Arial" w:cs="Arial"/>
                <w:b/>
                <w:sz w:val="22"/>
                <w:szCs w:val="22"/>
                <w:lang w:val="es-ES" w:eastAsia="en-US"/>
              </w:rPr>
              <w:t xml:space="preserve"> Hrs.)</w:t>
            </w:r>
          </w:p>
        </w:tc>
        <w:tc>
          <w:tcPr>
            <w:tcW w:w="2952" w:type="dxa"/>
          </w:tcPr>
          <w:p w14:paraId="4E6254C1" w14:textId="1C1B9B32" w:rsidR="00B40D5E" w:rsidRPr="0037760D" w:rsidRDefault="00B00D27" w:rsidP="00C3137F">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(1 Hrs)</w:t>
            </w:r>
          </w:p>
        </w:tc>
      </w:tr>
      <w:tr w:rsidR="00FE6B2B" w:rsidRPr="0037760D" w14:paraId="6FC45FB3" w14:textId="77777777" w:rsidTr="00313C24">
        <w:trPr>
          <w:trHeight w:val="362"/>
          <w:jc w:val="center"/>
        </w:trPr>
        <w:tc>
          <w:tcPr>
            <w:tcW w:w="8854" w:type="dxa"/>
            <w:gridSpan w:val="4"/>
          </w:tcPr>
          <w:p w14:paraId="7C01E53D" w14:textId="33A60A61" w:rsidR="00FE6B2B" w:rsidRPr="0037760D" w:rsidRDefault="0092743D" w:rsidP="001B6072">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(observación</w:t>
            </w:r>
            <w:r w:rsidRPr="0037760D">
              <w:rPr>
                <w:rFonts w:ascii="Arial" w:eastAsia="Batang" w:hAnsi="Arial" w:cs="Arial"/>
                <w:b/>
                <w:sz w:val="22"/>
                <w:szCs w:val="22"/>
                <w:lang w:val="es-ES" w:eastAsia="en-US"/>
              </w:rPr>
              <w:t>)</w:t>
            </w:r>
          </w:p>
        </w:tc>
      </w:tr>
      <w:tr w:rsidR="00B57AAB" w:rsidRPr="0037760D" w14:paraId="54C71429" w14:textId="77777777" w:rsidTr="00EA1216">
        <w:trPr>
          <w:trHeight w:val="362"/>
          <w:jc w:val="center"/>
        </w:trPr>
        <w:tc>
          <w:tcPr>
            <w:tcW w:w="4427" w:type="dxa"/>
            <w:gridSpan w:val="2"/>
          </w:tcPr>
          <w:p w14:paraId="5B9850AF" w14:textId="77777777" w:rsidR="00B57AAB" w:rsidRPr="0037760D" w:rsidRDefault="00B53F98" w:rsidP="00B53F98">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7D5C30BF" w14:textId="77777777" w:rsidR="00B57AAB" w:rsidRPr="0037760D" w:rsidRDefault="00B53F98" w:rsidP="00B53F98">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D67ED1" w:rsidRPr="0037760D" w14:paraId="38E29E12" w14:textId="77777777" w:rsidTr="00EA1216">
        <w:trPr>
          <w:trHeight w:val="362"/>
          <w:jc w:val="center"/>
        </w:trPr>
        <w:tc>
          <w:tcPr>
            <w:tcW w:w="4427" w:type="dxa"/>
            <w:gridSpan w:val="2"/>
          </w:tcPr>
          <w:p w14:paraId="2F8CD389" w14:textId="77777777" w:rsidR="00D67ED1" w:rsidRPr="0037760D" w:rsidRDefault="00D67ED1" w:rsidP="00DB4246">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489BF4AB" w14:textId="2C20FC38" w:rsidR="00D67ED1" w:rsidRPr="0037760D" w:rsidRDefault="00D67ED1" w:rsidP="00DB4246">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2C9B8411" w14:textId="77777777" w:rsidR="00D67ED1" w:rsidRDefault="00D67ED1" w:rsidP="001B6072">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0F5883AF" w14:textId="643A3A00" w:rsidR="00681B69" w:rsidRDefault="001946A9" w:rsidP="00681B6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r w:rsidR="00681B69">
              <w:rPr>
                <w:rFonts w:ascii="Arial" w:eastAsia="Batang" w:hAnsi="Arial" w:cs="Arial"/>
                <w:sz w:val="22"/>
                <w:szCs w:val="22"/>
                <w:lang w:val="es-ES" w:eastAsia="en-US"/>
              </w:rPr>
              <w:t xml:space="preserve">. </w:t>
            </w:r>
          </w:p>
          <w:p w14:paraId="745D3DA3" w14:textId="51C095A8" w:rsidR="001946A9" w:rsidRPr="0037760D" w:rsidRDefault="00681B69" w:rsidP="00681B6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730B676E" w14:textId="6A5E8863" w:rsidR="006F302D" w:rsidRDefault="006F302D" w:rsidP="00DB424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Lineamientos en una hoja de papel</w:t>
            </w:r>
          </w:p>
          <w:p w14:paraId="52E09242" w14:textId="77777777" w:rsidR="00513DAF" w:rsidRDefault="00513DAF" w:rsidP="00DB424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Computadora, bocinas y cañon para proyectar las presentaciones o videos previamente elaborados en power point o prezi.</w:t>
            </w:r>
          </w:p>
          <w:p w14:paraId="7EF2F64B" w14:textId="0C57D934" w:rsidR="001946A9" w:rsidRPr="0037760D" w:rsidRDefault="001946A9" w:rsidP="00DB424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Documentos en línea o Links proporcionados por el maestro en donde se encuentre información relacionada con el tema.</w:t>
            </w:r>
          </w:p>
          <w:p w14:paraId="609CA3DB" w14:textId="77777777" w:rsidR="00D67ED1" w:rsidRPr="0037760D" w:rsidRDefault="00D67ED1" w:rsidP="00DB4246">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381280C4" w14:textId="7446F5F3" w:rsidR="00D67ED1" w:rsidRPr="0037760D" w:rsidRDefault="00D67ED1" w:rsidP="001B6072">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68D6DB39" w14:textId="49DF8C16" w:rsidR="00E712A3" w:rsidRPr="0037760D" w:rsidRDefault="00E712A3" w:rsidP="00E712A3">
      <w:pPr>
        <w:spacing w:line="276" w:lineRule="auto"/>
        <w:rPr>
          <w:rFonts w:ascii="Arial" w:hAnsi="Arial" w:cs="Arial"/>
          <w:b/>
          <w:sz w:val="22"/>
          <w:szCs w:val="22"/>
        </w:rPr>
      </w:pPr>
    </w:p>
    <w:p w14:paraId="6B8FC63C" w14:textId="63B86F22" w:rsidR="0037760D" w:rsidRDefault="0037760D"/>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54"/>
      </w:tblGrid>
      <w:tr w:rsidR="000778B7" w:rsidRPr="0037760D" w14:paraId="77EBA7D1" w14:textId="77777777" w:rsidTr="00EA1216">
        <w:trPr>
          <w:trHeight w:val="362"/>
          <w:jc w:val="center"/>
        </w:trPr>
        <w:tc>
          <w:tcPr>
            <w:tcW w:w="8854" w:type="dxa"/>
            <w:vAlign w:val="center"/>
          </w:tcPr>
          <w:p w14:paraId="15A50CE0" w14:textId="505BC48A" w:rsidR="000778B7" w:rsidRPr="0037760D" w:rsidRDefault="00CD1F3E" w:rsidP="000778B7">
            <w:pPr>
              <w:spacing w:before="60" w:after="60"/>
              <w:rPr>
                <w:rFonts w:ascii="Arial" w:hAnsi="Arial" w:cs="Arial"/>
                <w:b/>
                <w:sz w:val="22"/>
                <w:szCs w:val="22"/>
              </w:rPr>
            </w:pPr>
            <w:r w:rsidRPr="0037760D">
              <w:rPr>
                <w:rFonts w:ascii="Arial" w:hAnsi="Arial" w:cs="Arial"/>
                <w:b/>
                <w:sz w:val="22"/>
                <w:szCs w:val="22"/>
              </w:rPr>
              <w:t>Unidad 2. Fuentes del Derecho Internacional Público</w:t>
            </w:r>
            <w:r w:rsidRPr="0037760D">
              <w:rPr>
                <w:rFonts w:ascii="Arial" w:hAnsi="Arial" w:cs="Arial"/>
                <w:sz w:val="22"/>
                <w:szCs w:val="22"/>
              </w:rPr>
              <w:t>.</w:t>
            </w:r>
          </w:p>
        </w:tc>
      </w:tr>
      <w:tr w:rsidR="000778B7" w:rsidRPr="0037760D" w14:paraId="47D141F2" w14:textId="77777777" w:rsidTr="00EA1216">
        <w:trPr>
          <w:trHeight w:val="362"/>
          <w:jc w:val="center"/>
        </w:trPr>
        <w:tc>
          <w:tcPr>
            <w:tcW w:w="8854" w:type="dxa"/>
          </w:tcPr>
          <w:p w14:paraId="2691F0D7" w14:textId="6616AAD6" w:rsidR="000778B7" w:rsidRPr="0037760D" w:rsidRDefault="000778B7" w:rsidP="00D544E4">
            <w:pPr>
              <w:spacing w:before="60" w:after="60"/>
              <w:jc w:val="both"/>
              <w:rPr>
                <w:rFonts w:ascii="Arial" w:hAnsi="Arial" w:cs="Arial"/>
                <w:sz w:val="22"/>
                <w:szCs w:val="22"/>
                <w:lang w:val="es-ES"/>
              </w:rPr>
            </w:pPr>
            <w:r w:rsidRPr="0037760D">
              <w:rPr>
                <w:rFonts w:ascii="Arial" w:hAnsi="Arial" w:cs="Arial"/>
                <w:b/>
                <w:sz w:val="22"/>
                <w:szCs w:val="22"/>
              </w:rPr>
              <w:t>Objetivo:</w:t>
            </w:r>
            <w:r w:rsidRPr="0037760D">
              <w:rPr>
                <w:rFonts w:ascii="Arial" w:hAnsi="Arial" w:cs="Arial"/>
                <w:b/>
                <w:sz w:val="22"/>
                <w:szCs w:val="22"/>
                <w:lang w:val="es-ES"/>
              </w:rPr>
              <w:t xml:space="preserve"> </w:t>
            </w:r>
            <w:r w:rsidR="00D544E4">
              <w:rPr>
                <w:rFonts w:ascii="Arial" w:hAnsi="Arial" w:cs="Arial"/>
                <w:color w:val="000000" w:themeColor="text1"/>
                <w:sz w:val="22"/>
                <w:lang w:val="es-ES"/>
              </w:rPr>
              <w:t>Distinguir las fuentes principales y las fuentes subsidiarias del Derecho Internacional Público, a través del análisis de los procedimientos de su creación.</w:t>
            </w:r>
          </w:p>
        </w:tc>
      </w:tr>
      <w:tr w:rsidR="000778B7" w:rsidRPr="0037760D" w14:paraId="4AFFBA1E" w14:textId="77777777" w:rsidTr="00EA1216">
        <w:trPr>
          <w:trHeight w:val="362"/>
          <w:jc w:val="center"/>
        </w:trPr>
        <w:tc>
          <w:tcPr>
            <w:tcW w:w="8854" w:type="dxa"/>
          </w:tcPr>
          <w:p w14:paraId="4D6B0FD9" w14:textId="45EA6657" w:rsidR="00CD1F3E" w:rsidRPr="0037760D" w:rsidRDefault="004630FF" w:rsidP="00CD1F3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Temas</w:t>
            </w:r>
            <w:r w:rsidR="000778B7" w:rsidRPr="0037760D">
              <w:rPr>
                <w:rFonts w:ascii="Arial" w:eastAsia="Batang" w:hAnsi="Arial" w:cs="Arial"/>
                <w:b/>
                <w:sz w:val="22"/>
                <w:szCs w:val="22"/>
                <w:lang w:val="es-ES" w:eastAsia="en-US"/>
              </w:rPr>
              <w:t>:</w:t>
            </w:r>
            <w:r w:rsidR="00CD1F3E" w:rsidRPr="0037760D">
              <w:rPr>
                <w:rFonts w:ascii="Arial" w:eastAsia="Batang" w:hAnsi="Arial" w:cs="Arial"/>
                <w:b/>
                <w:sz w:val="22"/>
                <w:szCs w:val="22"/>
                <w:lang w:val="es-ES" w:eastAsia="en-US"/>
              </w:rPr>
              <w:t xml:space="preserve"> </w:t>
            </w:r>
          </w:p>
          <w:p w14:paraId="1F4BD831"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2.1 Los tratados internacionales</w:t>
            </w:r>
          </w:p>
          <w:p w14:paraId="3BB199E8"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2.2 La costumbre internacional</w:t>
            </w:r>
          </w:p>
          <w:p w14:paraId="276A2569"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2.3 Los principios generales del Derecho</w:t>
            </w:r>
          </w:p>
          <w:p w14:paraId="2E29F59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2.4 Las decisiones judiciales</w:t>
            </w:r>
          </w:p>
          <w:p w14:paraId="1ABFE13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2.5 La doctrina internacional</w:t>
            </w:r>
          </w:p>
          <w:p w14:paraId="4E301E19"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2.6 IUS COGENS y las obligaciones ERGA OMNES</w:t>
            </w:r>
          </w:p>
          <w:p w14:paraId="26FF8F7B"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2.7 Las resoluciones, recomendaciones y declaraciones de los diferentes Organismos Internacionales</w:t>
            </w:r>
          </w:p>
          <w:p w14:paraId="353038D4"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2.8 Los trabajos de la Comisión de Derecho Internacional de Naciones Unidas</w:t>
            </w:r>
          </w:p>
          <w:p w14:paraId="5AF38344" w14:textId="49C987D0" w:rsidR="000778B7" w:rsidRPr="0037760D" w:rsidRDefault="00CD1F3E" w:rsidP="00CD1F3E">
            <w:pPr>
              <w:spacing w:before="60" w:after="60"/>
              <w:jc w:val="both"/>
              <w:rPr>
                <w:rFonts w:ascii="Arial" w:eastAsia="Batang" w:hAnsi="Arial" w:cs="Arial"/>
                <w:sz w:val="22"/>
                <w:szCs w:val="22"/>
                <w:lang w:val="es-ES" w:eastAsia="en-US"/>
              </w:rPr>
            </w:pPr>
            <w:r w:rsidRPr="0037760D">
              <w:rPr>
                <w:rFonts w:ascii="Arial" w:hAnsi="Arial" w:cs="Arial"/>
                <w:sz w:val="22"/>
                <w:szCs w:val="22"/>
              </w:rPr>
              <w:t>2.9 Los actos unilaterales de los Estados</w:t>
            </w:r>
            <w:r w:rsidRPr="0037760D">
              <w:rPr>
                <w:rFonts w:ascii="Arial" w:eastAsia="Batang" w:hAnsi="Arial" w:cs="Arial"/>
                <w:sz w:val="22"/>
                <w:szCs w:val="22"/>
                <w:lang w:val="es-ES" w:eastAsia="en-US"/>
              </w:rPr>
              <w:t xml:space="preserve">. </w:t>
            </w:r>
          </w:p>
        </w:tc>
      </w:tr>
      <w:tr w:rsidR="00ED1DB8" w:rsidRPr="0037760D" w14:paraId="7ABAAE25" w14:textId="77777777" w:rsidTr="00EA1216">
        <w:trPr>
          <w:trHeight w:val="362"/>
          <w:jc w:val="center"/>
        </w:trPr>
        <w:tc>
          <w:tcPr>
            <w:tcW w:w="8854" w:type="dxa"/>
          </w:tcPr>
          <w:p w14:paraId="4F93F8C0" w14:textId="77777777" w:rsidR="00ED1DB8" w:rsidRPr="0037760D" w:rsidRDefault="00ED1DB8"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t>Métodos, estrategias y recursos educativos</w:t>
            </w:r>
          </w:p>
        </w:tc>
      </w:tr>
      <w:tr w:rsidR="00ED1DB8" w:rsidRPr="0037760D" w14:paraId="31FA0F36" w14:textId="77777777" w:rsidTr="00EA1216">
        <w:trPr>
          <w:trHeight w:val="362"/>
          <w:jc w:val="center"/>
        </w:trPr>
        <w:tc>
          <w:tcPr>
            <w:tcW w:w="8854" w:type="dxa"/>
          </w:tcPr>
          <w:p w14:paraId="4C4CE1D1" w14:textId="77777777" w:rsidR="003B1081" w:rsidRDefault="003B1081" w:rsidP="003B1081">
            <w:pPr>
              <w:tabs>
                <w:tab w:val="num" w:pos="720"/>
              </w:tabs>
              <w:spacing w:before="60" w:after="60"/>
              <w:jc w:val="both"/>
              <w:rPr>
                <w:rFonts w:ascii="Arial" w:eastAsia="Batang" w:hAnsi="Arial" w:cs="Arial"/>
                <w:sz w:val="22"/>
                <w:szCs w:val="22"/>
                <w:lang w:val="es-ES_tradnl" w:eastAsia="en-US"/>
              </w:rPr>
            </w:pPr>
            <w:r>
              <w:rPr>
                <w:rFonts w:ascii="Arial" w:eastAsia="Batang" w:hAnsi="Arial" w:cs="Arial"/>
                <w:sz w:val="22"/>
                <w:szCs w:val="22"/>
                <w:lang w:eastAsia="en-US"/>
              </w:rPr>
              <w:t xml:space="preserve">Empleo de los métodos inductivo híbrido, deductivo, síntesis, así como enseñanza inductiva de manera indistinta o alternada, </w:t>
            </w:r>
            <w:r>
              <w:rPr>
                <w:rFonts w:ascii="Arial" w:eastAsia="Batang" w:hAnsi="Arial" w:cs="Arial"/>
                <w:sz w:val="22"/>
                <w:szCs w:val="22"/>
                <w:lang w:val="es-ES" w:eastAsia="en-US"/>
              </w:rPr>
              <w:t>a través de e</w:t>
            </w:r>
            <w:r w:rsidRPr="003B1081">
              <w:rPr>
                <w:rFonts w:ascii="Arial" w:eastAsia="Batang" w:hAnsi="Arial" w:cs="Arial"/>
                <w:sz w:val="22"/>
                <w:szCs w:val="22"/>
                <w:lang w:val="es-ES" w:eastAsia="en-US"/>
              </w:rPr>
              <w:t>studio de casos</w:t>
            </w:r>
            <w:r>
              <w:rPr>
                <w:rFonts w:ascii="Arial" w:eastAsia="Batang" w:hAnsi="Arial" w:cs="Arial"/>
                <w:sz w:val="22"/>
                <w:szCs w:val="22"/>
                <w:lang w:val="es-ES" w:eastAsia="en-US"/>
              </w:rPr>
              <w:t>, a</w:t>
            </w:r>
            <w:r w:rsidRPr="003B1081">
              <w:rPr>
                <w:rFonts w:ascii="Arial" w:eastAsia="Batang" w:hAnsi="Arial" w:cs="Arial"/>
                <w:sz w:val="22"/>
                <w:szCs w:val="22"/>
                <w:lang w:val="es-ES" w:eastAsia="en-US"/>
              </w:rPr>
              <w:t>prendizaje por indagación</w:t>
            </w:r>
            <w:r>
              <w:rPr>
                <w:rFonts w:ascii="Arial" w:eastAsia="Batang" w:hAnsi="Arial" w:cs="Arial"/>
                <w:sz w:val="22"/>
                <w:szCs w:val="22"/>
                <w:lang w:val="es-ES_tradnl" w:eastAsia="en-US"/>
              </w:rPr>
              <w:t xml:space="preserve"> y modelo Peer instruction.</w:t>
            </w:r>
          </w:p>
          <w:p w14:paraId="59D9970E"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0B84D007"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66B7BDD2" w14:textId="012D4B27" w:rsidR="00250C58" w:rsidRPr="003B1081" w:rsidRDefault="00250C58" w:rsidP="00250C58">
            <w:pPr>
              <w:tabs>
                <w:tab w:val="num" w:pos="720"/>
              </w:tabs>
              <w:spacing w:before="60" w:after="60"/>
              <w:jc w:val="both"/>
              <w:rPr>
                <w:rFonts w:ascii="Arial" w:eastAsia="Batang" w:hAnsi="Arial" w:cs="Arial"/>
                <w:sz w:val="22"/>
                <w:szCs w:val="22"/>
                <w:lang w:val="es-ES_tradnl" w:eastAsia="en-US"/>
              </w:rPr>
            </w:pPr>
            <w:r>
              <w:rPr>
                <w:rFonts w:ascii="Arial" w:eastAsia="Batang" w:hAnsi="Arial" w:cs="Arial"/>
                <w:sz w:val="22"/>
                <w:szCs w:val="22"/>
                <w:lang w:eastAsia="en-US"/>
              </w:rPr>
              <w:t>Se utilizara en algunos temas el aula virtual, para proyectar algún evento académico, videoconferencia, congreso, simposio etc.</w:t>
            </w:r>
          </w:p>
        </w:tc>
      </w:tr>
    </w:tbl>
    <w:p w14:paraId="7A535B1C" w14:textId="77777777" w:rsidR="0072166D" w:rsidRDefault="0072166D">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2E6C1D" w:rsidRPr="0037760D" w14:paraId="15D7F17C" w14:textId="77777777" w:rsidTr="00EA1216">
        <w:trPr>
          <w:trHeight w:val="362"/>
          <w:jc w:val="center"/>
        </w:trPr>
        <w:tc>
          <w:tcPr>
            <w:tcW w:w="8854" w:type="dxa"/>
            <w:gridSpan w:val="4"/>
          </w:tcPr>
          <w:p w14:paraId="61265000" w14:textId="7B9ABD0B" w:rsidR="002E6C1D" w:rsidRPr="0037760D" w:rsidRDefault="002E6C1D"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Actividades de enseñanza y de aprendizaje</w:t>
            </w:r>
          </w:p>
        </w:tc>
      </w:tr>
      <w:tr w:rsidR="002E6C1D" w:rsidRPr="0037760D" w14:paraId="47258803" w14:textId="77777777" w:rsidTr="00EA1216">
        <w:trPr>
          <w:trHeight w:val="362"/>
          <w:jc w:val="center"/>
        </w:trPr>
        <w:tc>
          <w:tcPr>
            <w:tcW w:w="2951" w:type="dxa"/>
          </w:tcPr>
          <w:p w14:paraId="1857E197"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7E761287"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12B1B97C"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D67ED1" w:rsidRPr="0037760D" w14:paraId="6270401B" w14:textId="77777777" w:rsidTr="00DB4246">
        <w:trPr>
          <w:trHeight w:val="362"/>
          <w:jc w:val="center"/>
        </w:trPr>
        <w:tc>
          <w:tcPr>
            <w:tcW w:w="2951" w:type="dxa"/>
          </w:tcPr>
          <w:p w14:paraId="5094BE43" w14:textId="1AEA7266" w:rsidR="00E92D7E" w:rsidRDefault="00E92D7E" w:rsidP="00E92D7E">
            <w:pPr>
              <w:jc w:val="both"/>
              <w:rPr>
                <w:rFonts w:ascii="Arial" w:hAnsi="Arial" w:cs="Tahoma"/>
                <w:sz w:val="22"/>
                <w:szCs w:val="22"/>
              </w:rPr>
            </w:pPr>
            <w:r w:rsidRPr="00B40D5E">
              <w:rPr>
                <w:rFonts w:ascii="Arial" w:hAnsi="Arial" w:cs="Tahoma"/>
                <w:b/>
                <w:sz w:val="22"/>
                <w:szCs w:val="22"/>
              </w:rPr>
              <w:t>A1</w:t>
            </w:r>
            <w:r>
              <w:rPr>
                <w:rFonts w:ascii="Arial" w:hAnsi="Arial" w:cs="Tahoma"/>
                <w:sz w:val="22"/>
                <w:szCs w:val="22"/>
              </w:rPr>
              <w:t xml:space="preserve"> </w:t>
            </w:r>
            <w:r w:rsidR="003B1081">
              <w:rPr>
                <w:rFonts w:ascii="Arial" w:hAnsi="Arial" w:cs="Tahoma"/>
                <w:sz w:val="22"/>
                <w:szCs w:val="22"/>
              </w:rPr>
              <w:t>Lectura previa del</w:t>
            </w:r>
            <w:r>
              <w:rPr>
                <w:rFonts w:ascii="Arial" w:hAnsi="Arial" w:cs="Tahoma"/>
                <w:sz w:val="22"/>
                <w:szCs w:val="22"/>
              </w:rPr>
              <w:t xml:space="preserve"> </w:t>
            </w:r>
            <w:r w:rsidR="003B1081">
              <w:rPr>
                <w:rFonts w:ascii="Arial" w:hAnsi="Arial" w:cs="Tahoma"/>
                <w:sz w:val="22"/>
                <w:szCs w:val="22"/>
              </w:rPr>
              <w:t xml:space="preserve">o los </w:t>
            </w:r>
            <w:r>
              <w:rPr>
                <w:rFonts w:ascii="Arial" w:hAnsi="Arial" w:cs="Tahoma"/>
                <w:sz w:val="22"/>
                <w:szCs w:val="22"/>
              </w:rPr>
              <w:t>temas, la cual deberán realizar conforme a las indicaciones del docente, quien les proporcionará un documento en línea, link o en papel, inclusive realizar investigación libre a solicitud del docente.</w:t>
            </w:r>
            <w:r w:rsidR="00A33F8F">
              <w:rPr>
                <w:rFonts w:ascii="Arial" w:hAnsi="Arial" w:cs="Tahoma"/>
                <w:sz w:val="22"/>
                <w:szCs w:val="22"/>
              </w:rPr>
              <w:t xml:space="preserve"> Método híbrido</w:t>
            </w:r>
          </w:p>
          <w:p w14:paraId="7553E096" w14:textId="77777777" w:rsidR="00E92D7E" w:rsidRDefault="00E92D7E" w:rsidP="00E92D7E">
            <w:pPr>
              <w:jc w:val="both"/>
              <w:rPr>
                <w:rFonts w:ascii="Arial" w:hAnsi="Arial" w:cs="Tahoma"/>
                <w:sz w:val="22"/>
                <w:szCs w:val="22"/>
              </w:rPr>
            </w:pPr>
          </w:p>
          <w:p w14:paraId="0F273B9C" w14:textId="2DDBC8F0" w:rsidR="007325E0" w:rsidRPr="0037760D" w:rsidRDefault="00E92D7E" w:rsidP="00E92D7E">
            <w:pPr>
              <w:spacing w:before="60" w:after="60"/>
              <w:jc w:val="both"/>
              <w:rPr>
                <w:rFonts w:ascii="Arial" w:eastAsia="Batang" w:hAnsi="Arial" w:cs="Arial"/>
                <w:sz w:val="22"/>
                <w:szCs w:val="22"/>
                <w:lang w:val="es-ES" w:eastAsia="en-US"/>
              </w:rPr>
            </w:pPr>
            <w:r w:rsidRPr="00B40D5E">
              <w:rPr>
                <w:rFonts w:ascii="Arial" w:hAnsi="Arial" w:cs="Tahoma"/>
                <w:b/>
                <w:sz w:val="22"/>
                <w:szCs w:val="22"/>
              </w:rPr>
              <w:t>A2</w:t>
            </w:r>
            <w:r>
              <w:rPr>
                <w:rFonts w:ascii="Arial" w:hAnsi="Arial" w:cs="Tahoma"/>
                <w:sz w:val="22"/>
                <w:szCs w:val="22"/>
              </w:rPr>
              <w:t xml:space="preserve"> Los alumnos deberán con base en la lectura elaborar un reporte de lectura sobre cada tema, el cual deberá subir a la plataforma que el maestro les indique o entregarlo manuscrito al iniciar la clase.</w:t>
            </w:r>
          </w:p>
        </w:tc>
        <w:tc>
          <w:tcPr>
            <w:tcW w:w="2951" w:type="dxa"/>
            <w:gridSpan w:val="2"/>
          </w:tcPr>
          <w:p w14:paraId="7421804B" w14:textId="509144F6" w:rsidR="003E6C96" w:rsidRPr="008602F5" w:rsidRDefault="003B1081" w:rsidP="0037760D">
            <w:pPr>
              <w:spacing w:before="60" w:after="60"/>
              <w:ind w:left="29"/>
              <w:jc w:val="both"/>
              <w:rPr>
                <w:rFonts w:ascii="Arial" w:eastAsia="Batang" w:hAnsi="Arial" w:cs="Arial"/>
                <w:sz w:val="22"/>
                <w:szCs w:val="22"/>
                <w:lang w:val="es-ES" w:eastAsia="en-US"/>
              </w:rPr>
            </w:pPr>
            <w:r w:rsidRPr="003B1081">
              <w:rPr>
                <w:rFonts w:ascii="Arial" w:eastAsia="Batang" w:hAnsi="Arial" w:cs="Arial"/>
                <w:b/>
                <w:sz w:val="22"/>
                <w:szCs w:val="22"/>
                <w:lang w:eastAsia="en-US"/>
              </w:rPr>
              <w:t>A3</w:t>
            </w:r>
            <w:r w:rsidR="003E6C96">
              <w:rPr>
                <w:rFonts w:ascii="Arial" w:eastAsia="Batang" w:hAnsi="Arial" w:cs="Arial"/>
                <w:sz w:val="22"/>
                <w:szCs w:val="22"/>
                <w:lang w:eastAsia="en-US"/>
              </w:rPr>
              <w:t>. A cada equipo le tocará exponer algunos de los temas, los cuales deberán enviar al profesor mínimo el fin de semana anterior a su presentación, el docente les orientará sobre la información si es correcta, completa o les sugerirá complementarla con tal o cual documento, etc.</w:t>
            </w:r>
            <w:r w:rsidR="00513DAF">
              <w:rPr>
                <w:rFonts w:ascii="Arial" w:eastAsia="Batang" w:hAnsi="Arial" w:cs="Arial"/>
                <w:sz w:val="22"/>
                <w:szCs w:val="22"/>
                <w:lang w:eastAsia="en-US"/>
              </w:rPr>
              <w:t xml:space="preserve"> asimismo, </w:t>
            </w:r>
            <w:r w:rsidR="00513DAF">
              <w:rPr>
                <w:rFonts w:ascii="Arial" w:eastAsia="Batang" w:hAnsi="Arial" w:cs="Arial"/>
                <w:sz w:val="22"/>
                <w:szCs w:val="22"/>
                <w:lang w:val="es-ES" w:eastAsia="en-US"/>
              </w:rPr>
              <w:t>el maestro enlistará en el pizarrón el vocabulario en inglés sobre del tema.</w:t>
            </w:r>
            <w:r w:rsidR="008602F5">
              <w:rPr>
                <w:rFonts w:ascii="Arial" w:eastAsia="Batang" w:hAnsi="Arial" w:cs="Arial"/>
                <w:sz w:val="22"/>
                <w:szCs w:val="22"/>
                <w:lang w:val="es-ES" w:eastAsia="en-US"/>
              </w:rPr>
              <w:t xml:space="preserve"> </w:t>
            </w:r>
            <w:r w:rsidR="00A33F8F">
              <w:rPr>
                <w:rFonts w:ascii="Arial" w:eastAsia="Batang" w:hAnsi="Arial" w:cs="Arial"/>
                <w:sz w:val="22"/>
                <w:szCs w:val="22"/>
                <w:lang w:eastAsia="en-US"/>
              </w:rPr>
              <w:t>Método inductivo</w:t>
            </w:r>
          </w:p>
          <w:p w14:paraId="72B9D9B3" w14:textId="77777777" w:rsidR="003E6C96" w:rsidRDefault="003E6C96" w:rsidP="0037760D">
            <w:pPr>
              <w:spacing w:before="60" w:after="60"/>
              <w:ind w:left="29"/>
              <w:jc w:val="both"/>
              <w:rPr>
                <w:rFonts w:ascii="Arial" w:eastAsia="Batang" w:hAnsi="Arial" w:cs="Arial"/>
                <w:sz w:val="22"/>
                <w:szCs w:val="22"/>
                <w:lang w:eastAsia="en-US"/>
              </w:rPr>
            </w:pPr>
          </w:p>
          <w:p w14:paraId="3485BF83" w14:textId="1B93564A" w:rsidR="007325E0" w:rsidRPr="0037760D" w:rsidRDefault="003E6C96" w:rsidP="0037760D">
            <w:pPr>
              <w:spacing w:before="60" w:after="60"/>
              <w:ind w:left="29"/>
              <w:jc w:val="both"/>
              <w:rPr>
                <w:rFonts w:ascii="Arial" w:eastAsia="Batang" w:hAnsi="Arial" w:cs="Arial"/>
                <w:sz w:val="22"/>
                <w:szCs w:val="22"/>
                <w:lang w:val="es-ES" w:eastAsia="en-US"/>
              </w:rPr>
            </w:pPr>
            <w:r>
              <w:rPr>
                <w:rFonts w:ascii="Arial" w:eastAsia="Batang" w:hAnsi="Arial" w:cs="Arial"/>
                <w:b/>
                <w:sz w:val="22"/>
                <w:szCs w:val="22"/>
                <w:lang w:eastAsia="en-US"/>
              </w:rPr>
              <w:t xml:space="preserve">A4. </w:t>
            </w:r>
            <w:r>
              <w:rPr>
                <w:rFonts w:ascii="Arial" w:eastAsia="Batang" w:hAnsi="Arial" w:cs="Arial"/>
                <w:sz w:val="22"/>
                <w:szCs w:val="22"/>
                <w:lang w:val="es-ES" w:eastAsia="en-US"/>
              </w:rPr>
              <w:t>El profesor dará una breve introducción sobre el tema a exponer y cederá el uso de la palabra al equipo que corresponda exponer. Al final de la exposición o a</w:t>
            </w:r>
            <w:r w:rsidR="008602F5">
              <w:rPr>
                <w:rFonts w:ascii="Arial" w:eastAsia="Batang" w:hAnsi="Arial" w:cs="Arial"/>
                <w:sz w:val="22"/>
                <w:szCs w:val="22"/>
                <w:lang w:val="es-ES" w:eastAsia="en-US"/>
              </w:rPr>
              <w:t>ntes si existiera alguna dificultad en</w:t>
            </w:r>
            <w:r>
              <w:rPr>
                <w:rFonts w:ascii="Arial" w:eastAsia="Batang" w:hAnsi="Arial" w:cs="Arial"/>
                <w:sz w:val="22"/>
                <w:szCs w:val="22"/>
                <w:lang w:val="es-ES" w:eastAsia="en-US"/>
              </w:rPr>
              <w:t xml:space="preserve"> la exposición del equipo, el docente aclarará o profundizará el tema.</w:t>
            </w:r>
          </w:p>
          <w:p w14:paraId="6F267AC1" w14:textId="09668E28" w:rsidR="00D67ED1" w:rsidRPr="0037760D" w:rsidRDefault="007325E0" w:rsidP="008602F5">
            <w:pPr>
              <w:spacing w:before="60" w:after="60"/>
              <w:jc w:val="both"/>
              <w:rPr>
                <w:rFonts w:ascii="Arial" w:eastAsia="Batang" w:hAnsi="Arial" w:cs="Arial"/>
                <w:sz w:val="22"/>
                <w:szCs w:val="22"/>
                <w:lang w:val="es-ES" w:eastAsia="en-US"/>
              </w:rPr>
            </w:pPr>
            <w:r w:rsidRPr="003E6C96">
              <w:rPr>
                <w:rFonts w:ascii="Arial" w:eastAsia="Batang" w:hAnsi="Arial" w:cs="Arial"/>
                <w:b/>
                <w:sz w:val="22"/>
                <w:szCs w:val="22"/>
                <w:lang w:val="es-ES" w:eastAsia="en-US"/>
              </w:rPr>
              <w:t>A5</w:t>
            </w:r>
            <w:r w:rsidR="003E6C96">
              <w:rPr>
                <w:rFonts w:ascii="Arial" w:eastAsia="Batang" w:hAnsi="Arial" w:cs="Arial"/>
                <w:sz w:val="22"/>
                <w:szCs w:val="22"/>
                <w:lang w:val="es-ES" w:eastAsia="en-US"/>
              </w:rPr>
              <w:t xml:space="preserve"> Al término de la exposició</w:t>
            </w:r>
            <w:r w:rsidR="00513DAF">
              <w:rPr>
                <w:rFonts w:ascii="Arial" w:eastAsia="Batang" w:hAnsi="Arial" w:cs="Arial"/>
                <w:sz w:val="22"/>
                <w:szCs w:val="22"/>
                <w:lang w:val="es-ES" w:eastAsia="en-US"/>
              </w:rPr>
              <w:t>n, el maestro enlistará en el pizarrón el vocab</w:t>
            </w:r>
            <w:r w:rsidR="008602F5">
              <w:rPr>
                <w:rFonts w:ascii="Arial" w:eastAsia="Batang" w:hAnsi="Arial" w:cs="Arial"/>
                <w:sz w:val="22"/>
                <w:szCs w:val="22"/>
                <w:lang w:val="es-ES" w:eastAsia="en-US"/>
              </w:rPr>
              <w:t>ulario en inglés sobre el tema.</w:t>
            </w:r>
            <w:r w:rsidR="00D67ED1" w:rsidRPr="0037760D">
              <w:rPr>
                <w:rFonts w:ascii="Arial" w:eastAsia="Batang" w:hAnsi="Arial" w:cs="Arial"/>
                <w:sz w:val="22"/>
                <w:szCs w:val="22"/>
                <w:lang w:val="es-ES" w:eastAsia="en-US"/>
              </w:rPr>
              <w:t>.</w:t>
            </w:r>
          </w:p>
        </w:tc>
        <w:tc>
          <w:tcPr>
            <w:tcW w:w="2952" w:type="dxa"/>
          </w:tcPr>
          <w:p w14:paraId="47E607C7" w14:textId="16AE5577" w:rsidR="00681B69" w:rsidRDefault="007325E0"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A6.</w:t>
            </w:r>
            <w:r w:rsidR="003E6C96">
              <w:rPr>
                <w:rFonts w:ascii="Arial" w:eastAsia="Batang" w:hAnsi="Arial" w:cs="Arial"/>
                <w:sz w:val="22"/>
                <w:szCs w:val="22"/>
                <w:lang w:val="es-ES" w:eastAsia="en-US"/>
              </w:rPr>
              <w:t xml:space="preserve"> </w:t>
            </w:r>
            <w:r w:rsidR="00681B69">
              <w:rPr>
                <w:rFonts w:ascii="Arial" w:eastAsia="Batang" w:hAnsi="Arial" w:cs="Arial"/>
                <w:sz w:val="22"/>
                <w:szCs w:val="22"/>
                <w:lang w:val="es-ES" w:eastAsia="en-US"/>
              </w:rPr>
              <w:t>Al final de cada clase se deberá elaborar un mapa mental o conceptual, resumen, cuadro sinóptico</w:t>
            </w:r>
            <w:r w:rsidR="003E6C96" w:rsidRPr="0037760D">
              <w:rPr>
                <w:rFonts w:ascii="Arial" w:eastAsia="Batang" w:hAnsi="Arial" w:cs="Arial"/>
                <w:sz w:val="22"/>
                <w:szCs w:val="22"/>
                <w:lang w:val="es-ES" w:eastAsia="en-US"/>
              </w:rPr>
              <w:t xml:space="preserve"> </w:t>
            </w:r>
            <w:r w:rsidR="00681B69">
              <w:rPr>
                <w:rFonts w:ascii="Arial" w:eastAsia="Batang" w:hAnsi="Arial" w:cs="Arial"/>
                <w:sz w:val="22"/>
                <w:szCs w:val="22"/>
                <w:lang w:val="es-ES" w:eastAsia="en-US"/>
              </w:rPr>
              <w:t>por equipo</w:t>
            </w:r>
            <w:r w:rsidR="003E6C96" w:rsidRPr="0037760D">
              <w:rPr>
                <w:rFonts w:ascii="Arial" w:eastAsia="Batang" w:hAnsi="Arial" w:cs="Arial"/>
                <w:sz w:val="22"/>
                <w:szCs w:val="22"/>
                <w:lang w:val="es-ES" w:eastAsia="en-US"/>
              </w:rPr>
              <w:t xml:space="preserve">, en donde se </w:t>
            </w:r>
            <w:r w:rsidR="00681B69">
              <w:rPr>
                <w:rFonts w:ascii="Arial" w:eastAsia="Batang" w:hAnsi="Arial" w:cs="Arial"/>
                <w:sz w:val="22"/>
                <w:szCs w:val="22"/>
                <w:lang w:val="es-ES" w:eastAsia="en-US"/>
              </w:rPr>
              <w:t>plasme lo más r</w:t>
            </w:r>
            <w:r w:rsidR="0066647B">
              <w:rPr>
                <w:rFonts w:ascii="Arial" w:eastAsia="Batang" w:hAnsi="Arial" w:cs="Arial"/>
                <w:sz w:val="22"/>
                <w:szCs w:val="22"/>
                <w:lang w:val="es-ES" w:eastAsia="en-US"/>
              </w:rPr>
              <w:t>elevante del tema visto en clase así como el vocabulario en inglés del tema</w:t>
            </w:r>
            <w:r w:rsidR="00681B69">
              <w:rPr>
                <w:rFonts w:ascii="Arial" w:eastAsia="Batang" w:hAnsi="Arial" w:cs="Arial"/>
                <w:sz w:val="22"/>
                <w:szCs w:val="22"/>
                <w:lang w:val="es-ES" w:eastAsia="en-US"/>
              </w:rPr>
              <w:t>.</w:t>
            </w:r>
          </w:p>
          <w:p w14:paraId="3E685D70" w14:textId="77777777" w:rsidR="00D67ED1" w:rsidRDefault="003E6C96" w:rsidP="0037760D">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A7</w:t>
            </w:r>
            <w:r w:rsidR="007325E0" w:rsidRPr="0037760D">
              <w:rPr>
                <w:rFonts w:ascii="Arial" w:eastAsia="Batang" w:hAnsi="Arial" w:cs="Arial"/>
                <w:b/>
                <w:sz w:val="22"/>
                <w:szCs w:val="22"/>
                <w:lang w:val="es-ES" w:eastAsia="en-US"/>
              </w:rPr>
              <w:t xml:space="preserve"> </w:t>
            </w:r>
            <w:r w:rsidR="007325E0" w:rsidRPr="0037760D">
              <w:rPr>
                <w:rFonts w:ascii="Arial" w:eastAsia="Batang" w:hAnsi="Arial" w:cs="Arial"/>
                <w:sz w:val="22"/>
                <w:szCs w:val="22"/>
                <w:lang w:val="es-ES" w:eastAsia="en-US"/>
              </w:rPr>
              <w:t xml:space="preserve">Método de casos: El docente organiza equipos de trabajo y </w:t>
            </w:r>
            <w:r w:rsidR="00681B69">
              <w:rPr>
                <w:rFonts w:ascii="Arial" w:eastAsia="Batang" w:hAnsi="Arial" w:cs="Arial"/>
                <w:sz w:val="22"/>
                <w:szCs w:val="22"/>
                <w:lang w:val="es-ES" w:eastAsia="en-US"/>
              </w:rPr>
              <w:t xml:space="preserve">les </w:t>
            </w:r>
            <w:r w:rsidR="007325E0" w:rsidRPr="0037760D">
              <w:rPr>
                <w:rFonts w:ascii="Arial" w:eastAsia="Batang" w:hAnsi="Arial" w:cs="Arial"/>
                <w:sz w:val="22"/>
                <w:szCs w:val="22"/>
                <w:lang w:val="es-ES" w:eastAsia="en-US"/>
              </w:rPr>
              <w:t>pr</w:t>
            </w:r>
            <w:r w:rsidR="006F302D">
              <w:rPr>
                <w:rFonts w:ascii="Arial" w:eastAsia="Batang" w:hAnsi="Arial" w:cs="Arial"/>
                <w:sz w:val="22"/>
                <w:szCs w:val="22"/>
                <w:lang w:val="es-ES" w:eastAsia="en-US"/>
              </w:rPr>
              <w:t>esenta algunos ejemplos</w:t>
            </w:r>
            <w:r w:rsidR="00681B69">
              <w:rPr>
                <w:rFonts w:ascii="Arial" w:eastAsia="Batang" w:hAnsi="Arial" w:cs="Arial"/>
                <w:sz w:val="22"/>
                <w:szCs w:val="22"/>
                <w:lang w:val="es-ES" w:eastAsia="en-US"/>
              </w:rPr>
              <w:t xml:space="preserve"> para </w:t>
            </w:r>
            <w:r w:rsidR="006F302D">
              <w:rPr>
                <w:rFonts w:ascii="Arial" w:eastAsia="Batang" w:hAnsi="Arial" w:cs="Arial"/>
                <w:sz w:val="22"/>
                <w:szCs w:val="22"/>
                <w:lang w:val="es-ES" w:eastAsia="en-US"/>
              </w:rPr>
              <w:t xml:space="preserve">que previo </w:t>
            </w:r>
            <w:r w:rsidR="00681B69">
              <w:rPr>
                <w:rFonts w:ascii="Arial" w:eastAsia="Batang" w:hAnsi="Arial" w:cs="Arial"/>
                <w:sz w:val="22"/>
                <w:szCs w:val="22"/>
                <w:lang w:val="es-ES" w:eastAsia="en-US"/>
              </w:rPr>
              <w:t>su análisis</w:t>
            </w:r>
            <w:r w:rsidR="006F302D">
              <w:rPr>
                <w:rFonts w:ascii="Arial" w:eastAsia="Batang" w:hAnsi="Arial" w:cs="Arial"/>
                <w:sz w:val="22"/>
                <w:szCs w:val="22"/>
                <w:lang w:val="es-ES" w:eastAsia="en-US"/>
              </w:rPr>
              <w:t xml:space="preserve"> deduzca</w:t>
            </w:r>
            <w:r w:rsidR="008602F5">
              <w:rPr>
                <w:rFonts w:ascii="Arial" w:eastAsia="Batang" w:hAnsi="Arial" w:cs="Arial"/>
                <w:sz w:val="22"/>
                <w:szCs w:val="22"/>
                <w:lang w:val="es-ES" w:eastAsia="en-US"/>
              </w:rPr>
              <w:t>n a cual de los temas pertenecen</w:t>
            </w:r>
            <w:r w:rsidR="00D67ED1" w:rsidRPr="0037760D">
              <w:rPr>
                <w:rFonts w:ascii="Arial" w:eastAsia="Batang" w:hAnsi="Arial" w:cs="Arial"/>
                <w:sz w:val="22"/>
                <w:szCs w:val="22"/>
                <w:lang w:val="es-ES" w:eastAsia="en-US"/>
              </w:rPr>
              <w:t>.</w:t>
            </w:r>
            <w:r w:rsidR="008602F5">
              <w:rPr>
                <w:rFonts w:ascii="Arial" w:eastAsia="Batang" w:hAnsi="Arial" w:cs="Arial"/>
                <w:sz w:val="22"/>
                <w:szCs w:val="22"/>
                <w:lang w:val="es-ES" w:eastAsia="en-US"/>
              </w:rPr>
              <w:t xml:space="preserve"> </w:t>
            </w:r>
          </w:p>
          <w:p w14:paraId="324028F6" w14:textId="00BC5C9F" w:rsidR="008602F5" w:rsidRPr="0037760D" w:rsidRDefault="008602F5" w:rsidP="0037760D">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Se realizará alguna dinámica o cuestionario de manera verbal, por escrito o de tipo concurso por ejemplo: en Kahoot, para corroborar que el tema expuesto ha sido comprendido.</w:t>
            </w:r>
          </w:p>
        </w:tc>
      </w:tr>
      <w:tr w:rsidR="002E6C1D" w:rsidRPr="0037760D" w14:paraId="70105465" w14:textId="77777777" w:rsidTr="00EA1216">
        <w:trPr>
          <w:trHeight w:val="362"/>
          <w:jc w:val="center"/>
        </w:trPr>
        <w:tc>
          <w:tcPr>
            <w:tcW w:w="2951" w:type="dxa"/>
          </w:tcPr>
          <w:p w14:paraId="07582461" w14:textId="44D56169" w:rsidR="002E6C1D" w:rsidRPr="0037760D" w:rsidRDefault="00AD2A25"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9E07F0" w:rsidRPr="0037760D">
              <w:rPr>
                <w:rFonts w:ascii="Arial" w:eastAsia="Batang" w:hAnsi="Arial" w:cs="Arial"/>
                <w:b/>
                <w:sz w:val="22"/>
                <w:szCs w:val="22"/>
                <w:lang w:val="es-ES" w:eastAsia="en-US"/>
              </w:rPr>
              <w:t>2</w:t>
            </w:r>
            <w:r w:rsidR="004D0E7B" w:rsidRPr="0037760D">
              <w:rPr>
                <w:rFonts w:ascii="Arial" w:eastAsia="Batang" w:hAnsi="Arial" w:cs="Arial"/>
                <w:b/>
                <w:sz w:val="22"/>
                <w:szCs w:val="22"/>
                <w:lang w:val="es-ES" w:eastAsia="en-US"/>
              </w:rPr>
              <w:t xml:space="preserve"> </w:t>
            </w:r>
            <w:r w:rsidRPr="0037760D">
              <w:rPr>
                <w:rFonts w:ascii="Arial" w:eastAsia="Batang" w:hAnsi="Arial" w:cs="Arial"/>
                <w:b/>
                <w:sz w:val="22"/>
                <w:szCs w:val="22"/>
                <w:lang w:val="es-ES" w:eastAsia="en-US"/>
              </w:rPr>
              <w:t>Hrs.)</w:t>
            </w:r>
          </w:p>
        </w:tc>
        <w:tc>
          <w:tcPr>
            <w:tcW w:w="2951" w:type="dxa"/>
            <w:gridSpan w:val="2"/>
          </w:tcPr>
          <w:p w14:paraId="5B78452C" w14:textId="3DD21242" w:rsidR="002E6C1D" w:rsidRPr="0037760D" w:rsidRDefault="004D0E7B"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 xml:space="preserve"> </w:t>
            </w:r>
            <w:r w:rsidR="00AD2A25" w:rsidRPr="0037760D">
              <w:rPr>
                <w:rFonts w:ascii="Arial" w:eastAsia="Batang" w:hAnsi="Arial" w:cs="Arial"/>
                <w:b/>
                <w:sz w:val="22"/>
                <w:szCs w:val="22"/>
                <w:lang w:val="es-ES" w:eastAsia="en-US"/>
              </w:rPr>
              <w:t>(</w:t>
            </w:r>
            <w:r w:rsidR="009E07F0" w:rsidRPr="0037760D">
              <w:rPr>
                <w:rFonts w:ascii="Arial" w:eastAsia="Batang" w:hAnsi="Arial" w:cs="Arial"/>
                <w:b/>
                <w:sz w:val="22"/>
                <w:szCs w:val="22"/>
                <w:lang w:val="es-ES" w:eastAsia="en-US"/>
              </w:rPr>
              <w:t xml:space="preserve">2 </w:t>
            </w:r>
            <w:r w:rsidR="00AD2A25" w:rsidRPr="0037760D">
              <w:rPr>
                <w:rFonts w:ascii="Arial" w:eastAsia="Batang" w:hAnsi="Arial" w:cs="Arial"/>
                <w:b/>
                <w:sz w:val="22"/>
                <w:szCs w:val="22"/>
                <w:lang w:val="es-ES" w:eastAsia="en-US"/>
              </w:rPr>
              <w:t>Hrs.)</w:t>
            </w:r>
          </w:p>
        </w:tc>
        <w:tc>
          <w:tcPr>
            <w:tcW w:w="2952" w:type="dxa"/>
          </w:tcPr>
          <w:p w14:paraId="3002A212" w14:textId="32BD28FC" w:rsidR="002E6C1D" w:rsidRPr="0037760D" w:rsidRDefault="00AD2A25"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9E07F0" w:rsidRPr="0037760D">
              <w:rPr>
                <w:rFonts w:ascii="Arial" w:eastAsia="Batang" w:hAnsi="Arial" w:cs="Arial"/>
                <w:b/>
                <w:sz w:val="22"/>
                <w:szCs w:val="22"/>
                <w:lang w:val="es-ES" w:eastAsia="en-US"/>
              </w:rPr>
              <w:t>1</w:t>
            </w:r>
            <w:r w:rsidR="004D0E7B" w:rsidRPr="0037760D">
              <w:rPr>
                <w:rFonts w:ascii="Arial" w:eastAsia="Batang" w:hAnsi="Arial" w:cs="Arial"/>
                <w:b/>
                <w:sz w:val="22"/>
                <w:szCs w:val="22"/>
                <w:lang w:val="es-ES" w:eastAsia="en-US"/>
              </w:rPr>
              <w:t xml:space="preserve"> </w:t>
            </w:r>
            <w:r w:rsidRPr="0037760D">
              <w:rPr>
                <w:rFonts w:ascii="Arial" w:eastAsia="Batang" w:hAnsi="Arial" w:cs="Arial"/>
                <w:b/>
                <w:sz w:val="22"/>
                <w:szCs w:val="22"/>
                <w:lang w:val="es-ES" w:eastAsia="en-US"/>
              </w:rPr>
              <w:t>Hrs.)</w:t>
            </w:r>
          </w:p>
        </w:tc>
      </w:tr>
      <w:tr w:rsidR="002E6C1D" w:rsidRPr="0037760D" w14:paraId="53A6466C" w14:textId="77777777" w:rsidTr="00EA1216">
        <w:trPr>
          <w:trHeight w:val="362"/>
          <w:jc w:val="center"/>
        </w:trPr>
        <w:tc>
          <w:tcPr>
            <w:tcW w:w="8854" w:type="dxa"/>
            <w:gridSpan w:val="4"/>
          </w:tcPr>
          <w:p w14:paraId="3D8287F3" w14:textId="3EFA1B7B" w:rsidR="002E6C1D" w:rsidRPr="0037760D" w:rsidRDefault="002E6C1D"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w:t>
            </w:r>
            <w:r w:rsidR="003D4467">
              <w:rPr>
                <w:rFonts w:ascii="Arial" w:eastAsia="Batang" w:hAnsi="Arial" w:cs="Arial"/>
                <w:b/>
                <w:sz w:val="22"/>
                <w:szCs w:val="22"/>
                <w:lang w:val="es-ES" w:eastAsia="en-US"/>
              </w:rPr>
              <w:t>observación</w:t>
            </w:r>
            <w:r w:rsidRPr="0037760D">
              <w:rPr>
                <w:rFonts w:ascii="Arial" w:eastAsia="Batang" w:hAnsi="Arial" w:cs="Arial"/>
                <w:b/>
                <w:sz w:val="22"/>
                <w:szCs w:val="22"/>
                <w:lang w:val="es-ES" w:eastAsia="en-US"/>
              </w:rPr>
              <w:t>)</w:t>
            </w:r>
          </w:p>
        </w:tc>
      </w:tr>
      <w:tr w:rsidR="002E6C1D" w:rsidRPr="0037760D" w14:paraId="0561DFAB" w14:textId="77777777" w:rsidTr="00EA1216">
        <w:trPr>
          <w:trHeight w:val="362"/>
          <w:jc w:val="center"/>
        </w:trPr>
        <w:tc>
          <w:tcPr>
            <w:tcW w:w="4427" w:type="dxa"/>
            <w:gridSpan w:val="2"/>
          </w:tcPr>
          <w:p w14:paraId="2CE89293"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714BD61C"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681B69" w:rsidRPr="0037760D" w14:paraId="34881042" w14:textId="77777777" w:rsidTr="00EA1216">
        <w:trPr>
          <w:trHeight w:val="362"/>
          <w:jc w:val="center"/>
        </w:trPr>
        <w:tc>
          <w:tcPr>
            <w:tcW w:w="4427" w:type="dxa"/>
            <w:gridSpan w:val="2"/>
          </w:tcPr>
          <w:p w14:paraId="539C5B77"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306DB617" w14:textId="216081DE"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r w:rsidR="008602F5">
              <w:rPr>
                <w:rFonts w:ascii="Arial" w:eastAsia="Batang" w:hAnsi="Arial" w:cs="Arial"/>
                <w:sz w:val="22"/>
                <w:szCs w:val="22"/>
                <w:lang w:val="es-ES" w:eastAsia="en-US"/>
              </w:rPr>
              <w:t>.</w:t>
            </w:r>
          </w:p>
          <w:p w14:paraId="7BEF6805" w14:textId="77777777" w:rsidR="00681B69"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48F8FDA5" w14:textId="77777777" w:rsidR="00681B69"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p>
          <w:p w14:paraId="16CE6164" w14:textId="6F272402" w:rsidR="00681B69" w:rsidRPr="0037760D"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4AA0162B" w14:textId="2310B2EA" w:rsidR="00513DAF" w:rsidRDefault="00513DAF"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Computadora, bocinas y </w:t>
            </w:r>
            <w:r w:rsidR="003D4467">
              <w:rPr>
                <w:rFonts w:ascii="Arial" w:eastAsia="Batang" w:hAnsi="Arial" w:cs="Arial"/>
                <w:sz w:val="22"/>
                <w:szCs w:val="22"/>
                <w:lang w:val="es-ES" w:eastAsia="en-US"/>
              </w:rPr>
              <w:t>cañón</w:t>
            </w:r>
            <w:r>
              <w:rPr>
                <w:rFonts w:ascii="Arial" w:eastAsia="Batang" w:hAnsi="Arial" w:cs="Arial"/>
                <w:sz w:val="22"/>
                <w:szCs w:val="22"/>
                <w:lang w:val="es-ES" w:eastAsia="en-US"/>
              </w:rPr>
              <w:t xml:space="preserve"> para proyectar las presentaciones y videos en inglés o español previamente seleccionados o elaborados por el docente en power point o prezi.</w:t>
            </w:r>
          </w:p>
          <w:p w14:paraId="5FD223B5" w14:textId="7A7F5452" w:rsidR="00681B69" w:rsidRPr="0037760D"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Documentos en línea o Links proporcionados por el maestro en donde se </w:t>
            </w:r>
            <w:r>
              <w:rPr>
                <w:rFonts w:ascii="Arial" w:eastAsia="Batang" w:hAnsi="Arial" w:cs="Arial"/>
                <w:sz w:val="22"/>
                <w:szCs w:val="22"/>
                <w:lang w:val="es-ES" w:eastAsia="en-US"/>
              </w:rPr>
              <w:lastRenderedPageBreak/>
              <w:t>encuentre información relacionada con el tema.</w:t>
            </w:r>
          </w:p>
          <w:p w14:paraId="1BB0B936" w14:textId="77777777" w:rsidR="00681B69" w:rsidRPr="0037760D" w:rsidRDefault="00681B69" w:rsidP="00513DAF">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067AEAA3" w14:textId="65BE1A04" w:rsidR="00681B69" w:rsidRPr="0037760D" w:rsidRDefault="00681B69"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62E491C9" w14:textId="77777777" w:rsidR="002E6C1D" w:rsidRPr="0037760D" w:rsidRDefault="002E6C1D"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37760D" w14:paraId="707E1F2D" w14:textId="77777777" w:rsidTr="00EA1216">
        <w:trPr>
          <w:trHeight w:val="362"/>
          <w:jc w:val="center"/>
        </w:trPr>
        <w:tc>
          <w:tcPr>
            <w:tcW w:w="8854" w:type="dxa"/>
            <w:gridSpan w:val="4"/>
            <w:vAlign w:val="center"/>
          </w:tcPr>
          <w:p w14:paraId="75B9B5BE" w14:textId="156B4342" w:rsidR="000778B7" w:rsidRPr="0037760D" w:rsidRDefault="00CD1F3E" w:rsidP="000778B7">
            <w:pPr>
              <w:spacing w:before="60" w:after="60"/>
              <w:rPr>
                <w:rFonts w:ascii="Arial" w:hAnsi="Arial" w:cs="Arial"/>
                <w:b/>
                <w:sz w:val="22"/>
                <w:szCs w:val="22"/>
              </w:rPr>
            </w:pPr>
            <w:r w:rsidRPr="0037760D">
              <w:rPr>
                <w:rFonts w:ascii="Arial" w:hAnsi="Arial" w:cs="Arial"/>
                <w:b/>
                <w:sz w:val="22"/>
                <w:szCs w:val="22"/>
              </w:rPr>
              <w:t>Unidad 3. Derecho de los Tratados</w:t>
            </w:r>
            <w:r w:rsidRPr="0037760D">
              <w:rPr>
                <w:rFonts w:ascii="Arial" w:hAnsi="Arial" w:cs="Arial"/>
                <w:sz w:val="22"/>
                <w:szCs w:val="22"/>
              </w:rPr>
              <w:t>.</w:t>
            </w:r>
          </w:p>
        </w:tc>
      </w:tr>
      <w:tr w:rsidR="000778B7" w:rsidRPr="0037760D" w14:paraId="6BED83B3" w14:textId="77777777" w:rsidTr="00EA1216">
        <w:trPr>
          <w:trHeight w:val="362"/>
          <w:jc w:val="center"/>
        </w:trPr>
        <w:tc>
          <w:tcPr>
            <w:tcW w:w="8854" w:type="dxa"/>
            <w:gridSpan w:val="4"/>
          </w:tcPr>
          <w:p w14:paraId="317EE394" w14:textId="4356EC13" w:rsidR="000778B7" w:rsidRPr="0037760D" w:rsidRDefault="000778B7" w:rsidP="00D544E4">
            <w:pPr>
              <w:spacing w:before="60" w:after="60"/>
              <w:jc w:val="both"/>
              <w:rPr>
                <w:rFonts w:ascii="Arial" w:hAnsi="Arial" w:cs="Arial"/>
                <w:sz w:val="22"/>
                <w:szCs w:val="22"/>
                <w:lang w:val="es-ES"/>
              </w:rPr>
            </w:pPr>
            <w:r w:rsidRPr="0037760D">
              <w:rPr>
                <w:rFonts w:ascii="Arial" w:hAnsi="Arial" w:cs="Arial"/>
                <w:b/>
                <w:sz w:val="22"/>
                <w:szCs w:val="22"/>
              </w:rPr>
              <w:t>Objetivo:</w:t>
            </w:r>
            <w:r w:rsidRPr="0037760D">
              <w:rPr>
                <w:rFonts w:ascii="Arial" w:hAnsi="Arial" w:cs="Arial"/>
                <w:b/>
                <w:sz w:val="22"/>
                <w:szCs w:val="22"/>
                <w:lang w:val="es-ES"/>
              </w:rPr>
              <w:t xml:space="preserve"> </w:t>
            </w:r>
            <w:r w:rsidR="00D544E4">
              <w:rPr>
                <w:rFonts w:ascii="Arial" w:eastAsia="Arial" w:hAnsi="Arial" w:cs="Arial"/>
                <w:color w:val="000000" w:themeColor="text1"/>
                <w:sz w:val="22"/>
              </w:rPr>
              <w:t>Estudiar</w:t>
            </w:r>
            <w:r w:rsidR="00D544E4" w:rsidRPr="00DD01F4">
              <w:rPr>
                <w:rFonts w:ascii="Arial" w:eastAsia="Arial" w:hAnsi="Arial" w:cs="Arial"/>
                <w:color w:val="000000" w:themeColor="text1"/>
                <w:sz w:val="22"/>
              </w:rPr>
              <w:t xml:space="preserve"> la Convención de Viena sobre el Derecho de los Tratados de 1969 y la Convención de Viena</w:t>
            </w:r>
            <w:r w:rsidR="00D544E4">
              <w:rPr>
                <w:rFonts w:ascii="Arial" w:eastAsia="Arial" w:hAnsi="Arial" w:cs="Arial"/>
                <w:color w:val="000000" w:themeColor="text1"/>
                <w:sz w:val="22"/>
              </w:rPr>
              <w:t>, además</w:t>
            </w:r>
            <w:r w:rsidR="00D544E4" w:rsidRPr="00DD01F4">
              <w:rPr>
                <w:rFonts w:ascii="Arial" w:eastAsia="Arial" w:hAnsi="Arial" w:cs="Arial"/>
                <w:color w:val="000000" w:themeColor="text1"/>
                <w:sz w:val="22"/>
              </w:rPr>
              <w:t xml:space="preserve"> sobre el Derecho de los Tratados entre Organizaciones Internacionales y entre Estados y Organizaciones Internacionales, </w:t>
            </w:r>
            <w:r w:rsidR="00D544E4" w:rsidRPr="00765636">
              <w:rPr>
                <w:rFonts w:ascii="Arial" w:eastAsia="Arial" w:hAnsi="Arial" w:cs="Arial"/>
                <w:color w:val="000000" w:themeColor="text1"/>
                <w:sz w:val="22"/>
              </w:rPr>
              <w:t xml:space="preserve">para analizar </w:t>
            </w:r>
            <w:r w:rsidR="00D544E4" w:rsidRPr="00DD01F4">
              <w:rPr>
                <w:rFonts w:ascii="Arial" w:eastAsia="Arial" w:hAnsi="Arial" w:cs="Arial"/>
                <w:color w:val="000000" w:themeColor="text1"/>
                <w:sz w:val="22"/>
              </w:rPr>
              <w:t>lo concerniente a las obligaciones internacionales contraídas por los sujetos del Derecho Internacional</w:t>
            </w:r>
          </w:p>
        </w:tc>
      </w:tr>
      <w:tr w:rsidR="000778B7" w:rsidRPr="0037760D" w14:paraId="5B50649E" w14:textId="77777777" w:rsidTr="00EA1216">
        <w:trPr>
          <w:trHeight w:val="362"/>
          <w:jc w:val="center"/>
        </w:trPr>
        <w:tc>
          <w:tcPr>
            <w:tcW w:w="8854" w:type="dxa"/>
            <w:gridSpan w:val="4"/>
          </w:tcPr>
          <w:p w14:paraId="6A1E2CDB" w14:textId="1FBA942A" w:rsidR="00CD1F3E" w:rsidRPr="0037760D" w:rsidRDefault="000778B7" w:rsidP="00CD1F3E">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Contenidos:</w:t>
            </w:r>
            <w:r w:rsidR="00CD1F3E" w:rsidRPr="0037760D">
              <w:rPr>
                <w:rFonts w:ascii="Arial" w:eastAsia="Batang" w:hAnsi="Arial" w:cs="Arial"/>
                <w:b/>
                <w:sz w:val="22"/>
                <w:szCs w:val="22"/>
                <w:lang w:val="es-ES" w:eastAsia="en-US"/>
              </w:rPr>
              <w:t xml:space="preserve"> </w:t>
            </w:r>
          </w:p>
          <w:p w14:paraId="22ABB09E"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3.1 Negociaciones jurídicas internacionales</w:t>
            </w:r>
          </w:p>
          <w:p w14:paraId="2FA355D2"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3.1.1 Relaciones entre el derecho convencional y el derecho consuetudinario.</w:t>
            </w:r>
          </w:p>
          <w:p w14:paraId="28202A83"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3.1.2 Definición y clasificación de los tratados</w:t>
            </w:r>
          </w:p>
          <w:p w14:paraId="750BB988"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 El tratado como acto jurídico y como norma convencional</w:t>
            </w:r>
          </w:p>
          <w:p w14:paraId="5DD97D5B"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3.2.1 Elementos de los tratados</w:t>
            </w:r>
          </w:p>
          <w:p w14:paraId="7BAAFC13"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3.2.2 Forma de los tratados</w:t>
            </w:r>
          </w:p>
          <w:p w14:paraId="699553F2"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3.2.3 Negociación y conclusión de los tratados</w:t>
            </w:r>
          </w:p>
          <w:p w14:paraId="20C24C40"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3.2.3.1 Representación para la celebración de tratados</w:t>
            </w:r>
          </w:p>
          <w:p w14:paraId="58F3E4D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3.2.3.2 Etapas en el proceso de celebración de los tratados</w:t>
            </w:r>
          </w:p>
          <w:p w14:paraId="1F9F627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3.2.3.3 Formas de manifestación del consentimiento</w:t>
            </w:r>
          </w:p>
          <w:p w14:paraId="4091AFA6"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3.2.4 Entrada en vigor de los tratados</w:t>
            </w:r>
          </w:p>
          <w:p w14:paraId="300C382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3.2.5 Aplicación territorial de los tratados</w:t>
            </w:r>
          </w:p>
          <w:p w14:paraId="5FD37A53"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3.2.6 Efectos de los tratados</w:t>
            </w:r>
          </w:p>
          <w:p w14:paraId="4F089E8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3.2.7 Reservas de los tratados</w:t>
            </w:r>
          </w:p>
          <w:p w14:paraId="18B6EC8D"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3.2.8 Interpretación de los tratados</w:t>
            </w:r>
          </w:p>
          <w:p w14:paraId="3C9D9D96"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3.2.9 Enmienda o modificación de los tratados</w:t>
            </w:r>
          </w:p>
          <w:p w14:paraId="05B35E76"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3.2.10 Validez de los tratados</w:t>
            </w:r>
          </w:p>
          <w:p w14:paraId="4D3B759C"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3.2.10.1 Causales de nulidad relativa</w:t>
            </w:r>
          </w:p>
          <w:p w14:paraId="7D1BC9F8"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3.2.10.2 Causales de nulidad absoluta</w:t>
            </w:r>
          </w:p>
          <w:p w14:paraId="2E20294E"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3.2.11 Duración, terminación e invalidez de los tratados</w:t>
            </w:r>
          </w:p>
          <w:p w14:paraId="134F111E" w14:textId="5C2B826D" w:rsidR="000778B7" w:rsidRPr="0037760D" w:rsidRDefault="00CD1F3E" w:rsidP="00CD1F3E">
            <w:pPr>
              <w:spacing w:before="60" w:after="60"/>
              <w:jc w:val="both"/>
              <w:rPr>
                <w:rFonts w:ascii="Arial" w:eastAsia="Batang" w:hAnsi="Arial" w:cs="Arial"/>
                <w:b/>
                <w:sz w:val="22"/>
                <w:szCs w:val="22"/>
                <w:lang w:val="es-ES" w:eastAsia="en-US"/>
              </w:rPr>
            </w:pPr>
            <w:r w:rsidRPr="0037760D">
              <w:rPr>
                <w:rFonts w:ascii="Arial" w:hAnsi="Arial" w:cs="Arial"/>
                <w:sz w:val="22"/>
                <w:szCs w:val="22"/>
              </w:rPr>
              <w:t>3.2.12 Depósito, registro y publicación de los tratados</w:t>
            </w:r>
            <w:r w:rsidRPr="0037760D">
              <w:rPr>
                <w:rFonts w:ascii="Arial" w:eastAsia="Batang" w:hAnsi="Arial" w:cs="Arial"/>
                <w:b/>
                <w:sz w:val="22"/>
                <w:szCs w:val="22"/>
                <w:lang w:val="es-ES" w:eastAsia="en-US"/>
              </w:rPr>
              <w:t>.</w:t>
            </w:r>
          </w:p>
        </w:tc>
      </w:tr>
      <w:tr w:rsidR="00DC1FB2" w:rsidRPr="0037760D" w14:paraId="0E3A4399" w14:textId="77777777" w:rsidTr="00CB3390">
        <w:trPr>
          <w:trHeight w:val="403"/>
          <w:jc w:val="center"/>
        </w:trPr>
        <w:tc>
          <w:tcPr>
            <w:tcW w:w="8854" w:type="dxa"/>
            <w:gridSpan w:val="4"/>
          </w:tcPr>
          <w:p w14:paraId="3630EE7F" w14:textId="77777777" w:rsidR="00DC1FB2" w:rsidRPr="0037760D" w:rsidRDefault="00DC1FB2"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t>Métodos, estrategias y recursos educativos</w:t>
            </w:r>
          </w:p>
        </w:tc>
      </w:tr>
      <w:tr w:rsidR="00DC1FB2" w:rsidRPr="0037760D" w14:paraId="6F4CAFE6" w14:textId="77777777" w:rsidTr="00EA1216">
        <w:trPr>
          <w:trHeight w:val="362"/>
          <w:jc w:val="center"/>
        </w:trPr>
        <w:tc>
          <w:tcPr>
            <w:tcW w:w="8854" w:type="dxa"/>
            <w:gridSpan w:val="4"/>
          </w:tcPr>
          <w:p w14:paraId="105408CE" w14:textId="77777777" w:rsidR="00DC1FB2" w:rsidRDefault="00CB3390" w:rsidP="00CB3390">
            <w:pPr>
              <w:pStyle w:val="Sinespaciado"/>
              <w:rPr>
                <w:rFonts w:ascii="Arial" w:eastAsia="Batang" w:hAnsi="Arial" w:cs="Arial"/>
                <w:sz w:val="22"/>
                <w:szCs w:val="22"/>
                <w:lang w:val="es-ES" w:eastAsia="en-US"/>
              </w:rPr>
            </w:pPr>
            <w:r>
              <w:rPr>
                <w:rFonts w:ascii="Arial" w:eastAsia="Batang" w:hAnsi="Arial" w:cs="Arial"/>
                <w:sz w:val="22"/>
                <w:szCs w:val="22"/>
                <w:lang w:eastAsia="en-US"/>
              </w:rPr>
              <w:t xml:space="preserve">Empleo de los métodos inductivo híbrido, deductivo, síntesis, así como enseñanza inductiva de manera indistinta o alternada, </w:t>
            </w:r>
            <w:r>
              <w:rPr>
                <w:rFonts w:ascii="Arial" w:eastAsia="Batang" w:hAnsi="Arial" w:cs="Arial"/>
                <w:sz w:val="22"/>
                <w:szCs w:val="22"/>
                <w:lang w:val="es-ES" w:eastAsia="en-US"/>
              </w:rPr>
              <w:t>a través de e</w:t>
            </w:r>
            <w:r w:rsidRPr="003B1081">
              <w:rPr>
                <w:rFonts w:ascii="Arial" w:eastAsia="Batang" w:hAnsi="Arial" w:cs="Arial"/>
                <w:sz w:val="22"/>
                <w:szCs w:val="22"/>
                <w:lang w:val="es-ES" w:eastAsia="en-US"/>
              </w:rPr>
              <w:t>studio de casos</w:t>
            </w:r>
            <w:r>
              <w:rPr>
                <w:rFonts w:ascii="Arial" w:eastAsia="Batang" w:hAnsi="Arial" w:cs="Arial"/>
                <w:sz w:val="22"/>
                <w:szCs w:val="22"/>
                <w:lang w:val="es-ES" w:eastAsia="en-US"/>
              </w:rPr>
              <w:t>, a</w:t>
            </w:r>
            <w:r w:rsidRPr="003B1081">
              <w:rPr>
                <w:rFonts w:ascii="Arial" w:eastAsia="Batang" w:hAnsi="Arial" w:cs="Arial"/>
                <w:sz w:val="22"/>
                <w:szCs w:val="22"/>
                <w:lang w:val="es-ES" w:eastAsia="en-US"/>
              </w:rPr>
              <w:t>prendizaje por indagación</w:t>
            </w:r>
            <w:r>
              <w:rPr>
                <w:rFonts w:ascii="Arial" w:eastAsia="Batang" w:hAnsi="Arial" w:cs="Arial"/>
                <w:sz w:val="22"/>
                <w:szCs w:val="22"/>
                <w:lang w:val="es-ES" w:eastAsia="en-US"/>
              </w:rPr>
              <w:t xml:space="preserve">. Los alumnos deberán seguir las instrucciones, </w:t>
            </w:r>
            <w:r>
              <w:rPr>
                <w:rFonts w:ascii="Arial" w:eastAsia="Batang" w:hAnsi="Arial" w:cs="Arial"/>
                <w:sz w:val="22"/>
                <w:szCs w:val="22"/>
                <w:lang w:val="es-ES_tradnl" w:eastAsia="en-US"/>
              </w:rPr>
              <w:t>b</w:t>
            </w:r>
            <w:r w:rsidRPr="00CB3390">
              <w:rPr>
                <w:rFonts w:ascii="Arial" w:eastAsia="Batang" w:hAnsi="Arial" w:cs="Arial"/>
                <w:sz w:val="22"/>
                <w:szCs w:val="22"/>
                <w:lang w:val="es-ES" w:eastAsia="en-US"/>
              </w:rPr>
              <w:t xml:space="preserve">uscar la información en los links </w:t>
            </w:r>
            <w:r>
              <w:rPr>
                <w:rFonts w:ascii="Arial" w:eastAsia="Batang" w:hAnsi="Arial" w:cs="Arial"/>
                <w:sz w:val="22"/>
                <w:szCs w:val="22"/>
                <w:lang w:val="es-ES" w:eastAsia="en-US"/>
              </w:rPr>
              <w:t>o bibliografía proporcionados y e</w:t>
            </w:r>
            <w:r w:rsidRPr="00CB3390">
              <w:rPr>
                <w:rFonts w:ascii="Arial" w:eastAsia="Batang" w:hAnsi="Arial" w:cs="Arial"/>
                <w:sz w:val="22"/>
                <w:szCs w:val="22"/>
                <w:lang w:val="es-ES" w:eastAsia="en-US"/>
              </w:rPr>
              <w:t>studiar los documentos o videos asignados y/o recomendados.</w:t>
            </w:r>
          </w:p>
          <w:p w14:paraId="51808712"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4ACA9B0D"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6C4006AB" w14:textId="59AB0F92" w:rsidR="00250C58" w:rsidRPr="00CB3390" w:rsidRDefault="00250C58" w:rsidP="00250C58">
            <w:pPr>
              <w:pStyle w:val="Sinespaciado"/>
              <w:rPr>
                <w:rFonts w:ascii="Arial" w:eastAsia="Batang" w:hAnsi="Arial" w:cs="Arial"/>
                <w:sz w:val="22"/>
                <w:szCs w:val="22"/>
                <w:lang w:val="es-ES_tradnl" w:eastAsia="en-US"/>
              </w:rPr>
            </w:pPr>
            <w:r>
              <w:rPr>
                <w:rFonts w:ascii="Arial" w:eastAsia="Batang" w:hAnsi="Arial" w:cs="Arial"/>
                <w:sz w:val="22"/>
                <w:szCs w:val="22"/>
                <w:lang w:eastAsia="en-US"/>
              </w:rPr>
              <w:lastRenderedPageBreak/>
              <w:t>Se utilizara en algunos temas el aula virtual, para proyectar algún evento académico, videoconferencia, congreso, simposio etc.</w:t>
            </w:r>
          </w:p>
        </w:tc>
      </w:tr>
      <w:tr w:rsidR="002E6C1D" w:rsidRPr="0037760D" w14:paraId="18B9C362" w14:textId="77777777" w:rsidTr="00EA1216">
        <w:trPr>
          <w:trHeight w:val="362"/>
          <w:jc w:val="center"/>
        </w:trPr>
        <w:tc>
          <w:tcPr>
            <w:tcW w:w="8854" w:type="dxa"/>
            <w:gridSpan w:val="4"/>
          </w:tcPr>
          <w:p w14:paraId="6C050C67" w14:textId="77777777" w:rsidR="002E6C1D" w:rsidRPr="0037760D" w:rsidRDefault="002E6C1D"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Actividades de enseñanza y de aprendizaje</w:t>
            </w:r>
          </w:p>
        </w:tc>
      </w:tr>
      <w:tr w:rsidR="002E6C1D" w:rsidRPr="0037760D" w14:paraId="66804A1E" w14:textId="77777777" w:rsidTr="00EA1216">
        <w:trPr>
          <w:trHeight w:val="362"/>
          <w:jc w:val="center"/>
        </w:trPr>
        <w:tc>
          <w:tcPr>
            <w:tcW w:w="2951" w:type="dxa"/>
          </w:tcPr>
          <w:p w14:paraId="298932BC"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0F6C2F9D"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446B614B"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EA1F38" w:rsidRPr="0037760D" w14:paraId="2699B3BE" w14:textId="77777777" w:rsidTr="00B4281E">
        <w:trPr>
          <w:trHeight w:val="362"/>
          <w:jc w:val="center"/>
        </w:trPr>
        <w:tc>
          <w:tcPr>
            <w:tcW w:w="2951" w:type="dxa"/>
          </w:tcPr>
          <w:p w14:paraId="5D4B782E" w14:textId="09011040" w:rsidR="00EA1F38" w:rsidRPr="0037760D" w:rsidRDefault="00EA1F38"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A1 Los alumnos </w:t>
            </w:r>
            <w:r w:rsidR="008602F5">
              <w:rPr>
                <w:rFonts w:ascii="Arial" w:eastAsia="Batang" w:hAnsi="Arial" w:cs="Arial"/>
                <w:sz w:val="22"/>
                <w:szCs w:val="22"/>
                <w:lang w:val="es-ES" w:eastAsia="en-US"/>
              </w:rPr>
              <w:t xml:space="preserve">deben leer el o los documentos proporcionados por el profesor </w:t>
            </w:r>
            <w:r w:rsidR="00D81017" w:rsidRPr="0037760D">
              <w:rPr>
                <w:rFonts w:ascii="Arial" w:eastAsia="Batang" w:hAnsi="Arial" w:cs="Arial"/>
                <w:sz w:val="22"/>
                <w:szCs w:val="22"/>
                <w:lang w:val="es-ES" w:eastAsia="en-US"/>
              </w:rPr>
              <w:t xml:space="preserve">sobre los temas a desarrollar en clase; </w:t>
            </w:r>
            <w:r w:rsidRPr="0037760D">
              <w:rPr>
                <w:rFonts w:ascii="Arial" w:eastAsia="Batang" w:hAnsi="Arial" w:cs="Arial"/>
                <w:sz w:val="22"/>
                <w:szCs w:val="22"/>
                <w:lang w:val="es-ES" w:eastAsia="en-US"/>
              </w:rPr>
              <w:t>realizarán un reporte de lectura previo a la introducción de la unidad de aprendizaje.</w:t>
            </w:r>
          </w:p>
          <w:p w14:paraId="37DC6510" w14:textId="18CE04A7" w:rsidR="00EA1F38" w:rsidRPr="0037760D" w:rsidRDefault="00EA1F38"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A2 Exposición </w:t>
            </w:r>
            <w:r w:rsidR="00B4281E" w:rsidRPr="0037760D">
              <w:rPr>
                <w:rFonts w:ascii="Arial" w:eastAsia="Batang" w:hAnsi="Arial" w:cs="Arial"/>
                <w:sz w:val="22"/>
                <w:szCs w:val="22"/>
                <w:lang w:val="es-ES" w:eastAsia="en-US"/>
              </w:rPr>
              <w:t xml:space="preserve">por parte </w:t>
            </w:r>
            <w:r w:rsidRPr="0037760D">
              <w:rPr>
                <w:rFonts w:ascii="Arial" w:eastAsia="Batang" w:hAnsi="Arial" w:cs="Arial"/>
                <w:sz w:val="22"/>
                <w:szCs w:val="22"/>
                <w:lang w:val="es-ES" w:eastAsia="en-US"/>
              </w:rPr>
              <w:t xml:space="preserve">de uno de los equipos sobre </w:t>
            </w:r>
            <w:r w:rsidR="00D00675" w:rsidRPr="0037760D">
              <w:rPr>
                <w:rFonts w:ascii="Arial" w:eastAsia="Batang" w:hAnsi="Arial" w:cs="Arial"/>
                <w:sz w:val="22"/>
                <w:szCs w:val="22"/>
                <w:lang w:val="es-ES" w:eastAsia="en-US"/>
              </w:rPr>
              <w:t xml:space="preserve">el </w:t>
            </w:r>
            <w:r w:rsidR="00D00675" w:rsidRPr="0037760D">
              <w:rPr>
                <w:rFonts w:ascii="Arial" w:hAnsi="Arial" w:cs="Arial"/>
                <w:sz w:val="22"/>
                <w:szCs w:val="22"/>
              </w:rPr>
              <w:t>Derecho de los Tratados entre Organizaciones Internacionales y entre Estados y Organizaciones Internacionales</w:t>
            </w:r>
            <w:r w:rsidR="00D00675" w:rsidRPr="0037760D">
              <w:rPr>
                <w:rFonts w:ascii="Arial" w:eastAsia="Batang" w:hAnsi="Arial" w:cs="Arial"/>
                <w:sz w:val="22"/>
                <w:szCs w:val="22"/>
                <w:lang w:val="es-ES" w:eastAsia="en-US"/>
              </w:rPr>
              <w:t xml:space="preserve">, la que deberá ser </w:t>
            </w:r>
            <w:r w:rsidR="00B4281E" w:rsidRPr="0037760D">
              <w:rPr>
                <w:rFonts w:ascii="Arial" w:eastAsia="Batang" w:hAnsi="Arial" w:cs="Arial"/>
                <w:sz w:val="22"/>
                <w:szCs w:val="22"/>
                <w:lang w:val="es-ES" w:eastAsia="en-US"/>
              </w:rPr>
              <w:t>revisada por el catedrático</w:t>
            </w:r>
            <w:r w:rsidR="00D00675" w:rsidRPr="0037760D">
              <w:rPr>
                <w:rFonts w:ascii="Arial" w:eastAsia="Batang" w:hAnsi="Arial" w:cs="Arial"/>
                <w:sz w:val="22"/>
                <w:szCs w:val="22"/>
                <w:lang w:val="es-ES" w:eastAsia="en-US"/>
              </w:rPr>
              <w:t xml:space="preserve"> antes de que expongan</w:t>
            </w:r>
            <w:r w:rsidR="00B4281E" w:rsidRPr="0037760D">
              <w:rPr>
                <w:rFonts w:ascii="Arial" w:eastAsia="Batang" w:hAnsi="Arial" w:cs="Arial"/>
                <w:sz w:val="22"/>
                <w:szCs w:val="22"/>
                <w:lang w:val="es-ES" w:eastAsia="en-US"/>
              </w:rPr>
              <w:t>.</w:t>
            </w:r>
          </w:p>
        </w:tc>
        <w:tc>
          <w:tcPr>
            <w:tcW w:w="2951" w:type="dxa"/>
            <w:gridSpan w:val="2"/>
          </w:tcPr>
          <w:p w14:paraId="5E42F7C9" w14:textId="1FDEC10F" w:rsidR="00EA1F38" w:rsidRPr="00337054" w:rsidRDefault="00B4281E" w:rsidP="00337054">
            <w:pPr>
              <w:spacing w:before="60" w:after="60"/>
              <w:rPr>
                <w:rFonts w:ascii="Arial" w:eastAsia="Calibri" w:hAnsi="Arial" w:cs="Arial"/>
                <w:sz w:val="22"/>
                <w:szCs w:val="22"/>
                <w:lang w:val="es-ES_tradnl" w:eastAsia="en-US"/>
              </w:rPr>
            </w:pPr>
            <w:r w:rsidRPr="0037760D">
              <w:rPr>
                <w:rFonts w:ascii="Arial" w:eastAsia="Batang" w:hAnsi="Arial" w:cs="Arial"/>
                <w:sz w:val="22"/>
                <w:szCs w:val="22"/>
                <w:lang w:val="es-ES" w:eastAsia="en-US"/>
              </w:rPr>
              <w:t>A</w:t>
            </w:r>
            <w:r w:rsidR="00D00675" w:rsidRPr="0037760D">
              <w:rPr>
                <w:rFonts w:ascii="Arial" w:eastAsia="Batang" w:hAnsi="Arial" w:cs="Arial"/>
                <w:sz w:val="22"/>
                <w:szCs w:val="22"/>
                <w:lang w:val="es-ES" w:eastAsia="en-US"/>
              </w:rPr>
              <w:t>3.</w:t>
            </w:r>
            <w:r w:rsidR="00EA1F38" w:rsidRPr="0037760D">
              <w:rPr>
                <w:rFonts w:ascii="Arial" w:eastAsia="Batang" w:hAnsi="Arial" w:cs="Arial"/>
                <w:sz w:val="22"/>
                <w:szCs w:val="22"/>
                <w:lang w:val="es-ES" w:eastAsia="en-US"/>
              </w:rPr>
              <w:t xml:space="preserve"> </w:t>
            </w:r>
            <w:r w:rsidR="00513DAF" w:rsidRPr="00CB3390">
              <w:rPr>
                <w:rFonts w:ascii="Arial" w:eastAsiaTheme="minorEastAsia" w:hAnsi="Arial" w:cs="Arial"/>
                <w:sz w:val="22"/>
                <w:szCs w:val="22"/>
                <w:lang w:val="es-ES" w:eastAsia="en-US"/>
              </w:rPr>
              <w:t>El profesor pid</w:t>
            </w:r>
            <w:r w:rsidR="009B75C8">
              <w:rPr>
                <w:rFonts w:ascii="Arial" w:eastAsiaTheme="minorEastAsia" w:hAnsi="Arial" w:cs="Arial"/>
                <w:sz w:val="22"/>
                <w:szCs w:val="22"/>
                <w:lang w:val="es-ES" w:eastAsia="en-US"/>
              </w:rPr>
              <w:t>e a los alumnos que estudien</w:t>
            </w:r>
            <w:r w:rsidR="00513DAF" w:rsidRPr="00CB3390">
              <w:rPr>
                <w:rFonts w:ascii="Arial" w:eastAsiaTheme="minorEastAsia" w:hAnsi="Arial" w:cs="Arial"/>
                <w:sz w:val="22"/>
                <w:szCs w:val="22"/>
                <w:lang w:val="es-ES" w:eastAsia="en-US"/>
              </w:rPr>
              <w:t xml:space="preserve"> </w:t>
            </w:r>
            <w:r w:rsidR="004C0329">
              <w:rPr>
                <w:rFonts w:ascii="Arial" w:eastAsiaTheme="minorEastAsia" w:hAnsi="Arial" w:cs="Arial"/>
                <w:sz w:val="22"/>
                <w:szCs w:val="22"/>
                <w:lang w:val="es-ES" w:eastAsia="en-US"/>
              </w:rPr>
              <w:t>documentos o artículos proporcionados</w:t>
            </w:r>
            <w:r w:rsidR="00337054">
              <w:rPr>
                <w:rFonts w:ascii="Arial" w:eastAsiaTheme="minorEastAsia" w:hAnsi="Arial" w:cs="Arial"/>
                <w:sz w:val="22"/>
                <w:szCs w:val="22"/>
                <w:lang w:val="es-ES" w:eastAsia="en-US"/>
              </w:rPr>
              <w:t xml:space="preserve"> por el profesor</w:t>
            </w:r>
            <w:r w:rsidR="004C0329">
              <w:rPr>
                <w:rFonts w:ascii="Arial" w:eastAsiaTheme="minorEastAsia" w:hAnsi="Arial" w:cs="Arial"/>
                <w:sz w:val="22"/>
                <w:szCs w:val="22"/>
                <w:lang w:val="es-ES" w:eastAsia="en-US"/>
              </w:rPr>
              <w:t>, para comentar</w:t>
            </w:r>
            <w:r w:rsidR="00513DAF" w:rsidRPr="00CB3390">
              <w:rPr>
                <w:rFonts w:ascii="Arial" w:eastAsiaTheme="minorEastAsia" w:hAnsi="Arial" w:cs="Arial"/>
                <w:sz w:val="22"/>
                <w:szCs w:val="22"/>
                <w:lang w:val="es-ES" w:eastAsia="en-US"/>
              </w:rPr>
              <w:t>lo</w:t>
            </w:r>
            <w:r w:rsidR="004C0329">
              <w:rPr>
                <w:rFonts w:ascii="Arial" w:eastAsiaTheme="minorEastAsia" w:hAnsi="Arial" w:cs="Arial"/>
                <w:sz w:val="22"/>
                <w:szCs w:val="22"/>
                <w:lang w:val="es-ES" w:eastAsia="en-US"/>
              </w:rPr>
              <w:t>s</w:t>
            </w:r>
            <w:r w:rsidR="00513DAF" w:rsidRPr="00CB3390">
              <w:rPr>
                <w:rFonts w:ascii="Arial" w:eastAsiaTheme="minorEastAsia" w:hAnsi="Arial" w:cs="Arial"/>
                <w:sz w:val="22"/>
                <w:szCs w:val="22"/>
                <w:lang w:val="es-ES" w:eastAsia="en-US"/>
              </w:rPr>
              <w:t xml:space="preserve"> </w:t>
            </w:r>
            <w:r w:rsidR="004C0329">
              <w:rPr>
                <w:rFonts w:ascii="Arial" w:eastAsiaTheme="minorEastAsia" w:hAnsi="Arial" w:cs="Arial"/>
                <w:sz w:val="22"/>
                <w:szCs w:val="22"/>
                <w:lang w:val="es-ES" w:eastAsia="en-US"/>
              </w:rPr>
              <w:t>en clase</w:t>
            </w:r>
            <w:r w:rsidR="00513DAF" w:rsidRPr="00CB3390">
              <w:rPr>
                <w:rFonts w:ascii="Arial" w:eastAsiaTheme="minorEastAsia" w:hAnsi="Arial" w:cs="Arial"/>
                <w:sz w:val="22"/>
                <w:szCs w:val="22"/>
                <w:lang w:val="es-ES" w:eastAsia="en-US"/>
              </w:rPr>
              <w:t>.</w:t>
            </w:r>
            <w:r w:rsidR="00A21DB9">
              <w:rPr>
                <w:rFonts w:ascii="Arial" w:eastAsia="Calibri" w:hAnsi="Arial" w:cs="Arial"/>
                <w:sz w:val="22"/>
                <w:szCs w:val="22"/>
                <w:lang w:val="es-ES_tradnl" w:eastAsia="en-US"/>
              </w:rPr>
              <w:t xml:space="preserve"> </w:t>
            </w:r>
            <w:r w:rsidR="00513DAF" w:rsidRPr="00CB3390">
              <w:rPr>
                <w:rFonts w:ascii="Arial" w:eastAsia="Batang" w:hAnsi="Arial" w:cs="Arial"/>
                <w:sz w:val="22"/>
                <w:szCs w:val="22"/>
                <w:lang w:val="es-ES" w:eastAsia="en-US"/>
              </w:rPr>
              <w:t>Con la información recibida el profesor puede replantear su clase presencial “justo a tiempo”.</w:t>
            </w:r>
            <w:r w:rsidR="00337054">
              <w:rPr>
                <w:rFonts w:ascii="Arial" w:eastAsia="Calibri" w:hAnsi="Arial" w:cs="Arial"/>
                <w:sz w:val="22"/>
                <w:szCs w:val="22"/>
                <w:lang w:val="es-ES_tradnl" w:eastAsia="en-US"/>
              </w:rPr>
              <w:t xml:space="preserve"> </w:t>
            </w:r>
            <w:r w:rsidR="00CB3390" w:rsidRPr="00CB3390">
              <w:rPr>
                <w:rFonts w:ascii="Arial" w:eastAsia="Batang" w:hAnsi="Arial" w:cs="Arial"/>
                <w:sz w:val="22"/>
                <w:szCs w:val="22"/>
                <w:lang w:val="es-ES" w:eastAsia="en-US"/>
              </w:rPr>
              <w:t>Decide que temas o conceptos profundizar y cuales no es tan necesario</w:t>
            </w:r>
            <w:r w:rsidR="00EA1F38" w:rsidRPr="0037760D">
              <w:rPr>
                <w:rFonts w:ascii="Arial" w:eastAsia="Batang" w:hAnsi="Arial" w:cs="Arial"/>
                <w:sz w:val="22"/>
                <w:szCs w:val="22"/>
                <w:lang w:val="es-ES" w:eastAsia="en-US"/>
              </w:rPr>
              <w:t>.</w:t>
            </w:r>
            <w:r w:rsidR="004C0329">
              <w:rPr>
                <w:rFonts w:ascii="Arial" w:eastAsia="Batang" w:hAnsi="Arial" w:cs="Arial"/>
                <w:sz w:val="22"/>
                <w:szCs w:val="22"/>
                <w:lang w:val="es-ES" w:eastAsia="en-US"/>
              </w:rPr>
              <w:t xml:space="preserve"> P</w:t>
            </w:r>
            <w:r w:rsidR="00A21DB9">
              <w:rPr>
                <w:rFonts w:ascii="Arial" w:eastAsia="Batang" w:hAnsi="Arial" w:cs="Arial"/>
                <w:sz w:val="22"/>
                <w:szCs w:val="22"/>
                <w:lang w:val="es-ES" w:eastAsia="en-US"/>
              </w:rPr>
              <w:t>roporciona a los estudiantes una lista del vocabulario en inglés en el pizarrón sobre el tema.</w:t>
            </w:r>
          </w:p>
          <w:p w14:paraId="1D1DEAA9" w14:textId="119CE757" w:rsidR="00B4281E" w:rsidRPr="0037760D" w:rsidRDefault="00CB3390" w:rsidP="004C0329">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Pr>
                <w:rFonts w:ascii="Arial" w:eastAsia="Batang" w:hAnsi="Arial" w:cs="Arial"/>
                <w:sz w:val="22"/>
                <w:szCs w:val="22"/>
                <w:lang w:val="es-ES" w:eastAsia="en-US"/>
              </w:rPr>
              <w:t>4</w:t>
            </w:r>
            <w:r w:rsidRPr="0037760D">
              <w:rPr>
                <w:rFonts w:ascii="Arial" w:eastAsia="Batang" w:hAnsi="Arial" w:cs="Arial"/>
                <w:sz w:val="22"/>
                <w:szCs w:val="22"/>
                <w:lang w:val="es-ES" w:eastAsia="en-US"/>
              </w:rPr>
              <w:t xml:space="preserve">. Discusión plenaria, el docente coordina una discusión plenaria para </w:t>
            </w:r>
            <w:r w:rsidR="004C0329">
              <w:rPr>
                <w:rFonts w:ascii="Arial" w:eastAsia="Batang" w:hAnsi="Arial" w:cs="Arial"/>
                <w:sz w:val="22"/>
                <w:szCs w:val="22"/>
                <w:lang w:val="es-ES" w:eastAsia="en-US"/>
              </w:rPr>
              <w:t>analizar cuando un tratado es válido, está afectado de nulidad, contiene vicios, etc</w:t>
            </w:r>
            <w:r>
              <w:rPr>
                <w:rFonts w:ascii="Arial" w:eastAsia="Batang" w:hAnsi="Arial" w:cs="Arial"/>
                <w:sz w:val="22"/>
                <w:szCs w:val="22"/>
                <w:lang w:val="es-ES" w:eastAsia="en-US"/>
              </w:rPr>
              <w:t>.</w:t>
            </w:r>
          </w:p>
        </w:tc>
        <w:tc>
          <w:tcPr>
            <w:tcW w:w="2952" w:type="dxa"/>
          </w:tcPr>
          <w:p w14:paraId="7BA0F80A" w14:textId="4B63A9F4" w:rsidR="00CB3390" w:rsidRDefault="00CB3390" w:rsidP="00681B6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A5</w:t>
            </w:r>
            <w:r w:rsidR="00681B69" w:rsidRPr="0037760D">
              <w:rPr>
                <w:rFonts w:ascii="Arial" w:eastAsia="Batang" w:hAnsi="Arial" w:cs="Arial"/>
                <w:sz w:val="22"/>
                <w:szCs w:val="22"/>
                <w:lang w:val="es-ES" w:eastAsia="en-US"/>
              </w:rPr>
              <w:t xml:space="preserve">. </w:t>
            </w:r>
            <w:r>
              <w:rPr>
                <w:rFonts w:ascii="Arial" w:eastAsia="Batang" w:hAnsi="Arial" w:cs="Arial"/>
                <w:sz w:val="22"/>
                <w:szCs w:val="22"/>
                <w:lang w:val="es-ES" w:eastAsia="en-US"/>
              </w:rPr>
              <w:t xml:space="preserve">El docente proyectará uno de los videos </w:t>
            </w:r>
            <w:r w:rsidR="00513DAF">
              <w:rPr>
                <w:rFonts w:ascii="Arial" w:eastAsia="Batang" w:hAnsi="Arial" w:cs="Arial"/>
                <w:sz w:val="22"/>
                <w:szCs w:val="22"/>
                <w:lang w:val="es-ES" w:eastAsia="en-US"/>
              </w:rPr>
              <w:t xml:space="preserve">seleccionados sobre la Convención de Viena en inglés para que el alumno corrobore </w:t>
            </w:r>
            <w:r w:rsidR="004C0329">
              <w:rPr>
                <w:rFonts w:ascii="Arial" w:eastAsia="Batang" w:hAnsi="Arial" w:cs="Arial"/>
                <w:sz w:val="22"/>
                <w:szCs w:val="22"/>
                <w:lang w:val="es-ES" w:eastAsia="en-US"/>
              </w:rPr>
              <w:t xml:space="preserve">y practique </w:t>
            </w:r>
            <w:r w:rsidR="00513DAF">
              <w:rPr>
                <w:rFonts w:ascii="Arial" w:eastAsia="Batang" w:hAnsi="Arial" w:cs="Arial"/>
                <w:sz w:val="22"/>
                <w:szCs w:val="22"/>
                <w:lang w:val="es-ES" w:eastAsia="en-US"/>
              </w:rPr>
              <w:t>el vocabulario en inglés de la unidad.</w:t>
            </w:r>
          </w:p>
          <w:p w14:paraId="1FC012B0" w14:textId="08D92E10" w:rsidR="00EA1F38" w:rsidRPr="00CB3390" w:rsidRDefault="00CB3390" w:rsidP="00681B69">
            <w:pPr>
              <w:spacing w:before="60" w:after="60"/>
              <w:jc w:val="both"/>
              <w:rPr>
                <w:rFonts w:ascii="Arial" w:eastAsia="Batang" w:hAnsi="Arial" w:cs="Arial"/>
                <w:b/>
                <w:sz w:val="22"/>
                <w:szCs w:val="22"/>
                <w:lang w:val="es-ES" w:eastAsia="en-US"/>
              </w:rPr>
            </w:pPr>
            <w:r>
              <w:rPr>
                <w:rFonts w:ascii="Arial" w:eastAsia="Batang" w:hAnsi="Arial" w:cs="Arial"/>
                <w:sz w:val="22"/>
                <w:szCs w:val="22"/>
                <w:lang w:val="es-ES" w:eastAsia="en-US"/>
              </w:rPr>
              <w:t xml:space="preserve">A6. </w:t>
            </w:r>
            <w:r w:rsidR="00681B69" w:rsidRPr="0037760D">
              <w:rPr>
                <w:rFonts w:ascii="Arial" w:eastAsia="Batang" w:hAnsi="Arial" w:cs="Arial"/>
                <w:sz w:val="22"/>
                <w:szCs w:val="22"/>
                <w:lang w:val="es-ES" w:eastAsia="en-US"/>
              </w:rPr>
              <w:t>Análisis de caso. Los estudiantes analizan el caso aplicando lo aprendido en la unidad temática.</w:t>
            </w:r>
            <w:r>
              <w:rPr>
                <w:rFonts w:ascii="Arial" w:eastAsia="Batang" w:hAnsi="Arial" w:cs="Arial"/>
                <w:sz w:val="22"/>
                <w:szCs w:val="22"/>
                <w:lang w:val="es-ES" w:eastAsia="en-US"/>
              </w:rPr>
              <w:t>.</w:t>
            </w:r>
            <w:r w:rsidR="00681B69" w:rsidRPr="0037760D">
              <w:rPr>
                <w:rFonts w:ascii="Arial" w:eastAsia="Batang" w:hAnsi="Arial" w:cs="Arial"/>
                <w:sz w:val="22"/>
                <w:szCs w:val="22"/>
                <w:lang w:val="es-ES" w:eastAsia="en-US"/>
              </w:rPr>
              <w:t xml:space="preserve">  El docente coordina el análisis del caso hasta obtener conclusiones</w:t>
            </w:r>
            <w:r w:rsidR="008602F5">
              <w:rPr>
                <w:rFonts w:ascii="Arial" w:eastAsia="Batang" w:hAnsi="Arial" w:cs="Arial"/>
                <w:sz w:val="22"/>
                <w:szCs w:val="22"/>
                <w:lang w:val="es-ES" w:eastAsia="en-US"/>
              </w:rPr>
              <w:t>.</w:t>
            </w:r>
          </w:p>
        </w:tc>
      </w:tr>
      <w:tr w:rsidR="002E6C1D" w:rsidRPr="0037760D" w14:paraId="7B910C24" w14:textId="77777777" w:rsidTr="00EA1216">
        <w:trPr>
          <w:trHeight w:val="362"/>
          <w:jc w:val="center"/>
        </w:trPr>
        <w:tc>
          <w:tcPr>
            <w:tcW w:w="2951" w:type="dxa"/>
          </w:tcPr>
          <w:p w14:paraId="719156A3" w14:textId="159CBFBF" w:rsidR="002E6C1D" w:rsidRPr="0037760D" w:rsidRDefault="00AD2A25"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9E07F0" w:rsidRPr="0037760D">
              <w:rPr>
                <w:rFonts w:ascii="Arial" w:eastAsia="Batang" w:hAnsi="Arial" w:cs="Arial"/>
                <w:b/>
                <w:sz w:val="22"/>
                <w:szCs w:val="22"/>
                <w:lang w:val="es-ES" w:eastAsia="en-US"/>
              </w:rPr>
              <w:t>2</w:t>
            </w:r>
            <w:r w:rsidR="004D0E7B" w:rsidRPr="0037760D">
              <w:rPr>
                <w:rFonts w:ascii="Arial" w:eastAsia="Batang" w:hAnsi="Arial" w:cs="Arial"/>
                <w:b/>
                <w:sz w:val="22"/>
                <w:szCs w:val="22"/>
                <w:lang w:val="es-ES" w:eastAsia="en-US"/>
              </w:rPr>
              <w:t xml:space="preserve"> </w:t>
            </w:r>
            <w:r w:rsidRPr="0037760D">
              <w:rPr>
                <w:rFonts w:ascii="Arial" w:eastAsia="Batang" w:hAnsi="Arial" w:cs="Arial"/>
                <w:b/>
                <w:sz w:val="22"/>
                <w:szCs w:val="22"/>
                <w:lang w:val="es-ES" w:eastAsia="en-US"/>
              </w:rPr>
              <w:t>Hrs.)</w:t>
            </w:r>
          </w:p>
        </w:tc>
        <w:tc>
          <w:tcPr>
            <w:tcW w:w="2951" w:type="dxa"/>
            <w:gridSpan w:val="2"/>
          </w:tcPr>
          <w:p w14:paraId="6FB5AA84" w14:textId="7B7FA55A" w:rsidR="002E6C1D" w:rsidRPr="0037760D" w:rsidRDefault="00AD2A25"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9E07F0"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2" w:type="dxa"/>
          </w:tcPr>
          <w:p w14:paraId="275B7B2C" w14:textId="6B7A8D0B" w:rsidR="002E6C1D" w:rsidRPr="0037760D" w:rsidRDefault="00AD2A25"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9E07F0" w:rsidRPr="0037760D">
              <w:rPr>
                <w:rFonts w:ascii="Arial" w:eastAsia="Batang" w:hAnsi="Arial" w:cs="Arial"/>
                <w:b/>
                <w:sz w:val="22"/>
                <w:szCs w:val="22"/>
                <w:lang w:val="es-ES" w:eastAsia="en-US"/>
              </w:rPr>
              <w:t xml:space="preserve">1 </w:t>
            </w:r>
            <w:r w:rsidRPr="0037760D">
              <w:rPr>
                <w:rFonts w:ascii="Arial" w:eastAsia="Batang" w:hAnsi="Arial" w:cs="Arial"/>
                <w:b/>
                <w:sz w:val="22"/>
                <w:szCs w:val="22"/>
                <w:lang w:val="es-ES" w:eastAsia="en-US"/>
              </w:rPr>
              <w:t>Hrs.)</w:t>
            </w:r>
          </w:p>
        </w:tc>
      </w:tr>
      <w:tr w:rsidR="002E6C1D" w:rsidRPr="0037760D" w14:paraId="3885EFDF" w14:textId="77777777" w:rsidTr="00EA1216">
        <w:trPr>
          <w:trHeight w:val="362"/>
          <w:jc w:val="center"/>
        </w:trPr>
        <w:tc>
          <w:tcPr>
            <w:tcW w:w="8854" w:type="dxa"/>
            <w:gridSpan w:val="4"/>
          </w:tcPr>
          <w:p w14:paraId="068BB406" w14:textId="69C88689" w:rsidR="002E6C1D" w:rsidRPr="0037760D" w:rsidRDefault="002E6C1D"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(observacion</w:t>
            </w:r>
            <w:r w:rsidRPr="0037760D">
              <w:rPr>
                <w:rFonts w:ascii="Arial" w:eastAsia="Batang" w:hAnsi="Arial" w:cs="Arial"/>
                <w:b/>
                <w:sz w:val="22"/>
                <w:szCs w:val="22"/>
                <w:lang w:val="es-ES" w:eastAsia="en-US"/>
              </w:rPr>
              <w:t>)</w:t>
            </w:r>
          </w:p>
        </w:tc>
      </w:tr>
      <w:tr w:rsidR="002E6C1D" w:rsidRPr="0037760D" w14:paraId="3194CA93" w14:textId="77777777" w:rsidTr="00EA1216">
        <w:trPr>
          <w:trHeight w:val="362"/>
          <w:jc w:val="center"/>
        </w:trPr>
        <w:tc>
          <w:tcPr>
            <w:tcW w:w="4427" w:type="dxa"/>
            <w:gridSpan w:val="2"/>
          </w:tcPr>
          <w:p w14:paraId="054FFF81"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6909A1E5" w14:textId="77777777" w:rsidR="002E6C1D" w:rsidRPr="0037760D" w:rsidRDefault="002E6C1D"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681B69" w:rsidRPr="0037760D" w14:paraId="405F313B" w14:textId="77777777" w:rsidTr="00EA1216">
        <w:trPr>
          <w:trHeight w:val="362"/>
          <w:jc w:val="center"/>
        </w:trPr>
        <w:tc>
          <w:tcPr>
            <w:tcW w:w="4427" w:type="dxa"/>
            <w:gridSpan w:val="2"/>
          </w:tcPr>
          <w:p w14:paraId="32047FDC"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71A9F668"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205EEBAB" w14:textId="77777777" w:rsidR="00681B69"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7483CA92" w14:textId="77777777" w:rsidR="00681B69"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p>
          <w:p w14:paraId="342C30F6" w14:textId="7EFF3FDE" w:rsidR="00681B69" w:rsidRPr="0037760D"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7FCC4149" w14:textId="25396100" w:rsidR="00681B69" w:rsidRDefault="00513DAF"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Computadora, bocinas y cañon para proyectar las p</w:t>
            </w:r>
            <w:r w:rsidR="00681B69">
              <w:rPr>
                <w:rFonts w:ascii="Arial" w:eastAsia="Batang" w:hAnsi="Arial" w:cs="Arial"/>
                <w:sz w:val="22"/>
                <w:szCs w:val="22"/>
                <w:lang w:val="es-ES" w:eastAsia="en-US"/>
              </w:rPr>
              <w:t>resentaci</w:t>
            </w:r>
            <w:r>
              <w:rPr>
                <w:rFonts w:ascii="Arial" w:eastAsia="Batang" w:hAnsi="Arial" w:cs="Arial"/>
                <w:sz w:val="22"/>
                <w:szCs w:val="22"/>
                <w:lang w:val="es-ES" w:eastAsia="en-US"/>
              </w:rPr>
              <w:t xml:space="preserve">ones o videos previamente elaborados </w:t>
            </w:r>
            <w:r w:rsidR="00681B69">
              <w:rPr>
                <w:rFonts w:ascii="Arial" w:eastAsia="Batang" w:hAnsi="Arial" w:cs="Arial"/>
                <w:sz w:val="22"/>
                <w:szCs w:val="22"/>
                <w:lang w:val="es-ES" w:eastAsia="en-US"/>
              </w:rPr>
              <w:t xml:space="preserve">en power point </w:t>
            </w:r>
            <w:r>
              <w:rPr>
                <w:rFonts w:ascii="Arial" w:eastAsia="Batang" w:hAnsi="Arial" w:cs="Arial"/>
                <w:sz w:val="22"/>
                <w:szCs w:val="22"/>
                <w:lang w:val="es-ES" w:eastAsia="en-US"/>
              </w:rPr>
              <w:t>o prezi.</w:t>
            </w:r>
          </w:p>
          <w:p w14:paraId="59F19656" w14:textId="2EAD318E" w:rsidR="00681B69" w:rsidRPr="0037760D"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Documentos </w:t>
            </w:r>
            <w:r w:rsidR="00CB3390">
              <w:rPr>
                <w:rFonts w:ascii="Arial" w:eastAsia="Batang" w:hAnsi="Arial" w:cs="Arial"/>
                <w:sz w:val="22"/>
                <w:szCs w:val="22"/>
                <w:lang w:val="es-ES" w:eastAsia="en-US"/>
              </w:rPr>
              <w:t xml:space="preserve">y videos </w:t>
            </w:r>
            <w:r>
              <w:rPr>
                <w:rFonts w:ascii="Arial" w:eastAsia="Batang" w:hAnsi="Arial" w:cs="Arial"/>
                <w:sz w:val="22"/>
                <w:szCs w:val="22"/>
                <w:lang w:val="es-ES" w:eastAsia="en-US"/>
              </w:rPr>
              <w:t>en línea o Links proporcionados por el maestro en donde se encuentre información relacionada con el tema.</w:t>
            </w:r>
          </w:p>
          <w:p w14:paraId="24215529" w14:textId="77777777" w:rsidR="00681B69" w:rsidRPr="0037760D" w:rsidRDefault="00681B69" w:rsidP="00513DAF">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1E5F12C1" w14:textId="2DCCB94C" w:rsidR="00681B69" w:rsidRPr="0037760D" w:rsidRDefault="00681B69"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1EF08A57" w14:textId="77777777" w:rsidR="002E6C1D" w:rsidRPr="0037760D" w:rsidRDefault="002E6C1D" w:rsidP="00E712A3">
      <w:pPr>
        <w:spacing w:before="60" w:after="60"/>
        <w:jc w:val="both"/>
        <w:rPr>
          <w:rFonts w:ascii="Arial" w:hAnsi="Arial" w:cs="Arial"/>
          <w:b/>
          <w:sz w:val="22"/>
          <w:szCs w:val="22"/>
        </w:rPr>
      </w:pPr>
    </w:p>
    <w:p w14:paraId="7684E758" w14:textId="77777777" w:rsidR="0072166D" w:rsidRDefault="0072166D">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1F3E" w:rsidRPr="0037760D" w14:paraId="1D05D4A1" w14:textId="77777777" w:rsidTr="00EA1216">
        <w:trPr>
          <w:trHeight w:val="362"/>
          <w:jc w:val="center"/>
        </w:trPr>
        <w:tc>
          <w:tcPr>
            <w:tcW w:w="8854" w:type="dxa"/>
            <w:gridSpan w:val="4"/>
            <w:vAlign w:val="center"/>
          </w:tcPr>
          <w:p w14:paraId="272DA453" w14:textId="6ADB34C9" w:rsidR="00CD1F3E" w:rsidRPr="0037760D" w:rsidRDefault="00CD1F3E" w:rsidP="00EA1216">
            <w:pPr>
              <w:spacing w:before="60" w:after="60"/>
              <w:rPr>
                <w:rFonts w:ascii="Arial" w:hAnsi="Arial" w:cs="Arial"/>
                <w:b/>
                <w:sz w:val="22"/>
                <w:szCs w:val="22"/>
              </w:rPr>
            </w:pPr>
            <w:r w:rsidRPr="0037760D">
              <w:rPr>
                <w:rFonts w:ascii="Arial" w:hAnsi="Arial" w:cs="Arial"/>
                <w:b/>
                <w:sz w:val="22"/>
                <w:szCs w:val="22"/>
              </w:rPr>
              <w:lastRenderedPageBreak/>
              <w:t>Unidad 4. Derecho Internacional del Mar, Derecho Aéreo y Derecho del Espacio Ultraterrestre.</w:t>
            </w:r>
          </w:p>
        </w:tc>
      </w:tr>
      <w:tr w:rsidR="00CD1F3E" w:rsidRPr="0037760D" w14:paraId="3274AAF9" w14:textId="77777777" w:rsidTr="00EA1216">
        <w:trPr>
          <w:trHeight w:val="362"/>
          <w:jc w:val="center"/>
        </w:trPr>
        <w:tc>
          <w:tcPr>
            <w:tcW w:w="8854" w:type="dxa"/>
            <w:gridSpan w:val="4"/>
          </w:tcPr>
          <w:p w14:paraId="03BADB1D" w14:textId="62D65F79" w:rsidR="00CD1F3E" w:rsidRPr="0037760D" w:rsidRDefault="00CD1F3E" w:rsidP="00905623">
            <w:pPr>
              <w:spacing w:before="60" w:after="60"/>
              <w:jc w:val="both"/>
              <w:rPr>
                <w:rFonts w:ascii="Arial" w:hAnsi="Arial" w:cs="Arial"/>
                <w:sz w:val="22"/>
                <w:szCs w:val="22"/>
                <w:lang w:val="es-ES"/>
              </w:rPr>
            </w:pPr>
            <w:r w:rsidRPr="0037760D">
              <w:rPr>
                <w:rFonts w:ascii="Arial" w:hAnsi="Arial" w:cs="Arial"/>
                <w:b/>
                <w:sz w:val="22"/>
                <w:szCs w:val="22"/>
              </w:rPr>
              <w:t>Objetivo:</w:t>
            </w:r>
            <w:r w:rsidR="00D544E4" w:rsidRPr="00765636">
              <w:rPr>
                <w:rFonts w:ascii="Arial" w:eastAsia="Arial" w:hAnsi="Arial" w:cs="Arial"/>
                <w:color w:val="000000" w:themeColor="text1"/>
                <w:sz w:val="22"/>
              </w:rPr>
              <w:t xml:space="preserve"> </w:t>
            </w:r>
            <w:r w:rsidR="00905623">
              <w:rPr>
                <w:rFonts w:ascii="Arial" w:eastAsia="Arial" w:hAnsi="Arial" w:cs="Arial"/>
                <w:color w:val="000000" w:themeColor="text1"/>
                <w:sz w:val="22"/>
              </w:rPr>
              <w:t xml:space="preserve">Distinguir las formas de tutelar el mar, el espacio aéreo y el espacio ultraterrestre a través del análisis del régimen jurídico </w:t>
            </w:r>
            <w:r w:rsidR="00905623" w:rsidRPr="00765636">
              <w:rPr>
                <w:rFonts w:ascii="Arial" w:eastAsia="Arial" w:hAnsi="Arial" w:cs="Arial"/>
                <w:color w:val="000000" w:themeColor="text1"/>
                <w:sz w:val="22"/>
              </w:rPr>
              <w:t xml:space="preserve">para </w:t>
            </w:r>
            <w:r w:rsidR="00905623">
              <w:rPr>
                <w:rFonts w:ascii="Arial" w:eastAsia="Arial" w:hAnsi="Arial" w:cs="Arial"/>
                <w:color w:val="000000" w:themeColor="text1"/>
                <w:sz w:val="22"/>
              </w:rPr>
              <w:t>su aplicación</w:t>
            </w:r>
            <w:r w:rsidR="00905623" w:rsidRPr="00DD01F4">
              <w:rPr>
                <w:rFonts w:ascii="Arial" w:eastAsia="Arial" w:hAnsi="Arial" w:cs="Arial"/>
                <w:color w:val="000000" w:themeColor="text1"/>
                <w:sz w:val="22"/>
              </w:rPr>
              <w:t xml:space="preserve"> </w:t>
            </w:r>
            <w:r w:rsidR="00905623">
              <w:rPr>
                <w:rFonts w:ascii="Arial" w:eastAsia="Arial" w:hAnsi="Arial" w:cs="Arial"/>
                <w:color w:val="000000" w:themeColor="text1"/>
                <w:sz w:val="22"/>
              </w:rPr>
              <w:t>en cuanto a la utilización y explotación de todos los Estados por constituir un interés de la humanidad.</w:t>
            </w:r>
            <w:r w:rsidR="00905623" w:rsidRPr="00DD01F4">
              <w:rPr>
                <w:rFonts w:ascii="Arial" w:eastAsia="Arial" w:hAnsi="Arial" w:cs="Arial"/>
                <w:color w:val="000000" w:themeColor="text1"/>
                <w:sz w:val="22"/>
              </w:rPr>
              <w:t xml:space="preserve">  </w:t>
            </w:r>
            <w:r w:rsidRPr="0037760D">
              <w:rPr>
                <w:rFonts w:ascii="Arial" w:hAnsi="Arial" w:cs="Arial"/>
                <w:sz w:val="22"/>
                <w:szCs w:val="22"/>
                <w:lang w:val="es-ES"/>
              </w:rPr>
              <w:t>.</w:t>
            </w:r>
          </w:p>
        </w:tc>
      </w:tr>
      <w:tr w:rsidR="00CD1F3E" w:rsidRPr="0037760D" w14:paraId="1145615C" w14:textId="77777777" w:rsidTr="00EA1216">
        <w:trPr>
          <w:trHeight w:val="362"/>
          <w:jc w:val="center"/>
        </w:trPr>
        <w:tc>
          <w:tcPr>
            <w:tcW w:w="8854" w:type="dxa"/>
            <w:gridSpan w:val="4"/>
          </w:tcPr>
          <w:p w14:paraId="75224F27" w14:textId="24CE8822" w:rsidR="00CD1F3E" w:rsidRPr="0037760D" w:rsidRDefault="00CD1F3E" w:rsidP="00CD1F3E">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 xml:space="preserve">Contenidos: </w:t>
            </w:r>
          </w:p>
          <w:p w14:paraId="40436E86" w14:textId="77777777" w:rsidR="00CD1F3E" w:rsidRPr="0037760D" w:rsidRDefault="00CD1F3E" w:rsidP="00CD1F3E">
            <w:pPr>
              <w:pStyle w:val="Prrafodelista"/>
              <w:numPr>
                <w:ilvl w:val="1"/>
                <w:numId w:val="17"/>
              </w:numPr>
              <w:spacing w:after="160" w:line="259" w:lineRule="auto"/>
              <w:contextualSpacing/>
              <w:jc w:val="both"/>
              <w:rPr>
                <w:rFonts w:ascii="Arial" w:hAnsi="Arial" w:cs="Arial"/>
                <w:sz w:val="22"/>
                <w:szCs w:val="22"/>
              </w:rPr>
            </w:pPr>
            <w:r w:rsidRPr="0037760D">
              <w:rPr>
                <w:rFonts w:ascii="Arial" w:hAnsi="Arial" w:cs="Arial"/>
                <w:sz w:val="22"/>
                <w:szCs w:val="22"/>
              </w:rPr>
              <w:t>El Derecho Internacional del Mar</w:t>
            </w:r>
          </w:p>
          <w:p w14:paraId="75F3DF1F" w14:textId="77777777" w:rsidR="00CD1F3E" w:rsidRPr="0037760D" w:rsidRDefault="00CD1F3E" w:rsidP="00CD1F3E">
            <w:pPr>
              <w:pStyle w:val="Prrafodelista"/>
              <w:numPr>
                <w:ilvl w:val="2"/>
                <w:numId w:val="17"/>
              </w:numPr>
              <w:spacing w:after="160" w:line="259" w:lineRule="auto"/>
              <w:contextualSpacing/>
              <w:jc w:val="both"/>
              <w:rPr>
                <w:rFonts w:ascii="Arial" w:hAnsi="Arial" w:cs="Arial"/>
                <w:sz w:val="22"/>
                <w:szCs w:val="22"/>
              </w:rPr>
            </w:pPr>
            <w:r w:rsidRPr="0037760D">
              <w:rPr>
                <w:rFonts w:ascii="Arial" w:hAnsi="Arial" w:cs="Arial"/>
                <w:sz w:val="22"/>
                <w:szCs w:val="22"/>
              </w:rPr>
              <w:t>Espacios marítimos bajo jurisdicción nacional</w:t>
            </w:r>
          </w:p>
          <w:p w14:paraId="27C39D4D" w14:textId="77777777" w:rsidR="00CD1F3E" w:rsidRPr="0037760D" w:rsidRDefault="00CD1F3E" w:rsidP="00CD1F3E">
            <w:pPr>
              <w:pStyle w:val="Prrafodelista"/>
              <w:numPr>
                <w:ilvl w:val="1"/>
                <w:numId w:val="17"/>
              </w:numPr>
              <w:spacing w:after="160" w:line="259" w:lineRule="auto"/>
              <w:contextualSpacing/>
              <w:jc w:val="both"/>
              <w:rPr>
                <w:rFonts w:ascii="Arial" w:hAnsi="Arial" w:cs="Arial"/>
                <w:sz w:val="22"/>
                <w:szCs w:val="22"/>
              </w:rPr>
            </w:pPr>
            <w:r w:rsidRPr="0037760D">
              <w:rPr>
                <w:rFonts w:ascii="Arial" w:hAnsi="Arial" w:cs="Arial"/>
                <w:sz w:val="22"/>
                <w:szCs w:val="22"/>
              </w:rPr>
              <w:t>Espacios marítimos bajo el régimen del Derecho Internacional</w:t>
            </w:r>
          </w:p>
          <w:p w14:paraId="16766253" w14:textId="77777777" w:rsidR="00CD1F3E" w:rsidRPr="0037760D" w:rsidRDefault="00CD1F3E" w:rsidP="00CD1F3E">
            <w:pPr>
              <w:pStyle w:val="Prrafodelista"/>
              <w:numPr>
                <w:ilvl w:val="2"/>
                <w:numId w:val="17"/>
              </w:numPr>
              <w:spacing w:after="160" w:line="259" w:lineRule="auto"/>
              <w:contextualSpacing/>
              <w:jc w:val="both"/>
              <w:rPr>
                <w:rFonts w:ascii="Arial" w:hAnsi="Arial" w:cs="Arial"/>
                <w:sz w:val="22"/>
                <w:szCs w:val="22"/>
              </w:rPr>
            </w:pPr>
            <w:r w:rsidRPr="0037760D">
              <w:rPr>
                <w:rFonts w:ascii="Arial" w:hAnsi="Arial" w:cs="Arial"/>
                <w:sz w:val="22"/>
                <w:szCs w:val="22"/>
              </w:rPr>
              <w:t xml:space="preserve">Mar territorial </w:t>
            </w:r>
          </w:p>
          <w:p w14:paraId="56A6CB57" w14:textId="77777777" w:rsidR="00CD1F3E" w:rsidRPr="0037760D" w:rsidRDefault="00CD1F3E" w:rsidP="00CD1F3E">
            <w:pPr>
              <w:pStyle w:val="Prrafodelista"/>
              <w:numPr>
                <w:ilvl w:val="2"/>
                <w:numId w:val="17"/>
              </w:numPr>
              <w:spacing w:after="160" w:line="259" w:lineRule="auto"/>
              <w:contextualSpacing/>
              <w:jc w:val="both"/>
              <w:rPr>
                <w:rFonts w:ascii="Arial" w:hAnsi="Arial" w:cs="Arial"/>
                <w:sz w:val="22"/>
                <w:szCs w:val="22"/>
              </w:rPr>
            </w:pPr>
            <w:r w:rsidRPr="0037760D">
              <w:rPr>
                <w:rFonts w:ascii="Arial" w:hAnsi="Arial" w:cs="Arial"/>
                <w:sz w:val="22"/>
                <w:szCs w:val="22"/>
              </w:rPr>
              <w:t>Zona contigua</w:t>
            </w:r>
          </w:p>
          <w:p w14:paraId="57D3A37E" w14:textId="77777777" w:rsidR="00CD1F3E" w:rsidRPr="0037760D" w:rsidRDefault="00CD1F3E" w:rsidP="00CD1F3E">
            <w:pPr>
              <w:pStyle w:val="Prrafodelista"/>
              <w:numPr>
                <w:ilvl w:val="2"/>
                <w:numId w:val="17"/>
              </w:numPr>
              <w:spacing w:after="160" w:line="259" w:lineRule="auto"/>
              <w:contextualSpacing/>
              <w:jc w:val="both"/>
              <w:rPr>
                <w:rFonts w:ascii="Arial" w:hAnsi="Arial" w:cs="Arial"/>
                <w:sz w:val="22"/>
                <w:szCs w:val="22"/>
              </w:rPr>
            </w:pPr>
            <w:r w:rsidRPr="0037760D">
              <w:rPr>
                <w:rFonts w:ascii="Arial" w:hAnsi="Arial" w:cs="Arial"/>
                <w:sz w:val="22"/>
                <w:szCs w:val="22"/>
              </w:rPr>
              <w:t>Zona económica exclusiva</w:t>
            </w:r>
          </w:p>
          <w:p w14:paraId="6D33FF46" w14:textId="77777777" w:rsidR="00CD1F3E" w:rsidRPr="0037760D" w:rsidRDefault="00CD1F3E" w:rsidP="00CD1F3E">
            <w:pPr>
              <w:pStyle w:val="Prrafodelista"/>
              <w:numPr>
                <w:ilvl w:val="2"/>
                <w:numId w:val="17"/>
              </w:numPr>
              <w:spacing w:after="160" w:line="259" w:lineRule="auto"/>
              <w:contextualSpacing/>
              <w:jc w:val="both"/>
              <w:rPr>
                <w:rFonts w:ascii="Arial" w:hAnsi="Arial" w:cs="Arial"/>
                <w:sz w:val="22"/>
                <w:szCs w:val="22"/>
              </w:rPr>
            </w:pPr>
            <w:r w:rsidRPr="0037760D">
              <w:rPr>
                <w:rFonts w:ascii="Arial" w:hAnsi="Arial" w:cs="Arial"/>
                <w:sz w:val="22"/>
                <w:szCs w:val="22"/>
              </w:rPr>
              <w:t>La  Zona</w:t>
            </w:r>
          </w:p>
          <w:p w14:paraId="7ED50CD9" w14:textId="77777777" w:rsidR="00CD1F3E" w:rsidRPr="0037760D" w:rsidRDefault="00CD1F3E" w:rsidP="00CD1F3E">
            <w:pPr>
              <w:pStyle w:val="Prrafodelista"/>
              <w:numPr>
                <w:ilvl w:val="2"/>
                <w:numId w:val="17"/>
              </w:numPr>
              <w:spacing w:after="160" w:line="259" w:lineRule="auto"/>
              <w:contextualSpacing/>
              <w:jc w:val="both"/>
              <w:rPr>
                <w:rFonts w:ascii="Arial" w:hAnsi="Arial" w:cs="Arial"/>
                <w:sz w:val="22"/>
                <w:szCs w:val="22"/>
              </w:rPr>
            </w:pPr>
            <w:r w:rsidRPr="0037760D">
              <w:rPr>
                <w:rFonts w:ascii="Arial" w:hAnsi="Arial" w:cs="Arial"/>
                <w:sz w:val="22"/>
                <w:szCs w:val="22"/>
              </w:rPr>
              <w:t>El régimen de la plataforma continental</w:t>
            </w:r>
          </w:p>
          <w:p w14:paraId="4E5ADABD" w14:textId="77777777" w:rsidR="00CD1F3E" w:rsidRPr="0037760D" w:rsidRDefault="00CD1F3E" w:rsidP="00CD1F3E">
            <w:pPr>
              <w:pStyle w:val="Prrafodelista"/>
              <w:numPr>
                <w:ilvl w:val="1"/>
                <w:numId w:val="17"/>
              </w:numPr>
              <w:spacing w:after="160" w:line="259" w:lineRule="auto"/>
              <w:contextualSpacing/>
              <w:jc w:val="both"/>
              <w:rPr>
                <w:rFonts w:ascii="Arial" w:hAnsi="Arial" w:cs="Arial"/>
                <w:sz w:val="22"/>
                <w:szCs w:val="22"/>
              </w:rPr>
            </w:pPr>
            <w:r w:rsidRPr="0037760D">
              <w:rPr>
                <w:rFonts w:ascii="Arial" w:hAnsi="Arial" w:cs="Arial"/>
                <w:sz w:val="22"/>
                <w:szCs w:val="22"/>
              </w:rPr>
              <w:t>Canales, lagos y ríos internacionales</w:t>
            </w:r>
          </w:p>
          <w:p w14:paraId="0E8672E2" w14:textId="77777777" w:rsidR="00CD1F3E" w:rsidRPr="0037760D" w:rsidRDefault="00CD1F3E" w:rsidP="00CD1F3E">
            <w:pPr>
              <w:pStyle w:val="Prrafodelista"/>
              <w:numPr>
                <w:ilvl w:val="1"/>
                <w:numId w:val="17"/>
              </w:numPr>
              <w:spacing w:after="160" w:line="259" w:lineRule="auto"/>
              <w:contextualSpacing/>
              <w:jc w:val="both"/>
              <w:rPr>
                <w:rFonts w:ascii="Arial" w:hAnsi="Arial" w:cs="Arial"/>
                <w:sz w:val="22"/>
                <w:szCs w:val="22"/>
              </w:rPr>
            </w:pPr>
            <w:r w:rsidRPr="0037760D">
              <w:rPr>
                <w:rFonts w:ascii="Arial" w:hAnsi="Arial" w:cs="Arial"/>
                <w:sz w:val="22"/>
                <w:szCs w:val="22"/>
              </w:rPr>
              <w:t>Régimen internacional del Ártico y del Antártico</w:t>
            </w:r>
          </w:p>
          <w:p w14:paraId="56F202FE" w14:textId="77777777" w:rsidR="00CD1F3E" w:rsidRPr="0037760D" w:rsidRDefault="00CD1F3E" w:rsidP="00CD1F3E">
            <w:pPr>
              <w:pStyle w:val="Prrafodelista"/>
              <w:numPr>
                <w:ilvl w:val="1"/>
                <w:numId w:val="17"/>
              </w:numPr>
              <w:spacing w:after="160" w:line="259" w:lineRule="auto"/>
              <w:contextualSpacing/>
              <w:jc w:val="both"/>
              <w:rPr>
                <w:rFonts w:ascii="Arial" w:hAnsi="Arial" w:cs="Arial"/>
                <w:sz w:val="22"/>
                <w:szCs w:val="22"/>
              </w:rPr>
            </w:pPr>
            <w:r w:rsidRPr="0037760D">
              <w:rPr>
                <w:rFonts w:ascii="Arial" w:hAnsi="Arial" w:cs="Arial"/>
                <w:sz w:val="22"/>
                <w:szCs w:val="22"/>
              </w:rPr>
              <w:t>Derecho aéreo</w:t>
            </w:r>
          </w:p>
          <w:p w14:paraId="1D69C1A3" w14:textId="77777777" w:rsidR="00CD1F3E" w:rsidRPr="0037760D" w:rsidRDefault="00CD1F3E" w:rsidP="00CD1F3E">
            <w:pPr>
              <w:pStyle w:val="Prrafodelista"/>
              <w:numPr>
                <w:ilvl w:val="2"/>
                <w:numId w:val="17"/>
              </w:numPr>
              <w:spacing w:after="160" w:line="259" w:lineRule="auto"/>
              <w:contextualSpacing/>
              <w:jc w:val="both"/>
              <w:rPr>
                <w:rFonts w:ascii="Arial" w:hAnsi="Arial" w:cs="Arial"/>
                <w:sz w:val="22"/>
                <w:szCs w:val="22"/>
              </w:rPr>
            </w:pPr>
            <w:r w:rsidRPr="0037760D">
              <w:rPr>
                <w:rFonts w:ascii="Arial" w:hAnsi="Arial" w:cs="Arial"/>
                <w:sz w:val="22"/>
                <w:szCs w:val="22"/>
              </w:rPr>
              <w:t>Régimen jurídico del espacio aéreo</w:t>
            </w:r>
          </w:p>
          <w:p w14:paraId="7D364B40" w14:textId="77777777" w:rsidR="00CD1F3E" w:rsidRPr="0037760D" w:rsidRDefault="00CD1F3E" w:rsidP="00CD1F3E">
            <w:pPr>
              <w:pStyle w:val="Prrafodelista"/>
              <w:numPr>
                <w:ilvl w:val="1"/>
                <w:numId w:val="17"/>
              </w:numPr>
              <w:spacing w:after="160" w:line="259" w:lineRule="auto"/>
              <w:contextualSpacing/>
              <w:jc w:val="both"/>
              <w:rPr>
                <w:rFonts w:ascii="Arial" w:hAnsi="Arial" w:cs="Arial"/>
                <w:sz w:val="22"/>
                <w:szCs w:val="22"/>
              </w:rPr>
            </w:pPr>
            <w:r w:rsidRPr="0037760D">
              <w:rPr>
                <w:rFonts w:ascii="Arial" w:hAnsi="Arial" w:cs="Arial"/>
                <w:sz w:val="22"/>
                <w:szCs w:val="22"/>
              </w:rPr>
              <w:t>Derecho del espacio ultraterrestre</w:t>
            </w:r>
          </w:p>
          <w:p w14:paraId="699842BE" w14:textId="710D92E1" w:rsidR="00CD1F3E" w:rsidRPr="0037760D" w:rsidRDefault="00CD1F3E" w:rsidP="00CD1F3E">
            <w:pPr>
              <w:spacing w:before="60" w:after="60"/>
              <w:jc w:val="both"/>
              <w:rPr>
                <w:rFonts w:ascii="Arial" w:eastAsia="Batang" w:hAnsi="Arial" w:cs="Arial"/>
                <w:b/>
                <w:sz w:val="22"/>
                <w:szCs w:val="22"/>
                <w:lang w:val="es-ES" w:eastAsia="en-US"/>
              </w:rPr>
            </w:pPr>
            <w:r w:rsidRPr="0037760D">
              <w:rPr>
                <w:rFonts w:ascii="Arial" w:hAnsi="Arial" w:cs="Arial"/>
                <w:sz w:val="22"/>
                <w:szCs w:val="22"/>
              </w:rPr>
              <w:t>4.6.1 Régimen jurídico del espacio ultraterrestre.</w:t>
            </w:r>
          </w:p>
        </w:tc>
      </w:tr>
      <w:tr w:rsidR="00CD1F3E" w:rsidRPr="0037760D" w14:paraId="091BA06E" w14:textId="77777777" w:rsidTr="00EA1216">
        <w:trPr>
          <w:trHeight w:val="362"/>
          <w:jc w:val="center"/>
        </w:trPr>
        <w:tc>
          <w:tcPr>
            <w:tcW w:w="8854" w:type="dxa"/>
            <w:gridSpan w:val="4"/>
          </w:tcPr>
          <w:p w14:paraId="2DB4B8A0"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t>Métodos, estrategias y recursos educativos</w:t>
            </w:r>
          </w:p>
        </w:tc>
      </w:tr>
      <w:tr w:rsidR="00CD1F3E" w:rsidRPr="0037760D" w14:paraId="347139A5" w14:textId="77777777" w:rsidTr="00EA1216">
        <w:trPr>
          <w:trHeight w:val="362"/>
          <w:jc w:val="center"/>
        </w:trPr>
        <w:tc>
          <w:tcPr>
            <w:tcW w:w="8854" w:type="dxa"/>
            <w:gridSpan w:val="4"/>
          </w:tcPr>
          <w:p w14:paraId="4E5D84E8" w14:textId="77777777" w:rsidR="00CD1F3E" w:rsidRDefault="004E3E9C" w:rsidP="004C0329">
            <w:pPr>
              <w:spacing w:before="60" w:after="60"/>
              <w:jc w:val="both"/>
              <w:rPr>
                <w:rFonts w:ascii="Arial" w:eastAsia="Batang" w:hAnsi="Arial" w:cs="Arial"/>
                <w:sz w:val="22"/>
                <w:szCs w:val="22"/>
                <w:lang w:eastAsia="en-US"/>
              </w:rPr>
            </w:pPr>
            <w:r>
              <w:rPr>
                <w:rFonts w:ascii="Arial" w:eastAsia="Batang" w:hAnsi="Arial" w:cs="Arial"/>
                <w:sz w:val="22"/>
                <w:szCs w:val="22"/>
                <w:lang w:eastAsia="en-US"/>
              </w:rPr>
              <w:t xml:space="preserve">Empleo de los métodos inductivo híbrido, deductivo, síntesis, </w:t>
            </w:r>
            <w:r w:rsidR="004C0329">
              <w:rPr>
                <w:rFonts w:ascii="Arial" w:eastAsia="Batang" w:hAnsi="Arial" w:cs="Arial"/>
                <w:sz w:val="22"/>
                <w:szCs w:val="22"/>
                <w:lang w:eastAsia="en-US"/>
              </w:rPr>
              <w:t xml:space="preserve">ponderando la enseñanza inductiva </w:t>
            </w:r>
            <w:r>
              <w:rPr>
                <w:rFonts w:ascii="Arial" w:eastAsia="Batang" w:hAnsi="Arial" w:cs="Arial"/>
                <w:sz w:val="22"/>
                <w:szCs w:val="22"/>
                <w:lang w:val="es-ES" w:eastAsia="en-US"/>
              </w:rPr>
              <w:t>a través de e</w:t>
            </w:r>
            <w:r w:rsidRPr="003B1081">
              <w:rPr>
                <w:rFonts w:ascii="Arial" w:eastAsia="Batang" w:hAnsi="Arial" w:cs="Arial"/>
                <w:sz w:val="22"/>
                <w:szCs w:val="22"/>
                <w:lang w:val="es-ES" w:eastAsia="en-US"/>
              </w:rPr>
              <w:t>studio de casos</w:t>
            </w:r>
            <w:r>
              <w:rPr>
                <w:rFonts w:ascii="Arial" w:eastAsia="Batang" w:hAnsi="Arial" w:cs="Arial"/>
                <w:sz w:val="22"/>
                <w:szCs w:val="22"/>
                <w:lang w:val="es-ES" w:eastAsia="en-US"/>
              </w:rPr>
              <w:t>, a</w:t>
            </w:r>
            <w:r w:rsidRPr="003B1081">
              <w:rPr>
                <w:rFonts w:ascii="Arial" w:eastAsia="Batang" w:hAnsi="Arial" w:cs="Arial"/>
                <w:sz w:val="22"/>
                <w:szCs w:val="22"/>
                <w:lang w:val="es-ES" w:eastAsia="en-US"/>
              </w:rPr>
              <w:t>prendizaje por indagación</w:t>
            </w:r>
            <w:r w:rsidR="00BB2791" w:rsidRPr="0037760D">
              <w:rPr>
                <w:rFonts w:ascii="Arial" w:eastAsia="Batang" w:hAnsi="Arial" w:cs="Arial"/>
                <w:sz w:val="22"/>
                <w:szCs w:val="22"/>
                <w:lang w:eastAsia="en-US"/>
              </w:rPr>
              <w:t>.</w:t>
            </w:r>
          </w:p>
          <w:p w14:paraId="12CB75D4"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227400FC"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03E64853" w14:textId="57569B83" w:rsidR="00250C58" w:rsidRPr="0037760D"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Se utilizara en algunos temas el aula virtual, para proyectar algún evento académico, videoconferencia, congreso, simposio etc.</w:t>
            </w:r>
          </w:p>
        </w:tc>
      </w:tr>
      <w:tr w:rsidR="00CD1F3E" w:rsidRPr="0037760D" w14:paraId="57BA8586" w14:textId="77777777" w:rsidTr="00EA1216">
        <w:trPr>
          <w:trHeight w:val="362"/>
          <w:jc w:val="center"/>
        </w:trPr>
        <w:tc>
          <w:tcPr>
            <w:tcW w:w="8854" w:type="dxa"/>
            <w:gridSpan w:val="4"/>
          </w:tcPr>
          <w:p w14:paraId="76BD5032"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Actividades de enseñanza y de aprendizaje</w:t>
            </w:r>
          </w:p>
        </w:tc>
      </w:tr>
      <w:tr w:rsidR="00CD1F3E" w:rsidRPr="0037760D" w14:paraId="0ED3661B" w14:textId="77777777" w:rsidTr="00EA1216">
        <w:trPr>
          <w:trHeight w:val="362"/>
          <w:jc w:val="center"/>
        </w:trPr>
        <w:tc>
          <w:tcPr>
            <w:tcW w:w="2951" w:type="dxa"/>
          </w:tcPr>
          <w:p w14:paraId="29A14D28"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2C19CB74"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749EE566"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B4281E" w:rsidRPr="0037760D" w14:paraId="4A183508" w14:textId="77777777" w:rsidTr="00B4281E">
        <w:trPr>
          <w:trHeight w:val="362"/>
          <w:jc w:val="center"/>
        </w:trPr>
        <w:tc>
          <w:tcPr>
            <w:tcW w:w="2951" w:type="dxa"/>
          </w:tcPr>
          <w:p w14:paraId="3D50B5A8" w14:textId="77777777" w:rsidR="00B4281E" w:rsidRPr="0037760D" w:rsidRDefault="00B4281E" w:rsidP="00534357">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A1 Los alumnos investigaran y realizarán un reporte de lectura previo a la introducción de la unidad de aprendizaje.</w:t>
            </w:r>
          </w:p>
          <w:p w14:paraId="1994BC21" w14:textId="05FC431A" w:rsidR="00B4281E" w:rsidRPr="0037760D" w:rsidRDefault="00A21DB9" w:rsidP="00A21DB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A2. Los alumnos deberán realizar por equipos un juego de memoria en el material que ellos elijan, en donde deberán incluir todas las palabras del vocabulario </w:t>
            </w:r>
            <w:r>
              <w:rPr>
                <w:rFonts w:ascii="Arial" w:eastAsia="Batang" w:hAnsi="Arial" w:cs="Arial"/>
                <w:sz w:val="22"/>
                <w:szCs w:val="22"/>
                <w:lang w:val="es-ES" w:eastAsia="en-US"/>
              </w:rPr>
              <w:lastRenderedPageBreak/>
              <w:t>en inglés proporcionadas por el docente en español por un lado y en inglés por otro.</w:t>
            </w:r>
          </w:p>
        </w:tc>
        <w:tc>
          <w:tcPr>
            <w:tcW w:w="2951" w:type="dxa"/>
            <w:gridSpan w:val="2"/>
          </w:tcPr>
          <w:p w14:paraId="7A01FEB9" w14:textId="0418CD84" w:rsidR="00B4281E" w:rsidRPr="0037760D" w:rsidRDefault="00A21DB9" w:rsidP="00337054">
            <w:pPr>
              <w:spacing w:before="60" w:after="60"/>
              <w:ind w:left="29"/>
              <w:jc w:val="both"/>
              <w:rPr>
                <w:rFonts w:ascii="Arial" w:eastAsia="Batang" w:hAnsi="Arial" w:cs="Arial"/>
                <w:sz w:val="22"/>
                <w:szCs w:val="22"/>
                <w:lang w:val="es-ES" w:eastAsia="en-US"/>
              </w:rPr>
            </w:pPr>
            <w:r>
              <w:rPr>
                <w:rFonts w:ascii="Arial" w:eastAsia="Batang" w:hAnsi="Arial" w:cs="Arial"/>
                <w:sz w:val="22"/>
                <w:szCs w:val="22"/>
                <w:lang w:val="es-ES" w:eastAsia="en-US"/>
              </w:rPr>
              <w:lastRenderedPageBreak/>
              <w:t xml:space="preserve">A3. El profesor dará una breve introducción sobre el </w:t>
            </w:r>
            <w:r w:rsidR="004C0329">
              <w:rPr>
                <w:rFonts w:ascii="Arial" w:eastAsia="Batang" w:hAnsi="Arial" w:cs="Arial"/>
                <w:sz w:val="22"/>
                <w:szCs w:val="22"/>
                <w:lang w:val="es-ES" w:eastAsia="en-US"/>
              </w:rPr>
              <w:t>origen del derecho internacional del mar, poniendo especial atenció</w:t>
            </w:r>
            <w:r w:rsidR="00337054">
              <w:rPr>
                <w:rFonts w:ascii="Arial" w:eastAsia="Batang" w:hAnsi="Arial" w:cs="Arial"/>
                <w:sz w:val="22"/>
                <w:szCs w:val="22"/>
                <w:lang w:val="es-ES" w:eastAsia="en-US"/>
              </w:rPr>
              <w:t>n en</w:t>
            </w:r>
            <w:r w:rsidR="004C0329">
              <w:rPr>
                <w:rFonts w:ascii="Arial" w:eastAsia="Batang" w:hAnsi="Arial" w:cs="Arial"/>
                <w:sz w:val="22"/>
                <w:szCs w:val="22"/>
                <w:lang w:val="es-ES" w:eastAsia="en-US"/>
              </w:rPr>
              <w:t xml:space="preserve"> la Convención de Montego Bay, </w:t>
            </w:r>
            <w:r w:rsidR="00337054">
              <w:rPr>
                <w:rFonts w:ascii="Arial" w:eastAsia="Batang" w:hAnsi="Arial" w:cs="Arial"/>
                <w:sz w:val="22"/>
                <w:szCs w:val="22"/>
                <w:lang w:val="es-ES" w:eastAsia="en-US"/>
              </w:rPr>
              <w:t>así como en las diferentes zonas marítimas que el Derecho internacional reconoce, posteriormente cede</w:t>
            </w:r>
            <w:r>
              <w:rPr>
                <w:rFonts w:ascii="Arial" w:eastAsia="Batang" w:hAnsi="Arial" w:cs="Arial"/>
                <w:sz w:val="22"/>
                <w:szCs w:val="22"/>
                <w:lang w:val="es-ES" w:eastAsia="en-US"/>
              </w:rPr>
              <w:t xml:space="preserve"> el uso </w:t>
            </w:r>
            <w:r>
              <w:rPr>
                <w:rFonts w:ascii="Arial" w:eastAsia="Batang" w:hAnsi="Arial" w:cs="Arial"/>
                <w:sz w:val="22"/>
                <w:szCs w:val="22"/>
                <w:lang w:val="es-ES" w:eastAsia="en-US"/>
              </w:rPr>
              <w:lastRenderedPageBreak/>
              <w:t xml:space="preserve">de la palabra al equipo que corresponda exponer. Al final de la exposición o antes si existiera algún error en la exposición del equipo, el docente aclarará o profundizará el tema, </w:t>
            </w:r>
            <w:r w:rsidR="004C0329">
              <w:rPr>
                <w:rFonts w:ascii="Arial" w:eastAsia="Batang" w:hAnsi="Arial" w:cs="Arial"/>
                <w:sz w:val="22"/>
                <w:szCs w:val="22"/>
                <w:lang w:val="es-ES" w:eastAsia="en-US"/>
              </w:rPr>
              <w:t xml:space="preserve">enfatizando </w:t>
            </w:r>
            <w:r>
              <w:rPr>
                <w:rFonts w:ascii="Arial" w:eastAsia="Batang" w:hAnsi="Arial" w:cs="Arial"/>
                <w:sz w:val="22"/>
                <w:szCs w:val="22"/>
                <w:lang w:val="es-ES" w:eastAsia="en-US"/>
              </w:rPr>
              <w:t xml:space="preserve">el nuevo vocabulario en inglés </w:t>
            </w:r>
            <w:r w:rsidR="004C0329">
              <w:rPr>
                <w:rFonts w:ascii="Arial" w:eastAsia="Batang" w:hAnsi="Arial" w:cs="Arial"/>
                <w:sz w:val="22"/>
                <w:szCs w:val="22"/>
                <w:lang w:val="es-ES" w:eastAsia="en-US"/>
              </w:rPr>
              <w:t xml:space="preserve">relacionado con </w:t>
            </w:r>
            <w:r w:rsidR="00337054">
              <w:rPr>
                <w:rFonts w:ascii="Arial" w:eastAsia="Batang" w:hAnsi="Arial" w:cs="Arial"/>
                <w:sz w:val="22"/>
                <w:szCs w:val="22"/>
                <w:lang w:val="es-ES" w:eastAsia="en-US"/>
              </w:rPr>
              <w:t>el tema expuesto.</w:t>
            </w:r>
          </w:p>
        </w:tc>
        <w:tc>
          <w:tcPr>
            <w:tcW w:w="2952" w:type="dxa"/>
          </w:tcPr>
          <w:p w14:paraId="29D5878C" w14:textId="4425D8CD" w:rsidR="00B4281E" w:rsidRPr="0037760D" w:rsidRDefault="00337054" w:rsidP="00534357">
            <w:pPr>
              <w:spacing w:before="60" w:after="60"/>
              <w:jc w:val="both"/>
              <w:rPr>
                <w:rFonts w:ascii="Arial" w:eastAsia="Batang" w:hAnsi="Arial" w:cs="Arial"/>
                <w:b/>
                <w:sz w:val="22"/>
                <w:szCs w:val="22"/>
                <w:lang w:val="es-ES" w:eastAsia="en-US"/>
              </w:rPr>
            </w:pPr>
            <w:r>
              <w:rPr>
                <w:rFonts w:ascii="Arial" w:eastAsia="Batang" w:hAnsi="Arial" w:cs="Arial"/>
                <w:sz w:val="22"/>
                <w:szCs w:val="22"/>
                <w:lang w:val="es-ES" w:eastAsia="en-US"/>
              </w:rPr>
              <w:lastRenderedPageBreak/>
              <w:t>A4</w:t>
            </w:r>
            <w:r w:rsidR="00A21DB9">
              <w:rPr>
                <w:rFonts w:ascii="Arial" w:eastAsia="Batang" w:hAnsi="Arial" w:cs="Arial"/>
                <w:sz w:val="22"/>
                <w:szCs w:val="22"/>
                <w:lang w:val="es-ES" w:eastAsia="en-US"/>
              </w:rPr>
              <w:t xml:space="preserve"> Juego de memoria con las palabras del vocabulario que cada equipo trajo a clase, jugarán para auxiliarles en su memorización, la docente les supervisará constantemente.</w:t>
            </w:r>
          </w:p>
          <w:p w14:paraId="7FBDD3C8" w14:textId="77777777" w:rsidR="00B4281E" w:rsidRPr="0037760D" w:rsidRDefault="00B4281E" w:rsidP="00534357">
            <w:pPr>
              <w:spacing w:before="60" w:after="60"/>
              <w:jc w:val="both"/>
              <w:rPr>
                <w:rFonts w:ascii="Arial" w:eastAsia="Batang" w:hAnsi="Arial" w:cs="Arial"/>
                <w:sz w:val="22"/>
                <w:szCs w:val="22"/>
                <w:lang w:val="es-ES" w:eastAsia="en-US"/>
              </w:rPr>
            </w:pPr>
          </w:p>
          <w:p w14:paraId="3995FD03" w14:textId="5A3F9339" w:rsidR="00B4281E" w:rsidRPr="0037760D" w:rsidRDefault="00B4281E" w:rsidP="00337054">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337054">
              <w:rPr>
                <w:rFonts w:ascii="Arial" w:eastAsia="Batang" w:hAnsi="Arial" w:cs="Arial"/>
                <w:sz w:val="22"/>
                <w:szCs w:val="22"/>
                <w:lang w:val="es-ES" w:eastAsia="en-US"/>
              </w:rPr>
              <w:t>5.</w:t>
            </w:r>
            <w:r w:rsidRPr="0037760D">
              <w:rPr>
                <w:rFonts w:ascii="Arial" w:eastAsia="Batang" w:hAnsi="Arial" w:cs="Arial"/>
                <w:sz w:val="22"/>
                <w:szCs w:val="22"/>
                <w:lang w:val="es-ES" w:eastAsia="en-US"/>
              </w:rPr>
              <w:t xml:space="preserve"> </w:t>
            </w:r>
            <w:r w:rsidR="00337054">
              <w:rPr>
                <w:rFonts w:ascii="Arial" w:eastAsia="Batang" w:hAnsi="Arial" w:cs="Arial"/>
                <w:sz w:val="22"/>
                <w:szCs w:val="22"/>
                <w:lang w:val="es-ES" w:eastAsia="en-US"/>
              </w:rPr>
              <w:t>El docente formulará preguntas</w:t>
            </w:r>
            <w:r w:rsidR="00D00675" w:rsidRPr="0037760D">
              <w:rPr>
                <w:rFonts w:ascii="Arial" w:eastAsia="Batang" w:hAnsi="Arial" w:cs="Arial"/>
                <w:sz w:val="22"/>
                <w:szCs w:val="22"/>
                <w:lang w:val="es-ES" w:eastAsia="en-US"/>
              </w:rPr>
              <w:t xml:space="preserve"> a los alumnos </w:t>
            </w:r>
            <w:r w:rsidR="00D00675" w:rsidRPr="0037760D">
              <w:rPr>
                <w:rFonts w:ascii="Arial" w:eastAsia="Batang" w:hAnsi="Arial" w:cs="Arial"/>
                <w:sz w:val="22"/>
                <w:szCs w:val="22"/>
                <w:lang w:val="es-ES" w:eastAsia="en-US"/>
              </w:rPr>
              <w:lastRenderedPageBreak/>
              <w:t>sobre l</w:t>
            </w:r>
            <w:r w:rsidR="00337054">
              <w:rPr>
                <w:rFonts w:ascii="Arial" w:eastAsia="Batang" w:hAnsi="Arial" w:cs="Arial"/>
                <w:sz w:val="22"/>
                <w:szCs w:val="22"/>
                <w:lang w:val="es-ES" w:eastAsia="en-US"/>
              </w:rPr>
              <w:t xml:space="preserve">os temas expuestos, enfatizando en los </w:t>
            </w:r>
            <w:r w:rsidR="00D00675" w:rsidRPr="0037760D">
              <w:rPr>
                <w:rFonts w:ascii="Arial" w:eastAsia="Batang" w:hAnsi="Arial" w:cs="Arial"/>
                <w:sz w:val="22"/>
                <w:szCs w:val="22"/>
                <w:lang w:val="es-ES" w:eastAsia="en-US"/>
              </w:rPr>
              <w:t xml:space="preserve">ejemplos </w:t>
            </w:r>
            <w:r w:rsidR="00337054">
              <w:rPr>
                <w:rFonts w:ascii="Arial" w:eastAsia="Batang" w:hAnsi="Arial" w:cs="Arial"/>
                <w:sz w:val="22"/>
                <w:szCs w:val="22"/>
                <w:lang w:val="es-ES" w:eastAsia="en-US"/>
              </w:rPr>
              <w:t>vistos en clase</w:t>
            </w:r>
            <w:r w:rsidR="003877E2" w:rsidRPr="0037760D">
              <w:rPr>
                <w:rFonts w:ascii="Arial" w:eastAsia="Batang" w:hAnsi="Arial" w:cs="Arial"/>
                <w:sz w:val="22"/>
                <w:szCs w:val="22"/>
                <w:lang w:val="es-ES" w:eastAsia="en-US"/>
              </w:rPr>
              <w:t>.</w:t>
            </w:r>
          </w:p>
        </w:tc>
      </w:tr>
      <w:tr w:rsidR="00CD1F3E" w:rsidRPr="0037760D" w14:paraId="1100FF94" w14:textId="77777777" w:rsidTr="00EA1216">
        <w:trPr>
          <w:trHeight w:val="362"/>
          <w:jc w:val="center"/>
        </w:trPr>
        <w:tc>
          <w:tcPr>
            <w:tcW w:w="2951" w:type="dxa"/>
          </w:tcPr>
          <w:p w14:paraId="1DB73EB0" w14:textId="6F1EDBF9"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w:t>
            </w:r>
            <w:r w:rsidR="009E07F0" w:rsidRPr="0037760D">
              <w:rPr>
                <w:rFonts w:ascii="Arial" w:eastAsia="Batang" w:hAnsi="Arial" w:cs="Arial"/>
                <w:b/>
                <w:sz w:val="22"/>
                <w:szCs w:val="22"/>
                <w:lang w:val="es-ES" w:eastAsia="en-US"/>
              </w:rPr>
              <w:t>2</w:t>
            </w:r>
            <w:r w:rsidR="004D0E7B" w:rsidRPr="0037760D">
              <w:rPr>
                <w:rFonts w:ascii="Arial" w:eastAsia="Batang" w:hAnsi="Arial" w:cs="Arial"/>
                <w:b/>
                <w:sz w:val="22"/>
                <w:szCs w:val="22"/>
                <w:lang w:val="es-ES" w:eastAsia="en-US"/>
              </w:rPr>
              <w:t xml:space="preserve"> </w:t>
            </w:r>
            <w:r w:rsidRPr="0037760D">
              <w:rPr>
                <w:rFonts w:ascii="Arial" w:eastAsia="Batang" w:hAnsi="Arial" w:cs="Arial"/>
                <w:b/>
                <w:sz w:val="22"/>
                <w:szCs w:val="22"/>
                <w:lang w:val="es-ES" w:eastAsia="en-US"/>
              </w:rPr>
              <w:t>Hrs.)</w:t>
            </w:r>
          </w:p>
        </w:tc>
        <w:tc>
          <w:tcPr>
            <w:tcW w:w="2951" w:type="dxa"/>
            <w:gridSpan w:val="2"/>
          </w:tcPr>
          <w:p w14:paraId="19ECA40E" w14:textId="3B8DBB52"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9E07F0" w:rsidRPr="0037760D">
              <w:rPr>
                <w:rFonts w:ascii="Arial" w:eastAsia="Batang" w:hAnsi="Arial" w:cs="Arial"/>
                <w:b/>
                <w:sz w:val="22"/>
                <w:szCs w:val="22"/>
                <w:lang w:val="es-ES" w:eastAsia="en-US"/>
              </w:rPr>
              <w:t>2</w:t>
            </w:r>
            <w:r w:rsidR="004D0E7B" w:rsidRPr="0037760D">
              <w:rPr>
                <w:rFonts w:ascii="Arial" w:eastAsia="Batang" w:hAnsi="Arial" w:cs="Arial"/>
                <w:b/>
                <w:sz w:val="22"/>
                <w:szCs w:val="22"/>
                <w:lang w:val="es-ES" w:eastAsia="en-US"/>
              </w:rPr>
              <w:t xml:space="preserve"> </w:t>
            </w:r>
            <w:r w:rsidRPr="0037760D">
              <w:rPr>
                <w:rFonts w:ascii="Arial" w:eastAsia="Batang" w:hAnsi="Arial" w:cs="Arial"/>
                <w:b/>
                <w:sz w:val="22"/>
                <w:szCs w:val="22"/>
                <w:lang w:val="es-ES" w:eastAsia="en-US"/>
              </w:rPr>
              <w:t>Hrs.)</w:t>
            </w:r>
          </w:p>
        </w:tc>
        <w:tc>
          <w:tcPr>
            <w:tcW w:w="2952" w:type="dxa"/>
          </w:tcPr>
          <w:p w14:paraId="265E76D1" w14:textId="747F8571"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B00D27">
              <w:rPr>
                <w:rFonts w:ascii="Arial" w:eastAsia="Batang" w:hAnsi="Arial" w:cs="Arial"/>
                <w:b/>
                <w:sz w:val="22"/>
                <w:szCs w:val="22"/>
                <w:lang w:val="es-ES" w:eastAsia="en-US"/>
              </w:rPr>
              <w:t>1</w:t>
            </w:r>
            <w:r w:rsidRPr="0037760D">
              <w:rPr>
                <w:rFonts w:ascii="Arial" w:eastAsia="Batang" w:hAnsi="Arial" w:cs="Arial"/>
                <w:b/>
                <w:sz w:val="22"/>
                <w:szCs w:val="22"/>
                <w:lang w:val="es-ES" w:eastAsia="en-US"/>
              </w:rPr>
              <w:t>Hrs.)</w:t>
            </w:r>
          </w:p>
        </w:tc>
      </w:tr>
      <w:tr w:rsidR="00CD1F3E" w:rsidRPr="0037760D" w14:paraId="7BAEAAA2" w14:textId="77777777" w:rsidTr="00EA1216">
        <w:trPr>
          <w:trHeight w:val="362"/>
          <w:jc w:val="center"/>
        </w:trPr>
        <w:tc>
          <w:tcPr>
            <w:tcW w:w="8854" w:type="dxa"/>
            <w:gridSpan w:val="4"/>
          </w:tcPr>
          <w:p w14:paraId="6E598776" w14:textId="59ACC822"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w:t>
            </w:r>
            <w:r w:rsidR="003D4467">
              <w:rPr>
                <w:rFonts w:ascii="Arial" w:eastAsia="Batang" w:hAnsi="Arial" w:cs="Arial"/>
                <w:b/>
                <w:sz w:val="22"/>
                <w:szCs w:val="22"/>
                <w:lang w:val="es-ES" w:eastAsia="en-US"/>
              </w:rPr>
              <w:t>observación</w:t>
            </w:r>
            <w:r w:rsidRPr="0037760D">
              <w:rPr>
                <w:rFonts w:ascii="Arial" w:eastAsia="Batang" w:hAnsi="Arial" w:cs="Arial"/>
                <w:b/>
                <w:sz w:val="22"/>
                <w:szCs w:val="22"/>
                <w:lang w:val="es-ES" w:eastAsia="en-US"/>
              </w:rPr>
              <w:t>)</w:t>
            </w:r>
          </w:p>
        </w:tc>
      </w:tr>
      <w:tr w:rsidR="00CD1F3E" w:rsidRPr="0037760D" w14:paraId="3DABAE05" w14:textId="77777777" w:rsidTr="00EA1216">
        <w:trPr>
          <w:trHeight w:val="362"/>
          <w:jc w:val="center"/>
        </w:trPr>
        <w:tc>
          <w:tcPr>
            <w:tcW w:w="4427" w:type="dxa"/>
            <w:gridSpan w:val="2"/>
          </w:tcPr>
          <w:p w14:paraId="76D4F0ED"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622B9979"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681B69" w:rsidRPr="0037760D" w14:paraId="020C9EBE" w14:textId="77777777" w:rsidTr="00EA1216">
        <w:trPr>
          <w:trHeight w:val="362"/>
          <w:jc w:val="center"/>
        </w:trPr>
        <w:tc>
          <w:tcPr>
            <w:tcW w:w="4427" w:type="dxa"/>
            <w:gridSpan w:val="2"/>
          </w:tcPr>
          <w:p w14:paraId="02B4925F"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64600646"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52DD9B60" w14:textId="77777777" w:rsidR="00681B69"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1A9E8A98" w14:textId="77777777" w:rsidR="00681B69"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p>
          <w:p w14:paraId="7E3FC157" w14:textId="4F379F17" w:rsidR="00681B69" w:rsidRPr="0037760D"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226B19BA" w14:textId="42923DFD" w:rsidR="00513DAF" w:rsidRDefault="00513DAF"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Computadora, bocinas y </w:t>
            </w:r>
            <w:r w:rsidR="00905623">
              <w:rPr>
                <w:rFonts w:ascii="Arial" w:eastAsia="Batang" w:hAnsi="Arial" w:cs="Arial"/>
                <w:sz w:val="22"/>
                <w:szCs w:val="22"/>
                <w:lang w:val="es-ES" w:eastAsia="en-US"/>
              </w:rPr>
              <w:t>cañón</w:t>
            </w:r>
            <w:r>
              <w:rPr>
                <w:rFonts w:ascii="Arial" w:eastAsia="Batang" w:hAnsi="Arial" w:cs="Arial"/>
                <w:sz w:val="22"/>
                <w:szCs w:val="22"/>
                <w:lang w:val="es-ES" w:eastAsia="en-US"/>
              </w:rPr>
              <w:t xml:space="preserve"> para proyectar las presentaciones o videos previamente elaborados en power point o prezi.</w:t>
            </w:r>
          </w:p>
          <w:p w14:paraId="3CEE6191" w14:textId="01C6B4F0" w:rsidR="00681B69" w:rsidRPr="0037760D"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Documentos en línea o Links proporcionados por el maestro en donde se encuentre información relacionada con el tema.</w:t>
            </w:r>
          </w:p>
          <w:p w14:paraId="2021C5D4" w14:textId="77777777" w:rsidR="00681B69" w:rsidRPr="0037760D" w:rsidRDefault="00681B69" w:rsidP="00513DAF">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6EE92A67" w14:textId="4AAF1ACD" w:rsidR="00681B69" w:rsidRPr="0037760D" w:rsidRDefault="00681B69"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39329319" w14:textId="77777777" w:rsidR="00CD1F3E" w:rsidRPr="0037760D" w:rsidRDefault="00CD1F3E" w:rsidP="00CD1F3E">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1F3E" w:rsidRPr="0037760D" w14:paraId="54657980" w14:textId="77777777" w:rsidTr="00EA1216">
        <w:trPr>
          <w:trHeight w:val="362"/>
          <w:jc w:val="center"/>
        </w:trPr>
        <w:tc>
          <w:tcPr>
            <w:tcW w:w="8854" w:type="dxa"/>
            <w:gridSpan w:val="4"/>
            <w:vAlign w:val="center"/>
          </w:tcPr>
          <w:p w14:paraId="64420923" w14:textId="0781224E" w:rsidR="00CD1F3E" w:rsidRPr="0037760D" w:rsidRDefault="00CD1F3E" w:rsidP="00EA1216">
            <w:pPr>
              <w:spacing w:before="60" w:after="60"/>
              <w:rPr>
                <w:rFonts w:ascii="Arial" w:hAnsi="Arial" w:cs="Arial"/>
                <w:b/>
                <w:sz w:val="22"/>
                <w:szCs w:val="22"/>
              </w:rPr>
            </w:pPr>
            <w:r w:rsidRPr="0037760D">
              <w:rPr>
                <w:rFonts w:ascii="Arial" w:hAnsi="Arial" w:cs="Arial"/>
                <w:b/>
                <w:sz w:val="22"/>
                <w:szCs w:val="22"/>
              </w:rPr>
              <w:t>Unidad 5. Teoría de la Responsabilidad Internacional.</w:t>
            </w:r>
          </w:p>
        </w:tc>
      </w:tr>
      <w:tr w:rsidR="00CD1F3E" w:rsidRPr="0037760D" w14:paraId="2F072096" w14:textId="77777777" w:rsidTr="00EA1216">
        <w:trPr>
          <w:trHeight w:val="362"/>
          <w:jc w:val="center"/>
        </w:trPr>
        <w:tc>
          <w:tcPr>
            <w:tcW w:w="8854" w:type="dxa"/>
            <w:gridSpan w:val="4"/>
          </w:tcPr>
          <w:p w14:paraId="53F31205" w14:textId="4EFC68B3" w:rsidR="00CD1F3E" w:rsidRPr="0037760D" w:rsidRDefault="00CD1F3E" w:rsidP="00D544E4">
            <w:pPr>
              <w:spacing w:before="60" w:after="60"/>
              <w:jc w:val="both"/>
              <w:rPr>
                <w:rFonts w:ascii="Arial" w:hAnsi="Arial" w:cs="Arial"/>
                <w:sz w:val="22"/>
                <w:szCs w:val="22"/>
                <w:lang w:val="es-ES"/>
              </w:rPr>
            </w:pPr>
            <w:r w:rsidRPr="0037760D">
              <w:rPr>
                <w:rFonts w:ascii="Arial" w:hAnsi="Arial" w:cs="Arial"/>
                <w:b/>
                <w:sz w:val="22"/>
                <w:szCs w:val="22"/>
              </w:rPr>
              <w:t>Objetivo:</w:t>
            </w:r>
            <w:r w:rsidRPr="0037760D">
              <w:rPr>
                <w:rFonts w:ascii="Arial" w:hAnsi="Arial" w:cs="Arial"/>
                <w:b/>
                <w:sz w:val="22"/>
                <w:szCs w:val="22"/>
                <w:lang w:val="es-ES"/>
              </w:rPr>
              <w:t xml:space="preserve"> </w:t>
            </w:r>
            <w:r w:rsidR="00D544E4" w:rsidRPr="00765636">
              <w:rPr>
                <w:rFonts w:ascii="Arial" w:eastAsia="Arial" w:hAnsi="Arial" w:cs="Arial"/>
                <w:color w:val="000000" w:themeColor="text1"/>
                <w:sz w:val="22"/>
              </w:rPr>
              <w:t xml:space="preserve">Analizar </w:t>
            </w:r>
            <w:r w:rsidR="00D544E4" w:rsidRPr="00DD01F4">
              <w:rPr>
                <w:rFonts w:ascii="Arial" w:eastAsia="Arial" w:hAnsi="Arial" w:cs="Arial"/>
                <w:color w:val="000000"/>
                <w:sz w:val="22"/>
              </w:rPr>
              <w:t xml:space="preserve">las diferentes doctrinas contemporáneas </w:t>
            </w:r>
            <w:r w:rsidR="00D544E4">
              <w:rPr>
                <w:rFonts w:ascii="Arial" w:eastAsia="Arial" w:hAnsi="Arial" w:cs="Arial"/>
                <w:color w:val="000000"/>
                <w:sz w:val="22"/>
              </w:rPr>
              <w:t xml:space="preserve">de responsabilidad internacional y de los diversos géneros de ésta, </w:t>
            </w:r>
            <w:r w:rsidR="00D544E4" w:rsidRPr="00765636">
              <w:rPr>
                <w:rFonts w:ascii="Arial" w:eastAsia="Arial" w:hAnsi="Arial" w:cs="Arial"/>
                <w:color w:val="000000" w:themeColor="text1"/>
                <w:sz w:val="22"/>
              </w:rPr>
              <w:t xml:space="preserve">a través de la identificación </w:t>
            </w:r>
            <w:r w:rsidR="00D544E4">
              <w:rPr>
                <w:rFonts w:ascii="Arial" w:eastAsia="Arial" w:hAnsi="Arial" w:cs="Arial"/>
                <w:color w:val="000000"/>
                <w:sz w:val="22"/>
              </w:rPr>
              <w:t xml:space="preserve">de los medios para que se constituya, y poder </w:t>
            </w:r>
            <w:r w:rsidR="00D544E4" w:rsidRPr="00DD01F4">
              <w:rPr>
                <w:rFonts w:ascii="Arial" w:eastAsia="Arial" w:hAnsi="Arial" w:cs="Arial"/>
                <w:color w:val="000000"/>
                <w:sz w:val="22"/>
              </w:rPr>
              <w:t>seleccionar las modalidades en la reparación del daño</w:t>
            </w:r>
          </w:p>
        </w:tc>
      </w:tr>
      <w:tr w:rsidR="00CD1F3E" w:rsidRPr="0037760D" w14:paraId="70F6A05F" w14:textId="77777777" w:rsidTr="00EA1216">
        <w:trPr>
          <w:trHeight w:val="362"/>
          <w:jc w:val="center"/>
        </w:trPr>
        <w:tc>
          <w:tcPr>
            <w:tcW w:w="8854" w:type="dxa"/>
            <w:gridSpan w:val="4"/>
          </w:tcPr>
          <w:p w14:paraId="5B16F373" w14:textId="3C0EBF31" w:rsidR="00CD1F3E" w:rsidRPr="0037760D" w:rsidRDefault="00CD1F3E" w:rsidP="00CD1F3E">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Contenidos:</w:t>
            </w:r>
          </w:p>
          <w:p w14:paraId="1A865DBE"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5.1 Responsabilidad internacional</w:t>
            </w:r>
          </w:p>
          <w:p w14:paraId="2FC70922"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5.1.1 El hecho internacional ilícito</w:t>
            </w:r>
          </w:p>
          <w:p w14:paraId="01B61F4B"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5.1.2 El daño</w:t>
            </w:r>
          </w:p>
          <w:p w14:paraId="42DB2DB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5.1.3 Consecuencias de la responsabilidad</w:t>
            </w:r>
          </w:p>
          <w:p w14:paraId="6D761C3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5.2 Órganos cuyos hechos pueden engendrar la responsabilidad internacional del Estado</w:t>
            </w:r>
          </w:p>
          <w:p w14:paraId="6725BDE0"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5.3 Responsabilidad internacional de las organizaciones internacionales</w:t>
            </w:r>
          </w:p>
          <w:p w14:paraId="2DF22E4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5.4 Responsabilidad internacional del Estado por hechos de particulares</w:t>
            </w:r>
          </w:p>
          <w:p w14:paraId="3EE6A6A6"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5.5 Causas excluyentes de responsabilidad</w:t>
            </w:r>
          </w:p>
          <w:p w14:paraId="3193F902"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5.5.1 Consentimiento</w:t>
            </w:r>
          </w:p>
          <w:p w14:paraId="14C49F3D"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5.5.2 Legítima defensa</w:t>
            </w:r>
          </w:p>
          <w:p w14:paraId="561DB502"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5.5.3 Contramedidas</w:t>
            </w:r>
          </w:p>
          <w:p w14:paraId="4CB6035D"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5.5.4 Fuerza mayor y caso fortuito</w:t>
            </w:r>
          </w:p>
          <w:p w14:paraId="7DABE75D"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 xml:space="preserve">5.5.5 Peligro y estado de necesidad </w:t>
            </w:r>
          </w:p>
          <w:p w14:paraId="46D7E028"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5.6 La reparación y sus modalidades: obligación internacional de reparación del daño</w:t>
            </w:r>
          </w:p>
          <w:p w14:paraId="62BF44A8"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lastRenderedPageBreak/>
              <w:t>5.6.1 RESTITUTIO IN INTEGRUM</w:t>
            </w:r>
          </w:p>
          <w:p w14:paraId="5EB9D0F9"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5.6.2 La indemnización</w:t>
            </w:r>
          </w:p>
          <w:p w14:paraId="1992C889"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5.6.3 La satisfacción</w:t>
            </w:r>
          </w:p>
          <w:p w14:paraId="2F23EEB6"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5.7 La doctrina de la responsabilidad por actos no prohibidos en el Derecho Internacional</w:t>
            </w:r>
          </w:p>
          <w:p w14:paraId="5DBE84B9" w14:textId="06DDC59D" w:rsidR="00CD1F3E" w:rsidRPr="0037760D" w:rsidRDefault="00CD1F3E" w:rsidP="00CD1F3E">
            <w:pPr>
              <w:spacing w:before="60" w:after="60"/>
              <w:jc w:val="both"/>
              <w:rPr>
                <w:rFonts w:ascii="Arial" w:eastAsia="Batang" w:hAnsi="Arial" w:cs="Arial"/>
                <w:b/>
                <w:sz w:val="22"/>
                <w:szCs w:val="22"/>
                <w:lang w:val="es-ES" w:eastAsia="en-US"/>
              </w:rPr>
            </w:pPr>
            <w:r w:rsidRPr="0037760D">
              <w:rPr>
                <w:rFonts w:ascii="Arial" w:hAnsi="Arial" w:cs="Arial"/>
                <w:sz w:val="22"/>
                <w:szCs w:val="22"/>
              </w:rPr>
              <w:t>5.8 La protección diplomática y sus excepciones en el Sistema Interamericano</w:t>
            </w:r>
            <w:r w:rsidRPr="0037760D">
              <w:rPr>
                <w:rFonts w:ascii="Arial" w:hAnsi="Arial" w:cs="Arial"/>
                <w:sz w:val="22"/>
                <w:szCs w:val="22"/>
                <w:lang w:val="es-ES" w:eastAsia="en-US"/>
              </w:rPr>
              <w:t>.</w:t>
            </w:r>
          </w:p>
        </w:tc>
      </w:tr>
      <w:tr w:rsidR="00CD1F3E" w:rsidRPr="0037760D" w14:paraId="20044058" w14:textId="77777777" w:rsidTr="00EA1216">
        <w:trPr>
          <w:trHeight w:val="362"/>
          <w:jc w:val="center"/>
        </w:trPr>
        <w:tc>
          <w:tcPr>
            <w:tcW w:w="8854" w:type="dxa"/>
            <w:gridSpan w:val="4"/>
          </w:tcPr>
          <w:p w14:paraId="40733D52"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lastRenderedPageBreak/>
              <w:t>Métodos, estrategias y recursos educativos</w:t>
            </w:r>
          </w:p>
        </w:tc>
      </w:tr>
      <w:tr w:rsidR="00CD1F3E" w:rsidRPr="0037760D" w14:paraId="51CABE37" w14:textId="77777777" w:rsidTr="00EA1216">
        <w:trPr>
          <w:trHeight w:val="362"/>
          <w:jc w:val="center"/>
        </w:trPr>
        <w:tc>
          <w:tcPr>
            <w:tcW w:w="8854" w:type="dxa"/>
            <w:gridSpan w:val="4"/>
          </w:tcPr>
          <w:p w14:paraId="4C7FDEC4" w14:textId="1EAF7A0E" w:rsidR="00CD1F3E" w:rsidRDefault="003F3070"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eastAsia="en-US"/>
              </w:rPr>
              <w:t xml:space="preserve">Empleo de </w:t>
            </w:r>
            <w:r w:rsidR="003D4467">
              <w:rPr>
                <w:rFonts w:ascii="Arial" w:eastAsia="Batang" w:hAnsi="Arial" w:cs="Arial"/>
                <w:sz w:val="22"/>
                <w:szCs w:val="22"/>
                <w:lang w:eastAsia="en-US"/>
              </w:rPr>
              <w:t>los métodos inductivos híbridos, deductivos</w:t>
            </w:r>
            <w:r>
              <w:rPr>
                <w:rFonts w:ascii="Arial" w:eastAsia="Batang" w:hAnsi="Arial" w:cs="Arial"/>
                <w:sz w:val="22"/>
                <w:szCs w:val="22"/>
                <w:lang w:eastAsia="en-US"/>
              </w:rPr>
              <w:t xml:space="preserve">, síntesis, así como enseñanza inductiva de manera indistinta o alternada, </w:t>
            </w:r>
            <w:r>
              <w:rPr>
                <w:rFonts w:ascii="Arial" w:eastAsia="Batang" w:hAnsi="Arial" w:cs="Arial"/>
                <w:sz w:val="22"/>
                <w:szCs w:val="22"/>
                <w:lang w:val="es-ES" w:eastAsia="en-US"/>
              </w:rPr>
              <w:t>a través de e</w:t>
            </w:r>
            <w:r w:rsidRPr="003B1081">
              <w:rPr>
                <w:rFonts w:ascii="Arial" w:eastAsia="Batang" w:hAnsi="Arial" w:cs="Arial"/>
                <w:sz w:val="22"/>
                <w:szCs w:val="22"/>
                <w:lang w:val="es-ES" w:eastAsia="en-US"/>
              </w:rPr>
              <w:t>studio de casos</w:t>
            </w:r>
            <w:r>
              <w:rPr>
                <w:rFonts w:ascii="Arial" w:eastAsia="Batang" w:hAnsi="Arial" w:cs="Arial"/>
                <w:sz w:val="22"/>
                <w:szCs w:val="22"/>
                <w:lang w:val="es-ES" w:eastAsia="en-US"/>
              </w:rPr>
              <w:t>, a</w:t>
            </w:r>
            <w:r w:rsidRPr="003B1081">
              <w:rPr>
                <w:rFonts w:ascii="Arial" w:eastAsia="Batang" w:hAnsi="Arial" w:cs="Arial"/>
                <w:sz w:val="22"/>
                <w:szCs w:val="22"/>
                <w:lang w:val="es-ES" w:eastAsia="en-US"/>
              </w:rPr>
              <w:t>prendizaje por indagación</w:t>
            </w:r>
            <w:r>
              <w:rPr>
                <w:rFonts w:ascii="Arial" w:eastAsia="Batang" w:hAnsi="Arial" w:cs="Arial"/>
                <w:sz w:val="22"/>
                <w:szCs w:val="22"/>
                <w:lang w:val="es-ES" w:eastAsia="en-US"/>
              </w:rPr>
              <w:t>.</w:t>
            </w:r>
          </w:p>
          <w:p w14:paraId="1F20B23E"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4462C85E"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5E25235E" w14:textId="1CADA1CE" w:rsidR="00250C58" w:rsidRPr="0037760D"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Se utilizara en algunos temas el aula virtual, para proyectar algún evento académico, videoconferencia, congreso, simposio etc.</w:t>
            </w:r>
          </w:p>
        </w:tc>
      </w:tr>
      <w:tr w:rsidR="00CD1F3E" w:rsidRPr="0037760D" w14:paraId="3C41ACA0" w14:textId="77777777" w:rsidTr="00EA1216">
        <w:trPr>
          <w:trHeight w:val="362"/>
          <w:jc w:val="center"/>
        </w:trPr>
        <w:tc>
          <w:tcPr>
            <w:tcW w:w="8854" w:type="dxa"/>
            <w:gridSpan w:val="4"/>
          </w:tcPr>
          <w:p w14:paraId="69F0217D"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Actividades de enseñanza y de aprendizaje</w:t>
            </w:r>
          </w:p>
        </w:tc>
      </w:tr>
      <w:tr w:rsidR="00CD1F3E" w:rsidRPr="0037760D" w14:paraId="38DC96D6" w14:textId="77777777" w:rsidTr="00EA1216">
        <w:trPr>
          <w:trHeight w:val="362"/>
          <w:jc w:val="center"/>
        </w:trPr>
        <w:tc>
          <w:tcPr>
            <w:tcW w:w="2951" w:type="dxa"/>
          </w:tcPr>
          <w:p w14:paraId="3E884566"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0CDB3AA4"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51655E39"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B4281E" w:rsidRPr="0037760D" w14:paraId="6D2DE76D" w14:textId="77777777" w:rsidTr="00B4281E">
        <w:trPr>
          <w:trHeight w:val="362"/>
          <w:jc w:val="center"/>
        </w:trPr>
        <w:tc>
          <w:tcPr>
            <w:tcW w:w="2951" w:type="dxa"/>
          </w:tcPr>
          <w:p w14:paraId="5BDBCF89" w14:textId="1DEB6140"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A1 Los alumnos </w:t>
            </w:r>
            <w:r w:rsidR="00F71472">
              <w:rPr>
                <w:rFonts w:ascii="Arial" w:eastAsia="Batang" w:hAnsi="Arial" w:cs="Arial"/>
                <w:sz w:val="22"/>
                <w:szCs w:val="22"/>
                <w:lang w:val="es-ES" w:eastAsia="en-US"/>
              </w:rPr>
              <w:t xml:space="preserve">leerán </w:t>
            </w:r>
            <w:r w:rsidR="009F59EF">
              <w:rPr>
                <w:rFonts w:ascii="Arial" w:eastAsia="Batang" w:hAnsi="Arial" w:cs="Arial"/>
                <w:sz w:val="22"/>
                <w:szCs w:val="22"/>
                <w:lang w:val="es-ES" w:eastAsia="en-US"/>
              </w:rPr>
              <w:t xml:space="preserve">sobre la responsabilidad internacional </w:t>
            </w:r>
            <w:r w:rsidRPr="0037760D">
              <w:rPr>
                <w:rFonts w:ascii="Arial" w:eastAsia="Batang" w:hAnsi="Arial" w:cs="Arial"/>
                <w:sz w:val="22"/>
                <w:szCs w:val="22"/>
                <w:lang w:val="es-ES" w:eastAsia="en-US"/>
              </w:rPr>
              <w:t>y realizarán un reporte de lectura previo a la introducción de la unidad de aprendizaje.</w:t>
            </w:r>
          </w:p>
          <w:p w14:paraId="1D00B198" w14:textId="3DB0CC7F"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A2 </w:t>
            </w:r>
            <w:r w:rsidR="003877E2" w:rsidRPr="0037760D">
              <w:rPr>
                <w:rFonts w:ascii="Arial" w:eastAsia="Batang" w:hAnsi="Arial" w:cs="Arial"/>
                <w:sz w:val="22"/>
                <w:szCs w:val="22"/>
                <w:lang w:val="es-ES" w:eastAsia="en-US"/>
              </w:rPr>
              <w:t>El docente guiará la presentación hacia el análisis de la responsabilidad internacional.</w:t>
            </w:r>
          </w:p>
        </w:tc>
        <w:tc>
          <w:tcPr>
            <w:tcW w:w="2951" w:type="dxa"/>
            <w:gridSpan w:val="2"/>
          </w:tcPr>
          <w:p w14:paraId="3FE7D1B6" w14:textId="77777777" w:rsidR="004C0329" w:rsidRPr="0037760D" w:rsidRDefault="00B4281E" w:rsidP="004C0329">
            <w:pPr>
              <w:spacing w:before="60" w:after="60"/>
              <w:ind w:left="29"/>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3877E2" w:rsidRPr="0037760D">
              <w:rPr>
                <w:rFonts w:ascii="Arial" w:eastAsia="Batang" w:hAnsi="Arial" w:cs="Arial"/>
                <w:sz w:val="22"/>
                <w:szCs w:val="22"/>
                <w:lang w:val="es-ES" w:eastAsia="en-US"/>
              </w:rPr>
              <w:t>3</w:t>
            </w:r>
            <w:r w:rsidRPr="0037760D">
              <w:rPr>
                <w:rFonts w:ascii="Arial" w:eastAsia="Batang" w:hAnsi="Arial" w:cs="Arial"/>
                <w:sz w:val="22"/>
                <w:szCs w:val="22"/>
                <w:lang w:val="es-ES" w:eastAsia="en-US"/>
              </w:rPr>
              <w:t xml:space="preserve"> </w:t>
            </w:r>
            <w:r w:rsidR="004C0329">
              <w:rPr>
                <w:rFonts w:ascii="Arial" w:eastAsia="Batang" w:hAnsi="Arial" w:cs="Arial"/>
                <w:sz w:val="22"/>
                <w:szCs w:val="22"/>
                <w:lang w:val="es-ES" w:eastAsia="en-US"/>
              </w:rPr>
              <w:t>El profesor dará una breve introducción sobre el tema a exponer y cederá el uso de la palabra al equipo que corresponda exponer. Al final de la exposición o antes si existiera algún error en la exposición del equipo, el docente aclarará o profundizará el tema, enfatizando el nuevo vocabulario en inglés relacionado con el tema expuesto.</w:t>
            </w:r>
          </w:p>
          <w:p w14:paraId="3EA9C303" w14:textId="2774AC6A" w:rsidR="004C0329" w:rsidRPr="009F59EF" w:rsidRDefault="003877E2" w:rsidP="0037760D">
            <w:pPr>
              <w:spacing w:before="60" w:after="60"/>
              <w:jc w:val="both"/>
              <w:rPr>
                <w:rFonts w:ascii="Arial" w:hAnsi="Arial" w:cs="Arial"/>
                <w:sz w:val="22"/>
                <w:szCs w:val="22"/>
              </w:rPr>
            </w:pPr>
            <w:r w:rsidRPr="0037760D">
              <w:rPr>
                <w:rFonts w:ascii="Arial" w:eastAsia="Batang" w:hAnsi="Arial" w:cs="Arial"/>
                <w:sz w:val="22"/>
                <w:szCs w:val="22"/>
                <w:lang w:val="es-ES" w:eastAsia="en-US"/>
              </w:rPr>
              <w:t xml:space="preserve">A4 </w:t>
            </w:r>
            <w:r w:rsidR="00B4281E" w:rsidRPr="0037760D">
              <w:rPr>
                <w:rFonts w:ascii="Arial" w:eastAsia="Batang" w:hAnsi="Arial" w:cs="Arial"/>
                <w:sz w:val="22"/>
                <w:szCs w:val="22"/>
                <w:lang w:val="es-ES" w:eastAsia="en-US"/>
              </w:rPr>
              <w:t xml:space="preserve">El </w:t>
            </w:r>
            <w:r w:rsidRPr="0037760D">
              <w:rPr>
                <w:rFonts w:ascii="Arial" w:eastAsia="Batang" w:hAnsi="Arial" w:cs="Arial"/>
                <w:sz w:val="22"/>
                <w:szCs w:val="22"/>
                <w:lang w:val="es-ES" w:eastAsia="en-US"/>
              </w:rPr>
              <w:t>elige un documental o película en donde se aprecien situaciones que lleven a la responsabilidad internacional de un Estado, posteriormente</w:t>
            </w:r>
            <w:r w:rsidR="00B4281E" w:rsidRPr="0037760D">
              <w:rPr>
                <w:rFonts w:ascii="Arial" w:eastAsia="Batang" w:hAnsi="Arial" w:cs="Arial"/>
                <w:sz w:val="22"/>
                <w:szCs w:val="22"/>
                <w:lang w:val="es-ES" w:eastAsia="en-US"/>
              </w:rPr>
              <w:t xml:space="preserve"> </w:t>
            </w:r>
            <w:r w:rsidRPr="0037760D">
              <w:rPr>
                <w:rFonts w:ascii="Arial" w:eastAsia="Batang" w:hAnsi="Arial" w:cs="Arial"/>
                <w:sz w:val="22"/>
                <w:szCs w:val="22"/>
                <w:lang w:val="es-ES" w:eastAsia="en-US"/>
              </w:rPr>
              <w:t xml:space="preserve">realiza </w:t>
            </w:r>
            <w:r w:rsidR="00B4281E" w:rsidRPr="0037760D">
              <w:rPr>
                <w:rFonts w:ascii="Arial" w:eastAsia="Batang" w:hAnsi="Arial" w:cs="Arial"/>
                <w:sz w:val="22"/>
                <w:szCs w:val="22"/>
                <w:lang w:val="es-ES" w:eastAsia="en-US"/>
              </w:rPr>
              <w:t xml:space="preserve">una pregunta detonadora </w:t>
            </w:r>
            <w:r w:rsidRPr="0037760D">
              <w:rPr>
                <w:rFonts w:ascii="Arial" w:eastAsia="Batang" w:hAnsi="Arial" w:cs="Arial"/>
                <w:sz w:val="22"/>
                <w:szCs w:val="22"/>
                <w:lang w:val="es-ES" w:eastAsia="en-US"/>
              </w:rPr>
              <w:t xml:space="preserve">para que el alumnado concluya si puede aplicarse ahí la </w:t>
            </w:r>
            <w:r w:rsidRPr="0037760D">
              <w:rPr>
                <w:rFonts w:ascii="Arial" w:hAnsi="Arial" w:cs="Arial"/>
                <w:sz w:val="22"/>
                <w:szCs w:val="22"/>
              </w:rPr>
              <w:t>protección diplomática o no.</w:t>
            </w:r>
          </w:p>
        </w:tc>
        <w:tc>
          <w:tcPr>
            <w:tcW w:w="2952" w:type="dxa"/>
          </w:tcPr>
          <w:p w14:paraId="420738B9" w14:textId="043DE379" w:rsidR="009F59EF"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9F59EF">
              <w:rPr>
                <w:rFonts w:ascii="Arial" w:eastAsia="Batang" w:hAnsi="Arial" w:cs="Arial"/>
                <w:sz w:val="22"/>
                <w:szCs w:val="22"/>
                <w:lang w:val="es-ES" w:eastAsia="en-US"/>
              </w:rPr>
              <w:t xml:space="preserve">5. </w:t>
            </w:r>
            <w:r w:rsidR="009F59EF" w:rsidRPr="0037760D">
              <w:rPr>
                <w:rFonts w:ascii="Arial" w:eastAsia="Batang" w:hAnsi="Arial" w:cs="Arial"/>
                <w:sz w:val="22"/>
                <w:szCs w:val="22"/>
                <w:lang w:val="es-ES" w:eastAsia="en-US"/>
              </w:rPr>
              <w:t>Lluvia de ideas: El docente utiliza una pregunta detonadora para recuperar la información investigada y elabora en conjunto con los estudiantes un mapa conceptual más amplio</w:t>
            </w:r>
            <w:r w:rsidR="009F59EF">
              <w:rPr>
                <w:rFonts w:ascii="Arial" w:eastAsia="Batang" w:hAnsi="Arial" w:cs="Arial"/>
                <w:sz w:val="22"/>
                <w:szCs w:val="22"/>
                <w:lang w:val="es-ES" w:eastAsia="en-US"/>
              </w:rPr>
              <w:t>.</w:t>
            </w:r>
          </w:p>
          <w:p w14:paraId="11AB216C" w14:textId="6DCEF0F5" w:rsidR="00B4281E" w:rsidRPr="0037760D" w:rsidRDefault="009F59EF" w:rsidP="0037760D">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A6. </w:t>
            </w:r>
            <w:r w:rsidR="00A25AB2" w:rsidRPr="0037760D">
              <w:rPr>
                <w:rFonts w:ascii="Arial" w:eastAsia="Batang" w:hAnsi="Arial" w:cs="Arial"/>
                <w:sz w:val="22"/>
                <w:szCs w:val="22"/>
                <w:lang w:val="es-ES" w:eastAsia="en-US"/>
              </w:rPr>
              <w:t xml:space="preserve">Aplicación de un cuestionario </w:t>
            </w:r>
            <w:r>
              <w:rPr>
                <w:rFonts w:ascii="Arial" w:eastAsia="Batang" w:hAnsi="Arial" w:cs="Arial"/>
                <w:sz w:val="22"/>
                <w:szCs w:val="22"/>
                <w:lang w:val="es-ES" w:eastAsia="en-US"/>
              </w:rPr>
              <w:t xml:space="preserve">sorpresa </w:t>
            </w:r>
            <w:r w:rsidR="00A25AB2" w:rsidRPr="0037760D">
              <w:rPr>
                <w:rFonts w:ascii="Arial" w:eastAsia="Batang" w:hAnsi="Arial" w:cs="Arial"/>
                <w:sz w:val="22"/>
                <w:szCs w:val="22"/>
                <w:lang w:val="es-ES" w:eastAsia="en-US"/>
              </w:rPr>
              <w:t>sobre ¡</w:t>
            </w:r>
            <w:r w:rsidR="003877E2" w:rsidRPr="0037760D">
              <w:rPr>
                <w:rFonts w:ascii="Arial" w:eastAsia="Batang" w:hAnsi="Arial" w:cs="Arial"/>
                <w:sz w:val="22"/>
                <w:szCs w:val="22"/>
                <w:lang w:val="es-ES" w:eastAsia="en-US"/>
              </w:rPr>
              <w:t>la responsabilidad internacional y las causas excluyentes de responsabilidad</w:t>
            </w:r>
            <w:r w:rsidR="00B4281E" w:rsidRPr="0037760D">
              <w:rPr>
                <w:rFonts w:ascii="Arial" w:eastAsia="Batang" w:hAnsi="Arial" w:cs="Arial"/>
                <w:sz w:val="22"/>
                <w:szCs w:val="22"/>
                <w:lang w:val="es-ES" w:eastAsia="en-US"/>
              </w:rPr>
              <w:t>.</w:t>
            </w:r>
          </w:p>
        </w:tc>
      </w:tr>
      <w:tr w:rsidR="00CD1F3E" w:rsidRPr="0037760D" w14:paraId="32873D2F" w14:textId="77777777" w:rsidTr="00EA1216">
        <w:trPr>
          <w:trHeight w:val="362"/>
          <w:jc w:val="center"/>
        </w:trPr>
        <w:tc>
          <w:tcPr>
            <w:tcW w:w="2951" w:type="dxa"/>
          </w:tcPr>
          <w:p w14:paraId="15142D79" w14:textId="32BA0B22"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1" w:type="dxa"/>
            <w:gridSpan w:val="2"/>
          </w:tcPr>
          <w:p w14:paraId="42212B96" w14:textId="421FE8CF"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2" w:type="dxa"/>
          </w:tcPr>
          <w:p w14:paraId="0D91EEEA" w14:textId="45FC3B79"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r>
      <w:tr w:rsidR="00CD1F3E" w:rsidRPr="0037760D" w14:paraId="6899E84C" w14:textId="77777777" w:rsidTr="00EA1216">
        <w:trPr>
          <w:trHeight w:val="362"/>
          <w:jc w:val="center"/>
        </w:trPr>
        <w:tc>
          <w:tcPr>
            <w:tcW w:w="8854" w:type="dxa"/>
            <w:gridSpan w:val="4"/>
          </w:tcPr>
          <w:p w14:paraId="0942F411" w14:textId="4C139273"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w:t>
            </w:r>
            <w:r w:rsidR="003D4467">
              <w:rPr>
                <w:rFonts w:ascii="Arial" w:eastAsia="Batang" w:hAnsi="Arial" w:cs="Arial"/>
                <w:b/>
                <w:sz w:val="22"/>
                <w:szCs w:val="22"/>
                <w:lang w:val="es-ES" w:eastAsia="en-US"/>
              </w:rPr>
              <w:t>observación</w:t>
            </w:r>
            <w:r w:rsidRPr="0037760D">
              <w:rPr>
                <w:rFonts w:ascii="Arial" w:eastAsia="Batang" w:hAnsi="Arial" w:cs="Arial"/>
                <w:b/>
                <w:sz w:val="22"/>
                <w:szCs w:val="22"/>
                <w:lang w:val="es-ES" w:eastAsia="en-US"/>
              </w:rPr>
              <w:t>)</w:t>
            </w:r>
          </w:p>
        </w:tc>
      </w:tr>
      <w:tr w:rsidR="00CD1F3E" w:rsidRPr="0037760D" w14:paraId="5E299282" w14:textId="77777777" w:rsidTr="00EA1216">
        <w:trPr>
          <w:trHeight w:val="362"/>
          <w:jc w:val="center"/>
        </w:trPr>
        <w:tc>
          <w:tcPr>
            <w:tcW w:w="4427" w:type="dxa"/>
            <w:gridSpan w:val="2"/>
          </w:tcPr>
          <w:p w14:paraId="73718752"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Escenarios</w:t>
            </w:r>
          </w:p>
        </w:tc>
        <w:tc>
          <w:tcPr>
            <w:tcW w:w="4427" w:type="dxa"/>
            <w:gridSpan w:val="2"/>
          </w:tcPr>
          <w:p w14:paraId="65613B37"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681B69" w:rsidRPr="0037760D" w14:paraId="17E7CD69" w14:textId="77777777" w:rsidTr="00EA1216">
        <w:trPr>
          <w:trHeight w:val="362"/>
          <w:jc w:val="center"/>
        </w:trPr>
        <w:tc>
          <w:tcPr>
            <w:tcW w:w="4427" w:type="dxa"/>
            <w:gridSpan w:val="2"/>
          </w:tcPr>
          <w:p w14:paraId="14D0B93C"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265EDFFB"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20C367F8" w14:textId="77777777" w:rsidR="00681B69"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03784906" w14:textId="77777777" w:rsidR="00681B69"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p>
          <w:p w14:paraId="7BE663C8" w14:textId="389619F0" w:rsidR="00681B69" w:rsidRPr="0037760D"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19227F7F" w14:textId="0A68AA47" w:rsidR="00513DAF" w:rsidRDefault="00513DAF"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Computadora, bocinas y </w:t>
            </w:r>
            <w:r w:rsidR="003D4467">
              <w:rPr>
                <w:rFonts w:ascii="Arial" w:eastAsia="Batang" w:hAnsi="Arial" w:cs="Arial"/>
                <w:sz w:val="22"/>
                <w:szCs w:val="22"/>
                <w:lang w:val="es-ES" w:eastAsia="en-US"/>
              </w:rPr>
              <w:t>cañón</w:t>
            </w:r>
            <w:r>
              <w:rPr>
                <w:rFonts w:ascii="Arial" w:eastAsia="Batang" w:hAnsi="Arial" w:cs="Arial"/>
                <w:sz w:val="22"/>
                <w:szCs w:val="22"/>
                <w:lang w:val="es-ES" w:eastAsia="en-US"/>
              </w:rPr>
              <w:t xml:space="preserve"> para proyectar las presentaciones o videos previamente elaborados en power point o prezi.</w:t>
            </w:r>
          </w:p>
          <w:p w14:paraId="0DBF5843" w14:textId="5B81DDB6" w:rsidR="00681B69" w:rsidRPr="0037760D"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Documentos en línea o Links proporcionados por el maestro en donde se encuentre información relacionada con el tema.</w:t>
            </w:r>
          </w:p>
          <w:p w14:paraId="00A9AD5A" w14:textId="77777777" w:rsidR="00681B69" w:rsidRPr="0037760D" w:rsidRDefault="00681B69" w:rsidP="00513DAF">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508EF8B3" w14:textId="086C1337" w:rsidR="00681B69" w:rsidRPr="0037760D" w:rsidRDefault="00681B69"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32BFFB94" w14:textId="77777777" w:rsidR="00CD1F3E" w:rsidRPr="0037760D" w:rsidRDefault="00CD1F3E" w:rsidP="00CD1F3E">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54"/>
      </w:tblGrid>
      <w:tr w:rsidR="00CD1F3E" w:rsidRPr="0037760D" w14:paraId="02773B0E" w14:textId="77777777" w:rsidTr="00EA1216">
        <w:trPr>
          <w:trHeight w:val="362"/>
          <w:jc w:val="center"/>
        </w:trPr>
        <w:tc>
          <w:tcPr>
            <w:tcW w:w="8854" w:type="dxa"/>
            <w:vAlign w:val="center"/>
          </w:tcPr>
          <w:p w14:paraId="0A232CB8" w14:textId="4219411B" w:rsidR="00CD1F3E" w:rsidRPr="0037760D" w:rsidRDefault="00CD1F3E" w:rsidP="00EA1216">
            <w:pPr>
              <w:spacing w:before="60" w:after="60"/>
              <w:rPr>
                <w:rFonts w:ascii="Arial" w:hAnsi="Arial" w:cs="Arial"/>
                <w:b/>
                <w:sz w:val="22"/>
                <w:szCs w:val="22"/>
              </w:rPr>
            </w:pPr>
            <w:r w:rsidRPr="0037760D">
              <w:rPr>
                <w:rFonts w:ascii="Arial" w:hAnsi="Arial" w:cs="Arial"/>
                <w:b/>
                <w:sz w:val="22"/>
                <w:szCs w:val="22"/>
              </w:rPr>
              <w:t>Unidad 6. Arreglo de las Controversias Internacionales.</w:t>
            </w:r>
          </w:p>
        </w:tc>
      </w:tr>
      <w:tr w:rsidR="00CD1F3E" w:rsidRPr="0037760D" w14:paraId="1DEE09DE" w14:textId="77777777" w:rsidTr="00EA1216">
        <w:trPr>
          <w:trHeight w:val="362"/>
          <w:jc w:val="center"/>
        </w:trPr>
        <w:tc>
          <w:tcPr>
            <w:tcW w:w="8854" w:type="dxa"/>
          </w:tcPr>
          <w:p w14:paraId="33214202" w14:textId="5938EBA2" w:rsidR="00CD1F3E" w:rsidRPr="0037760D" w:rsidRDefault="00CD1F3E" w:rsidP="00D544E4">
            <w:pPr>
              <w:spacing w:before="60" w:after="60"/>
              <w:jc w:val="both"/>
              <w:rPr>
                <w:rFonts w:ascii="Arial" w:hAnsi="Arial" w:cs="Arial"/>
                <w:sz w:val="22"/>
                <w:szCs w:val="22"/>
                <w:lang w:val="es-ES"/>
              </w:rPr>
            </w:pPr>
            <w:r w:rsidRPr="0037760D">
              <w:rPr>
                <w:rFonts w:ascii="Arial" w:hAnsi="Arial" w:cs="Arial"/>
                <w:b/>
                <w:sz w:val="22"/>
                <w:szCs w:val="22"/>
              </w:rPr>
              <w:t>Objetivo:</w:t>
            </w:r>
            <w:r w:rsidRPr="0037760D">
              <w:rPr>
                <w:rFonts w:ascii="Arial" w:hAnsi="Arial" w:cs="Arial"/>
                <w:b/>
                <w:sz w:val="22"/>
                <w:szCs w:val="22"/>
                <w:lang w:val="es-ES"/>
              </w:rPr>
              <w:t xml:space="preserve"> </w:t>
            </w:r>
            <w:r w:rsidR="00D544E4">
              <w:rPr>
                <w:rFonts w:ascii="Arial" w:eastAsia="Arial" w:hAnsi="Arial" w:cs="Arial"/>
                <w:color w:val="000000"/>
                <w:sz w:val="22"/>
              </w:rPr>
              <w:t xml:space="preserve">Analizar la Carta de las Naciones Unidas, distinguiendo los mecanismos diplomáticos y jurisdiccionales para el arreglo pacífico de controversias, </w:t>
            </w:r>
            <w:r w:rsidR="00D544E4" w:rsidRPr="00765636">
              <w:rPr>
                <w:rFonts w:ascii="Arial" w:eastAsia="Arial" w:hAnsi="Arial" w:cs="Arial"/>
                <w:color w:val="000000" w:themeColor="text1"/>
                <w:sz w:val="22"/>
              </w:rPr>
              <w:t xml:space="preserve">a través de la selección de </w:t>
            </w:r>
            <w:r w:rsidR="00D544E4" w:rsidRPr="00DD01F4">
              <w:rPr>
                <w:rFonts w:ascii="Arial" w:eastAsia="Arial" w:hAnsi="Arial" w:cs="Arial"/>
                <w:color w:val="000000"/>
                <w:sz w:val="22"/>
              </w:rPr>
              <w:t xml:space="preserve">su aplicación a partir de sus características y </w:t>
            </w:r>
            <w:r w:rsidR="00D544E4">
              <w:rPr>
                <w:rFonts w:ascii="Arial" w:eastAsia="Arial" w:hAnsi="Arial" w:cs="Arial"/>
                <w:color w:val="000000"/>
                <w:sz w:val="22"/>
              </w:rPr>
              <w:t xml:space="preserve">de la naturaleza de la </w:t>
            </w:r>
            <w:r w:rsidR="00D544E4" w:rsidRPr="00DD01F4">
              <w:rPr>
                <w:rFonts w:ascii="Arial" w:eastAsia="Arial" w:hAnsi="Arial" w:cs="Arial"/>
                <w:color w:val="000000"/>
                <w:sz w:val="22"/>
              </w:rPr>
              <w:t>controversia</w:t>
            </w:r>
          </w:p>
        </w:tc>
      </w:tr>
      <w:tr w:rsidR="00CD1F3E" w:rsidRPr="0037760D" w14:paraId="2821ACF3" w14:textId="77777777" w:rsidTr="00EA1216">
        <w:trPr>
          <w:trHeight w:val="362"/>
          <w:jc w:val="center"/>
        </w:trPr>
        <w:tc>
          <w:tcPr>
            <w:tcW w:w="8854" w:type="dxa"/>
          </w:tcPr>
          <w:p w14:paraId="4F844C6A" w14:textId="0F95B7A5" w:rsidR="00CD1F3E" w:rsidRPr="0037760D" w:rsidRDefault="00CD1F3E" w:rsidP="00CD1F3E">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 xml:space="preserve">Contenidos: </w:t>
            </w:r>
          </w:p>
          <w:p w14:paraId="2174683C"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6.1 Medios no jurisdiccionales</w:t>
            </w:r>
          </w:p>
          <w:p w14:paraId="09CF8497"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6.1.1 Los buenos oficios, la mediación, la investigación y la conciliación</w:t>
            </w:r>
          </w:p>
          <w:p w14:paraId="791E5092"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6.1.2 Medios no jurisdiccionales en el ámbito de las organizaciones internacionales</w:t>
            </w:r>
          </w:p>
          <w:p w14:paraId="1B05E854"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6.2 Medios jurisdiccionales</w:t>
            </w:r>
          </w:p>
          <w:p w14:paraId="4CAE9896"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6.2.1 El arbitraje</w:t>
            </w:r>
          </w:p>
          <w:p w14:paraId="09AE2215" w14:textId="77777777" w:rsidR="00D544E4" w:rsidRPr="004C600C" w:rsidRDefault="00D544E4" w:rsidP="00D544E4">
            <w:pPr>
              <w:spacing w:line="259" w:lineRule="auto"/>
              <w:jc w:val="both"/>
              <w:rPr>
                <w:rFonts w:ascii="Arial" w:eastAsia="Arial" w:hAnsi="Arial" w:cs="Arial"/>
                <w:sz w:val="22"/>
              </w:rPr>
            </w:pPr>
            <w:r w:rsidRPr="004C600C">
              <w:rPr>
                <w:rFonts w:ascii="Arial" w:eastAsia="Arial" w:hAnsi="Arial" w:cs="Arial"/>
                <w:sz w:val="22"/>
              </w:rPr>
              <w:t xml:space="preserve">6.2.1.1. Las Comisiones Mixtas de Reclamación en el Sistema Interamericano </w:t>
            </w:r>
          </w:p>
          <w:p w14:paraId="785E22B1" w14:textId="77777777" w:rsidR="00D544E4" w:rsidRDefault="00D544E4" w:rsidP="00D544E4">
            <w:pPr>
              <w:spacing w:line="259" w:lineRule="auto"/>
              <w:jc w:val="both"/>
              <w:rPr>
                <w:rFonts w:ascii="Arial" w:eastAsia="Arial" w:hAnsi="Arial" w:cs="Arial"/>
                <w:color w:val="000000"/>
                <w:sz w:val="22"/>
              </w:rPr>
            </w:pPr>
            <w:r w:rsidRPr="004C600C">
              <w:rPr>
                <w:rFonts w:ascii="Arial" w:eastAsia="Arial" w:hAnsi="Arial" w:cs="Arial"/>
                <w:sz w:val="22"/>
              </w:rPr>
              <w:t xml:space="preserve">6.2.1.2. </w:t>
            </w:r>
            <w:r w:rsidRPr="00DD01F4">
              <w:rPr>
                <w:rFonts w:ascii="Arial" w:eastAsia="Arial" w:hAnsi="Arial" w:cs="Arial"/>
                <w:color w:val="000000"/>
                <w:sz w:val="22"/>
              </w:rPr>
              <w:t xml:space="preserve">La Corte Permanente de Arbitraje </w:t>
            </w:r>
          </w:p>
          <w:p w14:paraId="4E65E0CD" w14:textId="77777777" w:rsidR="00D544E4" w:rsidRDefault="00D544E4" w:rsidP="00D544E4">
            <w:pPr>
              <w:spacing w:line="259" w:lineRule="auto"/>
              <w:jc w:val="both"/>
              <w:rPr>
                <w:rFonts w:ascii="Arial" w:eastAsia="Arial" w:hAnsi="Arial" w:cs="Arial"/>
                <w:color w:val="000000"/>
                <w:sz w:val="22"/>
              </w:rPr>
            </w:pPr>
            <w:r>
              <w:rPr>
                <w:rFonts w:ascii="Arial" w:eastAsia="Arial" w:hAnsi="Arial" w:cs="Arial"/>
                <w:color w:val="000000"/>
                <w:sz w:val="22"/>
              </w:rPr>
              <w:t>6.2.1.3. Corte de Arbitraje Internacional de la OMC</w:t>
            </w:r>
          </w:p>
          <w:p w14:paraId="356E0618" w14:textId="77777777" w:rsidR="00D544E4" w:rsidRPr="00DD01F4" w:rsidRDefault="00D544E4" w:rsidP="00D544E4">
            <w:pPr>
              <w:spacing w:line="259" w:lineRule="auto"/>
              <w:jc w:val="both"/>
              <w:rPr>
                <w:rFonts w:ascii="Arial" w:eastAsia="Arial" w:hAnsi="Arial" w:cs="Arial"/>
                <w:color w:val="000000"/>
                <w:sz w:val="22"/>
              </w:rPr>
            </w:pPr>
            <w:r w:rsidRPr="00DD01F4">
              <w:rPr>
                <w:rFonts w:ascii="Arial" w:eastAsia="Arial" w:hAnsi="Arial" w:cs="Arial"/>
                <w:color w:val="000000"/>
                <w:sz w:val="22"/>
              </w:rPr>
              <w:t xml:space="preserve">6.2.2 La Corte Internacional de Justicia </w:t>
            </w:r>
          </w:p>
          <w:p w14:paraId="58EC9697" w14:textId="77777777" w:rsidR="00D544E4" w:rsidRPr="00DD01F4" w:rsidRDefault="00D544E4" w:rsidP="00D544E4">
            <w:pPr>
              <w:spacing w:line="259" w:lineRule="auto"/>
              <w:jc w:val="both"/>
              <w:rPr>
                <w:rFonts w:ascii="Arial" w:eastAsia="Arial" w:hAnsi="Arial" w:cs="Arial"/>
                <w:color w:val="000000"/>
                <w:sz w:val="22"/>
              </w:rPr>
            </w:pPr>
            <w:r w:rsidRPr="00DD01F4">
              <w:rPr>
                <w:rFonts w:ascii="Arial" w:eastAsia="Arial" w:hAnsi="Arial" w:cs="Arial"/>
                <w:color w:val="000000"/>
                <w:sz w:val="22"/>
              </w:rPr>
              <w:t xml:space="preserve">6.2.3 La Corte Interamericana de Derechos Humanos  </w:t>
            </w:r>
          </w:p>
          <w:p w14:paraId="6D9C8185" w14:textId="075A10D3" w:rsidR="00CD1F3E" w:rsidRPr="0037760D" w:rsidRDefault="00D544E4" w:rsidP="00D544E4">
            <w:pPr>
              <w:spacing w:before="60" w:after="60"/>
              <w:jc w:val="both"/>
              <w:rPr>
                <w:rFonts w:ascii="Arial" w:eastAsia="Batang" w:hAnsi="Arial" w:cs="Arial"/>
                <w:b/>
                <w:sz w:val="22"/>
                <w:szCs w:val="22"/>
                <w:lang w:val="es-ES" w:eastAsia="en-US"/>
              </w:rPr>
            </w:pPr>
            <w:r w:rsidRPr="00DD01F4">
              <w:rPr>
                <w:rFonts w:ascii="Arial" w:eastAsia="Arial" w:hAnsi="Arial" w:cs="Arial"/>
                <w:color w:val="000000"/>
                <w:sz w:val="22"/>
              </w:rPr>
              <w:t>6.2.4 El Tribunal Internacional del Mar</w:t>
            </w:r>
            <w:r w:rsidR="00CD1F3E" w:rsidRPr="0037760D">
              <w:rPr>
                <w:rFonts w:ascii="Arial" w:hAnsi="Arial" w:cs="Arial"/>
                <w:sz w:val="22"/>
                <w:szCs w:val="22"/>
                <w:lang w:val="es-ES" w:eastAsia="en-US"/>
              </w:rPr>
              <w:t>.</w:t>
            </w:r>
          </w:p>
        </w:tc>
      </w:tr>
      <w:tr w:rsidR="00CD1F3E" w:rsidRPr="0037760D" w14:paraId="7CA3A5C7" w14:textId="77777777" w:rsidTr="00EA1216">
        <w:trPr>
          <w:trHeight w:val="362"/>
          <w:jc w:val="center"/>
        </w:trPr>
        <w:tc>
          <w:tcPr>
            <w:tcW w:w="8854" w:type="dxa"/>
          </w:tcPr>
          <w:p w14:paraId="2EF4B3D4"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t>Métodos, estrategias y recursos educativos</w:t>
            </w:r>
          </w:p>
        </w:tc>
      </w:tr>
      <w:tr w:rsidR="00CD1F3E" w:rsidRPr="0037760D" w14:paraId="1AE30B03" w14:textId="77777777" w:rsidTr="00EA1216">
        <w:trPr>
          <w:trHeight w:val="362"/>
          <w:jc w:val="center"/>
        </w:trPr>
        <w:tc>
          <w:tcPr>
            <w:tcW w:w="8854" w:type="dxa"/>
          </w:tcPr>
          <w:p w14:paraId="2EB8ED36" w14:textId="7E477C95" w:rsidR="00CD1F3E" w:rsidRDefault="003F3070" w:rsidP="00175686">
            <w:pPr>
              <w:spacing w:before="60" w:after="60"/>
              <w:jc w:val="both"/>
              <w:rPr>
                <w:rFonts w:ascii="Arial" w:eastAsia="Batang" w:hAnsi="Arial" w:cs="Arial"/>
                <w:sz w:val="22"/>
                <w:szCs w:val="22"/>
                <w:lang w:eastAsia="en-US"/>
              </w:rPr>
            </w:pPr>
            <w:r>
              <w:rPr>
                <w:rFonts w:ascii="Arial" w:eastAsia="Batang" w:hAnsi="Arial" w:cs="Arial"/>
                <w:sz w:val="22"/>
                <w:szCs w:val="22"/>
                <w:lang w:eastAsia="en-US"/>
              </w:rPr>
              <w:t xml:space="preserve">Empleo de </w:t>
            </w:r>
            <w:r w:rsidR="003D4467">
              <w:rPr>
                <w:rFonts w:ascii="Arial" w:eastAsia="Batang" w:hAnsi="Arial" w:cs="Arial"/>
                <w:sz w:val="22"/>
                <w:szCs w:val="22"/>
                <w:lang w:eastAsia="en-US"/>
              </w:rPr>
              <w:t>los métodos inductivos híbridos, deductivos</w:t>
            </w:r>
            <w:r>
              <w:rPr>
                <w:rFonts w:ascii="Arial" w:eastAsia="Batang" w:hAnsi="Arial" w:cs="Arial"/>
                <w:sz w:val="22"/>
                <w:szCs w:val="22"/>
                <w:lang w:eastAsia="en-US"/>
              </w:rPr>
              <w:t xml:space="preserve">, síntesis, enseñanza inductiva de manera indistinta o alternada, </w:t>
            </w:r>
            <w:r>
              <w:rPr>
                <w:rFonts w:ascii="Arial" w:eastAsia="Batang" w:hAnsi="Arial" w:cs="Arial"/>
                <w:sz w:val="22"/>
                <w:szCs w:val="22"/>
                <w:lang w:val="es-ES" w:eastAsia="en-US"/>
              </w:rPr>
              <w:t>a través de e</w:t>
            </w:r>
            <w:r w:rsidRPr="003B1081">
              <w:rPr>
                <w:rFonts w:ascii="Arial" w:eastAsia="Batang" w:hAnsi="Arial" w:cs="Arial"/>
                <w:sz w:val="22"/>
                <w:szCs w:val="22"/>
                <w:lang w:val="es-ES" w:eastAsia="en-US"/>
              </w:rPr>
              <w:t>studio de casos</w:t>
            </w:r>
            <w:r w:rsidR="00175686">
              <w:rPr>
                <w:rFonts w:ascii="Arial" w:eastAsia="Batang" w:hAnsi="Arial" w:cs="Arial"/>
                <w:sz w:val="22"/>
                <w:szCs w:val="22"/>
                <w:lang w:val="es-ES" w:eastAsia="en-US"/>
              </w:rPr>
              <w:t xml:space="preserve"> y </w:t>
            </w:r>
            <w:r>
              <w:rPr>
                <w:rFonts w:ascii="Arial" w:eastAsia="Batang" w:hAnsi="Arial" w:cs="Arial"/>
                <w:sz w:val="22"/>
                <w:szCs w:val="22"/>
                <w:lang w:val="es-ES" w:eastAsia="en-US"/>
              </w:rPr>
              <w:t>a</w:t>
            </w:r>
            <w:r w:rsidRPr="003B1081">
              <w:rPr>
                <w:rFonts w:ascii="Arial" w:eastAsia="Batang" w:hAnsi="Arial" w:cs="Arial"/>
                <w:sz w:val="22"/>
                <w:szCs w:val="22"/>
                <w:lang w:val="es-ES" w:eastAsia="en-US"/>
              </w:rPr>
              <w:t>prendizaje por indagación</w:t>
            </w:r>
            <w:r w:rsidR="00BB2791" w:rsidRPr="0037760D">
              <w:rPr>
                <w:rFonts w:ascii="Arial" w:eastAsia="Batang" w:hAnsi="Arial" w:cs="Arial"/>
                <w:sz w:val="22"/>
                <w:szCs w:val="22"/>
                <w:lang w:eastAsia="en-US"/>
              </w:rPr>
              <w:t>.</w:t>
            </w:r>
          </w:p>
          <w:p w14:paraId="3C6E91B6"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78D8D5F2"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2D1BB45C" w14:textId="31949528" w:rsidR="00250C58" w:rsidRPr="0037760D"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Se utilizara en algunos temas el aula virtual, para proyectar algún evento académico, videoconferencia, congreso, simposio etc.</w:t>
            </w:r>
          </w:p>
        </w:tc>
      </w:tr>
    </w:tbl>
    <w:p w14:paraId="1761638F" w14:textId="77777777" w:rsidR="0072166D" w:rsidRDefault="0072166D">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1F3E" w:rsidRPr="0037760D" w14:paraId="522F6603" w14:textId="77777777" w:rsidTr="00EA1216">
        <w:trPr>
          <w:trHeight w:val="362"/>
          <w:jc w:val="center"/>
        </w:trPr>
        <w:tc>
          <w:tcPr>
            <w:tcW w:w="8854" w:type="dxa"/>
            <w:gridSpan w:val="4"/>
          </w:tcPr>
          <w:p w14:paraId="132A208C" w14:textId="0D0BC3C0"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Actividades de enseñanza y de aprendizaje</w:t>
            </w:r>
          </w:p>
        </w:tc>
      </w:tr>
      <w:tr w:rsidR="00CD1F3E" w:rsidRPr="0037760D" w14:paraId="75C49561" w14:textId="77777777" w:rsidTr="00EA1216">
        <w:trPr>
          <w:trHeight w:val="362"/>
          <w:jc w:val="center"/>
        </w:trPr>
        <w:tc>
          <w:tcPr>
            <w:tcW w:w="2951" w:type="dxa"/>
          </w:tcPr>
          <w:p w14:paraId="7F69620B"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08E341DA"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1161F36F"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B4281E" w:rsidRPr="0037760D" w14:paraId="2B887058" w14:textId="77777777" w:rsidTr="00B4281E">
        <w:trPr>
          <w:trHeight w:val="362"/>
          <w:jc w:val="center"/>
        </w:trPr>
        <w:tc>
          <w:tcPr>
            <w:tcW w:w="2951" w:type="dxa"/>
          </w:tcPr>
          <w:p w14:paraId="1E686506" w14:textId="77777777"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A1 Los alumnos investigaran y realizarán un reporte de lectura previo a la introducción de la unidad de aprendizaje.</w:t>
            </w:r>
          </w:p>
          <w:p w14:paraId="4FFB4F66" w14:textId="2CA37340"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A2 Exposición por parte de uno de los equipos sobre </w:t>
            </w:r>
            <w:r w:rsidR="00A25AB2" w:rsidRPr="0037760D">
              <w:rPr>
                <w:rFonts w:ascii="Arial" w:hAnsi="Arial" w:cs="Arial"/>
                <w:sz w:val="22"/>
                <w:szCs w:val="22"/>
              </w:rPr>
              <w:t>mecanismos diplomáticos y jurisdiccionales para la solución conflictos internacional</w:t>
            </w:r>
            <w:r w:rsidRPr="0037760D">
              <w:rPr>
                <w:rFonts w:ascii="Arial" w:eastAsia="Batang" w:hAnsi="Arial" w:cs="Arial"/>
                <w:sz w:val="22"/>
                <w:szCs w:val="22"/>
                <w:lang w:val="es-ES" w:eastAsia="en-US"/>
              </w:rPr>
              <w:t xml:space="preserve">, </w:t>
            </w:r>
            <w:r w:rsidR="00A25AB2" w:rsidRPr="0037760D">
              <w:rPr>
                <w:rFonts w:ascii="Arial" w:eastAsia="Batang" w:hAnsi="Arial" w:cs="Arial"/>
                <w:sz w:val="22"/>
                <w:szCs w:val="22"/>
                <w:lang w:val="es-ES" w:eastAsia="en-US"/>
              </w:rPr>
              <w:t xml:space="preserve">el cual deberá ser preparado </w:t>
            </w:r>
            <w:r w:rsidRPr="0037760D">
              <w:rPr>
                <w:rFonts w:ascii="Arial" w:eastAsia="Batang" w:hAnsi="Arial" w:cs="Arial"/>
                <w:sz w:val="22"/>
                <w:szCs w:val="22"/>
                <w:lang w:val="es-ES" w:eastAsia="en-US"/>
              </w:rPr>
              <w:t xml:space="preserve">por </w:t>
            </w:r>
            <w:r w:rsidR="00A25AB2" w:rsidRPr="0037760D">
              <w:rPr>
                <w:rFonts w:ascii="Arial" w:eastAsia="Batang" w:hAnsi="Arial" w:cs="Arial"/>
                <w:sz w:val="22"/>
                <w:szCs w:val="22"/>
                <w:lang w:val="es-ES" w:eastAsia="en-US"/>
              </w:rPr>
              <w:t xml:space="preserve">el equipo y </w:t>
            </w:r>
            <w:r w:rsidRPr="0037760D">
              <w:rPr>
                <w:rFonts w:ascii="Arial" w:eastAsia="Batang" w:hAnsi="Arial" w:cs="Arial"/>
                <w:sz w:val="22"/>
                <w:szCs w:val="22"/>
                <w:lang w:val="es-ES" w:eastAsia="en-US"/>
              </w:rPr>
              <w:t>revi</w:t>
            </w:r>
            <w:r w:rsidR="00A25AB2" w:rsidRPr="0037760D">
              <w:rPr>
                <w:rFonts w:ascii="Arial" w:eastAsia="Batang" w:hAnsi="Arial" w:cs="Arial"/>
                <w:sz w:val="22"/>
                <w:szCs w:val="22"/>
                <w:lang w:val="es-ES" w:eastAsia="en-US"/>
              </w:rPr>
              <w:t>sado</w:t>
            </w:r>
            <w:r w:rsidR="00175686">
              <w:rPr>
                <w:rFonts w:ascii="Arial" w:eastAsia="Batang" w:hAnsi="Arial" w:cs="Arial"/>
                <w:sz w:val="22"/>
                <w:szCs w:val="22"/>
                <w:lang w:val="es-ES" w:eastAsia="en-US"/>
              </w:rPr>
              <w:t xml:space="preserve"> por el catedrático enfatizando la inclusión de vocabulario en inglés de la unidad.</w:t>
            </w:r>
          </w:p>
        </w:tc>
        <w:tc>
          <w:tcPr>
            <w:tcW w:w="2951" w:type="dxa"/>
            <w:gridSpan w:val="2"/>
          </w:tcPr>
          <w:p w14:paraId="452ED458" w14:textId="48AE1CED" w:rsidR="00B4281E"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A25AB2" w:rsidRPr="0037760D">
              <w:rPr>
                <w:rFonts w:ascii="Arial" w:eastAsia="Batang" w:hAnsi="Arial" w:cs="Arial"/>
                <w:sz w:val="22"/>
                <w:szCs w:val="22"/>
                <w:lang w:val="es-ES" w:eastAsia="en-US"/>
              </w:rPr>
              <w:t xml:space="preserve">3 Elaboración de uno varios </w:t>
            </w:r>
            <w:r w:rsidRPr="0037760D">
              <w:rPr>
                <w:rFonts w:ascii="Arial" w:eastAsia="Batang" w:hAnsi="Arial" w:cs="Arial"/>
                <w:sz w:val="22"/>
                <w:szCs w:val="22"/>
                <w:lang w:val="es-ES" w:eastAsia="en-US"/>
              </w:rPr>
              <w:t>cuadro</w:t>
            </w:r>
            <w:r w:rsidR="00A25AB2" w:rsidRPr="0037760D">
              <w:rPr>
                <w:rFonts w:ascii="Arial" w:eastAsia="Batang" w:hAnsi="Arial" w:cs="Arial"/>
                <w:sz w:val="22"/>
                <w:szCs w:val="22"/>
                <w:lang w:val="es-ES" w:eastAsia="en-US"/>
              </w:rPr>
              <w:t>s</w:t>
            </w:r>
            <w:r w:rsidRPr="0037760D">
              <w:rPr>
                <w:rFonts w:ascii="Arial" w:eastAsia="Batang" w:hAnsi="Arial" w:cs="Arial"/>
                <w:sz w:val="22"/>
                <w:szCs w:val="22"/>
                <w:lang w:val="es-ES" w:eastAsia="en-US"/>
              </w:rPr>
              <w:t xml:space="preserve"> sinóptico</w:t>
            </w:r>
            <w:r w:rsidR="00A25AB2" w:rsidRPr="0037760D">
              <w:rPr>
                <w:rFonts w:ascii="Arial" w:eastAsia="Batang" w:hAnsi="Arial" w:cs="Arial"/>
                <w:sz w:val="22"/>
                <w:szCs w:val="22"/>
                <w:lang w:val="es-ES" w:eastAsia="en-US"/>
              </w:rPr>
              <w:t xml:space="preserve">s </w:t>
            </w:r>
            <w:r w:rsidRPr="0037760D">
              <w:rPr>
                <w:rFonts w:ascii="Arial" w:eastAsia="Batang" w:hAnsi="Arial" w:cs="Arial"/>
                <w:sz w:val="22"/>
                <w:szCs w:val="22"/>
                <w:lang w:val="es-ES" w:eastAsia="en-US"/>
              </w:rPr>
              <w:t xml:space="preserve">por equipo en el que se incluyan los puntos esenciales y características </w:t>
            </w:r>
            <w:r w:rsidR="00A25AB2" w:rsidRPr="0037760D">
              <w:rPr>
                <w:rFonts w:ascii="Arial" w:eastAsia="Batang" w:hAnsi="Arial" w:cs="Arial"/>
                <w:sz w:val="22"/>
                <w:szCs w:val="22"/>
                <w:lang w:val="es-ES" w:eastAsia="en-US"/>
              </w:rPr>
              <w:t>de los medios jurisdiccionales, no jurisdiccionales y el arbitraje internacional</w:t>
            </w:r>
            <w:r w:rsidRPr="0037760D">
              <w:rPr>
                <w:rFonts w:ascii="Arial" w:eastAsia="Batang" w:hAnsi="Arial" w:cs="Arial"/>
                <w:sz w:val="22"/>
                <w:szCs w:val="22"/>
                <w:lang w:val="es-ES" w:eastAsia="en-US"/>
              </w:rPr>
              <w:t>.</w:t>
            </w:r>
          </w:p>
          <w:p w14:paraId="7721ED6B" w14:textId="2E6C4E64" w:rsidR="00B4281E" w:rsidRPr="0037760D" w:rsidRDefault="00175686"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A4 Discusión plenaria, el docente coordina</w:t>
            </w:r>
            <w:r>
              <w:rPr>
                <w:rFonts w:ascii="Arial" w:eastAsia="Batang" w:hAnsi="Arial" w:cs="Arial"/>
                <w:sz w:val="22"/>
                <w:szCs w:val="22"/>
                <w:lang w:val="es-ES" w:eastAsia="en-US"/>
              </w:rPr>
              <w:t>rá</w:t>
            </w:r>
            <w:r w:rsidRPr="0037760D">
              <w:rPr>
                <w:rFonts w:ascii="Arial" w:eastAsia="Batang" w:hAnsi="Arial" w:cs="Arial"/>
                <w:sz w:val="22"/>
                <w:szCs w:val="22"/>
                <w:lang w:val="es-ES" w:eastAsia="en-US"/>
              </w:rPr>
              <w:t xml:space="preserve"> una discusión plenaria en donde los alumnos deberán </w:t>
            </w:r>
            <w:r>
              <w:rPr>
                <w:rFonts w:ascii="Arial" w:eastAsia="Batang" w:hAnsi="Arial" w:cs="Arial"/>
                <w:sz w:val="22"/>
                <w:szCs w:val="22"/>
                <w:lang w:val="es-ES" w:eastAsia="en-US"/>
              </w:rPr>
              <w:t xml:space="preserve">traer por escrito un caso en donde se encuentren </w:t>
            </w:r>
            <w:r w:rsidRPr="0037760D">
              <w:rPr>
                <w:rFonts w:ascii="Arial" w:eastAsia="Batang" w:hAnsi="Arial" w:cs="Arial"/>
                <w:sz w:val="22"/>
                <w:szCs w:val="22"/>
                <w:lang w:val="es-ES" w:eastAsia="en-US"/>
              </w:rPr>
              <w:t>situaciones reales de derecho internacional que tengan relación directa con alguno de los mecanismos de solució</w:t>
            </w:r>
            <w:r>
              <w:rPr>
                <w:rFonts w:ascii="Arial" w:eastAsia="Batang" w:hAnsi="Arial" w:cs="Arial"/>
                <w:sz w:val="22"/>
                <w:szCs w:val="22"/>
                <w:lang w:val="es-ES" w:eastAsia="en-US"/>
              </w:rPr>
              <w:t>n de conflictos internacionales jurisdiccionales y no jurisdiccionales como el arbitraje, la mediación, etc.</w:t>
            </w:r>
          </w:p>
        </w:tc>
        <w:tc>
          <w:tcPr>
            <w:tcW w:w="2952" w:type="dxa"/>
          </w:tcPr>
          <w:p w14:paraId="20B606D8" w14:textId="77777777" w:rsidR="00B4281E" w:rsidRDefault="00B4281E" w:rsidP="00175686">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A25AB2" w:rsidRPr="0037760D">
              <w:rPr>
                <w:rFonts w:ascii="Arial" w:eastAsia="Batang" w:hAnsi="Arial" w:cs="Arial"/>
                <w:sz w:val="22"/>
                <w:szCs w:val="22"/>
                <w:lang w:val="es-ES" w:eastAsia="en-US"/>
              </w:rPr>
              <w:t>5</w:t>
            </w:r>
            <w:r w:rsidR="00175686">
              <w:rPr>
                <w:rFonts w:ascii="Arial" w:eastAsia="Batang" w:hAnsi="Arial" w:cs="Arial"/>
                <w:sz w:val="22"/>
                <w:szCs w:val="22"/>
                <w:lang w:val="es-ES" w:eastAsia="en-US"/>
              </w:rPr>
              <w:t xml:space="preserve"> Elaboración de </w:t>
            </w:r>
            <w:r w:rsidRPr="0037760D">
              <w:rPr>
                <w:rFonts w:ascii="Arial" w:eastAsia="Batang" w:hAnsi="Arial" w:cs="Arial"/>
                <w:sz w:val="22"/>
                <w:szCs w:val="22"/>
                <w:lang w:val="es-ES" w:eastAsia="en-US"/>
              </w:rPr>
              <w:t xml:space="preserve">un cuadro comparativo </w:t>
            </w:r>
            <w:r w:rsidR="00175686">
              <w:rPr>
                <w:rFonts w:ascii="Arial" w:eastAsia="Batang" w:hAnsi="Arial" w:cs="Arial"/>
                <w:sz w:val="22"/>
                <w:szCs w:val="22"/>
                <w:lang w:val="es-ES" w:eastAsia="en-US"/>
              </w:rPr>
              <w:t xml:space="preserve">de </w:t>
            </w:r>
            <w:r w:rsidR="00A25AB2" w:rsidRPr="0037760D">
              <w:rPr>
                <w:rFonts w:ascii="Arial" w:eastAsia="Batang" w:hAnsi="Arial" w:cs="Arial"/>
                <w:sz w:val="22"/>
                <w:szCs w:val="22"/>
                <w:lang w:val="es-ES" w:eastAsia="en-US"/>
              </w:rPr>
              <w:t>los temas visto</w:t>
            </w:r>
            <w:r w:rsidR="00175686">
              <w:rPr>
                <w:rFonts w:ascii="Arial" w:eastAsia="Batang" w:hAnsi="Arial" w:cs="Arial"/>
                <w:sz w:val="22"/>
                <w:szCs w:val="22"/>
                <w:lang w:val="es-ES" w:eastAsia="en-US"/>
              </w:rPr>
              <w:t xml:space="preserve"> enfatizando sus diferencias o similitudes</w:t>
            </w:r>
            <w:r w:rsidRPr="0037760D">
              <w:rPr>
                <w:rFonts w:ascii="Arial" w:eastAsia="Batang" w:hAnsi="Arial" w:cs="Arial"/>
                <w:sz w:val="22"/>
                <w:szCs w:val="22"/>
                <w:lang w:val="es-ES" w:eastAsia="en-US"/>
              </w:rPr>
              <w:t>.</w:t>
            </w:r>
          </w:p>
          <w:p w14:paraId="6B9E1B41" w14:textId="6C25EDB4" w:rsidR="00175686" w:rsidRPr="0037760D" w:rsidRDefault="00175686" w:rsidP="0017568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A6. Práctica de vocabulario en inglés de la unidad a través de preguntas directas en inglés por parte del docente a los alumnos quienes contestarán oralmente o por escrito en el pizarrón.</w:t>
            </w:r>
          </w:p>
        </w:tc>
      </w:tr>
      <w:tr w:rsidR="00CD1F3E" w:rsidRPr="0037760D" w14:paraId="62A3FC4F" w14:textId="77777777" w:rsidTr="00EA1216">
        <w:trPr>
          <w:trHeight w:val="362"/>
          <w:jc w:val="center"/>
        </w:trPr>
        <w:tc>
          <w:tcPr>
            <w:tcW w:w="2951" w:type="dxa"/>
          </w:tcPr>
          <w:p w14:paraId="2C4AB0D1" w14:textId="0F75D6D6"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1" w:type="dxa"/>
            <w:gridSpan w:val="2"/>
          </w:tcPr>
          <w:p w14:paraId="486E1B64" w14:textId="2B0FB483"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2" w:type="dxa"/>
          </w:tcPr>
          <w:p w14:paraId="431DA086" w14:textId="6A6C0FAF"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r>
      <w:tr w:rsidR="00CD1F3E" w:rsidRPr="0037760D" w14:paraId="28C0A0DF" w14:textId="77777777" w:rsidTr="00EA1216">
        <w:trPr>
          <w:trHeight w:val="362"/>
          <w:jc w:val="center"/>
        </w:trPr>
        <w:tc>
          <w:tcPr>
            <w:tcW w:w="8854" w:type="dxa"/>
            <w:gridSpan w:val="4"/>
          </w:tcPr>
          <w:p w14:paraId="4813556A" w14:textId="3E13B03F"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(observacion</w:t>
            </w:r>
            <w:r w:rsidRPr="0037760D">
              <w:rPr>
                <w:rFonts w:ascii="Arial" w:eastAsia="Batang" w:hAnsi="Arial" w:cs="Arial"/>
                <w:b/>
                <w:sz w:val="22"/>
                <w:szCs w:val="22"/>
                <w:lang w:val="es-ES" w:eastAsia="en-US"/>
              </w:rPr>
              <w:t>)</w:t>
            </w:r>
          </w:p>
        </w:tc>
      </w:tr>
      <w:tr w:rsidR="00CD1F3E" w:rsidRPr="0037760D" w14:paraId="143B8FDF" w14:textId="77777777" w:rsidTr="00EA1216">
        <w:trPr>
          <w:trHeight w:val="362"/>
          <w:jc w:val="center"/>
        </w:trPr>
        <w:tc>
          <w:tcPr>
            <w:tcW w:w="4427" w:type="dxa"/>
            <w:gridSpan w:val="2"/>
          </w:tcPr>
          <w:p w14:paraId="00E84AEE"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6A8F3D9D"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681B69" w:rsidRPr="0037760D" w14:paraId="529C4678" w14:textId="77777777" w:rsidTr="00EA1216">
        <w:trPr>
          <w:trHeight w:val="362"/>
          <w:jc w:val="center"/>
        </w:trPr>
        <w:tc>
          <w:tcPr>
            <w:tcW w:w="4427" w:type="dxa"/>
            <w:gridSpan w:val="2"/>
          </w:tcPr>
          <w:p w14:paraId="7FFED550"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6E4A58CB"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353D51F7" w14:textId="77777777" w:rsidR="00681B69"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0C7E5211" w14:textId="77777777" w:rsidR="00681B69"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p>
          <w:p w14:paraId="4C0B292A" w14:textId="651F07C7" w:rsidR="00681B69" w:rsidRPr="0037760D"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0CFC4875" w14:textId="24FC9B3F" w:rsidR="00513DAF" w:rsidRDefault="00513DAF"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Computadora, bocinas y </w:t>
            </w:r>
            <w:r w:rsidR="003D4467">
              <w:rPr>
                <w:rFonts w:ascii="Arial" w:eastAsia="Batang" w:hAnsi="Arial" w:cs="Arial"/>
                <w:sz w:val="22"/>
                <w:szCs w:val="22"/>
                <w:lang w:val="es-ES" w:eastAsia="en-US"/>
              </w:rPr>
              <w:t>cañón</w:t>
            </w:r>
            <w:r>
              <w:rPr>
                <w:rFonts w:ascii="Arial" w:eastAsia="Batang" w:hAnsi="Arial" w:cs="Arial"/>
                <w:sz w:val="22"/>
                <w:szCs w:val="22"/>
                <w:lang w:val="es-ES" w:eastAsia="en-US"/>
              </w:rPr>
              <w:t xml:space="preserve"> para proyectar las presentaciones o videos previamente elaborados en power point o prezi.</w:t>
            </w:r>
          </w:p>
          <w:p w14:paraId="05840ECC" w14:textId="45747A3C" w:rsidR="00681B69" w:rsidRPr="0037760D"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Documentos en línea o Links proporcionados por el maestro en donde se encuentre información relacionada con el tema.</w:t>
            </w:r>
          </w:p>
          <w:p w14:paraId="363858D0" w14:textId="77777777" w:rsidR="00681B69" w:rsidRPr="0037760D" w:rsidRDefault="00681B69" w:rsidP="00513DAF">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63371137" w14:textId="2AB3FFF3" w:rsidR="00681B69" w:rsidRPr="0037760D" w:rsidRDefault="00681B69"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50483B1D" w14:textId="4FEEC4C8" w:rsidR="00CD1F3E" w:rsidRDefault="00CD1F3E" w:rsidP="00CD1F3E">
      <w:pPr>
        <w:spacing w:before="60" w:after="60"/>
        <w:jc w:val="both"/>
        <w:rPr>
          <w:rFonts w:ascii="Arial" w:hAnsi="Arial" w:cs="Arial"/>
          <w:b/>
          <w:sz w:val="22"/>
          <w:szCs w:val="22"/>
        </w:rPr>
      </w:pPr>
    </w:p>
    <w:p w14:paraId="16000BBE" w14:textId="2DE11517" w:rsidR="00D544E4" w:rsidRDefault="00D544E4" w:rsidP="00CD1F3E">
      <w:pPr>
        <w:spacing w:before="60" w:after="60"/>
        <w:jc w:val="both"/>
        <w:rPr>
          <w:rFonts w:ascii="Arial" w:hAnsi="Arial" w:cs="Arial"/>
          <w:b/>
          <w:sz w:val="22"/>
          <w:szCs w:val="22"/>
        </w:rPr>
      </w:pPr>
    </w:p>
    <w:p w14:paraId="2EF2DE36" w14:textId="6F6DED0D" w:rsidR="00D544E4" w:rsidRDefault="00D544E4" w:rsidP="00CD1F3E">
      <w:pPr>
        <w:spacing w:before="60" w:after="60"/>
        <w:jc w:val="both"/>
        <w:rPr>
          <w:rFonts w:ascii="Arial" w:hAnsi="Arial" w:cs="Arial"/>
          <w:b/>
          <w:sz w:val="22"/>
          <w:szCs w:val="22"/>
        </w:rPr>
      </w:pPr>
    </w:p>
    <w:p w14:paraId="672BF658" w14:textId="77777777" w:rsidR="00D544E4" w:rsidRPr="0037760D" w:rsidRDefault="00D544E4" w:rsidP="00CD1F3E">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1F3E" w:rsidRPr="0037760D" w14:paraId="62A38829" w14:textId="77777777" w:rsidTr="00EA1216">
        <w:trPr>
          <w:trHeight w:val="362"/>
          <w:jc w:val="center"/>
        </w:trPr>
        <w:tc>
          <w:tcPr>
            <w:tcW w:w="8854" w:type="dxa"/>
            <w:gridSpan w:val="4"/>
            <w:vAlign w:val="center"/>
          </w:tcPr>
          <w:p w14:paraId="7E10B959" w14:textId="378B2462" w:rsidR="00CD1F3E" w:rsidRPr="0037760D" w:rsidRDefault="00CD1F3E" w:rsidP="00EA1216">
            <w:pPr>
              <w:spacing w:before="60" w:after="60"/>
              <w:rPr>
                <w:rFonts w:ascii="Arial" w:hAnsi="Arial" w:cs="Arial"/>
                <w:b/>
                <w:sz w:val="22"/>
                <w:szCs w:val="22"/>
              </w:rPr>
            </w:pPr>
            <w:r w:rsidRPr="0037760D">
              <w:rPr>
                <w:rFonts w:ascii="Arial" w:hAnsi="Arial" w:cs="Arial"/>
                <w:b/>
                <w:sz w:val="22"/>
                <w:szCs w:val="22"/>
              </w:rPr>
              <w:lastRenderedPageBreak/>
              <w:t>Unidad 7. Derecho Económico Internacional.</w:t>
            </w:r>
          </w:p>
        </w:tc>
      </w:tr>
      <w:tr w:rsidR="00CD1F3E" w:rsidRPr="0037760D" w14:paraId="6C1D6319" w14:textId="77777777" w:rsidTr="00EA1216">
        <w:trPr>
          <w:trHeight w:val="362"/>
          <w:jc w:val="center"/>
        </w:trPr>
        <w:tc>
          <w:tcPr>
            <w:tcW w:w="8854" w:type="dxa"/>
            <w:gridSpan w:val="4"/>
          </w:tcPr>
          <w:p w14:paraId="36AB7E69" w14:textId="47EAC581" w:rsidR="00CD1F3E" w:rsidRPr="0037760D" w:rsidRDefault="00CD1F3E" w:rsidP="00D544E4">
            <w:pPr>
              <w:spacing w:before="60" w:after="60"/>
              <w:jc w:val="both"/>
              <w:rPr>
                <w:rFonts w:ascii="Arial" w:hAnsi="Arial" w:cs="Arial"/>
                <w:sz w:val="22"/>
                <w:szCs w:val="22"/>
                <w:lang w:val="es-ES"/>
              </w:rPr>
            </w:pPr>
            <w:r w:rsidRPr="0037760D">
              <w:rPr>
                <w:rFonts w:ascii="Arial" w:hAnsi="Arial" w:cs="Arial"/>
                <w:b/>
                <w:sz w:val="22"/>
                <w:szCs w:val="22"/>
              </w:rPr>
              <w:t>Objetivo:</w:t>
            </w:r>
            <w:r w:rsidRPr="0037760D">
              <w:rPr>
                <w:rFonts w:ascii="Arial" w:hAnsi="Arial" w:cs="Arial"/>
                <w:b/>
                <w:sz w:val="22"/>
                <w:szCs w:val="22"/>
                <w:lang w:val="es-ES"/>
              </w:rPr>
              <w:t xml:space="preserve"> </w:t>
            </w:r>
            <w:r w:rsidR="00D544E4" w:rsidRPr="00765636">
              <w:rPr>
                <w:rFonts w:ascii="Arial" w:eastAsia="Arial" w:hAnsi="Arial" w:cs="Arial"/>
                <w:color w:val="000000" w:themeColor="text1"/>
                <w:sz w:val="22"/>
              </w:rPr>
              <w:t>Analizar</w:t>
            </w:r>
            <w:r w:rsidR="00D544E4" w:rsidRPr="00DA11F7">
              <w:rPr>
                <w:rFonts w:ascii="Arial" w:eastAsia="Arial" w:hAnsi="Arial" w:cs="Arial"/>
                <w:color w:val="FF0000"/>
                <w:sz w:val="22"/>
              </w:rPr>
              <w:t xml:space="preserve"> </w:t>
            </w:r>
            <w:r w:rsidR="00D544E4">
              <w:rPr>
                <w:rFonts w:ascii="Arial" w:eastAsia="Arial" w:hAnsi="Arial" w:cs="Arial"/>
                <w:color w:val="000000"/>
                <w:sz w:val="22"/>
              </w:rPr>
              <w:t xml:space="preserve">el conjunto de normas </w:t>
            </w:r>
            <w:r w:rsidR="00D544E4" w:rsidRPr="00765636">
              <w:rPr>
                <w:rFonts w:ascii="Arial" w:eastAsia="Arial" w:hAnsi="Arial" w:cs="Arial"/>
                <w:color w:val="000000" w:themeColor="text1"/>
                <w:sz w:val="22"/>
              </w:rPr>
              <w:t xml:space="preserve">a través </w:t>
            </w:r>
            <w:r w:rsidR="00D544E4">
              <w:rPr>
                <w:rFonts w:ascii="Arial" w:eastAsia="Arial" w:hAnsi="Arial" w:cs="Arial"/>
                <w:color w:val="000000"/>
                <w:sz w:val="22"/>
              </w:rPr>
              <w:t xml:space="preserve">del sistema convencional que regulan las operaciones y relaciones económicas internacionales contemporáneas, para justificar </w:t>
            </w:r>
            <w:r w:rsidR="00D544E4" w:rsidRPr="00DD01F4">
              <w:rPr>
                <w:rFonts w:ascii="Arial" w:eastAsia="Arial" w:hAnsi="Arial" w:cs="Arial"/>
                <w:color w:val="000000"/>
                <w:sz w:val="22"/>
              </w:rPr>
              <w:t>su importancia en el desarrollo económico y la integración económica de la comunidad internacional</w:t>
            </w:r>
          </w:p>
        </w:tc>
      </w:tr>
      <w:tr w:rsidR="00CD1F3E" w:rsidRPr="0037760D" w14:paraId="669E519D" w14:textId="77777777" w:rsidTr="00EA1216">
        <w:trPr>
          <w:trHeight w:val="362"/>
          <w:jc w:val="center"/>
        </w:trPr>
        <w:tc>
          <w:tcPr>
            <w:tcW w:w="8854" w:type="dxa"/>
            <w:gridSpan w:val="4"/>
          </w:tcPr>
          <w:p w14:paraId="3AD46646" w14:textId="77777777" w:rsidR="00CD1F3E" w:rsidRPr="0037760D" w:rsidRDefault="00CD1F3E" w:rsidP="00CD1F3E">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 xml:space="preserve">Contenidos: </w:t>
            </w:r>
          </w:p>
          <w:p w14:paraId="01646473"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7.1Definición de Derecho Internacional Económico</w:t>
            </w:r>
          </w:p>
          <w:p w14:paraId="036E3B2A"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7.2 Integración económica.</w:t>
            </w:r>
          </w:p>
          <w:p w14:paraId="36E07441"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7.3 Organismos internacionales rectores en materia económica.</w:t>
            </w:r>
          </w:p>
          <w:p w14:paraId="5BD8B736"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7.3.1 Fondo Monetario Internacional.</w:t>
            </w:r>
          </w:p>
          <w:p w14:paraId="23F98C27"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7.3.2 Banco Mundial.</w:t>
            </w:r>
          </w:p>
          <w:p w14:paraId="37827F79"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7.3.3 Organización Mundial de Comercio.</w:t>
            </w:r>
          </w:p>
          <w:p w14:paraId="24610D7D"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7.4 Instrumentos convencionales en materia de libre circulación internacional de mercaderías y de servicios.</w:t>
            </w:r>
          </w:p>
          <w:p w14:paraId="35C52161" w14:textId="367F4017" w:rsidR="00CD1F3E" w:rsidRPr="0037760D" w:rsidRDefault="00CD1F3E" w:rsidP="00CD1F3E">
            <w:pPr>
              <w:spacing w:before="60" w:after="60"/>
              <w:jc w:val="both"/>
              <w:rPr>
                <w:rFonts w:ascii="Arial" w:eastAsia="Batang" w:hAnsi="Arial" w:cs="Arial"/>
                <w:b/>
                <w:sz w:val="22"/>
                <w:szCs w:val="22"/>
                <w:lang w:val="es-ES" w:eastAsia="en-US"/>
              </w:rPr>
            </w:pPr>
            <w:r w:rsidRPr="0037760D">
              <w:rPr>
                <w:rFonts w:ascii="Arial" w:hAnsi="Arial" w:cs="Arial"/>
                <w:sz w:val="22"/>
                <w:szCs w:val="22"/>
              </w:rPr>
              <w:t>7.5 Diversas fórmulas de integración regional en el mundo.</w:t>
            </w:r>
          </w:p>
        </w:tc>
      </w:tr>
      <w:tr w:rsidR="00CD1F3E" w:rsidRPr="0037760D" w14:paraId="44F2EBAE" w14:textId="77777777" w:rsidTr="00EA1216">
        <w:trPr>
          <w:trHeight w:val="362"/>
          <w:jc w:val="center"/>
        </w:trPr>
        <w:tc>
          <w:tcPr>
            <w:tcW w:w="8854" w:type="dxa"/>
            <w:gridSpan w:val="4"/>
          </w:tcPr>
          <w:p w14:paraId="62ADE9E5"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t>Métodos, estrategias y recursos educativos</w:t>
            </w:r>
          </w:p>
        </w:tc>
      </w:tr>
      <w:tr w:rsidR="00CD1F3E" w:rsidRPr="0037760D" w14:paraId="0D866CD0" w14:textId="77777777" w:rsidTr="00EA1216">
        <w:trPr>
          <w:trHeight w:val="362"/>
          <w:jc w:val="center"/>
        </w:trPr>
        <w:tc>
          <w:tcPr>
            <w:tcW w:w="8854" w:type="dxa"/>
            <w:gridSpan w:val="4"/>
          </w:tcPr>
          <w:p w14:paraId="411C741F" w14:textId="77777777" w:rsidR="00CD1F3E" w:rsidRDefault="00673B93" w:rsidP="00673B93">
            <w:pPr>
              <w:spacing w:before="60" w:after="60"/>
              <w:jc w:val="both"/>
              <w:rPr>
                <w:rFonts w:ascii="Arial" w:eastAsia="Batang" w:hAnsi="Arial" w:cs="Arial"/>
                <w:sz w:val="22"/>
                <w:szCs w:val="22"/>
                <w:lang w:eastAsia="en-US"/>
              </w:rPr>
            </w:pPr>
            <w:r>
              <w:rPr>
                <w:rFonts w:ascii="Arial" w:eastAsia="Batang" w:hAnsi="Arial" w:cs="Arial"/>
                <w:sz w:val="22"/>
                <w:szCs w:val="22"/>
                <w:lang w:eastAsia="en-US"/>
              </w:rPr>
              <w:t>M</w:t>
            </w:r>
            <w:r w:rsidR="003F3070">
              <w:rPr>
                <w:rFonts w:ascii="Arial" w:eastAsia="Batang" w:hAnsi="Arial" w:cs="Arial"/>
                <w:sz w:val="22"/>
                <w:szCs w:val="22"/>
                <w:lang w:eastAsia="en-US"/>
              </w:rPr>
              <w:t>étodos inducti</w:t>
            </w:r>
            <w:r>
              <w:rPr>
                <w:rFonts w:ascii="Arial" w:eastAsia="Batang" w:hAnsi="Arial" w:cs="Arial"/>
                <w:sz w:val="22"/>
                <w:szCs w:val="22"/>
                <w:lang w:eastAsia="en-US"/>
              </w:rPr>
              <w:t>vo híbrido, deductivo, síntesis;</w:t>
            </w:r>
            <w:r w:rsidR="003F3070">
              <w:rPr>
                <w:rFonts w:ascii="Arial" w:eastAsia="Batang" w:hAnsi="Arial" w:cs="Arial"/>
                <w:sz w:val="22"/>
                <w:szCs w:val="22"/>
                <w:lang w:eastAsia="en-US"/>
              </w:rPr>
              <w:t xml:space="preserve"> enseñanza inductiva de manera indistinta o alternada, </w:t>
            </w:r>
            <w:r w:rsidR="003F3070">
              <w:rPr>
                <w:rFonts w:ascii="Arial" w:eastAsia="Batang" w:hAnsi="Arial" w:cs="Arial"/>
                <w:sz w:val="22"/>
                <w:szCs w:val="22"/>
                <w:lang w:val="es-ES" w:eastAsia="en-US"/>
              </w:rPr>
              <w:t>a través de e</w:t>
            </w:r>
            <w:r w:rsidR="003F3070" w:rsidRPr="003B1081">
              <w:rPr>
                <w:rFonts w:ascii="Arial" w:eastAsia="Batang" w:hAnsi="Arial" w:cs="Arial"/>
                <w:sz w:val="22"/>
                <w:szCs w:val="22"/>
                <w:lang w:val="es-ES" w:eastAsia="en-US"/>
              </w:rPr>
              <w:t>studio de casos</w:t>
            </w:r>
            <w:r w:rsidR="003F3070">
              <w:rPr>
                <w:rFonts w:ascii="Arial" w:eastAsia="Batang" w:hAnsi="Arial" w:cs="Arial"/>
                <w:sz w:val="22"/>
                <w:szCs w:val="22"/>
                <w:lang w:val="es-ES" w:eastAsia="en-US"/>
              </w:rPr>
              <w:t>, a</w:t>
            </w:r>
            <w:r w:rsidR="003F3070" w:rsidRPr="003B1081">
              <w:rPr>
                <w:rFonts w:ascii="Arial" w:eastAsia="Batang" w:hAnsi="Arial" w:cs="Arial"/>
                <w:sz w:val="22"/>
                <w:szCs w:val="22"/>
                <w:lang w:val="es-ES" w:eastAsia="en-US"/>
              </w:rPr>
              <w:t>prendizaje por indagación</w:t>
            </w:r>
            <w:r w:rsidR="003F3070">
              <w:rPr>
                <w:rFonts w:ascii="Arial" w:eastAsia="Batang" w:hAnsi="Arial" w:cs="Arial"/>
                <w:sz w:val="22"/>
                <w:szCs w:val="22"/>
                <w:lang w:val="es-ES" w:eastAsia="en-US"/>
              </w:rPr>
              <w:t>.</w:t>
            </w:r>
            <w:r w:rsidR="00BB2791" w:rsidRPr="0037760D">
              <w:rPr>
                <w:rFonts w:ascii="Arial" w:eastAsia="Batang" w:hAnsi="Arial" w:cs="Arial"/>
                <w:sz w:val="22"/>
                <w:szCs w:val="22"/>
                <w:lang w:eastAsia="en-US"/>
              </w:rPr>
              <w:t>.</w:t>
            </w:r>
          </w:p>
          <w:p w14:paraId="5DE23E25"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4B770189"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364844DC" w14:textId="2F82B46B" w:rsidR="00250C58" w:rsidRPr="0037760D"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Se utilizara en algunos temas el aula virtual, para proyectar algún evento académico, videoconferencia, congreso, simposio etc.</w:t>
            </w:r>
          </w:p>
        </w:tc>
      </w:tr>
      <w:tr w:rsidR="00CD1F3E" w:rsidRPr="0037760D" w14:paraId="6F19CC63" w14:textId="77777777" w:rsidTr="00EA1216">
        <w:trPr>
          <w:trHeight w:val="362"/>
          <w:jc w:val="center"/>
        </w:trPr>
        <w:tc>
          <w:tcPr>
            <w:tcW w:w="8854" w:type="dxa"/>
            <w:gridSpan w:val="4"/>
          </w:tcPr>
          <w:p w14:paraId="79092693"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Actividades de enseñanza y de aprendizaje</w:t>
            </w:r>
          </w:p>
        </w:tc>
      </w:tr>
      <w:tr w:rsidR="00CD1F3E" w:rsidRPr="0037760D" w14:paraId="013BFEC0" w14:textId="77777777" w:rsidTr="00EA1216">
        <w:trPr>
          <w:trHeight w:val="362"/>
          <w:jc w:val="center"/>
        </w:trPr>
        <w:tc>
          <w:tcPr>
            <w:tcW w:w="2951" w:type="dxa"/>
          </w:tcPr>
          <w:p w14:paraId="4BC2DCE3"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0DA0D21A"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6DA8D68E"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B4281E" w:rsidRPr="0037760D" w14:paraId="1C05ACAA" w14:textId="77777777" w:rsidTr="00B4281E">
        <w:trPr>
          <w:trHeight w:val="362"/>
          <w:jc w:val="center"/>
        </w:trPr>
        <w:tc>
          <w:tcPr>
            <w:tcW w:w="2951" w:type="dxa"/>
          </w:tcPr>
          <w:p w14:paraId="0FE3A2DA" w14:textId="77777777"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A1 Los alumnos investigaran y realizarán un reporte de lectura previo a la introducción de la unidad de aprendizaje.</w:t>
            </w:r>
          </w:p>
          <w:p w14:paraId="369E2AEA" w14:textId="437476D0" w:rsidR="00B4281E" w:rsidRPr="0037760D" w:rsidRDefault="00B4281E" w:rsidP="001F16AB">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A2.</w:t>
            </w:r>
            <w:r w:rsidR="001F16AB">
              <w:rPr>
                <w:rFonts w:ascii="Arial" w:eastAsia="Batang" w:hAnsi="Arial" w:cs="Arial"/>
                <w:sz w:val="22"/>
                <w:szCs w:val="22"/>
                <w:lang w:val="es-ES" w:eastAsia="en-US"/>
              </w:rPr>
              <w:t xml:space="preserve"> Contextualización por parte del docente a los estudiantes, a través de preguntas directas sobre el conocimiento de los organismos Económicos internacionales, posteriormente asignará un organismo económico internacional a cada alumno integrante de uno o varios equipos para que expliquen </w:t>
            </w:r>
            <w:r w:rsidR="001F16AB">
              <w:rPr>
                <w:rFonts w:ascii="Arial" w:eastAsia="Batang" w:hAnsi="Arial" w:cs="Arial"/>
                <w:sz w:val="22"/>
                <w:szCs w:val="22"/>
                <w:lang w:val="es-ES" w:eastAsia="en-US"/>
              </w:rPr>
              <w:lastRenderedPageBreak/>
              <w:t>brevemente sus fines, su funcionamiento, etc. ante grupo.</w:t>
            </w:r>
          </w:p>
        </w:tc>
        <w:tc>
          <w:tcPr>
            <w:tcW w:w="2951" w:type="dxa"/>
            <w:gridSpan w:val="2"/>
          </w:tcPr>
          <w:p w14:paraId="2950D9BB" w14:textId="77777777" w:rsidR="00B4281E" w:rsidRDefault="00B4281E" w:rsidP="001F16AB">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lastRenderedPageBreak/>
              <w:t>A</w:t>
            </w:r>
            <w:r w:rsidR="001F16AB">
              <w:rPr>
                <w:rFonts w:ascii="Arial" w:eastAsia="Batang" w:hAnsi="Arial" w:cs="Arial"/>
                <w:sz w:val="22"/>
                <w:szCs w:val="22"/>
                <w:lang w:val="es-ES" w:eastAsia="en-US"/>
              </w:rPr>
              <w:t>3</w:t>
            </w:r>
            <w:r w:rsidRPr="0037760D">
              <w:rPr>
                <w:rFonts w:ascii="Arial" w:eastAsia="Batang" w:hAnsi="Arial" w:cs="Arial"/>
                <w:sz w:val="22"/>
                <w:szCs w:val="22"/>
                <w:lang w:val="es-ES" w:eastAsia="en-US"/>
              </w:rPr>
              <w:t xml:space="preserve"> </w:t>
            </w:r>
            <w:r w:rsidR="001F16AB" w:rsidRPr="0037760D">
              <w:rPr>
                <w:rFonts w:ascii="Arial" w:eastAsia="Batang" w:hAnsi="Arial" w:cs="Arial"/>
                <w:sz w:val="22"/>
                <w:szCs w:val="22"/>
                <w:lang w:val="es-ES" w:eastAsia="en-US"/>
              </w:rPr>
              <w:t xml:space="preserve">Exposición por parte de </w:t>
            </w:r>
            <w:r w:rsidR="001F16AB">
              <w:rPr>
                <w:rFonts w:ascii="Arial" w:eastAsia="Batang" w:hAnsi="Arial" w:cs="Arial"/>
                <w:sz w:val="22"/>
                <w:szCs w:val="22"/>
                <w:lang w:val="es-ES" w:eastAsia="en-US"/>
              </w:rPr>
              <w:t xml:space="preserve">cada alumno </w:t>
            </w:r>
            <w:r w:rsidR="001F16AB" w:rsidRPr="0037760D">
              <w:rPr>
                <w:rFonts w:ascii="Arial" w:eastAsia="Batang" w:hAnsi="Arial" w:cs="Arial"/>
                <w:sz w:val="22"/>
                <w:szCs w:val="22"/>
                <w:lang w:val="es-ES" w:eastAsia="en-US"/>
              </w:rPr>
              <w:t xml:space="preserve">sobre </w:t>
            </w:r>
            <w:r w:rsidR="001F16AB">
              <w:rPr>
                <w:rFonts w:ascii="Arial" w:eastAsia="Batang" w:hAnsi="Arial" w:cs="Arial"/>
                <w:sz w:val="22"/>
                <w:szCs w:val="22"/>
                <w:lang w:val="es-ES" w:eastAsia="en-US"/>
              </w:rPr>
              <w:t>el  organismo internacional asignado</w:t>
            </w:r>
            <w:r w:rsidR="001F16AB" w:rsidRPr="0037760D">
              <w:rPr>
                <w:rFonts w:ascii="Arial" w:eastAsia="Batang" w:hAnsi="Arial" w:cs="Arial"/>
                <w:sz w:val="22"/>
                <w:szCs w:val="22"/>
                <w:lang w:val="es-ES" w:eastAsia="en-US"/>
              </w:rPr>
              <w:t xml:space="preserve"> en materia</w:t>
            </w:r>
            <w:r w:rsidR="001F16AB">
              <w:rPr>
                <w:rFonts w:ascii="Arial" w:eastAsia="Batang" w:hAnsi="Arial" w:cs="Arial"/>
                <w:sz w:val="22"/>
                <w:szCs w:val="22"/>
                <w:lang w:val="es-ES" w:eastAsia="en-US"/>
              </w:rPr>
              <w:t xml:space="preserve"> de derecho económico.</w:t>
            </w:r>
          </w:p>
          <w:p w14:paraId="6CE13636" w14:textId="36C52651" w:rsidR="001F16AB" w:rsidRPr="0037760D" w:rsidRDefault="001F16AB" w:rsidP="0031105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A4. El docente </w:t>
            </w:r>
            <w:r w:rsidR="00897D1E">
              <w:rPr>
                <w:rFonts w:ascii="Arial" w:eastAsia="Batang" w:hAnsi="Arial" w:cs="Arial"/>
                <w:sz w:val="22"/>
                <w:szCs w:val="22"/>
                <w:lang w:val="es-ES" w:eastAsia="en-US"/>
              </w:rPr>
              <w:t xml:space="preserve">organizará un panel en donde los alumnos que no expusieron se integrarán </w:t>
            </w:r>
            <w:r w:rsidR="00311056">
              <w:rPr>
                <w:rFonts w:ascii="Arial" w:eastAsia="Batang" w:hAnsi="Arial" w:cs="Arial"/>
                <w:sz w:val="22"/>
                <w:szCs w:val="22"/>
                <w:lang w:val="es-ES" w:eastAsia="en-US"/>
              </w:rPr>
              <w:t>a un organismo económico internacional, entonces les cuestione su intervención en tal o cual caso, a lo que ellos deberán argumentar su postura como si perteneciesen al organismo.</w:t>
            </w:r>
          </w:p>
        </w:tc>
        <w:tc>
          <w:tcPr>
            <w:tcW w:w="2952" w:type="dxa"/>
          </w:tcPr>
          <w:p w14:paraId="16E9A257" w14:textId="0C1F337D" w:rsidR="00B4281E" w:rsidRPr="0037760D" w:rsidRDefault="00B4281E" w:rsidP="00311056">
            <w:pPr>
              <w:spacing w:before="60" w:after="60"/>
              <w:jc w:val="both"/>
              <w:rPr>
                <w:rFonts w:ascii="Arial" w:eastAsia="Batang" w:hAnsi="Arial" w:cs="Arial"/>
                <w:b/>
                <w:sz w:val="22"/>
                <w:szCs w:val="22"/>
                <w:lang w:val="es-ES" w:eastAsia="en-US"/>
              </w:rPr>
            </w:pPr>
            <w:r w:rsidRPr="0037760D">
              <w:rPr>
                <w:rFonts w:ascii="Arial" w:eastAsia="Batang" w:hAnsi="Arial" w:cs="Arial"/>
                <w:sz w:val="22"/>
                <w:szCs w:val="22"/>
                <w:lang w:val="es-ES" w:eastAsia="en-US"/>
              </w:rPr>
              <w:t>A</w:t>
            </w:r>
            <w:r w:rsidR="00285375" w:rsidRPr="0037760D">
              <w:rPr>
                <w:rFonts w:ascii="Arial" w:eastAsia="Batang" w:hAnsi="Arial" w:cs="Arial"/>
                <w:sz w:val="22"/>
                <w:szCs w:val="22"/>
                <w:lang w:val="es-ES" w:eastAsia="en-US"/>
              </w:rPr>
              <w:t>5</w:t>
            </w:r>
            <w:r w:rsidRPr="0037760D">
              <w:rPr>
                <w:rFonts w:ascii="Arial" w:eastAsia="Batang" w:hAnsi="Arial" w:cs="Arial"/>
                <w:sz w:val="22"/>
                <w:szCs w:val="22"/>
                <w:lang w:val="es-ES" w:eastAsia="en-US"/>
              </w:rPr>
              <w:t xml:space="preserve"> </w:t>
            </w:r>
            <w:r w:rsidR="00A62F78" w:rsidRPr="0037760D">
              <w:rPr>
                <w:rFonts w:ascii="Arial" w:eastAsia="Batang" w:hAnsi="Arial" w:cs="Arial"/>
                <w:sz w:val="22"/>
                <w:szCs w:val="22"/>
                <w:lang w:val="es-ES" w:eastAsia="en-US"/>
              </w:rPr>
              <w:t xml:space="preserve">El </w:t>
            </w:r>
            <w:r w:rsidRPr="0037760D">
              <w:rPr>
                <w:rFonts w:ascii="Arial" w:eastAsia="Batang" w:hAnsi="Arial" w:cs="Arial"/>
                <w:sz w:val="22"/>
                <w:szCs w:val="22"/>
                <w:lang w:val="es-ES" w:eastAsia="en-US"/>
              </w:rPr>
              <w:t>docente coordina un</w:t>
            </w:r>
            <w:r w:rsidR="00311056">
              <w:rPr>
                <w:rFonts w:ascii="Arial" w:eastAsia="Batang" w:hAnsi="Arial" w:cs="Arial"/>
                <w:sz w:val="22"/>
                <w:szCs w:val="22"/>
                <w:lang w:val="es-ES" w:eastAsia="en-US"/>
              </w:rPr>
              <w:t xml:space="preserve"> concurso </w:t>
            </w:r>
            <w:r w:rsidR="00A62F78" w:rsidRPr="0037760D">
              <w:rPr>
                <w:rFonts w:ascii="Arial" w:eastAsia="Batang" w:hAnsi="Arial" w:cs="Arial"/>
                <w:sz w:val="22"/>
                <w:szCs w:val="22"/>
                <w:lang w:val="es-ES" w:eastAsia="en-US"/>
              </w:rPr>
              <w:t xml:space="preserve">en </w:t>
            </w:r>
            <w:r w:rsidR="00311056">
              <w:rPr>
                <w:rFonts w:ascii="Arial" w:eastAsia="Batang" w:hAnsi="Arial" w:cs="Arial"/>
                <w:sz w:val="22"/>
                <w:szCs w:val="22"/>
                <w:lang w:val="es-ES" w:eastAsia="en-US"/>
              </w:rPr>
              <w:t>el</w:t>
            </w:r>
            <w:r w:rsidR="00A62F78" w:rsidRPr="0037760D">
              <w:rPr>
                <w:rFonts w:ascii="Arial" w:eastAsia="Batang" w:hAnsi="Arial" w:cs="Arial"/>
                <w:sz w:val="22"/>
                <w:szCs w:val="22"/>
                <w:lang w:val="es-ES" w:eastAsia="en-US"/>
              </w:rPr>
              <w:t xml:space="preserve"> cual a cada equipo le asigna un roll relacionado </w:t>
            </w:r>
            <w:r w:rsidR="00285375" w:rsidRPr="0037760D">
              <w:rPr>
                <w:rFonts w:ascii="Arial" w:eastAsia="Batang" w:hAnsi="Arial" w:cs="Arial"/>
                <w:sz w:val="22"/>
                <w:szCs w:val="22"/>
                <w:lang w:val="es-ES" w:eastAsia="en-US"/>
              </w:rPr>
              <w:t xml:space="preserve">sea de organismos económico internacional o Estado y una situación económica imaginaria o real </w:t>
            </w:r>
            <w:r w:rsidRPr="0037760D">
              <w:rPr>
                <w:rFonts w:ascii="Arial" w:eastAsia="Batang" w:hAnsi="Arial" w:cs="Arial"/>
                <w:sz w:val="22"/>
                <w:szCs w:val="22"/>
                <w:lang w:val="es-ES" w:eastAsia="en-US"/>
              </w:rPr>
              <w:t xml:space="preserve">para </w:t>
            </w:r>
            <w:r w:rsidR="00285375" w:rsidRPr="0037760D">
              <w:rPr>
                <w:rFonts w:ascii="Arial" w:eastAsia="Batang" w:hAnsi="Arial" w:cs="Arial"/>
                <w:sz w:val="22"/>
                <w:szCs w:val="22"/>
                <w:lang w:val="es-ES" w:eastAsia="en-US"/>
              </w:rPr>
              <w:t>que deduzcan la o las posibles soluciones que pueden tener</w:t>
            </w:r>
            <w:r w:rsidRPr="0037760D">
              <w:rPr>
                <w:rFonts w:ascii="Arial" w:eastAsia="Batang" w:hAnsi="Arial" w:cs="Arial"/>
                <w:sz w:val="22"/>
                <w:szCs w:val="22"/>
                <w:lang w:val="es-ES" w:eastAsia="en-US"/>
              </w:rPr>
              <w:t>.</w:t>
            </w:r>
          </w:p>
        </w:tc>
      </w:tr>
      <w:tr w:rsidR="00CD1F3E" w:rsidRPr="0037760D" w14:paraId="1AC0641E" w14:textId="77777777" w:rsidTr="00EA1216">
        <w:trPr>
          <w:trHeight w:val="362"/>
          <w:jc w:val="center"/>
        </w:trPr>
        <w:tc>
          <w:tcPr>
            <w:tcW w:w="2951" w:type="dxa"/>
          </w:tcPr>
          <w:p w14:paraId="20BDAD0F" w14:textId="3A200F73"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1" w:type="dxa"/>
            <w:gridSpan w:val="2"/>
          </w:tcPr>
          <w:p w14:paraId="27A4CDE0" w14:textId="3AAF8956"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2" w:type="dxa"/>
          </w:tcPr>
          <w:p w14:paraId="787AD167" w14:textId="08430D7B"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r>
      <w:tr w:rsidR="00CD1F3E" w:rsidRPr="0037760D" w14:paraId="2463E5A7" w14:textId="77777777" w:rsidTr="00EA1216">
        <w:trPr>
          <w:trHeight w:val="362"/>
          <w:jc w:val="center"/>
        </w:trPr>
        <w:tc>
          <w:tcPr>
            <w:tcW w:w="8854" w:type="dxa"/>
            <w:gridSpan w:val="4"/>
          </w:tcPr>
          <w:p w14:paraId="61CD8493" w14:textId="6DB1F55F"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w:t>
            </w:r>
            <w:r w:rsidR="003D4467">
              <w:rPr>
                <w:rFonts w:ascii="Arial" w:eastAsia="Batang" w:hAnsi="Arial" w:cs="Arial"/>
                <w:b/>
                <w:sz w:val="22"/>
                <w:szCs w:val="22"/>
                <w:lang w:val="es-ES" w:eastAsia="en-US"/>
              </w:rPr>
              <w:t>observación</w:t>
            </w:r>
            <w:r w:rsidRPr="0037760D">
              <w:rPr>
                <w:rFonts w:ascii="Arial" w:eastAsia="Batang" w:hAnsi="Arial" w:cs="Arial"/>
                <w:b/>
                <w:sz w:val="22"/>
                <w:szCs w:val="22"/>
                <w:lang w:val="es-ES" w:eastAsia="en-US"/>
              </w:rPr>
              <w:t>)</w:t>
            </w:r>
          </w:p>
        </w:tc>
      </w:tr>
      <w:tr w:rsidR="00CD1F3E" w:rsidRPr="0037760D" w14:paraId="071B7239" w14:textId="77777777" w:rsidTr="00EA1216">
        <w:trPr>
          <w:trHeight w:val="362"/>
          <w:jc w:val="center"/>
        </w:trPr>
        <w:tc>
          <w:tcPr>
            <w:tcW w:w="4427" w:type="dxa"/>
            <w:gridSpan w:val="2"/>
          </w:tcPr>
          <w:p w14:paraId="276E00E0"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4224569C"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2E6FC4" w:rsidRPr="0037760D" w14:paraId="52CB9D20" w14:textId="77777777" w:rsidTr="00EA1216">
        <w:trPr>
          <w:trHeight w:val="362"/>
          <w:jc w:val="center"/>
        </w:trPr>
        <w:tc>
          <w:tcPr>
            <w:tcW w:w="4427" w:type="dxa"/>
            <w:gridSpan w:val="2"/>
          </w:tcPr>
          <w:p w14:paraId="61DC9550" w14:textId="77777777" w:rsidR="002E6FC4" w:rsidRPr="0037760D" w:rsidRDefault="002E6FC4" w:rsidP="00B4281E">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6658FC2C" w14:textId="77777777" w:rsidR="002E6FC4" w:rsidRPr="0037760D" w:rsidRDefault="002E6FC4" w:rsidP="00B4281E">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42F99620" w14:textId="7ECF0337" w:rsidR="002E6FC4" w:rsidRPr="0037760D" w:rsidRDefault="002E6FC4" w:rsidP="00EA1216">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tc>
        <w:tc>
          <w:tcPr>
            <w:tcW w:w="4427" w:type="dxa"/>
            <w:gridSpan w:val="2"/>
          </w:tcPr>
          <w:p w14:paraId="66BB5003" w14:textId="77777777" w:rsidR="002E6FC4" w:rsidRPr="0037760D" w:rsidRDefault="002E6FC4" w:rsidP="00B4281E">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Computadora, cañón</w:t>
            </w:r>
          </w:p>
          <w:p w14:paraId="3AF966D2" w14:textId="77777777" w:rsidR="002E6FC4" w:rsidRPr="0037760D" w:rsidRDefault="002E6FC4" w:rsidP="00B4281E">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7C0123E9" w14:textId="0CEA5711" w:rsidR="002E6FC4" w:rsidRPr="0037760D" w:rsidRDefault="002E6FC4"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6857BBA6" w14:textId="77777777" w:rsidR="00CD1F3E" w:rsidRPr="0037760D" w:rsidRDefault="00CD1F3E" w:rsidP="00CD1F3E">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54"/>
      </w:tblGrid>
      <w:tr w:rsidR="00CD1F3E" w:rsidRPr="0037760D" w14:paraId="4CAC3010" w14:textId="77777777" w:rsidTr="00EA1216">
        <w:trPr>
          <w:trHeight w:val="362"/>
          <w:jc w:val="center"/>
        </w:trPr>
        <w:tc>
          <w:tcPr>
            <w:tcW w:w="8854" w:type="dxa"/>
            <w:vAlign w:val="center"/>
          </w:tcPr>
          <w:p w14:paraId="08C6C625" w14:textId="25783F33" w:rsidR="00CD1F3E" w:rsidRPr="0037760D" w:rsidRDefault="00CD1F3E" w:rsidP="00EA1216">
            <w:pPr>
              <w:spacing w:before="60" w:after="60"/>
              <w:rPr>
                <w:rFonts w:ascii="Arial" w:hAnsi="Arial" w:cs="Arial"/>
                <w:b/>
                <w:sz w:val="22"/>
                <w:szCs w:val="22"/>
              </w:rPr>
            </w:pPr>
            <w:r w:rsidRPr="0037760D">
              <w:rPr>
                <w:rFonts w:ascii="Arial" w:hAnsi="Arial" w:cs="Arial"/>
                <w:b/>
                <w:sz w:val="22"/>
                <w:szCs w:val="22"/>
              </w:rPr>
              <w:t>Unidad 8. Derecho Internacional del Trabajo.</w:t>
            </w:r>
          </w:p>
        </w:tc>
      </w:tr>
      <w:tr w:rsidR="00CD1F3E" w:rsidRPr="0037760D" w14:paraId="580FAFCB" w14:textId="77777777" w:rsidTr="00EA1216">
        <w:trPr>
          <w:trHeight w:val="362"/>
          <w:jc w:val="center"/>
        </w:trPr>
        <w:tc>
          <w:tcPr>
            <w:tcW w:w="8854" w:type="dxa"/>
          </w:tcPr>
          <w:p w14:paraId="04BCBF9D" w14:textId="2438DB30" w:rsidR="00CD1F3E" w:rsidRPr="0037760D" w:rsidRDefault="00CD1F3E" w:rsidP="00D544E4">
            <w:pPr>
              <w:spacing w:before="60" w:after="60"/>
              <w:jc w:val="both"/>
              <w:rPr>
                <w:rFonts w:ascii="Arial" w:hAnsi="Arial" w:cs="Arial"/>
                <w:sz w:val="22"/>
                <w:szCs w:val="22"/>
                <w:lang w:val="es-ES"/>
              </w:rPr>
            </w:pPr>
            <w:r w:rsidRPr="0037760D">
              <w:rPr>
                <w:rFonts w:ascii="Arial" w:hAnsi="Arial" w:cs="Arial"/>
                <w:b/>
                <w:sz w:val="22"/>
                <w:szCs w:val="22"/>
              </w:rPr>
              <w:t>Objetivo:</w:t>
            </w:r>
            <w:r w:rsidRPr="0037760D">
              <w:rPr>
                <w:rFonts w:ascii="Arial" w:hAnsi="Arial" w:cs="Arial"/>
                <w:b/>
                <w:sz w:val="22"/>
                <w:szCs w:val="22"/>
                <w:lang w:val="es-ES"/>
              </w:rPr>
              <w:t xml:space="preserve"> </w:t>
            </w:r>
            <w:r w:rsidR="00D544E4">
              <w:rPr>
                <w:rFonts w:ascii="Arial" w:eastAsia="Arial" w:hAnsi="Arial" w:cs="Arial"/>
                <w:color w:val="000000"/>
                <w:sz w:val="22"/>
              </w:rPr>
              <w:t>Analizar a la Organización Internacional del Trabajo, como fuente del Derecho Internacional Laboral, para conocer e identificar el desarrollo de enfoques orientados hacia el trabajo decente en las políticas sociales y económicas en colaboración con las principales instituciones y representantes del sistema multilateral y la economía global, ante la diversidad del grado de desarrollo</w:t>
            </w:r>
          </w:p>
        </w:tc>
      </w:tr>
      <w:tr w:rsidR="00CD1F3E" w:rsidRPr="0037760D" w14:paraId="1D452A59" w14:textId="77777777" w:rsidTr="00EA1216">
        <w:trPr>
          <w:trHeight w:val="362"/>
          <w:jc w:val="center"/>
        </w:trPr>
        <w:tc>
          <w:tcPr>
            <w:tcW w:w="8854" w:type="dxa"/>
          </w:tcPr>
          <w:p w14:paraId="42F8C4EF" w14:textId="77777777" w:rsidR="00CD1F3E" w:rsidRPr="0037760D" w:rsidRDefault="00CD1F3E" w:rsidP="00CD1F3E">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 xml:space="preserve">Contenidos: </w:t>
            </w:r>
          </w:p>
          <w:p w14:paraId="5CA7E94D"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8.1Definición de Derecho Internacional del Trabajo</w:t>
            </w:r>
          </w:p>
          <w:p w14:paraId="30AE1F11"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8.2 Ubicación histórica del Derecho Internacional del Trabajo</w:t>
            </w:r>
          </w:p>
          <w:p w14:paraId="22EA9ED4"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8.3 Antecedentes de la Organización Internacional del Trabajo</w:t>
            </w:r>
          </w:p>
          <w:p w14:paraId="1DDBE1B7"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8.4 Organización Internacional del trabajo</w:t>
            </w:r>
          </w:p>
          <w:p w14:paraId="176EF3E3"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8.4.1 Pacto Constructivo</w:t>
            </w:r>
          </w:p>
          <w:p w14:paraId="168F0D1B"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8.4.2 Estructura</w:t>
            </w:r>
          </w:p>
          <w:p w14:paraId="08F67CC9"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8.4.3 Atribuciones</w:t>
            </w:r>
          </w:p>
          <w:p w14:paraId="731DD26E" w14:textId="77777777" w:rsidR="00CD1F3E" w:rsidRPr="0037760D" w:rsidRDefault="00CD1F3E" w:rsidP="00CD1F3E">
            <w:pPr>
              <w:contextualSpacing/>
              <w:jc w:val="both"/>
              <w:rPr>
                <w:rFonts w:ascii="Arial" w:hAnsi="Arial" w:cs="Arial"/>
                <w:sz w:val="22"/>
                <w:szCs w:val="22"/>
              </w:rPr>
            </w:pPr>
            <w:r w:rsidRPr="0037760D">
              <w:rPr>
                <w:rFonts w:ascii="Arial" w:hAnsi="Arial" w:cs="Arial"/>
                <w:sz w:val="22"/>
                <w:szCs w:val="22"/>
              </w:rPr>
              <w:t>8.4.4 Convenios y recomendaciones</w:t>
            </w:r>
          </w:p>
          <w:p w14:paraId="4A164647" w14:textId="77777777" w:rsidR="00D544E4" w:rsidRPr="007965AD" w:rsidRDefault="00D544E4" w:rsidP="00D544E4">
            <w:pPr>
              <w:spacing w:line="259" w:lineRule="auto"/>
              <w:rPr>
                <w:rFonts w:ascii="Arial" w:eastAsia="Arial" w:hAnsi="Arial" w:cs="Arial"/>
                <w:sz w:val="22"/>
              </w:rPr>
            </w:pPr>
            <w:r w:rsidRPr="007965AD">
              <w:rPr>
                <w:rFonts w:ascii="Arial" w:eastAsia="Arial" w:hAnsi="Arial" w:cs="Arial"/>
                <w:sz w:val="22"/>
              </w:rPr>
              <w:t xml:space="preserve">8.4.5. Naturaleza jurídica </w:t>
            </w:r>
          </w:p>
          <w:p w14:paraId="5392F512" w14:textId="77777777" w:rsidR="00D544E4" w:rsidRPr="007965AD" w:rsidRDefault="00D544E4" w:rsidP="00D544E4">
            <w:pPr>
              <w:spacing w:line="259" w:lineRule="auto"/>
              <w:rPr>
                <w:rFonts w:ascii="Arial" w:eastAsia="Arial" w:hAnsi="Arial" w:cs="Arial"/>
                <w:sz w:val="22"/>
              </w:rPr>
            </w:pPr>
            <w:r w:rsidRPr="007965AD">
              <w:rPr>
                <w:rFonts w:ascii="Arial" w:eastAsia="Arial" w:hAnsi="Arial" w:cs="Arial"/>
                <w:sz w:val="22"/>
              </w:rPr>
              <w:t xml:space="preserve">8.4.6 Temática </w:t>
            </w:r>
          </w:p>
          <w:p w14:paraId="47D0A73A" w14:textId="77777777" w:rsidR="00D544E4" w:rsidRPr="00DD01F4" w:rsidRDefault="00D544E4" w:rsidP="00D544E4">
            <w:pPr>
              <w:spacing w:line="259" w:lineRule="auto"/>
              <w:rPr>
                <w:rFonts w:ascii="Arial" w:eastAsia="Arial" w:hAnsi="Arial" w:cs="Arial"/>
                <w:color w:val="000000"/>
                <w:sz w:val="22"/>
              </w:rPr>
            </w:pPr>
            <w:r w:rsidRPr="007965AD">
              <w:rPr>
                <w:rFonts w:ascii="Arial" w:eastAsia="Arial" w:hAnsi="Arial" w:cs="Arial"/>
                <w:sz w:val="22"/>
              </w:rPr>
              <w:t xml:space="preserve">8.4.7 </w:t>
            </w:r>
            <w:r w:rsidRPr="00DD01F4">
              <w:rPr>
                <w:rFonts w:ascii="Arial" w:eastAsia="Arial" w:hAnsi="Arial" w:cs="Arial"/>
                <w:color w:val="000000"/>
                <w:sz w:val="22"/>
              </w:rPr>
              <w:t xml:space="preserve">Operatividad </w:t>
            </w:r>
          </w:p>
          <w:p w14:paraId="2AAC474B" w14:textId="77777777" w:rsidR="00D544E4" w:rsidRPr="00DD01F4" w:rsidRDefault="00D544E4" w:rsidP="00D544E4">
            <w:pPr>
              <w:spacing w:line="259" w:lineRule="auto"/>
              <w:rPr>
                <w:rFonts w:ascii="Arial" w:eastAsia="Arial" w:hAnsi="Arial" w:cs="Arial"/>
                <w:color w:val="000000"/>
                <w:sz w:val="22"/>
              </w:rPr>
            </w:pPr>
            <w:r w:rsidRPr="00DD01F4">
              <w:rPr>
                <w:rFonts w:ascii="Arial" w:eastAsia="Arial" w:hAnsi="Arial" w:cs="Arial"/>
                <w:color w:val="000000"/>
                <w:sz w:val="22"/>
              </w:rPr>
              <w:t>8.4.</w:t>
            </w:r>
            <w:r>
              <w:rPr>
                <w:rFonts w:ascii="Arial" w:eastAsia="Arial" w:hAnsi="Arial" w:cs="Arial"/>
                <w:color w:val="000000"/>
                <w:sz w:val="22"/>
              </w:rPr>
              <w:t>8</w:t>
            </w:r>
            <w:r w:rsidRPr="00DD01F4">
              <w:rPr>
                <w:rFonts w:ascii="Arial" w:eastAsia="Arial" w:hAnsi="Arial" w:cs="Arial"/>
                <w:color w:val="000000"/>
                <w:sz w:val="22"/>
              </w:rPr>
              <w:t xml:space="preserve"> Organizaciones de empleadores </w:t>
            </w:r>
          </w:p>
          <w:p w14:paraId="58A3C18D" w14:textId="2E37DF50" w:rsidR="00CD1F3E" w:rsidRPr="0037760D" w:rsidRDefault="00D544E4" w:rsidP="00D544E4">
            <w:pPr>
              <w:spacing w:before="60" w:after="60"/>
              <w:jc w:val="both"/>
              <w:rPr>
                <w:rFonts w:ascii="Arial" w:eastAsia="Batang" w:hAnsi="Arial" w:cs="Arial"/>
                <w:b/>
                <w:sz w:val="22"/>
                <w:szCs w:val="22"/>
                <w:lang w:val="es-ES" w:eastAsia="en-US"/>
              </w:rPr>
            </w:pPr>
            <w:r w:rsidRPr="00DD01F4">
              <w:rPr>
                <w:rFonts w:ascii="Arial" w:eastAsia="Arial" w:hAnsi="Arial" w:cs="Arial"/>
                <w:color w:val="000000"/>
                <w:sz w:val="22"/>
              </w:rPr>
              <w:t>8.4.</w:t>
            </w:r>
            <w:r>
              <w:rPr>
                <w:rFonts w:ascii="Arial" w:eastAsia="Arial" w:hAnsi="Arial" w:cs="Arial"/>
                <w:color w:val="000000"/>
                <w:sz w:val="22"/>
              </w:rPr>
              <w:t>9</w:t>
            </w:r>
            <w:r w:rsidRPr="00DD01F4">
              <w:rPr>
                <w:rFonts w:ascii="Arial" w:eastAsia="Arial" w:hAnsi="Arial" w:cs="Arial"/>
                <w:color w:val="000000"/>
                <w:sz w:val="22"/>
              </w:rPr>
              <w:t xml:space="preserve"> Organizaciones de trabajadores</w:t>
            </w:r>
            <w:r w:rsidR="00CD1F3E" w:rsidRPr="0037760D">
              <w:rPr>
                <w:rFonts w:ascii="Arial" w:hAnsi="Arial" w:cs="Arial"/>
                <w:sz w:val="22"/>
                <w:szCs w:val="22"/>
              </w:rPr>
              <w:t>.</w:t>
            </w:r>
          </w:p>
        </w:tc>
      </w:tr>
      <w:tr w:rsidR="00CD1F3E" w:rsidRPr="0037760D" w14:paraId="32E52EC2" w14:textId="77777777" w:rsidTr="00EA1216">
        <w:trPr>
          <w:trHeight w:val="362"/>
          <w:jc w:val="center"/>
        </w:trPr>
        <w:tc>
          <w:tcPr>
            <w:tcW w:w="8854" w:type="dxa"/>
          </w:tcPr>
          <w:p w14:paraId="01764FEF"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t>Métodos, estrategias y recursos educativos</w:t>
            </w:r>
          </w:p>
        </w:tc>
      </w:tr>
      <w:tr w:rsidR="00CD1F3E" w:rsidRPr="0037760D" w14:paraId="2DB8B54C" w14:textId="77777777" w:rsidTr="00EA1216">
        <w:trPr>
          <w:trHeight w:val="362"/>
          <w:jc w:val="center"/>
        </w:trPr>
        <w:tc>
          <w:tcPr>
            <w:tcW w:w="8854" w:type="dxa"/>
          </w:tcPr>
          <w:p w14:paraId="6E68010A" w14:textId="77777777" w:rsidR="00250C58" w:rsidRDefault="003F3070"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eastAsia="en-US"/>
              </w:rPr>
              <w:t>Empleo de los métodos inductivo híbrid</w:t>
            </w:r>
            <w:r w:rsidR="0083707C">
              <w:rPr>
                <w:rFonts w:ascii="Arial" w:eastAsia="Batang" w:hAnsi="Arial" w:cs="Arial"/>
                <w:sz w:val="22"/>
                <w:szCs w:val="22"/>
                <w:lang w:eastAsia="en-US"/>
              </w:rPr>
              <w:t>o, deductivo, síntesis;</w:t>
            </w:r>
            <w:r>
              <w:rPr>
                <w:rFonts w:ascii="Arial" w:eastAsia="Batang" w:hAnsi="Arial" w:cs="Arial"/>
                <w:sz w:val="22"/>
                <w:szCs w:val="22"/>
                <w:lang w:eastAsia="en-US"/>
              </w:rPr>
              <w:t xml:space="preserve"> enseñanza inductiva de manera indistinta o alternada, </w:t>
            </w:r>
            <w:r>
              <w:rPr>
                <w:rFonts w:ascii="Arial" w:eastAsia="Batang" w:hAnsi="Arial" w:cs="Arial"/>
                <w:sz w:val="22"/>
                <w:szCs w:val="22"/>
                <w:lang w:val="es-ES" w:eastAsia="en-US"/>
              </w:rPr>
              <w:t>a través de e</w:t>
            </w:r>
            <w:r w:rsidRPr="003B1081">
              <w:rPr>
                <w:rFonts w:ascii="Arial" w:eastAsia="Batang" w:hAnsi="Arial" w:cs="Arial"/>
                <w:sz w:val="22"/>
                <w:szCs w:val="22"/>
                <w:lang w:val="es-ES" w:eastAsia="en-US"/>
              </w:rPr>
              <w:t>studio de casos</w:t>
            </w:r>
            <w:r>
              <w:rPr>
                <w:rFonts w:ascii="Arial" w:eastAsia="Batang" w:hAnsi="Arial" w:cs="Arial"/>
                <w:sz w:val="22"/>
                <w:szCs w:val="22"/>
                <w:lang w:val="es-ES" w:eastAsia="en-US"/>
              </w:rPr>
              <w:t>, a</w:t>
            </w:r>
            <w:r w:rsidRPr="003B1081">
              <w:rPr>
                <w:rFonts w:ascii="Arial" w:eastAsia="Batang" w:hAnsi="Arial" w:cs="Arial"/>
                <w:sz w:val="22"/>
                <w:szCs w:val="22"/>
                <w:lang w:val="es-ES" w:eastAsia="en-US"/>
              </w:rPr>
              <w:t>prendizaje por indagación</w:t>
            </w:r>
            <w:r>
              <w:rPr>
                <w:rFonts w:ascii="Arial" w:eastAsia="Batang" w:hAnsi="Arial" w:cs="Arial"/>
                <w:sz w:val="22"/>
                <w:szCs w:val="22"/>
                <w:lang w:val="es-ES" w:eastAsia="en-US"/>
              </w:rPr>
              <w:t>.</w:t>
            </w:r>
          </w:p>
          <w:p w14:paraId="11B1FCDB"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743E16BA"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1D3FA564" w14:textId="0CFACE1E" w:rsidR="00CD1F3E" w:rsidRPr="0037760D"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Se utilizara en algunos temas el aula virtual, para proyectar algún evento académico, videoconferencia, congreso, simposio etc.</w:t>
            </w:r>
            <w:r w:rsidR="00BB2791" w:rsidRPr="0037760D">
              <w:rPr>
                <w:rFonts w:ascii="Arial" w:eastAsia="Batang" w:hAnsi="Arial" w:cs="Arial"/>
                <w:sz w:val="22"/>
                <w:szCs w:val="22"/>
                <w:lang w:eastAsia="en-US"/>
              </w:rPr>
              <w:t>.</w:t>
            </w:r>
          </w:p>
        </w:tc>
      </w:tr>
    </w:tbl>
    <w:p w14:paraId="29B41435" w14:textId="77777777" w:rsidR="0072166D" w:rsidRDefault="0072166D">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1F3E" w:rsidRPr="0037760D" w14:paraId="5A6F05B6" w14:textId="77777777" w:rsidTr="00513DAF">
        <w:trPr>
          <w:trHeight w:val="390"/>
          <w:jc w:val="center"/>
        </w:trPr>
        <w:tc>
          <w:tcPr>
            <w:tcW w:w="8854" w:type="dxa"/>
            <w:gridSpan w:val="4"/>
          </w:tcPr>
          <w:p w14:paraId="220FFD24" w14:textId="0E353161"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Actividades de enseñanza y de aprendizaje</w:t>
            </w:r>
          </w:p>
        </w:tc>
      </w:tr>
      <w:tr w:rsidR="00CD1F3E" w:rsidRPr="0037760D" w14:paraId="201031AA" w14:textId="77777777" w:rsidTr="00EA1216">
        <w:trPr>
          <w:trHeight w:val="362"/>
          <w:jc w:val="center"/>
        </w:trPr>
        <w:tc>
          <w:tcPr>
            <w:tcW w:w="2951" w:type="dxa"/>
          </w:tcPr>
          <w:p w14:paraId="703AFF14"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22589043"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3AA326B1"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B4281E" w:rsidRPr="0037760D" w14:paraId="346DD0C3" w14:textId="77777777" w:rsidTr="00B4281E">
        <w:trPr>
          <w:trHeight w:val="362"/>
          <w:jc w:val="center"/>
        </w:trPr>
        <w:tc>
          <w:tcPr>
            <w:tcW w:w="2951" w:type="dxa"/>
          </w:tcPr>
          <w:p w14:paraId="24F6AEC3" w14:textId="3D87274A"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A1 </w:t>
            </w:r>
            <w:r w:rsidR="003937FB" w:rsidRPr="0037760D">
              <w:rPr>
                <w:rFonts w:ascii="Arial" w:eastAsia="Batang" w:hAnsi="Arial" w:cs="Arial"/>
                <w:sz w:val="22"/>
                <w:szCs w:val="22"/>
                <w:lang w:val="es-ES" w:eastAsia="en-US"/>
              </w:rPr>
              <w:t>Como lineamiento, l</w:t>
            </w:r>
            <w:r w:rsidRPr="0037760D">
              <w:rPr>
                <w:rFonts w:ascii="Arial" w:eastAsia="Batang" w:hAnsi="Arial" w:cs="Arial"/>
                <w:sz w:val="22"/>
                <w:szCs w:val="22"/>
                <w:lang w:val="es-ES" w:eastAsia="en-US"/>
              </w:rPr>
              <w:t xml:space="preserve">os alumnos </w:t>
            </w:r>
            <w:r w:rsidR="003937FB" w:rsidRPr="0037760D">
              <w:rPr>
                <w:rFonts w:ascii="Arial" w:eastAsia="Batang" w:hAnsi="Arial" w:cs="Arial"/>
                <w:sz w:val="22"/>
                <w:szCs w:val="22"/>
                <w:lang w:val="es-ES" w:eastAsia="en-US"/>
              </w:rPr>
              <w:t xml:space="preserve">deberán investigar y realizar </w:t>
            </w:r>
            <w:r w:rsidRPr="0037760D">
              <w:rPr>
                <w:rFonts w:ascii="Arial" w:eastAsia="Batang" w:hAnsi="Arial" w:cs="Arial"/>
                <w:sz w:val="22"/>
                <w:szCs w:val="22"/>
                <w:lang w:val="es-ES" w:eastAsia="en-US"/>
              </w:rPr>
              <w:t>un reporte de lectura previo a la introducción de la unidad de aprendizaje</w:t>
            </w:r>
            <w:r w:rsidR="0083707C">
              <w:rPr>
                <w:rFonts w:ascii="Arial" w:eastAsia="Batang" w:hAnsi="Arial" w:cs="Arial"/>
                <w:sz w:val="22"/>
                <w:szCs w:val="22"/>
                <w:lang w:val="es-ES" w:eastAsia="en-US"/>
              </w:rPr>
              <w:t>, basándose en documentos, archivos o links proporcionados por el docente</w:t>
            </w:r>
            <w:r w:rsidRPr="0037760D">
              <w:rPr>
                <w:rFonts w:ascii="Arial" w:eastAsia="Batang" w:hAnsi="Arial" w:cs="Arial"/>
                <w:sz w:val="22"/>
                <w:szCs w:val="22"/>
                <w:lang w:val="es-ES" w:eastAsia="en-US"/>
              </w:rPr>
              <w:t>.</w:t>
            </w:r>
          </w:p>
          <w:p w14:paraId="6D38FBD5" w14:textId="3EBC8EAA" w:rsidR="00B4281E" w:rsidRPr="0037760D" w:rsidRDefault="003937FB"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A2 Un equipo realiza una presentación, misma que debe ser </w:t>
            </w:r>
            <w:r w:rsidR="00B4281E" w:rsidRPr="0037760D">
              <w:rPr>
                <w:rFonts w:ascii="Arial" w:eastAsia="Batang" w:hAnsi="Arial" w:cs="Arial"/>
                <w:sz w:val="22"/>
                <w:szCs w:val="22"/>
                <w:lang w:val="es-ES" w:eastAsia="en-US"/>
              </w:rPr>
              <w:t>previamente preparada por ellos y revisada por el catedrático.</w:t>
            </w:r>
          </w:p>
        </w:tc>
        <w:tc>
          <w:tcPr>
            <w:tcW w:w="2951" w:type="dxa"/>
            <w:gridSpan w:val="2"/>
          </w:tcPr>
          <w:p w14:paraId="2A7198BA" w14:textId="62B9DCDB"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3937FB" w:rsidRPr="0037760D">
              <w:rPr>
                <w:rFonts w:ascii="Arial" w:eastAsia="Batang" w:hAnsi="Arial" w:cs="Arial"/>
                <w:sz w:val="22"/>
                <w:szCs w:val="22"/>
                <w:lang w:val="es-ES" w:eastAsia="en-US"/>
              </w:rPr>
              <w:t>3</w:t>
            </w:r>
            <w:r w:rsidRPr="0037760D">
              <w:rPr>
                <w:rFonts w:ascii="Arial" w:eastAsia="Batang" w:hAnsi="Arial" w:cs="Arial"/>
                <w:sz w:val="22"/>
                <w:szCs w:val="22"/>
                <w:lang w:val="es-ES" w:eastAsia="en-US"/>
              </w:rPr>
              <w:t xml:space="preserve"> Elaboración de un cuadro sinóptico, mapa conceptual o resumen por equipo en el que se incluyan los puntos esenciales y características vistas en clase.</w:t>
            </w:r>
          </w:p>
          <w:p w14:paraId="3E22006F" w14:textId="34A5CC53"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CB77D8" w:rsidRPr="0037760D">
              <w:rPr>
                <w:rFonts w:ascii="Arial" w:eastAsia="Batang" w:hAnsi="Arial" w:cs="Arial"/>
                <w:sz w:val="22"/>
                <w:szCs w:val="22"/>
                <w:lang w:val="es-ES" w:eastAsia="en-US"/>
              </w:rPr>
              <w:t>4</w:t>
            </w:r>
            <w:r w:rsidR="0083707C">
              <w:rPr>
                <w:rFonts w:ascii="Arial" w:eastAsia="Batang" w:hAnsi="Arial" w:cs="Arial"/>
                <w:sz w:val="22"/>
                <w:szCs w:val="22"/>
                <w:lang w:val="es-ES" w:eastAsia="en-US"/>
              </w:rPr>
              <w:t xml:space="preserve">. </w:t>
            </w:r>
            <w:r w:rsidR="0083707C" w:rsidRPr="0037760D">
              <w:rPr>
                <w:rFonts w:ascii="Arial" w:eastAsia="Batang" w:hAnsi="Arial" w:cs="Arial"/>
                <w:sz w:val="22"/>
                <w:szCs w:val="22"/>
                <w:lang w:val="es-ES" w:eastAsia="en-US"/>
              </w:rPr>
              <w:t>Discusión plenaria, sobre el rumbo que ha tenido el derecho laboral, la antigüedad de la OIT, todo ello para que el alumnado sea consciente de la realidad que se palpa en el mundo y contextualizar el papel de México en él.</w:t>
            </w:r>
          </w:p>
        </w:tc>
        <w:tc>
          <w:tcPr>
            <w:tcW w:w="2952" w:type="dxa"/>
          </w:tcPr>
          <w:p w14:paraId="23475FE0" w14:textId="4E932E78" w:rsidR="003937FB" w:rsidRPr="0037760D" w:rsidRDefault="00CB77D8"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A5 </w:t>
            </w:r>
            <w:r w:rsidR="0083707C">
              <w:rPr>
                <w:rFonts w:ascii="Arial" w:eastAsia="Batang" w:hAnsi="Arial" w:cs="Arial"/>
                <w:sz w:val="22"/>
                <w:szCs w:val="22"/>
                <w:lang w:val="es-ES" w:eastAsia="en-US"/>
              </w:rPr>
              <w:t>Lluvia de ideas, e</w:t>
            </w:r>
            <w:r w:rsidR="0083707C" w:rsidRPr="0037760D">
              <w:rPr>
                <w:rFonts w:ascii="Arial" w:eastAsia="Batang" w:hAnsi="Arial" w:cs="Arial"/>
                <w:sz w:val="22"/>
                <w:szCs w:val="22"/>
                <w:lang w:val="es-ES" w:eastAsia="en-US"/>
              </w:rPr>
              <w:t xml:space="preserve">l docente utiliza una pregunta detonadora </w:t>
            </w:r>
            <w:r w:rsidR="005D682D">
              <w:rPr>
                <w:rFonts w:ascii="Arial" w:eastAsia="Batang" w:hAnsi="Arial" w:cs="Arial"/>
                <w:sz w:val="22"/>
                <w:szCs w:val="22"/>
                <w:lang w:val="es-ES" w:eastAsia="en-US"/>
              </w:rPr>
              <w:t xml:space="preserve">como “¿Consideran que el Derecho laboral, sus organizaciones han mejorado las condiciones laborales en México?”, </w:t>
            </w:r>
            <w:r w:rsidR="0083707C" w:rsidRPr="0037760D">
              <w:rPr>
                <w:rFonts w:ascii="Arial" w:eastAsia="Batang" w:hAnsi="Arial" w:cs="Arial"/>
                <w:sz w:val="22"/>
                <w:szCs w:val="22"/>
                <w:lang w:val="es-ES" w:eastAsia="en-US"/>
              </w:rPr>
              <w:t>para recuperar la información investigada y elabora en conjunto con los estudiantes un mapa conceptual más ampli</w:t>
            </w:r>
            <w:r w:rsidR="005D682D">
              <w:rPr>
                <w:rFonts w:ascii="Arial" w:eastAsia="Batang" w:hAnsi="Arial" w:cs="Arial"/>
                <w:sz w:val="22"/>
                <w:szCs w:val="22"/>
                <w:lang w:val="es-ES" w:eastAsia="en-US"/>
              </w:rPr>
              <w:t>o.</w:t>
            </w:r>
          </w:p>
          <w:p w14:paraId="151B74AA" w14:textId="20D02A62" w:rsidR="00B4281E" w:rsidRPr="0037760D" w:rsidRDefault="00B4281E" w:rsidP="0037760D">
            <w:pPr>
              <w:spacing w:before="60" w:after="60"/>
              <w:jc w:val="both"/>
              <w:rPr>
                <w:rFonts w:ascii="Arial" w:eastAsia="Batang" w:hAnsi="Arial" w:cs="Arial"/>
                <w:sz w:val="22"/>
                <w:szCs w:val="22"/>
                <w:lang w:val="es-ES" w:eastAsia="en-US"/>
              </w:rPr>
            </w:pPr>
          </w:p>
          <w:p w14:paraId="39776516" w14:textId="7F6AA401"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3937FB" w:rsidRPr="0037760D">
              <w:rPr>
                <w:rFonts w:ascii="Arial" w:eastAsia="Batang" w:hAnsi="Arial" w:cs="Arial"/>
                <w:sz w:val="22"/>
                <w:szCs w:val="22"/>
                <w:lang w:val="es-ES" w:eastAsia="en-US"/>
              </w:rPr>
              <w:t>6</w:t>
            </w:r>
            <w:r w:rsidRPr="0037760D">
              <w:rPr>
                <w:rFonts w:ascii="Arial" w:eastAsia="Batang" w:hAnsi="Arial" w:cs="Arial"/>
                <w:sz w:val="22"/>
                <w:szCs w:val="22"/>
                <w:lang w:val="es-ES" w:eastAsia="en-US"/>
              </w:rPr>
              <w:t xml:space="preserve"> </w:t>
            </w:r>
            <w:r w:rsidR="003937FB" w:rsidRPr="0037760D">
              <w:rPr>
                <w:rFonts w:ascii="Arial" w:eastAsia="Batang" w:hAnsi="Arial" w:cs="Arial"/>
                <w:sz w:val="22"/>
                <w:szCs w:val="22"/>
                <w:lang w:val="es-ES" w:eastAsia="en-US"/>
              </w:rPr>
              <w:t>Realizar una línea del tiempo</w:t>
            </w:r>
            <w:r w:rsidR="0012426C" w:rsidRPr="0037760D">
              <w:rPr>
                <w:rFonts w:ascii="Arial" w:eastAsia="Batang" w:hAnsi="Arial" w:cs="Arial"/>
                <w:sz w:val="22"/>
                <w:szCs w:val="22"/>
                <w:lang w:val="es-ES" w:eastAsia="en-US"/>
              </w:rPr>
              <w:t xml:space="preserve"> </w:t>
            </w:r>
            <w:r w:rsidR="005D682D">
              <w:rPr>
                <w:rFonts w:ascii="Arial" w:eastAsia="Batang" w:hAnsi="Arial" w:cs="Arial"/>
                <w:sz w:val="22"/>
                <w:szCs w:val="22"/>
                <w:lang w:val="es-ES" w:eastAsia="en-US"/>
              </w:rPr>
              <w:t xml:space="preserve">por equipos </w:t>
            </w:r>
            <w:r w:rsidR="0012426C" w:rsidRPr="0037760D">
              <w:rPr>
                <w:rFonts w:ascii="Arial" w:eastAsia="Batang" w:hAnsi="Arial" w:cs="Arial"/>
                <w:sz w:val="22"/>
                <w:szCs w:val="22"/>
                <w:lang w:val="es-ES" w:eastAsia="en-US"/>
              </w:rPr>
              <w:t xml:space="preserve">de la evolución </w:t>
            </w:r>
            <w:r w:rsidR="009A5AE6" w:rsidRPr="0037760D">
              <w:rPr>
                <w:rFonts w:ascii="Arial" w:eastAsia="Batang" w:hAnsi="Arial" w:cs="Arial"/>
                <w:sz w:val="22"/>
                <w:szCs w:val="22"/>
                <w:lang w:val="es-ES" w:eastAsia="en-US"/>
              </w:rPr>
              <w:t>del Derecho Internacional del Trabajo</w:t>
            </w:r>
            <w:r w:rsidR="003937FB" w:rsidRPr="0037760D">
              <w:rPr>
                <w:rFonts w:ascii="Arial" w:eastAsia="Batang" w:hAnsi="Arial" w:cs="Arial"/>
                <w:sz w:val="22"/>
                <w:szCs w:val="22"/>
                <w:lang w:val="es-ES" w:eastAsia="en-US"/>
              </w:rPr>
              <w:t>.</w:t>
            </w:r>
          </w:p>
        </w:tc>
      </w:tr>
      <w:tr w:rsidR="00CD1F3E" w:rsidRPr="0037760D" w14:paraId="43AC40B4" w14:textId="77777777" w:rsidTr="00EA1216">
        <w:trPr>
          <w:trHeight w:val="362"/>
          <w:jc w:val="center"/>
        </w:trPr>
        <w:tc>
          <w:tcPr>
            <w:tcW w:w="2951" w:type="dxa"/>
          </w:tcPr>
          <w:p w14:paraId="73EEA586" w14:textId="4FC77B95"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1" w:type="dxa"/>
            <w:gridSpan w:val="2"/>
          </w:tcPr>
          <w:p w14:paraId="2550F9F8" w14:textId="373ED5B4"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 2 </w:t>
            </w:r>
            <w:r w:rsidRPr="0037760D">
              <w:rPr>
                <w:rFonts w:ascii="Arial" w:eastAsia="Batang" w:hAnsi="Arial" w:cs="Arial"/>
                <w:b/>
                <w:sz w:val="22"/>
                <w:szCs w:val="22"/>
                <w:lang w:val="es-ES" w:eastAsia="en-US"/>
              </w:rPr>
              <w:t>Hrs.)</w:t>
            </w:r>
          </w:p>
        </w:tc>
        <w:tc>
          <w:tcPr>
            <w:tcW w:w="2952" w:type="dxa"/>
          </w:tcPr>
          <w:p w14:paraId="2E927556" w14:textId="1E04E76D"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r>
      <w:tr w:rsidR="00CD1F3E" w:rsidRPr="0037760D" w14:paraId="70324688" w14:textId="77777777" w:rsidTr="00EA1216">
        <w:trPr>
          <w:trHeight w:val="362"/>
          <w:jc w:val="center"/>
        </w:trPr>
        <w:tc>
          <w:tcPr>
            <w:tcW w:w="8854" w:type="dxa"/>
            <w:gridSpan w:val="4"/>
          </w:tcPr>
          <w:p w14:paraId="423B18C6" w14:textId="4A02E482"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w:t>
            </w:r>
            <w:r w:rsidR="003D4467">
              <w:rPr>
                <w:rFonts w:ascii="Arial" w:eastAsia="Batang" w:hAnsi="Arial" w:cs="Arial"/>
                <w:b/>
                <w:sz w:val="22"/>
                <w:szCs w:val="22"/>
                <w:lang w:val="es-ES" w:eastAsia="en-US"/>
              </w:rPr>
              <w:t>observación</w:t>
            </w:r>
            <w:r w:rsidRPr="0037760D">
              <w:rPr>
                <w:rFonts w:ascii="Arial" w:eastAsia="Batang" w:hAnsi="Arial" w:cs="Arial"/>
                <w:b/>
                <w:sz w:val="22"/>
                <w:szCs w:val="22"/>
                <w:lang w:val="es-ES" w:eastAsia="en-US"/>
              </w:rPr>
              <w:t>)</w:t>
            </w:r>
          </w:p>
        </w:tc>
      </w:tr>
      <w:tr w:rsidR="00CD1F3E" w:rsidRPr="0037760D" w14:paraId="6EACE00A" w14:textId="77777777" w:rsidTr="00EA1216">
        <w:trPr>
          <w:trHeight w:val="362"/>
          <w:jc w:val="center"/>
        </w:trPr>
        <w:tc>
          <w:tcPr>
            <w:tcW w:w="4427" w:type="dxa"/>
            <w:gridSpan w:val="2"/>
          </w:tcPr>
          <w:p w14:paraId="53C8D11B"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5A0AE2D5"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681B69" w:rsidRPr="0037760D" w14:paraId="4D63A9DF" w14:textId="77777777" w:rsidTr="00EA1216">
        <w:trPr>
          <w:trHeight w:val="362"/>
          <w:jc w:val="center"/>
        </w:trPr>
        <w:tc>
          <w:tcPr>
            <w:tcW w:w="4427" w:type="dxa"/>
            <w:gridSpan w:val="2"/>
          </w:tcPr>
          <w:p w14:paraId="051BD057"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171457A6"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02733E12" w14:textId="77777777" w:rsidR="00681B69"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1A20E5F3" w14:textId="77777777" w:rsidR="00681B69"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p>
          <w:p w14:paraId="791BD797" w14:textId="7B225199" w:rsidR="00681B69" w:rsidRPr="0037760D"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3AFD357A" w14:textId="77777777" w:rsidR="00513DAF" w:rsidRDefault="00513DAF"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Computadora, bocinas y cañon para proyectar las presentaciones o videos previamente elaborados en power point o prezi.</w:t>
            </w:r>
          </w:p>
          <w:p w14:paraId="3C3A5174" w14:textId="1EF953BA" w:rsidR="00681B69" w:rsidRPr="0037760D"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Documentos en línea o Links proporcionados por el maestro en donde se encuentre información relacionada con el tema.</w:t>
            </w:r>
          </w:p>
          <w:p w14:paraId="2453B14C" w14:textId="77777777" w:rsidR="00681B69" w:rsidRPr="0037760D" w:rsidRDefault="00681B69" w:rsidP="00513DAF">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3C2AB4B7" w14:textId="39C58880" w:rsidR="00681B69" w:rsidRPr="0037760D" w:rsidRDefault="00681B69"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3182D9A9" w14:textId="77777777" w:rsidR="002E6FC4" w:rsidRPr="0037760D" w:rsidRDefault="002E6FC4" w:rsidP="00CD1F3E">
      <w:pPr>
        <w:spacing w:before="60" w:after="60"/>
        <w:jc w:val="both"/>
        <w:rPr>
          <w:rFonts w:ascii="Arial" w:hAnsi="Arial" w:cs="Arial"/>
          <w:b/>
          <w:sz w:val="22"/>
          <w:szCs w:val="22"/>
        </w:rPr>
      </w:pPr>
    </w:p>
    <w:p w14:paraId="20673141" w14:textId="77777777" w:rsidR="0072166D" w:rsidRDefault="0072166D">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1F3E" w:rsidRPr="0037760D" w14:paraId="5BFBBDFC" w14:textId="77777777" w:rsidTr="00EA1216">
        <w:trPr>
          <w:trHeight w:val="362"/>
          <w:jc w:val="center"/>
        </w:trPr>
        <w:tc>
          <w:tcPr>
            <w:tcW w:w="8854" w:type="dxa"/>
            <w:gridSpan w:val="4"/>
            <w:vAlign w:val="center"/>
          </w:tcPr>
          <w:p w14:paraId="455B55EA" w14:textId="7C77F10B" w:rsidR="00CD1F3E" w:rsidRPr="0037760D" w:rsidRDefault="00CD1F3E" w:rsidP="00EA1216">
            <w:pPr>
              <w:spacing w:before="60" w:after="60"/>
              <w:rPr>
                <w:rFonts w:ascii="Arial" w:hAnsi="Arial" w:cs="Arial"/>
                <w:b/>
                <w:sz w:val="22"/>
                <w:szCs w:val="22"/>
              </w:rPr>
            </w:pPr>
            <w:r w:rsidRPr="0037760D">
              <w:rPr>
                <w:rFonts w:ascii="Arial" w:hAnsi="Arial" w:cs="Arial"/>
                <w:b/>
                <w:sz w:val="22"/>
                <w:szCs w:val="22"/>
              </w:rPr>
              <w:lastRenderedPageBreak/>
              <w:t>Unidad 9. Naciones Unidas y la Comunidad Internacional.</w:t>
            </w:r>
          </w:p>
        </w:tc>
      </w:tr>
      <w:tr w:rsidR="00CD1F3E" w:rsidRPr="0037760D" w14:paraId="170B497C" w14:textId="77777777" w:rsidTr="00EA1216">
        <w:trPr>
          <w:trHeight w:val="362"/>
          <w:jc w:val="center"/>
        </w:trPr>
        <w:tc>
          <w:tcPr>
            <w:tcW w:w="8854" w:type="dxa"/>
            <w:gridSpan w:val="4"/>
          </w:tcPr>
          <w:p w14:paraId="63B44D6D" w14:textId="2ECF0348" w:rsidR="00CD1F3E" w:rsidRPr="0037760D" w:rsidRDefault="00CD1F3E" w:rsidP="00D544E4">
            <w:pPr>
              <w:spacing w:before="60" w:after="60"/>
              <w:jc w:val="both"/>
              <w:rPr>
                <w:rFonts w:ascii="Arial" w:hAnsi="Arial" w:cs="Arial"/>
                <w:sz w:val="22"/>
                <w:szCs w:val="22"/>
                <w:lang w:val="es-ES"/>
              </w:rPr>
            </w:pPr>
            <w:r w:rsidRPr="0037760D">
              <w:rPr>
                <w:rFonts w:ascii="Arial" w:hAnsi="Arial" w:cs="Arial"/>
                <w:b/>
                <w:sz w:val="22"/>
                <w:szCs w:val="22"/>
              </w:rPr>
              <w:t>Objetivo:</w:t>
            </w:r>
            <w:r w:rsidRPr="0037760D">
              <w:rPr>
                <w:rFonts w:ascii="Arial" w:hAnsi="Arial" w:cs="Arial"/>
                <w:b/>
                <w:sz w:val="22"/>
                <w:szCs w:val="22"/>
                <w:lang w:val="es-ES"/>
              </w:rPr>
              <w:t xml:space="preserve"> </w:t>
            </w:r>
            <w:r w:rsidR="00D544E4" w:rsidRPr="00DD01F4">
              <w:rPr>
                <w:rFonts w:ascii="Arial" w:eastAsia="Arial" w:hAnsi="Arial" w:cs="Arial"/>
                <w:color w:val="000000"/>
                <w:sz w:val="22"/>
              </w:rPr>
              <w:t>Analizar  los distintos órganos que conforman el Sistema de las Naciones Unidas para explicar su incidencia en las relaciones internacionales</w:t>
            </w:r>
            <w:r w:rsidR="00D544E4">
              <w:rPr>
                <w:rFonts w:ascii="Arial" w:eastAsia="Arial" w:hAnsi="Arial" w:cs="Arial"/>
                <w:color w:val="000000"/>
                <w:sz w:val="22"/>
              </w:rPr>
              <w:t>, a</w:t>
            </w:r>
            <w:r w:rsidR="00D544E4" w:rsidRPr="00DD01F4">
              <w:rPr>
                <w:rFonts w:ascii="Arial" w:eastAsia="Arial" w:hAnsi="Arial" w:cs="Arial"/>
                <w:color w:val="000000"/>
                <w:sz w:val="22"/>
              </w:rPr>
              <w:t>sí como identificar la evolución del Derecho Internacional regional, las particularidades de sus instituciones consuetudinarias y convencionales y con ello distinguir los esquemas interamericanos de integración</w:t>
            </w:r>
          </w:p>
        </w:tc>
      </w:tr>
      <w:tr w:rsidR="00CD1F3E" w:rsidRPr="0037760D" w14:paraId="08AEC64F" w14:textId="77777777" w:rsidTr="00EA1216">
        <w:trPr>
          <w:trHeight w:val="362"/>
          <w:jc w:val="center"/>
        </w:trPr>
        <w:tc>
          <w:tcPr>
            <w:tcW w:w="8854" w:type="dxa"/>
            <w:gridSpan w:val="4"/>
          </w:tcPr>
          <w:p w14:paraId="4F1EA8AF" w14:textId="77777777" w:rsidR="001C5839" w:rsidRPr="0037760D" w:rsidRDefault="00CD1F3E" w:rsidP="001C5839">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Contenidos:</w:t>
            </w:r>
            <w:r w:rsidR="001C5839" w:rsidRPr="0037760D">
              <w:rPr>
                <w:rFonts w:ascii="Arial" w:eastAsia="Batang" w:hAnsi="Arial" w:cs="Arial"/>
                <w:b/>
                <w:sz w:val="22"/>
                <w:szCs w:val="22"/>
                <w:lang w:val="es-ES" w:eastAsia="en-US"/>
              </w:rPr>
              <w:t xml:space="preserve"> </w:t>
            </w:r>
          </w:p>
          <w:p w14:paraId="663A30B1"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9.1 El tratado de Versalles y el surgimiento de la Sociedad de las Naciones</w:t>
            </w:r>
          </w:p>
          <w:p w14:paraId="616ADE73"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9.2 Los tratados de la Conferencia de las Naciones Unidas sobre Organización Internacional de 1944</w:t>
            </w:r>
          </w:p>
          <w:p w14:paraId="5BE4CE0C"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9.3 La Carta de San Francisco y sus reformas</w:t>
            </w:r>
          </w:p>
          <w:p w14:paraId="73C18E41"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9.4 Los órganos principales</w:t>
            </w:r>
          </w:p>
          <w:p w14:paraId="637B4308"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9.4.1 Asamblea General</w:t>
            </w:r>
          </w:p>
          <w:p w14:paraId="0AC767A5"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9.4.2 Consejo de Seguridad</w:t>
            </w:r>
          </w:p>
          <w:p w14:paraId="1EDFE156"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9.4.3 Consejo Económico y Social</w:t>
            </w:r>
          </w:p>
          <w:p w14:paraId="0DD46328"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9.4.4 Consejo de Administración Fiduciaria</w:t>
            </w:r>
          </w:p>
          <w:p w14:paraId="27ECB0E0"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9.4.5 Corte Internacional de Justicia</w:t>
            </w:r>
          </w:p>
          <w:p w14:paraId="3E4A55D2"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9.4.6 Secretaría General</w:t>
            </w:r>
          </w:p>
          <w:p w14:paraId="44CB27F7"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9.5 Los organismos especializados</w:t>
            </w:r>
          </w:p>
          <w:p w14:paraId="40C8FDEE"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9.6 La Resolución “unión pro paz”</w:t>
            </w:r>
          </w:p>
          <w:p w14:paraId="79C26D12"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9.7 El movimiento reformador de la Carta</w:t>
            </w:r>
          </w:p>
          <w:p w14:paraId="32DF5509"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9.8 Restricciones a la utilización del uso de medidas coercitivas en el Derecho Internacional</w:t>
            </w:r>
          </w:p>
          <w:p w14:paraId="3CCDF9BC"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9.8.1 El principio de prohibición del recurso a la fuerza armada en las relaciones internacionales</w:t>
            </w:r>
          </w:p>
          <w:p w14:paraId="44F2755E"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9.8.2  Utilización de medidas de coacción no militares</w:t>
            </w:r>
          </w:p>
          <w:p w14:paraId="3CAC0D43" w14:textId="77777777" w:rsidR="00D544E4" w:rsidRPr="00C5522B" w:rsidRDefault="00D544E4" w:rsidP="00D544E4">
            <w:pPr>
              <w:spacing w:before="60" w:after="60"/>
              <w:jc w:val="both"/>
              <w:rPr>
                <w:rFonts w:ascii="Arial" w:eastAsia="Batang" w:hAnsi="Arial" w:cs="Arial"/>
                <w:sz w:val="22"/>
                <w:lang w:val="es-ES" w:eastAsia="en-US"/>
              </w:rPr>
            </w:pPr>
            <w:r w:rsidRPr="00C5522B">
              <w:rPr>
                <w:rFonts w:ascii="Arial" w:eastAsia="Batang" w:hAnsi="Arial" w:cs="Arial"/>
                <w:sz w:val="22"/>
                <w:lang w:val="es-ES" w:eastAsia="en-US"/>
              </w:rPr>
              <w:t xml:space="preserve">9.8.2.1 La retorsión </w:t>
            </w:r>
          </w:p>
          <w:p w14:paraId="2F859EFA" w14:textId="77777777" w:rsidR="00D544E4" w:rsidRPr="00C5522B" w:rsidRDefault="00D544E4" w:rsidP="00D544E4">
            <w:pPr>
              <w:spacing w:before="60" w:after="60"/>
              <w:jc w:val="both"/>
              <w:rPr>
                <w:rFonts w:ascii="Arial" w:eastAsia="Batang" w:hAnsi="Arial" w:cs="Arial"/>
                <w:sz w:val="22"/>
                <w:lang w:val="es-ES" w:eastAsia="en-US"/>
              </w:rPr>
            </w:pPr>
            <w:r w:rsidRPr="00C5522B">
              <w:rPr>
                <w:rFonts w:ascii="Arial" w:eastAsia="Batang" w:hAnsi="Arial" w:cs="Arial"/>
                <w:sz w:val="22"/>
                <w:lang w:val="es-ES" w:eastAsia="en-US"/>
              </w:rPr>
              <w:t xml:space="preserve">9.8.2.2 Las represalias </w:t>
            </w:r>
          </w:p>
          <w:p w14:paraId="3430BC48" w14:textId="77777777" w:rsidR="00D544E4" w:rsidRPr="00DD01F4" w:rsidRDefault="00D544E4" w:rsidP="00D544E4">
            <w:pPr>
              <w:spacing w:before="60" w:after="60"/>
              <w:jc w:val="both"/>
              <w:rPr>
                <w:rFonts w:ascii="Arial" w:eastAsia="Batang" w:hAnsi="Arial" w:cs="Arial"/>
                <w:sz w:val="22"/>
                <w:lang w:val="es-ES" w:eastAsia="en-US"/>
              </w:rPr>
            </w:pPr>
            <w:r w:rsidRPr="00C5522B">
              <w:rPr>
                <w:rFonts w:ascii="Arial" w:eastAsia="Batang" w:hAnsi="Arial" w:cs="Arial"/>
                <w:sz w:val="22"/>
                <w:lang w:val="es-ES" w:eastAsia="en-US"/>
              </w:rPr>
              <w:t xml:space="preserve">9.9 Mantenimiento </w:t>
            </w:r>
            <w:r w:rsidRPr="00DD01F4">
              <w:rPr>
                <w:rFonts w:ascii="Arial" w:eastAsia="Batang" w:hAnsi="Arial" w:cs="Arial"/>
                <w:sz w:val="22"/>
                <w:lang w:val="es-ES" w:eastAsia="en-US"/>
              </w:rPr>
              <w:t xml:space="preserve">de la paz y la seguridad internacionales </w:t>
            </w:r>
          </w:p>
          <w:p w14:paraId="4CB3D95E" w14:textId="77777777" w:rsidR="00D544E4" w:rsidRPr="00DD01F4" w:rsidRDefault="00D544E4" w:rsidP="00D544E4">
            <w:pPr>
              <w:spacing w:before="60" w:after="60"/>
              <w:jc w:val="both"/>
              <w:rPr>
                <w:rFonts w:ascii="Arial" w:eastAsia="Batang" w:hAnsi="Arial" w:cs="Arial"/>
                <w:sz w:val="22"/>
                <w:lang w:val="es-ES" w:eastAsia="en-US"/>
              </w:rPr>
            </w:pPr>
            <w:r w:rsidRPr="00DD01F4">
              <w:rPr>
                <w:rFonts w:ascii="Arial" w:eastAsia="Batang" w:hAnsi="Arial" w:cs="Arial"/>
                <w:sz w:val="22"/>
                <w:lang w:val="es-ES" w:eastAsia="en-US"/>
              </w:rPr>
              <w:t>9.9.1</w:t>
            </w:r>
            <w:r w:rsidRPr="00DD01F4">
              <w:rPr>
                <w:rFonts w:ascii="Arial" w:eastAsia="Batang" w:hAnsi="Arial" w:cs="Arial"/>
                <w:sz w:val="22"/>
                <w:lang w:val="es-ES" w:eastAsia="en-US"/>
              </w:rPr>
              <w:tab/>
              <w:t xml:space="preserve">Sanciones colectivas en el ámbito de las Naciones Unidas </w:t>
            </w:r>
          </w:p>
          <w:p w14:paraId="2AA6C25E" w14:textId="77777777" w:rsidR="00D544E4" w:rsidRPr="00DD01F4" w:rsidRDefault="00D544E4" w:rsidP="00D544E4">
            <w:pPr>
              <w:spacing w:before="60" w:after="60"/>
              <w:jc w:val="both"/>
              <w:rPr>
                <w:rFonts w:ascii="Arial" w:eastAsia="Batang" w:hAnsi="Arial" w:cs="Arial"/>
                <w:sz w:val="22"/>
                <w:lang w:val="es-ES" w:eastAsia="en-US"/>
              </w:rPr>
            </w:pPr>
            <w:r w:rsidRPr="00DD01F4">
              <w:rPr>
                <w:rFonts w:ascii="Arial" w:eastAsia="Batang" w:hAnsi="Arial" w:cs="Arial"/>
                <w:sz w:val="22"/>
                <w:lang w:val="es-ES" w:eastAsia="en-US"/>
              </w:rPr>
              <w:t>9.9.2</w:t>
            </w:r>
            <w:r w:rsidRPr="00DD01F4">
              <w:rPr>
                <w:rFonts w:ascii="Arial" w:eastAsia="Batang" w:hAnsi="Arial" w:cs="Arial"/>
                <w:sz w:val="22"/>
                <w:lang w:val="es-ES" w:eastAsia="en-US"/>
              </w:rPr>
              <w:tab/>
              <w:t xml:space="preserve">La legítima defensa </w:t>
            </w:r>
          </w:p>
          <w:p w14:paraId="5A7B541B" w14:textId="77777777" w:rsidR="00D544E4" w:rsidRPr="00DD01F4" w:rsidRDefault="00D544E4" w:rsidP="00D544E4">
            <w:pPr>
              <w:spacing w:before="60" w:after="60"/>
              <w:jc w:val="both"/>
              <w:rPr>
                <w:rFonts w:ascii="Arial" w:eastAsia="Batang" w:hAnsi="Arial" w:cs="Arial"/>
                <w:sz w:val="22"/>
                <w:lang w:val="es-ES" w:eastAsia="en-US"/>
              </w:rPr>
            </w:pPr>
            <w:r w:rsidRPr="00DD01F4">
              <w:rPr>
                <w:rFonts w:ascii="Arial" w:eastAsia="Batang" w:hAnsi="Arial" w:cs="Arial"/>
                <w:sz w:val="22"/>
                <w:lang w:val="es-ES" w:eastAsia="en-US"/>
              </w:rPr>
              <w:t>9.10</w:t>
            </w:r>
            <w:r w:rsidRPr="00DD01F4">
              <w:rPr>
                <w:rFonts w:ascii="Arial" w:eastAsia="Batang" w:hAnsi="Arial" w:cs="Arial"/>
                <w:sz w:val="22"/>
                <w:lang w:val="es-ES" w:eastAsia="en-US"/>
              </w:rPr>
              <w:tab/>
              <w:t xml:space="preserve">El Panamericanismo y la Organización de los Estados Americanos </w:t>
            </w:r>
          </w:p>
          <w:p w14:paraId="48568658" w14:textId="77777777" w:rsidR="00D544E4" w:rsidRPr="00DD01F4" w:rsidRDefault="00D544E4" w:rsidP="00D544E4">
            <w:pPr>
              <w:spacing w:before="60" w:after="60"/>
              <w:jc w:val="both"/>
              <w:rPr>
                <w:rFonts w:ascii="Arial" w:eastAsia="Batang" w:hAnsi="Arial" w:cs="Arial"/>
                <w:sz w:val="22"/>
                <w:lang w:val="es-ES" w:eastAsia="en-US"/>
              </w:rPr>
            </w:pPr>
            <w:r w:rsidRPr="00DD01F4">
              <w:rPr>
                <w:rFonts w:ascii="Arial" w:eastAsia="Batang" w:hAnsi="Arial" w:cs="Arial"/>
                <w:sz w:val="22"/>
                <w:lang w:val="es-ES" w:eastAsia="en-US"/>
              </w:rPr>
              <w:t>9.11</w:t>
            </w:r>
            <w:r w:rsidRPr="00DD01F4">
              <w:rPr>
                <w:rFonts w:ascii="Arial" w:eastAsia="Batang" w:hAnsi="Arial" w:cs="Arial"/>
                <w:sz w:val="22"/>
                <w:lang w:val="es-ES" w:eastAsia="en-US"/>
              </w:rPr>
              <w:tab/>
              <w:t xml:space="preserve">Organismos internacionales latinoamericanos </w:t>
            </w:r>
          </w:p>
          <w:p w14:paraId="3A6CC572" w14:textId="77777777" w:rsidR="00D544E4" w:rsidRPr="00DD01F4" w:rsidRDefault="00D544E4" w:rsidP="00D544E4">
            <w:pPr>
              <w:spacing w:before="60" w:after="60"/>
              <w:jc w:val="both"/>
              <w:rPr>
                <w:rFonts w:ascii="Arial" w:eastAsia="Batang" w:hAnsi="Arial" w:cs="Arial"/>
                <w:sz w:val="22"/>
                <w:lang w:val="es-ES" w:eastAsia="en-US"/>
              </w:rPr>
            </w:pPr>
            <w:r w:rsidRPr="00DD01F4">
              <w:rPr>
                <w:rFonts w:ascii="Arial" w:eastAsia="Batang" w:hAnsi="Arial" w:cs="Arial"/>
                <w:sz w:val="22"/>
                <w:lang w:val="es-ES" w:eastAsia="en-US"/>
              </w:rPr>
              <w:t>9.12</w:t>
            </w:r>
            <w:r w:rsidRPr="00DD01F4">
              <w:rPr>
                <w:rFonts w:ascii="Arial" w:eastAsia="Batang" w:hAnsi="Arial" w:cs="Arial"/>
                <w:sz w:val="22"/>
                <w:lang w:val="es-ES" w:eastAsia="en-US"/>
              </w:rPr>
              <w:tab/>
              <w:t xml:space="preserve">Asociación Latinoamericana de Integración </w:t>
            </w:r>
          </w:p>
          <w:p w14:paraId="79DF7A55" w14:textId="77777777" w:rsidR="00D544E4" w:rsidRPr="00DD01F4" w:rsidRDefault="00D544E4" w:rsidP="00D544E4">
            <w:pPr>
              <w:spacing w:before="60" w:after="60"/>
              <w:jc w:val="both"/>
              <w:rPr>
                <w:rFonts w:ascii="Arial" w:eastAsia="Batang" w:hAnsi="Arial" w:cs="Arial"/>
                <w:sz w:val="22"/>
                <w:lang w:val="es-ES" w:eastAsia="en-US"/>
              </w:rPr>
            </w:pPr>
            <w:r w:rsidRPr="00DD01F4">
              <w:rPr>
                <w:rFonts w:ascii="Arial" w:eastAsia="Batang" w:hAnsi="Arial" w:cs="Arial"/>
                <w:sz w:val="22"/>
                <w:lang w:val="es-ES" w:eastAsia="en-US"/>
              </w:rPr>
              <w:t>9.12.1</w:t>
            </w:r>
            <w:r w:rsidRPr="00DD01F4">
              <w:rPr>
                <w:rFonts w:ascii="Arial" w:eastAsia="Batang" w:hAnsi="Arial" w:cs="Arial"/>
                <w:sz w:val="22"/>
                <w:lang w:val="es-ES" w:eastAsia="en-US"/>
              </w:rPr>
              <w:tab/>
              <w:t xml:space="preserve">Sistema Económico Latinoamericano </w:t>
            </w:r>
          </w:p>
          <w:p w14:paraId="1EC863F1" w14:textId="0D64F981" w:rsidR="00CD1F3E" w:rsidRPr="0037760D" w:rsidRDefault="00D544E4" w:rsidP="00D544E4">
            <w:pPr>
              <w:spacing w:before="60" w:after="60"/>
              <w:jc w:val="both"/>
              <w:rPr>
                <w:rFonts w:ascii="Arial" w:eastAsia="Batang" w:hAnsi="Arial" w:cs="Arial"/>
                <w:b/>
                <w:sz w:val="22"/>
                <w:szCs w:val="22"/>
                <w:lang w:val="es-ES" w:eastAsia="en-US"/>
              </w:rPr>
            </w:pPr>
            <w:r w:rsidRPr="00DD01F4">
              <w:rPr>
                <w:rFonts w:ascii="Arial" w:eastAsia="Batang" w:hAnsi="Arial" w:cs="Arial"/>
                <w:sz w:val="22"/>
                <w:lang w:val="es-ES" w:eastAsia="en-US"/>
              </w:rPr>
              <w:t>9.12.2</w:t>
            </w:r>
            <w:r w:rsidRPr="00DD01F4">
              <w:rPr>
                <w:rFonts w:ascii="Arial" w:eastAsia="Batang" w:hAnsi="Arial" w:cs="Arial"/>
                <w:sz w:val="22"/>
                <w:lang w:val="es-ES" w:eastAsia="en-US"/>
              </w:rPr>
              <w:tab/>
              <w:t>Grupo Andino</w:t>
            </w:r>
          </w:p>
        </w:tc>
      </w:tr>
      <w:tr w:rsidR="00CD1F3E" w:rsidRPr="0037760D" w14:paraId="28A241E3" w14:textId="77777777" w:rsidTr="00EA1216">
        <w:trPr>
          <w:trHeight w:val="362"/>
          <w:jc w:val="center"/>
        </w:trPr>
        <w:tc>
          <w:tcPr>
            <w:tcW w:w="8854" w:type="dxa"/>
            <w:gridSpan w:val="4"/>
          </w:tcPr>
          <w:p w14:paraId="33FA6931"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t>Métodos, estrategias y recursos educativos</w:t>
            </w:r>
          </w:p>
        </w:tc>
      </w:tr>
      <w:tr w:rsidR="00CD1F3E" w:rsidRPr="0037760D" w14:paraId="1D6D13EE" w14:textId="77777777" w:rsidTr="00EA1216">
        <w:trPr>
          <w:trHeight w:val="362"/>
          <w:jc w:val="center"/>
        </w:trPr>
        <w:tc>
          <w:tcPr>
            <w:tcW w:w="8854" w:type="dxa"/>
            <w:gridSpan w:val="4"/>
          </w:tcPr>
          <w:p w14:paraId="7DEA796E" w14:textId="77777777" w:rsidR="00CD1F3E" w:rsidRDefault="003F3070" w:rsidP="005D682D">
            <w:pPr>
              <w:spacing w:before="60" w:after="60"/>
              <w:jc w:val="both"/>
              <w:rPr>
                <w:rFonts w:ascii="Arial" w:eastAsia="Batang" w:hAnsi="Arial" w:cs="Arial"/>
                <w:sz w:val="22"/>
                <w:szCs w:val="22"/>
                <w:lang w:eastAsia="en-US"/>
              </w:rPr>
            </w:pPr>
            <w:r>
              <w:rPr>
                <w:rFonts w:ascii="Arial" w:eastAsia="Batang" w:hAnsi="Arial" w:cs="Arial"/>
                <w:sz w:val="22"/>
                <w:szCs w:val="22"/>
                <w:lang w:eastAsia="en-US"/>
              </w:rPr>
              <w:t>Empleo de los métodos inductiv</w:t>
            </w:r>
            <w:r w:rsidR="005D682D">
              <w:rPr>
                <w:rFonts w:ascii="Arial" w:eastAsia="Batang" w:hAnsi="Arial" w:cs="Arial"/>
                <w:sz w:val="22"/>
                <w:szCs w:val="22"/>
                <w:lang w:eastAsia="en-US"/>
              </w:rPr>
              <w:t xml:space="preserve">o híbrido, deductivo, síntesis; </w:t>
            </w:r>
            <w:r>
              <w:rPr>
                <w:rFonts w:ascii="Arial" w:eastAsia="Batang" w:hAnsi="Arial" w:cs="Arial"/>
                <w:sz w:val="22"/>
                <w:szCs w:val="22"/>
                <w:lang w:eastAsia="en-US"/>
              </w:rPr>
              <w:t xml:space="preserve">enseñanza inductiva de manera indistinta o alternada, </w:t>
            </w:r>
            <w:r>
              <w:rPr>
                <w:rFonts w:ascii="Arial" w:eastAsia="Batang" w:hAnsi="Arial" w:cs="Arial"/>
                <w:sz w:val="22"/>
                <w:szCs w:val="22"/>
                <w:lang w:val="es-ES" w:eastAsia="en-US"/>
              </w:rPr>
              <w:t>a través de e</w:t>
            </w:r>
            <w:r w:rsidRPr="003B1081">
              <w:rPr>
                <w:rFonts w:ascii="Arial" w:eastAsia="Batang" w:hAnsi="Arial" w:cs="Arial"/>
                <w:sz w:val="22"/>
                <w:szCs w:val="22"/>
                <w:lang w:val="es-ES" w:eastAsia="en-US"/>
              </w:rPr>
              <w:t>studio de casos</w:t>
            </w:r>
            <w:r>
              <w:rPr>
                <w:rFonts w:ascii="Arial" w:eastAsia="Batang" w:hAnsi="Arial" w:cs="Arial"/>
                <w:sz w:val="22"/>
                <w:szCs w:val="22"/>
                <w:lang w:val="es-ES" w:eastAsia="en-US"/>
              </w:rPr>
              <w:t>, a</w:t>
            </w:r>
            <w:r w:rsidRPr="003B1081">
              <w:rPr>
                <w:rFonts w:ascii="Arial" w:eastAsia="Batang" w:hAnsi="Arial" w:cs="Arial"/>
                <w:sz w:val="22"/>
                <w:szCs w:val="22"/>
                <w:lang w:val="es-ES" w:eastAsia="en-US"/>
              </w:rPr>
              <w:t>prendizaje por indagación</w:t>
            </w:r>
            <w:r>
              <w:rPr>
                <w:rFonts w:ascii="Arial" w:eastAsia="Batang" w:hAnsi="Arial" w:cs="Arial"/>
                <w:sz w:val="22"/>
                <w:szCs w:val="22"/>
                <w:lang w:val="es-ES" w:eastAsia="en-US"/>
              </w:rPr>
              <w:t>.</w:t>
            </w:r>
            <w:r w:rsidR="00BB2791" w:rsidRPr="0037760D">
              <w:rPr>
                <w:rFonts w:ascii="Arial" w:eastAsia="Batang" w:hAnsi="Arial" w:cs="Arial"/>
                <w:sz w:val="22"/>
                <w:szCs w:val="22"/>
                <w:lang w:eastAsia="en-US"/>
              </w:rPr>
              <w:t>.</w:t>
            </w:r>
          </w:p>
          <w:p w14:paraId="125303BA"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15C2BC7B"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73C66712" w14:textId="6AC58037" w:rsidR="00250C58" w:rsidRPr="0037760D"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lastRenderedPageBreak/>
              <w:t>Se utilizara en algunos temas el aula virtual, para proyectar algún evento académico, videoconferencia, congreso, simposio etc.</w:t>
            </w:r>
          </w:p>
        </w:tc>
      </w:tr>
      <w:tr w:rsidR="00CD1F3E" w:rsidRPr="0037760D" w14:paraId="782FFD60" w14:textId="77777777" w:rsidTr="00EA1216">
        <w:trPr>
          <w:trHeight w:val="362"/>
          <w:jc w:val="center"/>
        </w:trPr>
        <w:tc>
          <w:tcPr>
            <w:tcW w:w="8854" w:type="dxa"/>
            <w:gridSpan w:val="4"/>
          </w:tcPr>
          <w:p w14:paraId="7CA244A2"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Actividades de enseñanza y de aprendizaje</w:t>
            </w:r>
          </w:p>
        </w:tc>
      </w:tr>
      <w:tr w:rsidR="00CD1F3E" w:rsidRPr="0037760D" w14:paraId="089C05DE" w14:textId="77777777" w:rsidTr="00EA1216">
        <w:trPr>
          <w:trHeight w:val="362"/>
          <w:jc w:val="center"/>
        </w:trPr>
        <w:tc>
          <w:tcPr>
            <w:tcW w:w="2951" w:type="dxa"/>
          </w:tcPr>
          <w:p w14:paraId="641835E6"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0FD8934C"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02977CD1"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B4281E" w:rsidRPr="0037760D" w14:paraId="7453CAB1" w14:textId="77777777" w:rsidTr="00B4281E">
        <w:trPr>
          <w:trHeight w:val="362"/>
          <w:jc w:val="center"/>
        </w:trPr>
        <w:tc>
          <w:tcPr>
            <w:tcW w:w="2951" w:type="dxa"/>
          </w:tcPr>
          <w:p w14:paraId="792BD833" w14:textId="22121BD5" w:rsidR="005D682D" w:rsidRDefault="005D682D" w:rsidP="005D682D">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A1 Cada alumno investigará en la página de la ONU su estructura, sus órganos necesarios para su correcto funcionamiento y realizará su reporte de lectura.</w:t>
            </w:r>
          </w:p>
          <w:p w14:paraId="38A2671F" w14:textId="5307B77C" w:rsidR="00B4281E" w:rsidRPr="0037760D" w:rsidRDefault="00B4281E" w:rsidP="0037760D">
            <w:pPr>
              <w:spacing w:before="60" w:after="60"/>
              <w:jc w:val="both"/>
              <w:rPr>
                <w:rFonts w:ascii="Arial" w:eastAsia="Batang" w:hAnsi="Arial" w:cs="Arial"/>
                <w:sz w:val="22"/>
                <w:szCs w:val="22"/>
                <w:lang w:val="es-ES" w:eastAsia="en-US"/>
              </w:rPr>
            </w:pPr>
          </w:p>
          <w:p w14:paraId="2240E7AC" w14:textId="5AAAEF45"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A2 Exposición por parte de uno de los equipos sobre </w:t>
            </w:r>
            <w:r w:rsidR="00CB77D8" w:rsidRPr="0037760D">
              <w:rPr>
                <w:rFonts w:ascii="Arial" w:eastAsia="Batang" w:hAnsi="Arial" w:cs="Arial"/>
                <w:sz w:val="22"/>
                <w:szCs w:val="22"/>
                <w:lang w:val="es-ES" w:eastAsia="en-US"/>
              </w:rPr>
              <w:t>la OEA</w:t>
            </w:r>
            <w:r w:rsidRPr="0037760D">
              <w:rPr>
                <w:rFonts w:ascii="Arial" w:eastAsia="Batang" w:hAnsi="Arial" w:cs="Arial"/>
                <w:sz w:val="22"/>
                <w:szCs w:val="22"/>
                <w:lang w:val="es-ES" w:eastAsia="en-US"/>
              </w:rPr>
              <w:t>, previamente preparada por ellos y revisada por el catedrático</w:t>
            </w:r>
            <w:r w:rsidR="005D682D">
              <w:rPr>
                <w:rFonts w:ascii="Arial" w:eastAsia="Batang" w:hAnsi="Arial" w:cs="Arial"/>
                <w:sz w:val="22"/>
                <w:szCs w:val="22"/>
                <w:lang w:val="es-ES" w:eastAsia="en-US"/>
              </w:rPr>
              <w:t xml:space="preserve"> quien habrá revisado y agregado el vocabulario relacionado con el tema en inglés</w:t>
            </w:r>
            <w:r w:rsidRPr="0037760D">
              <w:rPr>
                <w:rFonts w:ascii="Arial" w:eastAsia="Batang" w:hAnsi="Arial" w:cs="Arial"/>
                <w:sz w:val="22"/>
                <w:szCs w:val="22"/>
                <w:lang w:val="es-ES" w:eastAsia="en-US"/>
              </w:rPr>
              <w:t>.</w:t>
            </w:r>
          </w:p>
        </w:tc>
        <w:tc>
          <w:tcPr>
            <w:tcW w:w="2951" w:type="dxa"/>
            <w:gridSpan w:val="2"/>
          </w:tcPr>
          <w:p w14:paraId="40B3EF08" w14:textId="28BCF194"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CB77D8" w:rsidRPr="0037760D">
              <w:rPr>
                <w:rFonts w:ascii="Arial" w:eastAsia="Batang" w:hAnsi="Arial" w:cs="Arial"/>
                <w:sz w:val="22"/>
                <w:szCs w:val="22"/>
                <w:lang w:val="es-ES" w:eastAsia="en-US"/>
              </w:rPr>
              <w:t>3</w:t>
            </w:r>
            <w:r w:rsidRPr="0037760D">
              <w:rPr>
                <w:rFonts w:ascii="Arial" w:eastAsia="Batang" w:hAnsi="Arial" w:cs="Arial"/>
                <w:sz w:val="22"/>
                <w:szCs w:val="22"/>
                <w:lang w:val="es-ES" w:eastAsia="en-US"/>
              </w:rPr>
              <w:t xml:space="preserve"> Elaboración de un cuadro sinóptico, mapa conceptual o resumen por equipo en el que se incluyan los puntos esenciales y características </w:t>
            </w:r>
            <w:r w:rsidR="00CB77D8" w:rsidRPr="0037760D">
              <w:rPr>
                <w:rFonts w:ascii="Arial" w:eastAsia="Batang" w:hAnsi="Arial" w:cs="Arial"/>
                <w:sz w:val="22"/>
                <w:szCs w:val="22"/>
                <w:lang w:val="es-ES" w:eastAsia="en-US"/>
              </w:rPr>
              <w:t>de la ONU y de la OEA.</w:t>
            </w:r>
          </w:p>
          <w:p w14:paraId="371E6FC8" w14:textId="78D44A83" w:rsidR="00B4281E" w:rsidRDefault="009A5AE6"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A4 </w:t>
            </w:r>
            <w:r w:rsidR="00B4281E" w:rsidRPr="0037760D">
              <w:rPr>
                <w:rFonts w:ascii="Arial" w:eastAsia="Batang" w:hAnsi="Arial" w:cs="Arial"/>
                <w:sz w:val="22"/>
                <w:szCs w:val="22"/>
                <w:lang w:val="es-ES" w:eastAsia="en-US"/>
              </w:rPr>
              <w:t>El docente utiliza una pregunta detonadora para recuperar la información investigada y elabora</w:t>
            </w:r>
            <w:r w:rsidR="008C32C2">
              <w:rPr>
                <w:rFonts w:ascii="Arial" w:eastAsia="Batang" w:hAnsi="Arial" w:cs="Arial"/>
                <w:sz w:val="22"/>
                <w:szCs w:val="22"/>
                <w:lang w:val="es-ES" w:eastAsia="en-US"/>
              </w:rPr>
              <w:t>r</w:t>
            </w:r>
            <w:r w:rsidR="00B4281E" w:rsidRPr="0037760D">
              <w:rPr>
                <w:rFonts w:ascii="Arial" w:eastAsia="Batang" w:hAnsi="Arial" w:cs="Arial"/>
                <w:sz w:val="22"/>
                <w:szCs w:val="22"/>
                <w:lang w:val="es-ES" w:eastAsia="en-US"/>
              </w:rPr>
              <w:t xml:space="preserve"> en conjunto con los estudiantes un </w:t>
            </w:r>
            <w:r w:rsidR="008C32C2">
              <w:rPr>
                <w:rFonts w:ascii="Arial" w:eastAsia="Batang" w:hAnsi="Arial" w:cs="Arial"/>
                <w:sz w:val="22"/>
                <w:szCs w:val="22"/>
                <w:lang w:val="es-ES" w:eastAsia="en-US"/>
              </w:rPr>
              <w:t xml:space="preserve">resumen que contenga </w:t>
            </w:r>
            <w:r w:rsidR="008C32C2" w:rsidRPr="0037760D">
              <w:rPr>
                <w:rFonts w:ascii="Arial" w:hAnsi="Arial" w:cs="Arial"/>
                <w:sz w:val="22"/>
                <w:szCs w:val="22"/>
              </w:rPr>
              <w:t xml:space="preserve">las particularidades de sus instituciones consuetudinarias y convencionales </w:t>
            </w:r>
            <w:r w:rsidR="008C32C2">
              <w:rPr>
                <w:rFonts w:ascii="Arial" w:hAnsi="Arial" w:cs="Arial"/>
                <w:sz w:val="22"/>
                <w:szCs w:val="22"/>
              </w:rPr>
              <w:t xml:space="preserve">para </w:t>
            </w:r>
            <w:r w:rsidR="008C32C2" w:rsidRPr="0037760D">
              <w:rPr>
                <w:rFonts w:ascii="Arial" w:hAnsi="Arial" w:cs="Arial"/>
                <w:sz w:val="22"/>
                <w:szCs w:val="22"/>
              </w:rPr>
              <w:t>distinguir los esquemas interamericanos de integración</w:t>
            </w:r>
          </w:p>
          <w:p w14:paraId="2F048149" w14:textId="6C6B0FF9" w:rsidR="005D682D" w:rsidRPr="0037760D" w:rsidRDefault="005D682D" w:rsidP="0037760D">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A5. Realización de</w:t>
            </w:r>
            <w:r w:rsidRPr="0037760D">
              <w:rPr>
                <w:rFonts w:ascii="Arial" w:eastAsia="Batang" w:hAnsi="Arial" w:cs="Arial"/>
                <w:sz w:val="22"/>
                <w:szCs w:val="22"/>
                <w:lang w:val="es-ES" w:eastAsia="en-US"/>
              </w:rPr>
              <w:t xml:space="preserve"> una línea del tiempo sobre la ONU</w:t>
            </w:r>
            <w:r>
              <w:rPr>
                <w:rFonts w:ascii="Arial" w:eastAsia="Batang" w:hAnsi="Arial" w:cs="Arial"/>
                <w:sz w:val="22"/>
                <w:szCs w:val="22"/>
                <w:lang w:val="es-ES" w:eastAsia="en-US"/>
              </w:rPr>
              <w:t xml:space="preserve"> en clase.</w:t>
            </w:r>
          </w:p>
        </w:tc>
        <w:tc>
          <w:tcPr>
            <w:tcW w:w="2952" w:type="dxa"/>
          </w:tcPr>
          <w:p w14:paraId="5AE09227" w14:textId="6DC3C7D6" w:rsidR="009A5AE6" w:rsidRPr="008C32C2" w:rsidRDefault="00B4281E" w:rsidP="002E2686">
            <w:pPr>
              <w:spacing w:before="60" w:after="60"/>
              <w:jc w:val="both"/>
              <w:rPr>
                <w:rFonts w:ascii="Arial" w:eastAsia="Batang" w:hAnsi="Arial" w:cs="Arial"/>
                <w:b/>
                <w:sz w:val="22"/>
                <w:szCs w:val="22"/>
                <w:lang w:val="es-ES" w:eastAsia="en-US"/>
              </w:rPr>
            </w:pPr>
            <w:r w:rsidRPr="0037760D">
              <w:rPr>
                <w:rFonts w:ascii="Arial" w:eastAsia="Batang" w:hAnsi="Arial" w:cs="Arial"/>
                <w:sz w:val="22"/>
                <w:szCs w:val="22"/>
                <w:lang w:val="es-ES" w:eastAsia="en-US"/>
              </w:rPr>
              <w:t>A</w:t>
            </w:r>
            <w:r w:rsidR="009A5AE6" w:rsidRPr="0037760D">
              <w:rPr>
                <w:rFonts w:ascii="Arial" w:eastAsia="Batang" w:hAnsi="Arial" w:cs="Arial"/>
                <w:sz w:val="22"/>
                <w:szCs w:val="22"/>
                <w:lang w:val="es-ES" w:eastAsia="en-US"/>
              </w:rPr>
              <w:t>5</w:t>
            </w:r>
            <w:r w:rsidRPr="0037760D">
              <w:rPr>
                <w:rFonts w:ascii="Arial" w:eastAsia="Batang" w:hAnsi="Arial" w:cs="Arial"/>
                <w:sz w:val="22"/>
                <w:szCs w:val="22"/>
                <w:lang w:val="es-ES" w:eastAsia="en-US"/>
              </w:rPr>
              <w:t xml:space="preserve"> </w:t>
            </w:r>
            <w:r w:rsidR="002E2686">
              <w:rPr>
                <w:rFonts w:ascii="Arial" w:eastAsia="Batang" w:hAnsi="Arial" w:cs="Arial"/>
                <w:sz w:val="22"/>
                <w:szCs w:val="22"/>
                <w:lang w:val="es-ES" w:eastAsia="en-US"/>
              </w:rPr>
              <w:t>Realización de 2 concursos a través de un cuestionario previamente elaborado por el docente en Kahoot o en el de su preferencia; uno de ellos sobre conocimientos de la unidad en español y el otro sobre el vocabulario en inglés visto hasta aquí.</w:t>
            </w:r>
          </w:p>
        </w:tc>
      </w:tr>
      <w:tr w:rsidR="00CD1F3E" w:rsidRPr="0037760D" w14:paraId="6A47526F" w14:textId="77777777" w:rsidTr="00EA1216">
        <w:trPr>
          <w:trHeight w:val="362"/>
          <w:jc w:val="center"/>
        </w:trPr>
        <w:tc>
          <w:tcPr>
            <w:tcW w:w="2951" w:type="dxa"/>
          </w:tcPr>
          <w:p w14:paraId="4D93D10D" w14:textId="7264E0D1"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1" w:type="dxa"/>
            <w:gridSpan w:val="2"/>
          </w:tcPr>
          <w:p w14:paraId="3AC7B72A" w14:textId="5D5DC47E"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 2 </w:t>
            </w:r>
            <w:r w:rsidRPr="0037760D">
              <w:rPr>
                <w:rFonts w:ascii="Arial" w:eastAsia="Batang" w:hAnsi="Arial" w:cs="Arial"/>
                <w:b/>
                <w:sz w:val="22"/>
                <w:szCs w:val="22"/>
                <w:lang w:val="es-ES" w:eastAsia="en-US"/>
              </w:rPr>
              <w:t>Hrs.)</w:t>
            </w:r>
          </w:p>
        </w:tc>
        <w:tc>
          <w:tcPr>
            <w:tcW w:w="2952" w:type="dxa"/>
          </w:tcPr>
          <w:p w14:paraId="1ACA9F20" w14:textId="1DF5A1D0"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 2 </w:t>
            </w:r>
            <w:r w:rsidRPr="0037760D">
              <w:rPr>
                <w:rFonts w:ascii="Arial" w:eastAsia="Batang" w:hAnsi="Arial" w:cs="Arial"/>
                <w:b/>
                <w:sz w:val="22"/>
                <w:szCs w:val="22"/>
                <w:lang w:val="es-ES" w:eastAsia="en-US"/>
              </w:rPr>
              <w:t>Hrs.)</w:t>
            </w:r>
          </w:p>
        </w:tc>
      </w:tr>
      <w:tr w:rsidR="00CD1F3E" w:rsidRPr="0037760D" w14:paraId="1EF0D174" w14:textId="77777777" w:rsidTr="00EA1216">
        <w:trPr>
          <w:trHeight w:val="362"/>
          <w:jc w:val="center"/>
        </w:trPr>
        <w:tc>
          <w:tcPr>
            <w:tcW w:w="8854" w:type="dxa"/>
            <w:gridSpan w:val="4"/>
          </w:tcPr>
          <w:p w14:paraId="4D3254EC" w14:textId="1F2A4A26"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w:t>
            </w:r>
            <w:r w:rsidR="003D4467">
              <w:rPr>
                <w:rFonts w:ascii="Arial" w:eastAsia="Batang" w:hAnsi="Arial" w:cs="Arial"/>
                <w:b/>
                <w:sz w:val="22"/>
                <w:szCs w:val="22"/>
                <w:lang w:val="es-ES" w:eastAsia="en-US"/>
              </w:rPr>
              <w:t>observación</w:t>
            </w:r>
            <w:r w:rsidRPr="0037760D">
              <w:rPr>
                <w:rFonts w:ascii="Arial" w:eastAsia="Batang" w:hAnsi="Arial" w:cs="Arial"/>
                <w:b/>
                <w:sz w:val="22"/>
                <w:szCs w:val="22"/>
                <w:lang w:val="es-ES" w:eastAsia="en-US"/>
              </w:rPr>
              <w:t>)</w:t>
            </w:r>
          </w:p>
        </w:tc>
      </w:tr>
      <w:tr w:rsidR="00CD1F3E" w:rsidRPr="0037760D" w14:paraId="44A038AE" w14:textId="77777777" w:rsidTr="00EA1216">
        <w:trPr>
          <w:trHeight w:val="362"/>
          <w:jc w:val="center"/>
        </w:trPr>
        <w:tc>
          <w:tcPr>
            <w:tcW w:w="4427" w:type="dxa"/>
            <w:gridSpan w:val="2"/>
          </w:tcPr>
          <w:p w14:paraId="17A02250"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7551225D"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681B69" w:rsidRPr="0037760D" w14:paraId="44C6F6B4" w14:textId="77777777" w:rsidTr="00EA1216">
        <w:trPr>
          <w:trHeight w:val="362"/>
          <w:jc w:val="center"/>
        </w:trPr>
        <w:tc>
          <w:tcPr>
            <w:tcW w:w="4427" w:type="dxa"/>
            <w:gridSpan w:val="2"/>
          </w:tcPr>
          <w:p w14:paraId="62415954"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000CDFBC"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08EFD836" w14:textId="77777777" w:rsidR="00681B69"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744649D6" w14:textId="77777777" w:rsidR="00681B69"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p>
          <w:p w14:paraId="51AB3E75" w14:textId="478B8368" w:rsidR="00681B69" w:rsidRPr="0037760D"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51C67796" w14:textId="15520789" w:rsidR="00513DAF" w:rsidRDefault="00513DAF"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Computadora, bocinas y </w:t>
            </w:r>
            <w:r w:rsidR="003D4467">
              <w:rPr>
                <w:rFonts w:ascii="Arial" w:eastAsia="Batang" w:hAnsi="Arial" w:cs="Arial"/>
                <w:sz w:val="22"/>
                <w:szCs w:val="22"/>
                <w:lang w:val="es-ES" w:eastAsia="en-US"/>
              </w:rPr>
              <w:t>cañón</w:t>
            </w:r>
            <w:r>
              <w:rPr>
                <w:rFonts w:ascii="Arial" w:eastAsia="Batang" w:hAnsi="Arial" w:cs="Arial"/>
                <w:sz w:val="22"/>
                <w:szCs w:val="22"/>
                <w:lang w:val="es-ES" w:eastAsia="en-US"/>
              </w:rPr>
              <w:t xml:space="preserve"> para proyectar las presentaciones o videos previamente elaborados en power point o prezi.</w:t>
            </w:r>
          </w:p>
          <w:p w14:paraId="22045CE0" w14:textId="45E6A9A2" w:rsidR="00681B69" w:rsidRPr="0037760D"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Documentos en línea o Links proporcionados por el maestro en donde se encuentre información relacionada con el tema.</w:t>
            </w:r>
          </w:p>
          <w:p w14:paraId="1C6BC6F5" w14:textId="77777777" w:rsidR="00681B69" w:rsidRPr="0037760D" w:rsidRDefault="00681B69" w:rsidP="00513DAF">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3187E0C7" w14:textId="6DBC66B7" w:rsidR="00681B69" w:rsidRPr="0037760D" w:rsidRDefault="00681B69"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1FF32B03" w14:textId="77777777" w:rsidR="00CD1F3E" w:rsidRPr="0037760D" w:rsidRDefault="00CD1F3E" w:rsidP="00CD1F3E">
      <w:pPr>
        <w:spacing w:line="276" w:lineRule="auto"/>
        <w:rPr>
          <w:rFonts w:ascii="Arial" w:hAnsi="Arial" w:cs="Arial"/>
          <w:b/>
          <w:sz w:val="22"/>
          <w:szCs w:val="22"/>
        </w:rPr>
      </w:pPr>
    </w:p>
    <w:p w14:paraId="769185A1" w14:textId="77777777" w:rsidR="0072166D" w:rsidRDefault="0072166D">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1F3E" w:rsidRPr="0037760D" w14:paraId="184F6E47" w14:textId="77777777" w:rsidTr="00EA1216">
        <w:trPr>
          <w:trHeight w:val="362"/>
          <w:jc w:val="center"/>
        </w:trPr>
        <w:tc>
          <w:tcPr>
            <w:tcW w:w="8854" w:type="dxa"/>
            <w:gridSpan w:val="4"/>
            <w:vAlign w:val="center"/>
          </w:tcPr>
          <w:p w14:paraId="4EC5E0D7" w14:textId="31D940A3" w:rsidR="00CD1F3E" w:rsidRPr="0037760D" w:rsidRDefault="001C5839" w:rsidP="00EA1216">
            <w:pPr>
              <w:spacing w:before="60" w:after="60"/>
              <w:rPr>
                <w:rFonts w:ascii="Arial" w:hAnsi="Arial" w:cs="Arial"/>
                <w:b/>
                <w:sz w:val="22"/>
                <w:szCs w:val="22"/>
              </w:rPr>
            </w:pPr>
            <w:r w:rsidRPr="0037760D">
              <w:rPr>
                <w:rFonts w:ascii="Arial" w:hAnsi="Arial" w:cs="Arial"/>
                <w:b/>
                <w:sz w:val="22"/>
                <w:szCs w:val="22"/>
              </w:rPr>
              <w:lastRenderedPageBreak/>
              <w:t>Unidad 10. Derechos Humanos y Derecho Humanitario.</w:t>
            </w:r>
          </w:p>
        </w:tc>
      </w:tr>
      <w:tr w:rsidR="00CD1F3E" w:rsidRPr="0037760D" w14:paraId="3568693D" w14:textId="77777777" w:rsidTr="00EA1216">
        <w:trPr>
          <w:trHeight w:val="362"/>
          <w:jc w:val="center"/>
        </w:trPr>
        <w:tc>
          <w:tcPr>
            <w:tcW w:w="8854" w:type="dxa"/>
            <w:gridSpan w:val="4"/>
          </w:tcPr>
          <w:p w14:paraId="3A4648EC" w14:textId="4CC34A4A" w:rsidR="00CD1F3E" w:rsidRPr="0037760D" w:rsidRDefault="00CD1F3E" w:rsidP="00D544E4">
            <w:pPr>
              <w:spacing w:before="60" w:after="60"/>
              <w:jc w:val="both"/>
              <w:rPr>
                <w:rFonts w:ascii="Arial" w:hAnsi="Arial" w:cs="Arial"/>
                <w:sz w:val="22"/>
                <w:szCs w:val="22"/>
                <w:lang w:val="es-ES"/>
              </w:rPr>
            </w:pPr>
            <w:r w:rsidRPr="0037760D">
              <w:rPr>
                <w:rFonts w:ascii="Arial" w:hAnsi="Arial" w:cs="Arial"/>
                <w:b/>
                <w:sz w:val="22"/>
                <w:szCs w:val="22"/>
              </w:rPr>
              <w:t>Objetivo:</w:t>
            </w:r>
            <w:r w:rsidRPr="0037760D">
              <w:rPr>
                <w:rFonts w:ascii="Arial" w:hAnsi="Arial" w:cs="Arial"/>
                <w:b/>
                <w:sz w:val="22"/>
                <w:szCs w:val="22"/>
                <w:lang w:val="es-ES"/>
              </w:rPr>
              <w:t xml:space="preserve"> </w:t>
            </w:r>
            <w:r w:rsidR="00D544E4" w:rsidRPr="00DD01F4">
              <w:rPr>
                <w:rFonts w:ascii="Arial" w:eastAsia="Arial" w:hAnsi="Arial" w:cs="Arial"/>
                <w:color w:val="000000"/>
                <w:sz w:val="22"/>
              </w:rPr>
              <w:t>Diferenciar a los derechos humanos del derecho humanitario internacional, a partir del análisis de las normas internacionales de carácter convencional y consuetudinario, para describir su vinculación y relevancia al interio</w:t>
            </w:r>
            <w:r w:rsidR="00D544E4">
              <w:rPr>
                <w:rFonts w:ascii="Arial" w:eastAsia="Arial" w:hAnsi="Arial" w:cs="Arial"/>
                <w:color w:val="000000"/>
                <w:sz w:val="22"/>
              </w:rPr>
              <w:t>r de la comunidad internacional.</w:t>
            </w:r>
          </w:p>
        </w:tc>
      </w:tr>
      <w:tr w:rsidR="00CD1F3E" w:rsidRPr="0037760D" w14:paraId="3B575723" w14:textId="77777777" w:rsidTr="00EA1216">
        <w:trPr>
          <w:trHeight w:val="362"/>
          <w:jc w:val="center"/>
        </w:trPr>
        <w:tc>
          <w:tcPr>
            <w:tcW w:w="8854" w:type="dxa"/>
            <w:gridSpan w:val="4"/>
          </w:tcPr>
          <w:p w14:paraId="421F888E" w14:textId="77777777" w:rsidR="001C5839" w:rsidRPr="0037760D" w:rsidRDefault="00CD1F3E" w:rsidP="001C5839">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Contenidos:</w:t>
            </w:r>
            <w:r w:rsidR="001C5839" w:rsidRPr="0037760D">
              <w:rPr>
                <w:rFonts w:ascii="Arial" w:eastAsia="Batang" w:hAnsi="Arial" w:cs="Arial"/>
                <w:b/>
                <w:sz w:val="22"/>
                <w:szCs w:val="22"/>
                <w:lang w:val="es-ES" w:eastAsia="en-US"/>
              </w:rPr>
              <w:t xml:space="preserve"> </w:t>
            </w:r>
          </w:p>
          <w:p w14:paraId="4EC69856"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10. 1 Conceptualización jurídico-política de los Derechos Humanos</w:t>
            </w:r>
          </w:p>
          <w:p w14:paraId="33CEF289"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10.1 1 Protección universal de los Derechos Humanos</w:t>
            </w:r>
          </w:p>
          <w:p w14:paraId="253B3CB3"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10.1.2 Protección regional de los Derechos Humanos</w:t>
            </w:r>
          </w:p>
          <w:p w14:paraId="6C946B14"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10.2 El Derecho Internacional Humanitario aplicable en conflictos armados</w:t>
            </w:r>
          </w:p>
          <w:p w14:paraId="14DCC61F"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10.2.1 Ámbito de protección</w:t>
            </w:r>
          </w:p>
          <w:p w14:paraId="13EB0CD1" w14:textId="32C99347" w:rsidR="00CD1F3E" w:rsidRPr="0037760D" w:rsidRDefault="001C5839" w:rsidP="001C5839">
            <w:pPr>
              <w:spacing w:before="60" w:after="60"/>
              <w:jc w:val="both"/>
              <w:rPr>
                <w:rFonts w:ascii="Arial" w:eastAsia="Batang" w:hAnsi="Arial" w:cs="Arial"/>
                <w:b/>
                <w:sz w:val="22"/>
                <w:szCs w:val="22"/>
                <w:lang w:val="es-ES" w:eastAsia="en-US"/>
              </w:rPr>
            </w:pPr>
            <w:r w:rsidRPr="0037760D">
              <w:rPr>
                <w:rFonts w:ascii="Arial" w:hAnsi="Arial" w:cs="Arial"/>
                <w:sz w:val="22"/>
                <w:szCs w:val="22"/>
              </w:rPr>
              <w:t>10.2.2 Problemática actual del Derecho Internacional Humanitario.</w:t>
            </w:r>
          </w:p>
        </w:tc>
      </w:tr>
      <w:tr w:rsidR="00CD1F3E" w:rsidRPr="0037760D" w14:paraId="1B8366BA" w14:textId="77777777" w:rsidTr="00EA1216">
        <w:trPr>
          <w:trHeight w:val="362"/>
          <w:jc w:val="center"/>
        </w:trPr>
        <w:tc>
          <w:tcPr>
            <w:tcW w:w="8854" w:type="dxa"/>
            <w:gridSpan w:val="4"/>
          </w:tcPr>
          <w:p w14:paraId="20B6AFCF"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t>Métodos, estrategias y recursos educativos</w:t>
            </w:r>
          </w:p>
        </w:tc>
      </w:tr>
      <w:tr w:rsidR="00CD1F3E" w:rsidRPr="0037760D" w14:paraId="3728033C" w14:textId="77777777" w:rsidTr="00EA1216">
        <w:trPr>
          <w:trHeight w:val="362"/>
          <w:jc w:val="center"/>
        </w:trPr>
        <w:tc>
          <w:tcPr>
            <w:tcW w:w="8854" w:type="dxa"/>
            <w:gridSpan w:val="4"/>
          </w:tcPr>
          <w:p w14:paraId="277FE3D5" w14:textId="77777777" w:rsidR="00CD1F3E" w:rsidRDefault="003F3070" w:rsidP="004E6D72">
            <w:pPr>
              <w:spacing w:before="60" w:after="60"/>
              <w:jc w:val="both"/>
              <w:rPr>
                <w:rFonts w:ascii="Arial" w:eastAsia="Batang" w:hAnsi="Arial" w:cs="Arial"/>
                <w:sz w:val="22"/>
                <w:szCs w:val="22"/>
                <w:lang w:eastAsia="en-US"/>
              </w:rPr>
            </w:pPr>
            <w:r>
              <w:rPr>
                <w:rFonts w:ascii="Arial" w:eastAsia="Batang" w:hAnsi="Arial" w:cs="Arial"/>
                <w:sz w:val="22"/>
                <w:szCs w:val="22"/>
                <w:lang w:eastAsia="en-US"/>
              </w:rPr>
              <w:t>Empleo de los métodos inductiv</w:t>
            </w:r>
            <w:r w:rsidR="004E6D72">
              <w:rPr>
                <w:rFonts w:ascii="Arial" w:eastAsia="Batang" w:hAnsi="Arial" w:cs="Arial"/>
                <w:sz w:val="22"/>
                <w:szCs w:val="22"/>
                <w:lang w:eastAsia="en-US"/>
              </w:rPr>
              <w:t xml:space="preserve">o híbrido, deductivo, síntesis; </w:t>
            </w:r>
            <w:r>
              <w:rPr>
                <w:rFonts w:ascii="Arial" w:eastAsia="Batang" w:hAnsi="Arial" w:cs="Arial"/>
                <w:sz w:val="22"/>
                <w:szCs w:val="22"/>
                <w:lang w:eastAsia="en-US"/>
              </w:rPr>
              <w:t xml:space="preserve">enseñanza inductiva de manera indistinta o alternada, </w:t>
            </w:r>
            <w:r>
              <w:rPr>
                <w:rFonts w:ascii="Arial" w:eastAsia="Batang" w:hAnsi="Arial" w:cs="Arial"/>
                <w:sz w:val="22"/>
                <w:szCs w:val="22"/>
                <w:lang w:val="es-ES" w:eastAsia="en-US"/>
              </w:rPr>
              <w:t>a través de e</w:t>
            </w:r>
            <w:r w:rsidRPr="003B1081">
              <w:rPr>
                <w:rFonts w:ascii="Arial" w:eastAsia="Batang" w:hAnsi="Arial" w:cs="Arial"/>
                <w:sz w:val="22"/>
                <w:szCs w:val="22"/>
                <w:lang w:val="es-ES" w:eastAsia="en-US"/>
              </w:rPr>
              <w:t>studio de casos</w:t>
            </w:r>
            <w:r>
              <w:rPr>
                <w:rFonts w:ascii="Arial" w:eastAsia="Batang" w:hAnsi="Arial" w:cs="Arial"/>
                <w:sz w:val="22"/>
                <w:szCs w:val="22"/>
                <w:lang w:val="es-ES" w:eastAsia="en-US"/>
              </w:rPr>
              <w:t>, a</w:t>
            </w:r>
            <w:r w:rsidRPr="003B1081">
              <w:rPr>
                <w:rFonts w:ascii="Arial" w:eastAsia="Batang" w:hAnsi="Arial" w:cs="Arial"/>
                <w:sz w:val="22"/>
                <w:szCs w:val="22"/>
                <w:lang w:val="es-ES" w:eastAsia="en-US"/>
              </w:rPr>
              <w:t>prendizaje por indagación</w:t>
            </w:r>
            <w:r w:rsidR="00BB2791" w:rsidRPr="0037760D">
              <w:rPr>
                <w:rFonts w:ascii="Arial" w:eastAsia="Batang" w:hAnsi="Arial" w:cs="Arial"/>
                <w:sz w:val="22"/>
                <w:szCs w:val="22"/>
                <w:lang w:eastAsia="en-US"/>
              </w:rPr>
              <w:t>.</w:t>
            </w:r>
          </w:p>
          <w:p w14:paraId="7821AD6D"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La estrategia consiste en el estudio previo del tema para propiciar el debate individual y grupal en clase, para que al final se aclaren dudas sobre las temáticas.</w:t>
            </w:r>
          </w:p>
          <w:p w14:paraId="3F072835" w14:textId="77777777" w:rsidR="00250C58"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Como recursos didácticos se utilizará el pizarrón, los pintarrones, el cañón, grupo de faceebok, para subir en un grupo específico información documental, wasapeé, para establecer una comunicación permanente con el alumno.</w:t>
            </w:r>
          </w:p>
          <w:p w14:paraId="1B08AED6" w14:textId="109E4B9A" w:rsidR="00250C58" w:rsidRPr="0037760D" w:rsidRDefault="00250C58" w:rsidP="00250C58">
            <w:pPr>
              <w:spacing w:before="60" w:after="60"/>
              <w:jc w:val="both"/>
              <w:rPr>
                <w:rFonts w:ascii="Arial" w:eastAsia="Batang" w:hAnsi="Arial" w:cs="Arial"/>
                <w:sz w:val="22"/>
                <w:szCs w:val="22"/>
                <w:lang w:eastAsia="en-US"/>
              </w:rPr>
            </w:pPr>
            <w:r>
              <w:rPr>
                <w:rFonts w:ascii="Arial" w:eastAsia="Batang" w:hAnsi="Arial" w:cs="Arial"/>
                <w:sz w:val="22"/>
                <w:szCs w:val="22"/>
                <w:lang w:eastAsia="en-US"/>
              </w:rPr>
              <w:t>Se utilizara en algunos temas el aula virtual, para proyectar algún evento académico, videoconferencia, congreso, simposio etc.</w:t>
            </w:r>
          </w:p>
        </w:tc>
      </w:tr>
      <w:tr w:rsidR="00CD1F3E" w:rsidRPr="0037760D" w14:paraId="46E76625" w14:textId="77777777" w:rsidTr="00EA1216">
        <w:trPr>
          <w:trHeight w:val="362"/>
          <w:jc w:val="center"/>
        </w:trPr>
        <w:tc>
          <w:tcPr>
            <w:tcW w:w="8854" w:type="dxa"/>
            <w:gridSpan w:val="4"/>
          </w:tcPr>
          <w:p w14:paraId="1510F72E"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Actividades de enseñanza y de aprendizaje</w:t>
            </w:r>
          </w:p>
        </w:tc>
      </w:tr>
      <w:tr w:rsidR="00CD1F3E" w:rsidRPr="0037760D" w14:paraId="209C613E" w14:textId="77777777" w:rsidTr="00EA1216">
        <w:trPr>
          <w:trHeight w:val="362"/>
          <w:jc w:val="center"/>
        </w:trPr>
        <w:tc>
          <w:tcPr>
            <w:tcW w:w="2951" w:type="dxa"/>
          </w:tcPr>
          <w:p w14:paraId="36466964"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4645F3E6"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04AA9ED7"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B4281E" w:rsidRPr="0037760D" w14:paraId="77B9F014" w14:textId="77777777" w:rsidTr="00B4281E">
        <w:trPr>
          <w:trHeight w:val="362"/>
          <w:jc w:val="center"/>
        </w:trPr>
        <w:tc>
          <w:tcPr>
            <w:tcW w:w="2951" w:type="dxa"/>
          </w:tcPr>
          <w:p w14:paraId="0EA51EA1" w14:textId="20594E2F"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A1 </w:t>
            </w:r>
            <w:r w:rsidR="004E6D72">
              <w:rPr>
                <w:rFonts w:ascii="Arial" w:eastAsia="Batang" w:hAnsi="Arial" w:cs="Arial"/>
                <w:sz w:val="22"/>
                <w:szCs w:val="22"/>
                <w:lang w:val="es-ES" w:eastAsia="en-US"/>
              </w:rPr>
              <w:t>Como en cada unidad los alumnos realizará</w:t>
            </w:r>
            <w:r w:rsidRPr="0037760D">
              <w:rPr>
                <w:rFonts w:ascii="Arial" w:eastAsia="Batang" w:hAnsi="Arial" w:cs="Arial"/>
                <w:sz w:val="22"/>
                <w:szCs w:val="22"/>
                <w:lang w:val="es-ES" w:eastAsia="en-US"/>
              </w:rPr>
              <w:t>n un reporte de lectura previo a la introducc</w:t>
            </w:r>
            <w:r w:rsidR="004E6D72">
              <w:rPr>
                <w:rFonts w:ascii="Arial" w:eastAsia="Batang" w:hAnsi="Arial" w:cs="Arial"/>
                <w:sz w:val="22"/>
                <w:szCs w:val="22"/>
                <w:lang w:val="es-ES" w:eastAsia="en-US"/>
              </w:rPr>
              <w:t>ión de la unidad de aprendizaje, basándose para su realización en los links, documentos o archivos proporcionados por el docente.</w:t>
            </w:r>
          </w:p>
          <w:p w14:paraId="0413B5E4" w14:textId="229280AC"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A2 Exposición por par</w:t>
            </w:r>
            <w:r w:rsidR="004F023E" w:rsidRPr="0037760D">
              <w:rPr>
                <w:rFonts w:ascii="Arial" w:eastAsia="Batang" w:hAnsi="Arial" w:cs="Arial"/>
                <w:sz w:val="22"/>
                <w:szCs w:val="22"/>
                <w:lang w:val="es-ES" w:eastAsia="en-US"/>
              </w:rPr>
              <w:t>te de uno de los equipos sobre Derecho Internacional Humanitario</w:t>
            </w:r>
            <w:r w:rsidRPr="0037760D">
              <w:rPr>
                <w:rFonts w:ascii="Arial" w:eastAsia="Batang" w:hAnsi="Arial" w:cs="Arial"/>
                <w:sz w:val="22"/>
                <w:szCs w:val="22"/>
                <w:lang w:val="es-ES" w:eastAsia="en-US"/>
              </w:rPr>
              <w:t>, previamente preparada por ellos y revisada por el catedrático</w:t>
            </w:r>
            <w:r w:rsidR="004E6D72">
              <w:rPr>
                <w:rFonts w:ascii="Arial" w:eastAsia="Batang" w:hAnsi="Arial" w:cs="Arial"/>
                <w:sz w:val="22"/>
                <w:szCs w:val="22"/>
                <w:lang w:val="es-ES" w:eastAsia="en-US"/>
              </w:rPr>
              <w:t>, quien supervisará la inclusión de vocabulario en inglés</w:t>
            </w:r>
            <w:r w:rsidRPr="0037760D">
              <w:rPr>
                <w:rFonts w:ascii="Arial" w:eastAsia="Batang" w:hAnsi="Arial" w:cs="Arial"/>
                <w:sz w:val="22"/>
                <w:szCs w:val="22"/>
                <w:lang w:val="es-ES" w:eastAsia="en-US"/>
              </w:rPr>
              <w:t>.</w:t>
            </w:r>
          </w:p>
        </w:tc>
        <w:tc>
          <w:tcPr>
            <w:tcW w:w="2951" w:type="dxa"/>
            <w:gridSpan w:val="2"/>
          </w:tcPr>
          <w:p w14:paraId="3283676A" w14:textId="77777777" w:rsidR="00B4281E"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62356A">
              <w:rPr>
                <w:rFonts w:ascii="Arial" w:eastAsia="Batang" w:hAnsi="Arial" w:cs="Arial"/>
                <w:sz w:val="22"/>
                <w:szCs w:val="22"/>
                <w:lang w:val="es-ES" w:eastAsia="en-US"/>
              </w:rPr>
              <w:t>3. El docente proyecta 2 videos seleccionados sobre la Comisión Interamericana de Derechos Humanos y la Corte Interamericana de Derechos Humanos, enfatizando la diferencia entre estos organismos y la Corte Penal Internacional.</w:t>
            </w:r>
          </w:p>
          <w:p w14:paraId="0335B077" w14:textId="4DF004A2" w:rsidR="004A2005" w:rsidRPr="0062356A" w:rsidRDefault="004A2005" w:rsidP="0037760D">
            <w:pPr>
              <w:spacing w:before="60" w:after="60"/>
              <w:jc w:val="both"/>
              <w:rPr>
                <w:rFonts w:ascii="Arial" w:eastAsia="Batang" w:hAnsi="Arial" w:cs="Arial"/>
                <w:b/>
                <w:sz w:val="22"/>
                <w:szCs w:val="22"/>
                <w:lang w:val="es-ES" w:eastAsia="en-US"/>
              </w:rPr>
            </w:pPr>
            <w:r w:rsidRPr="0037760D">
              <w:rPr>
                <w:rFonts w:ascii="Arial" w:eastAsia="Batang" w:hAnsi="Arial" w:cs="Arial"/>
                <w:sz w:val="22"/>
                <w:szCs w:val="22"/>
                <w:lang w:val="es-ES" w:eastAsia="en-US"/>
              </w:rPr>
              <w:t>A</w:t>
            </w:r>
            <w:r>
              <w:rPr>
                <w:rFonts w:ascii="Arial" w:eastAsia="Batang" w:hAnsi="Arial" w:cs="Arial"/>
                <w:sz w:val="22"/>
                <w:szCs w:val="22"/>
                <w:lang w:val="es-ES" w:eastAsia="en-US"/>
              </w:rPr>
              <w:t>4 Elaboración de</w:t>
            </w:r>
            <w:r w:rsidRPr="0037760D">
              <w:rPr>
                <w:rFonts w:ascii="Arial" w:eastAsia="Batang" w:hAnsi="Arial" w:cs="Arial"/>
                <w:sz w:val="22"/>
                <w:szCs w:val="22"/>
                <w:lang w:val="es-ES" w:eastAsia="en-US"/>
              </w:rPr>
              <w:t xml:space="preserve"> una línea del tiempo </w:t>
            </w:r>
            <w:r>
              <w:rPr>
                <w:rFonts w:ascii="Arial" w:eastAsia="Batang" w:hAnsi="Arial" w:cs="Arial"/>
                <w:sz w:val="22"/>
                <w:szCs w:val="22"/>
                <w:lang w:val="es-ES" w:eastAsia="en-US"/>
              </w:rPr>
              <w:t xml:space="preserve">en clase </w:t>
            </w:r>
            <w:r w:rsidRPr="0037760D">
              <w:rPr>
                <w:rFonts w:ascii="Arial" w:eastAsia="Batang" w:hAnsi="Arial" w:cs="Arial"/>
                <w:sz w:val="22"/>
                <w:szCs w:val="22"/>
                <w:lang w:val="es-ES" w:eastAsia="en-US"/>
              </w:rPr>
              <w:t xml:space="preserve">sobre </w:t>
            </w:r>
            <w:r>
              <w:rPr>
                <w:rFonts w:ascii="Arial" w:eastAsia="Batang" w:hAnsi="Arial" w:cs="Arial"/>
                <w:sz w:val="22"/>
                <w:szCs w:val="22"/>
                <w:lang w:val="es-ES" w:eastAsia="en-US"/>
              </w:rPr>
              <w:t xml:space="preserve">el </w:t>
            </w:r>
            <w:r w:rsidRPr="0037760D">
              <w:rPr>
                <w:rFonts w:ascii="Arial" w:eastAsia="Batang" w:hAnsi="Arial" w:cs="Arial"/>
                <w:sz w:val="22"/>
                <w:szCs w:val="22"/>
                <w:lang w:val="es-ES" w:eastAsia="en-US"/>
              </w:rPr>
              <w:t>derecho internacional humanitario</w:t>
            </w:r>
            <w:r>
              <w:rPr>
                <w:rFonts w:ascii="Arial" w:eastAsia="Batang" w:hAnsi="Arial" w:cs="Arial"/>
                <w:sz w:val="22"/>
                <w:szCs w:val="22"/>
                <w:lang w:val="es-ES" w:eastAsia="en-US"/>
              </w:rPr>
              <w:t xml:space="preserve"> desde su fundador hasta nuestros días.</w:t>
            </w:r>
          </w:p>
        </w:tc>
        <w:tc>
          <w:tcPr>
            <w:tcW w:w="2952" w:type="dxa"/>
          </w:tcPr>
          <w:p w14:paraId="3DBF8765" w14:textId="6D68DA9C" w:rsidR="00B4281E" w:rsidRPr="004A2005" w:rsidRDefault="004A2005" w:rsidP="0072166D">
            <w:pPr>
              <w:jc w:val="both"/>
              <w:rPr>
                <w:lang w:val="es-ES_tradnl" w:eastAsia="es-ES_tradnl"/>
              </w:rPr>
            </w:pPr>
            <w:r>
              <w:rPr>
                <w:rFonts w:ascii="Arial" w:eastAsia="Batang" w:hAnsi="Arial" w:cs="Arial"/>
                <w:sz w:val="22"/>
                <w:szCs w:val="22"/>
                <w:lang w:val="es-ES" w:eastAsia="en-US"/>
              </w:rPr>
              <w:t>A5</w:t>
            </w:r>
            <w:r w:rsidR="0062356A">
              <w:rPr>
                <w:rFonts w:ascii="Arial" w:eastAsia="Batang" w:hAnsi="Arial" w:cs="Arial"/>
                <w:sz w:val="22"/>
                <w:szCs w:val="22"/>
                <w:lang w:val="es-ES" w:eastAsia="en-US"/>
              </w:rPr>
              <w:t xml:space="preserve">. El docente proyectará el video </w:t>
            </w:r>
            <w:r w:rsidR="0062356A" w:rsidRPr="0072166D">
              <w:rPr>
                <w:rFonts w:ascii="Arial" w:eastAsia="Batang" w:hAnsi="Arial" w:cs="Arial"/>
                <w:sz w:val="22"/>
                <w:szCs w:val="22"/>
                <w:lang w:val="es-ES" w:eastAsia="en-US"/>
              </w:rPr>
              <w:t xml:space="preserve">“Human rights” de la página de la organización de jóvenes por los derechos humanos </w:t>
            </w:r>
            <w:r w:rsidR="0062356A" w:rsidRPr="0072166D">
              <w:rPr>
                <w:rFonts w:ascii="Arial" w:hAnsi="Arial" w:cs="Arial"/>
                <w:color w:val="000000" w:themeColor="text1"/>
                <w:sz w:val="22"/>
                <w:szCs w:val="22"/>
                <w:shd w:val="clear" w:color="auto" w:fill="FFFFFF"/>
                <w:lang w:val="es-ES_tradnl" w:eastAsia="es-ES_tradnl"/>
              </w:rPr>
              <w:t>mx.youthforhumanrights.org/</w:t>
            </w:r>
            <w:r w:rsidR="0062356A" w:rsidRPr="0072166D">
              <w:rPr>
                <w:rFonts w:ascii="Arial" w:hAnsi="Arial" w:cs="Arial"/>
                <w:sz w:val="22"/>
                <w:szCs w:val="22"/>
                <w:lang w:val="es-ES_tradnl" w:eastAsia="es-ES_tradnl"/>
              </w:rPr>
              <w:t xml:space="preserve"> con el ánimo de que los alumnos practiquen y asocien el vocabulario en inglés.</w:t>
            </w:r>
          </w:p>
        </w:tc>
      </w:tr>
      <w:tr w:rsidR="00CD1F3E" w:rsidRPr="0037760D" w14:paraId="0719087D" w14:textId="77777777" w:rsidTr="00EA1216">
        <w:trPr>
          <w:trHeight w:val="362"/>
          <w:jc w:val="center"/>
        </w:trPr>
        <w:tc>
          <w:tcPr>
            <w:tcW w:w="2951" w:type="dxa"/>
          </w:tcPr>
          <w:p w14:paraId="333C1D90" w14:textId="2EBADAAE"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1" w:type="dxa"/>
            <w:gridSpan w:val="2"/>
          </w:tcPr>
          <w:p w14:paraId="2446DF2D" w14:textId="0376DF6F"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2" w:type="dxa"/>
          </w:tcPr>
          <w:p w14:paraId="4DEC8E39" w14:textId="56550E78"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4D0E7B"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r>
      <w:tr w:rsidR="00CD1F3E" w:rsidRPr="0037760D" w14:paraId="23079076" w14:textId="77777777" w:rsidTr="00EA1216">
        <w:trPr>
          <w:trHeight w:val="362"/>
          <w:jc w:val="center"/>
        </w:trPr>
        <w:tc>
          <w:tcPr>
            <w:tcW w:w="8854" w:type="dxa"/>
            <w:gridSpan w:val="4"/>
          </w:tcPr>
          <w:p w14:paraId="66674679" w14:textId="58A11205"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Escenarios y recursos par</w:t>
            </w:r>
            <w:r w:rsidR="00181A19">
              <w:rPr>
                <w:rFonts w:ascii="Arial" w:eastAsia="Batang" w:hAnsi="Arial" w:cs="Arial"/>
                <w:b/>
                <w:sz w:val="22"/>
                <w:szCs w:val="22"/>
                <w:lang w:val="es-ES" w:eastAsia="en-US"/>
              </w:rPr>
              <w:t>a el aprendizaje (</w:t>
            </w:r>
            <w:r w:rsidR="003D4467">
              <w:rPr>
                <w:rFonts w:ascii="Arial" w:eastAsia="Batang" w:hAnsi="Arial" w:cs="Arial"/>
                <w:b/>
                <w:sz w:val="22"/>
                <w:szCs w:val="22"/>
                <w:lang w:val="es-ES" w:eastAsia="en-US"/>
              </w:rPr>
              <w:t>observación</w:t>
            </w:r>
            <w:r w:rsidRPr="0037760D">
              <w:rPr>
                <w:rFonts w:ascii="Arial" w:eastAsia="Batang" w:hAnsi="Arial" w:cs="Arial"/>
                <w:b/>
                <w:sz w:val="22"/>
                <w:szCs w:val="22"/>
                <w:lang w:val="es-ES" w:eastAsia="en-US"/>
              </w:rPr>
              <w:t>)</w:t>
            </w:r>
          </w:p>
        </w:tc>
      </w:tr>
      <w:tr w:rsidR="00CD1F3E" w:rsidRPr="0037760D" w14:paraId="38EF554A" w14:textId="77777777" w:rsidTr="00EA1216">
        <w:trPr>
          <w:trHeight w:val="362"/>
          <w:jc w:val="center"/>
        </w:trPr>
        <w:tc>
          <w:tcPr>
            <w:tcW w:w="4427" w:type="dxa"/>
            <w:gridSpan w:val="2"/>
          </w:tcPr>
          <w:p w14:paraId="743DC60C"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00E3A9A2"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681B69" w:rsidRPr="0037760D" w14:paraId="3F558949" w14:textId="77777777" w:rsidTr="00EA1216">
        <w:trPr>
          <w:trHeight w:val="362"/>
          <w:jc w:val="center"/>
        </w:trPr>
        <w:tc>
          <w:tcPr>
            <w:tcW w:w="4427" w:type="dxa"/>
            <w:gridSpan w:val="2"/>
          </w:tcPr>
          <w:p w14:paraId="43B589CF"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26749342"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61420246" w14:textId="77777777" w:rsidR="00681B69"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3C5E1338" w14:textId="77777777" w:rsidR="00681B69"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p>
          <w:p w14:paraId="50A7BC85" w14:textId="00141261" w:rsidR="00681B69" w:rsidRPr="0037760D"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3BA3073C" w14:textId="6A71B113" w:rsidR="00513DAF" w:rsidRDefault="00513DAF"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Computadora, bocinas y </w:t>
            </w:r>
            <w:r w:rsidR="003D4467">
              <w:rPr>
                <w:rFonts w:ascii="Arial" w:eastAsia="Batang" w:hAnsi="Arial" w:cs="Arial"/>
                <w:sz w:val="22"/>
                <w:szCs w:val="22"/>
                <w:lang w:val="es-ES" w:eastAsia="en-US"/>
              </w:rPr>
              <w:t>cañón</w:t>
            </w:r>
            <w:r>
              <w:rPr>
                <w:rFonts w:ascii="Arial" w:eastAsia="Batang" w:hAnsi="Arial" w:cs="Arial"/>
                <w:sz w:val="22"/>
                <w:szCs w:val="22"/>
                <w:lang w:val="es-ES" w:eastAsia="en-US"/>
              </w:rPr>
              <w:t xml:space="preserve"> para proyectar las presentaciones o videos previamente elaborados en power point o prezi.</w:t>
            </w:r>
          </w:p>
          <w:p w14:paraId="31891843" w14:textId="7859676E" w:rsidR="00681B69" w:rsidRPr="0037760D"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Documentos en línea o Links proporcionados por el maestro en donde se encuentre información relacionada con el tema.</w:t>
            </w:r>
          </w:p>
          <w:p w14:paraId="737491E9" w14:textId="77777777" w:rsidR="00681B69" w:rsidRPr="0037760D" w:rsidRDefault="00681B69" w:rsidP="00513DAF">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4DF807F1" w14:textId="5A0E9419" w:rsidR="00681B69" w:rsidRPr="0037760D" w:rsidRDefault="00681B69"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4F807C1A" w14:textId="77777777" w:rsidR="00CD1F3E" w:rsidRPr="0037760D" w:rsidRDefault="00CD1F3E" w:rsidP="00CD1F3E">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D1F3E" w:rsidRPr="0037760D" w14:paraId="388FBA35" w14:textId="77777777" w:rsidTr="00EA1216">
        <w:trPr>
          <w:trHeight w:val="362"/>
          <w:jc w:val="center"/>
        </w:trPr>
        <w:tc>
          <w:tcPr>
            <w:tcW w:w="8854" w:type="dxa"/>
            <w:gridSpan w:val="4"/>
            <w:vAlign w:val="center"/>
          </w:tcPr>
          <w:p w14:paraId="0F25CF55" w14:textId="393B618C" w:rsidR="00CD1F3E" w:rsidRPr="0037760D" w:rsidRDefault="001C5839" w:rsidP="00EA1216">
            <w:pPr>
              <w:spacing w:before="60" w:after="60"/>
              <w:rPr>
                <w:rFonts w:ascii="Arial" w:hAnsi="Arial" w:cs="Arial"/>
                <w:b/>
                <w:sz w:val="22"/>
                <w:szCs w:val="22"/>
              </w:rPr>
            </w:pPr>
            <w:r w:rsidRPr="0037760D">
              <w:rPr>
                <w:rFonts w:ascii="Arial" w:hAnsi="Arial" w:cs="Arial"/>
                <w:b/>
                <w:sz w:val="22"/>
                <w:szCs w:val="22"/>
              </w:rPr>
              <w:t>Unidad 11. Derecho Penal Internacional.</w:t>
            </w:r>
          </w:p>
        </w:tc>
      </w:tr>
      <w:tr w:rsidR="00CD1F3E" w:rsidRPr="0037760D" w14:paraId="53FF26F9" w14:textId="77777777" w:rsidTr="00EA1216">
        <w:trPr>
          <w:trHeight w:val="362"/>
          <w:jc w:val="center"/>
        </w:trPr>
        <w:tc>
          <w:tcPr>
            <w:tcW w:w="8854" w:type="dxa"/>
            <w:gridSpan w:val="4"/>
          </w:tcPr>
          <w:p w14:paraId="7CE76448" w14:textId="39051105" w:rsidR="00250C58" w:rsidRPr="0072166D" w:rsidRDefault="00CD1F3E" w:rsidP="00250C58">
            <w:pPr>
              <w:spacing w:before="60" w:after="60"/>
              <w:jc w:val="both"/>
              <w:rPr>
                <w:rFonts w:ascii="Arial" w:eastAsia="Arial" w:hAnsi="Arial" w:cs="Arial"/>
                <w:color w:val="000000"/>
                <w:sz w:val="22"/>
              </w:rPr>
            </w:pPr>
            <w:r w:rsidRPr="0037760D">
              <w:rPr>
                <w:rFonts w:ascii="Arial" w:hAnsi="Arial" w:cs="Arial"/>
                <w:b/>
                <w:sz w:val="22"/>
                <w:szCs w:val="22"/>
              </w:rPr>
              <w:t>Objetivo:</w:t>
            </w:r>
            <w:r w:rsidRPr="0037760D">
              <w:rPr>
                <w:rFonts w:ascii="Arial" w:hAnsi="Arial" w:cs="Arial"/>
                <w:b/>
                <w:sz w:val="22"/>
                <w:szCs w:val="22"/>
                <w:lang w:val="es-ES"/>
              </w:rPr>
              <w:t xml:space="preserve"> </w:t>
            </w:r>
            <w:r w:rsidR="00D544E4" w:rsidRPr="00765636">
              <w:rPr>
                <w:rFonts w:ascii="Arial" w:eastAsia="Arial" w:hAnsi="Arial" w:cs="Arial"/>
                <w:color w:val="000000" w:themeColor="text1"/>
                <w:sz w:val="22"/>
              </w:rPr>
              <w:t>Analizar</w:t>
            </w:r>
            <w:r w:rsidR="00D544E4" w:rsidRPr="00EC3C48">
              <w:rPr>
                <w:rFonts w:ascii="Arial" w:eastAsia="Arial" w:hAnsi="Arial" w:cs="Arial"/>
                <w:color w:val="FF0000"/>
                <w:sz w:val="22"/>
              </w:rPr>
              <w:t xml:space="preserve"> </w:t>
            </w:r>
            <w:r w:rsidR="00D544E4">
              <w:rPr>
                <w:rFonts w:ascii="Arial" w:eastAsia="Arial" w:hAnsi="Arial" w:cs="Arial"/>
                <w:color w:val="000000"/>
                <w:sz w:val="22"/>
              </w:rPr>
              <w:t>la composición universal de la Corte Penal Internacional, i</w:t>
            </w:r>
            <w:r w:rsidR="00D544E4" w:rsidRPr="00DD01F4">
              <w:rPr>
                <w:rFonts w:ascii="Arial" w:eastAsia="Arial" w:hAnsi="Arial" w:cs="Arial"/>
                <w:color w:val="000000"/>
                <w:sz w:val="22"/>
              </w:rPr>
              <w:t>dentificar los mecanismos internacionales para la cooperación judicial en materia penal</w:t>
            </w:r>
            <w:r w:rsidR="00D544E4">
              <w:rPr>
                <w:rFonts w:ascii="Arial" w:eastAsia="Arial" w:hAnsi="Arial" w:cs="Arial"/>
                <w:color w:val="000000"/>
                <w:sz w:val="22"/>
              </w:rPr>
              <w:t xml:space="preserve"> </w:t>
            </w:r>
            <w:r w:rsidR="00D544E4" w:rsidRPr="00765636">
              <w:rPr>
                <w:rFonts w:ascii="Arial" w:eastAsia="Arial" w:hAnsi="Arial" w:cs="Arial"/>
                <w:color w:val="000000" w:themeColor="text1"/>
                <w:sz w:val="22"/>
              </w:rPr>
              <w:t xml:space="preserve">a través de su </w:t>
            </w:r>
            <w:r w:rsidR="00D544E4">
              <w:rPr>
                <w:rFonts w:ascii="Arial" w:eastAsia="Arial" w:hAnsi="Arial" w:cs="Arial"/>
                <w:color w:val="000000"/>
                <w:sz w:val="22"/>
              </w:rPr>
              <w:t>aplicación a casos concretos.</w:t>
            </w:r>
          </w:p>
        </w:tc>
      </w:tr>
      <w:tr w:rsidR="00CD1F3E" w:rsidRPr="0037760D" w14:paraId="691D3116" w14:textId="77777777" w:rsidTr="00EA1216">
        <w:trPr>
          <w:trHeight w:val="362"/>
          <w:jc w:val="center"/>
        </w:trPr>
        <w:tc>
          <w:tcPr>
            <w:tcW w:w="8854" w:type="dxa"/>
            <w:gridSpan w:val="4"/>
          </w:tcPr>
          <w:p w14:paraId="70AA67BC" w14:textId="7D3F8351" w:rsidR="001C5839" w:rsidRPr="0037760D" w:rsidRDefault="00CD1F3E" w:rsidP="001C5839">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Contenidos:</w:t>
            </w:r>
            <w:r w:rsidR="001C5839" w:rsidRPr="0037760D">
              <w:rPr>
                <w:rFonts w:ascii="Arial" w:eastAsia="Batang" w:hAnsi="Arial" w:cs="Arial"/>
                <w:b/>
                <w:sz w:val="22"/>
                <w:szCs w:val="22"/>
                <w:lang w:val="es-ES" w:eastAsia="en-US"/>
              </w:rPr>
              <w:t xml:space="preserve"> </w:t>
            </w:r>
          </w:p>
          <w:p w14:paraId="545A9733"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11.1 El proyecto de Estatuto de la Corte Penal Internacional</w:t>
            </w:r>
          </w:p>
          <w:p w14:paraId="32675BC4"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11.2 Las jurisdicciones especializadas creadas por el Consejo de Seguridad de las Naciones Unidas para la ex Yugoslavia y Ruanda. Examen de su constitucionalidad respecto de la Carta</w:t>
            </w:r>
          </w:p>
          <w:p w14:paraId="423838AF" w14:textId="77777777" w:rsidR="001C5839" w:rsidRPr="0037760D" w:rsidRDefault="001C5839" w:rsidP="001C5839">
            <w:pPr>
              <w:contextualSpacing/>
              <w:jc w:val="both"/>
              <w:rPr>
                <w:rFonts w:ascii="Arial" w:hAnsi="Arial" w:cs="Arial"/>
                <w:sz w:val="22"/>
                <w:szCs w:val="22"/>
              </w:rPr>
            </w:pPr>
            <w:r w:rsidRPr="0037760D">
              <w:rPr>
                <w:rFonts w:ascii="Arial" w:hAnsi="Arial" w:cs="Arial"/>
                <w:sz w:val="22"/>
                <w:szCs w:val="22"/>
              </w:rPr>
              <w:t>11.3 La extradición en El Derecho Internacional</w:t>
            </w:r>
          </w:p>
          <w:p w14:paraId="73323B63" w14:textId="48B678A3" w:rsidR="00CD1F3E" w:rsidRPr="0037760D" w:rsidRDefault="001C5839" w:rsidP="001C5839">
            <w:pPr>
              <w:spacing w:before="60" w:after="60"/>
              <w:jc w:val="both"/>
              <w:rPr>
                <w:rFonts w:ascii="Arial" w:eastAsia="Batang" w:hAnsi="Arial" w:cs="Arial"/>
                <w:b/>
                <w:sz w:val="22"/>
                <w:szCs w:val="22"/>
                <w:lang w:val="es-ES" w:eastAsia="en-US"/>
              </w:rPr>
            </w:pPr>
            <w:r w:rsidRPr="0037760D">
              <w:rPr>
                <w:rFonts w:ascii="Arial" w:hAnsi="Arial" w:cs="Arial"/>
                <w:sz w:val="22"/>
                <w:szCs w:val="22"/>
              </w:rPr>
              <w:t>11.4 Clasificación de los Delitos o Crímenes Internacionales</w:t>
            </w:r>
            <w:r w:rsidRPr="0037760D">
              <w:rPr>
                <w:rFonts w:ascii="Arial" w:hAnsi="Arial" w:cs="Arial"/>
                <w:sz w:val="22"/>
                <w:szCs w:val="22"/>
                <w:lang w:val="es-ES" w:eastAsia="en-US"/>
              </w:rPr>
              <w:t>.</w:t>
            </w:r>
          </w:p>
        </w:tc>
      </w:tr>
      <w:tr w:rsidR="00CD1F3E" w:rsidRPr="0037760D" w14:paraId="7A419FCE" w14:textId="77777777" w:rsidTr="00EA1216">
        <w:trPr>
          <w:trHeight w:val="362"/>
          <w:jc w:val="center"/>
        </w:trPr>
        <w:tc>
          <w:tcPr>
            <w:tcW w:w="8854" w:type="dxa"/>
            <w:gridSpan w:val="4"/>
          </w:tcPr>
          <w:p w14:paraId="1FF0F708"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eastAsia="en-US"/>
              </w:rPr>
              <w:t>Métodos, estrategias y recursos educativos</w:t>
            </w:r>
          </w:p>
        </w:tc>
      </w:tr>
      <w:tr w:rsidR="00CD1F3E" w:rsidRPr="0037760D" w14:paraId="0DD8ED32" w14:textId="77777777" w:rsidTr="00EA1216">
        <w:trPr>
          <w:trHeight w:val="362"/>
          <w:jc w:val="center"/>
        </w:trPr>
        <w:tc>
          <w:tcPr>
            <w:tcW w:w="8854" w:type="dxa"/>
            <w:gridSpan w:val="4"/>
          </w:tcPr>
          <w:p w14:paraId="429CA0FD" w14:textId="191ACF9D" w:rsidR="00CD1F3E" w:rsidRPr="0037760D" w:rsidRDefault="003F3070" w:rsidP="004A2005">
            <w:pPr>
              <w:spacing w:before="60" w:after="60"/>
              <w:jc w:val="both"/>
              <w:rPr>
                <w:rFonts w:ascii="Arial" w:eastAsia="Batang" w:hAnsi="Arial" w:cs="Arial"/>
                <w:sz w:val="22"/>
                <w:szCs w:val="22"/>
                <w:lang w:eastAsia="en-US"/>
              </w:rPr>
            </w:pPr>
            <w:r>
              <w:rPr>
                <w:rFonts w:ascii="Arial" w:eastAsia="Batang" w:hAnsi="Arial" w:cs="Arial"/>
                <w:sz w:val="22"/>
                <w:szCs w:val="22"/>
                <w:lang w:eastAsia="en-US"/>
              </w:rPr>
              <w:t>Empleo de los métodos inductiv</w:t>
            </w:r>
            <w:r w:rsidR="004A2005">
              <w:rPr>
                <w:rFonts w:ascii="Arial" w:eastAsia="Batang" w:hAnsi="Arial" w:cs="Arial"/>
                <w:sz w:val="22"/>
                <w:szCs w:val="22"/>
                <w:lang w:eastAsia="en-US"/>
              </w:rPr>
              <w:t xml:space="preserve">o híbrido, deductivo, síntesis; </w:t>
            </w:r>
            <w:r>
              <w:rPr>
                <w:rFonts w:ascii="Arial" w:eastAsia="Batang" w:hAnsi="Arial" w:cs="Arial"/>
                <w:sz w:val="22"/>
                <w:szCs w:val="22"/>
                <w:lang w:eastAsia="en-US"/>
              </w:rPr>
              <w:t xml:space="preserve">inductiva de manera indistinta o alternada, </w:t>
            </w:r>
            <w:r>
              <w:rPr>
                <w:rFonts w:ascii="Arial" w:eastAsia="Batang" w:hAnsi="Arial" w:cs="Arial"/>
                <w:sz w:val="22"/>
                <w:szCs w:val="22"/>
                <w:lang w:val="es-ES" w:eastAsia="en-US"/>
              </w:rPr>
              <w:t>a través de e</w:t>
            </w:r>
            <w:r w:rsidRPr="003B1081">
              <w:rPr>
                <w:rFonts w:ascii="Arial" w:eastAsia="Batang" w:hAnsi="Arial" w:cs="Arial"/>
                <w:sz w:val="22"/>
                <w:szCs w:val="22"/>
                <w:lang w:val="es-ES" w:eastAsia="en-US"/>
              </w:rPr>
              <w:t>studio de casos</w:t>
            </w:r>
            <w:r>
              <w:rPr>
                <w:rFonts w:ascii="Arial" w:eastAsia="Batang" w:hAnsi="Arial" w:cs="Arial"/>
                <w:sz w:val="22"/>
                <w:szCs w:val="22"/>
                <w:lang w:val="es-ES" w:eastAsia="en-US"/>
              </w:rPr>
              <w:t>, a</w:t>
            </w:r>
            <w:r w:rsidRPr="003B1081">
              <w:rPr>
                <w:rFonts w:ascii="Arial" w:eastAsia="Batang" w:hAnsi="Arial" w:cs="Arial"/>
                <w:sz w:val="22"/>
                <w:szCs w:val="22"/>
                <w:lang w:val="es-ES" w:eastAsia="en-US"/>
              </w:rPr>
              <w:t>prendizaje por indagación</w:t>
            </w:r>
            <w:r>
              <w:rPr>
                <w:rFonts w:ascii="Arial" w:eastAsia="Batang" w:hAnsi="Arial" w:cs="Arial"/>
                <w:sz w:val="22"/>
                <w:szCs w:val="22"/>
                <w:lang w:val="es-ES" w:eastAsia="en-US"/>
              </w:rPr>
              <w:t>.</w:t>
            </w:r>
            <w:r w:rsidR="00BB2791" w:rsidRPr="0037760D">
              <w:rPr>
                <w:rFonts w:ascii="Arial" w:eastAsia="Batang" w:hAnsi="Arial" w:cs="Arial"/>
                <w:sz w:val="22"/>
                <w:szCs w:val="22"/>
                <w:lang w:eastAsia="en-US"/>
              </w:rPr>
              <w:t>.</w:t>
            </w:r>
          </w:p>
        </w:tc>
      </w:tr>
      <w:tr w:rsidR="00CD1F3E" w:rsidRPr="0037760D" w14:paraId="482C3CD9" w14:textId="77777777" w:rsidTr="00EA1216">
        <w:trPr>
          <w:trHeight w:val="362"/>
          <w:jc w:val="center"/>
        </w:trPr>
        <w:tc>
          <w:tcPr>
            <w:tcW w:w="8854" w:type="dxa"/>
            <w:gridSpan w:val="4"/>
          </w:tcPr>
          <w:p w14:paraId="56103E20" w14:textId="77777777"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Actividades de enseñanza y de aprendizaje</w:t>
            </w:r>
          </w:p>
        </w:tc>
      </w:tr>
      <w:tr w:rsidR="00CD1F3E" w:rsidRPr="0037760D" w14:paraId="2603D976" w14:textId="77777777" w:rsidTr="00EA1216">
        <w:trPr>
          <w:trHeight w:val="362"/>
          <w:jc w:val="center"/>
        </w:trPr>
        <w:tc>
          <w:tcPr>
            <w:tcW w:w="2951" w:type="dxa"/>
          </w:tcPr>
          <w:p w14:paraId="642727E6"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Inicio</w:t>
            </w:r>
          </w:p>
        </w:tc>
        <w:tc>
          <w:tcPr>
            <w:tcW w:w="2951" w:type="dxa"/>
            <w:gridSpan w:val="2"/>
          </w:tcPr>
          <w:p w14:paraId="4D327EF1" w14:textId="461D5EB8"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Desarrollo</w:t>
            </w:r>
          </w:p>
        </w:tc>
        <w:tc>
          <w:tcPr>
            <w:tcW w:w="2952" w:type="dxa"/>
          </w:tcPr>
          <w:p w14:paraId="253CBBF8"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Cierre</w:t>
            </w:r>
          </w:p>
        </w:tc>
      </w:tr>
      <w:tr w:rsidR="00B4281E" w:rsidRPr="0037760D" w14:paraId="4D800D46" w14:textId="77777777" w:rsidTr="00B4281E">
        <w:trPr>
          <w:trHeight w:val="362"/>
          <w:jc w:val="center"/>
        </w:trPr>
        <w:tc>
          <w:tcPr>
            <w:tcW w:w="2951" w:type="dxa"/>
          </w:tcPr>
          <w:p w14:paraId="7DE5E64C" w14:textId="586B8E66" w:rsidR="00B4281E" w:rsidRPr="0037760D" w:rsidRDefault="00B90A15"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A1 Los alumnos deben habitualmente investigar y realizar</w:t>
            </w:r>
            <w:r w:rsidR="00B4281E" w:rsidRPr="0037760D">
              <w:rPr>
                <w:rFonts w:ascii="Arial" w:eastAsia="Batang" w:hAnsi="Arial" w:cs="Arial"/>
                <w:sz w:val="22"/>
                <w:szCs w:val="22"/>
                <w:lang w:val="es-ES" w:eastAsia="en-US"/>
              </w:rPr>
              <w:t xml:space="preserve"> un reporte de lectura previo a la introducción de la unidad de aprendizaje</w:t>
            </w:r>
            <w:r w:rsidR="00266059">
              <w:rPr>
                <w:rFonts w:ascii="Arial" w:eastAsia="Batang" w:hAnsi="Arial" w:cs="Arial"/>
                <w:sz w:val="22"/>
                <w:szCs w:val="22"/>
                <w:lang w:val="es-ES" w:eastAsia="en-US"/>
              </w:rPr>
              <w:t>, en esta ocasión el docente no les proporcionará links o documento alguno, serán ellos quienes investigarán por su cuenta</w:t>
            </w:r>
            <w:r w:rsidR="00B4281E" w:rsidRPr="0037760D">
              <w:rPr>
                <w:rFonts w:ascii="Arial" w:eastAsia="Batang" w:hAnsi="Arial" w:cs="Arial"/>
                <w:sz w:val="22"/>
                <w:szCs w:val="22"/>
                <w:lang w:val="es-ES" w:eastAsia="en-US"/>
              </w:rPr>
              <w:t>.</w:t>
            </w:r>
          </w:p>
          <w:p w14:paraId="37AE2D67" w14:textId="7813F7FB" w:rsidR="00B4281E" w:rsidRPr="0037760D"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 xml:space="preserve">A2 Exposición por parte de uno de los equipos sobre </w:t>
            </w:r>
            <w:r w:rsidR="00A12E76" w:rsidRPr="0037760D">
              <w:rPr>
                <w:rFonts w:ascii="Arial" w:eastAsia="Batang" w:hAnsi="Arial" w:cs="Arial"/>
                <w:sz w:val="22"/>
                <w:szCs w:val="22"/>
                <w:lang w:val="es-ES" w:eastAsia="en-US"/>
              </w:rPr>
              <w:t xml:space="preserve">la </w:t>
            </w:r>
            <w:r w:rsidR="00A12E76" w:rsidRPr="0037760D">
              <w:rPr>
                <w:rFonts w:ascii="Arial" w:eastAsia="Batang" w:hAnsi="Arial" w:cs="Arial"/>
                <w:sz w:val="22"/>
                <w:szCs w:val="22"/>
                <w:lang w:val="es-ES" w:eastAsia="en-US"/>
              </w:rPr>
              <w:lastRenderedPageBreak/>
              <w:t>Corte Penal Internacional</w:t>
            </w:r>
            <w:r w:rsidRPr="0037760D">
              <w:rPr>
                <w:rFonts w:ascii="Arial" w:eastAsia="Batang" w:hAnsi="Arial" w:cs="Arial"/>
                <w:sz w:val="22"/>
                <w:szCs w:val="22"/>
                <w:lang w:val="es-ES" w:eastAsia="en-US"/>
              </w:rPr>
              <w:t>, previamente preparada por ellos y revisada por el catedrático.</w:t>
            </w:r>
          </w:p>
        </w:tc>
        <w:tc>
          <w:tcPr>
            <w:tcW w:w="2951" w:type="dxa"/>
            <w:gridSpan w:val="2"/>
          </w:tcPr>
          <w:p w14:paraId="74DDD97F" w14:textId="58FAAB55" w:rsidR="00266059" w:rsidRDefault="00B4281E" w:rsidP="0037760D">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lastRenderedPageBreak/>
              <w:t>A</w:t>
            </w:r>
            <w:r w:rsidR="00B90A15" w:rsidRPr="0037760D">
              <w:rPr>
                <w:rFonts w:ascii="Arial" w:eastAsia="Batang" w:hAnsi="Arial" w:cs="Arial"/>
                <w:sz w:val="22"/>
                <w:szCs w:val="22"/>
                <w:lang w:val="es-ES" w:eastAsia="en-US"/>
              </w:rPr>
              <w:t>3</w:t>
            </w:r>
            <w:r w:rsidR="00266059">
              <w:rPr>
                <w:rFonts w:ascii="Arial" w:eastAsia="Batang" w:hAnsi="Arial" w:cs="Arial"/>
                <w:sz w:val="22"/>
                <w:szCs w:val="22"/>
                <w:lang w:val="es-ES" w:eastAsia="en-US"/>
              </w:rPr>
              <w:t xml:space="preserve">. El docente proyectará un video elaborado en la Haya sobre la Corte Penal Internacional en inglés </w:t>
            </w:r>
            <w:r w:rsidR="00651C58">
              <w:rPr>
                <w:rFonts w:ascii="Arial" w:eastAsia="Batang" w:hAnsi="Arial" w:cs="Arial"/>
                <w:sz w:val="22"/>
                <w:szCs w:val="22"/>
                <w:lang w:val="es-ES" w:eastAsia="en-US"/>
              </w:rPr>
              <w:t xml:space="preserve">con subtítulos </w:t>
            </w:r>
            <w:r w:rsidR="00266059">
              <w:rPr>
                <w:rFonts w:ascii="Arial" w:eastAsia="Batang" w:hAnsi="Arial" w:cs="Arial"/>
                <w:sz w:val="22"/>
                <w:szCs w:val="22"/>
                <w:lang w:val="es-ES" w:eastAsia="en-US"/>
              </w:rPr>
              <w:t xml:space="preserve">para que los alumnos practiquen su vocabulario en inglés </w:t>
            </w:r>
            <w:r w:rsidR="00651C58">
              <w:rPr>
                <w:rFonts w:ascii="Arial" w:eastAsia="Batang" w:hAnsi="Arial" w:cs="Arial"/>
                <w:sz w:val="22"/>
                <w:szCs w:val="22"/>
                <w:lang w:val="es-ES" w:eastAsia="en-US"/>
              </w:rPr>
              <w:t>y confirmen</w:t>
            </w:r>
            <w:r w:rsidR="00266059">
              <w:rPr>
                <w:rFonts w:ascii="Arial" w:eastAsia="Batang" w:hAnsi="Arial" w:cs="Arial"/>
                <w:sz w:val="22"/>
                <w:szCs w:val="22"/>
                <w:lang w:val="es-ES" w:eastAsia="en-US"/>
              </w:rPr>
              <w:t xml:space="preserve"> la informació</w:t>
            </w:r>
            <w:r w:rsidR="00651C58">
              <w:rPr>
                <w:rFonts w:ascii="Arial" w:eastAsia="Batang" w:hAnsi="Arial" w:cs="Arial"/>
                <w:sz w:val="22"/>
                <w:szCs w:val="22"/>
                <w:lang w:val="es-ES" w:eastAsia="en-US"/>
              </w:rPr>
              <w:t>n sobre esta Corte.</w:t>
            </w:r>
          </w:p>
          <w:p w14:paraId="404307B9" w14:textId="2390A102" w:rsidR="00B4281E" w:rsidRPr="0037760D" w:rsidRDefault="00B4281E" w:rsidP="0037760D">
            <w:pPr>
              <w:spacing w:before="60" w:after="60"/>
              <w:jc w:val="both"/>
              <w:rPr>
                <w:rFonts w:ascii="Arial" w:eastAsia="Batang" w:hAnsi="Arial" w:cs="Arial"/>
                <w:sz w:val="22"/>
                <w:szCs w:val="22"/>
                <w:lang w:val="es-ES" w:eastAsia="en-US"/>
              </w:rPr>
            </w:pPr>
          </w:p>
          <w:p w14:paraId="3010A33B" w14:textId="792016B4" w:rsidR="00B4281E" w:rsidRPr="0037760D" w:rsidRDefault="00B4281E" w:rsidP="00651C58">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9544C2" w:rsidRPr="0037760D">
              <w:rPr>
                <w:rFonts w:ascii="Arial" w:eastAsia="Batang" w:hAnsi="Arial" w:cs="Arial"/>
                <w:sz w:val="22"/>
                <w:szCs w:val="22"/>
                <w:lang w:val="es-ES" w:eastAsia="en-US"/>
              </w:rPr>
              <w:t>4</w:t>
            </w:r>
            <w:r w:rsidR="00B90A15" w:rsidRPr="0037760D">
              <w:rPr>
                <w:rFonts w:ascii="Arial" w:eastAsia="Batang" w:hAnsi="Arial" w:cs="Arial"/>
                <w:sz w:val="22"/>
                <w:szCs w:val="22"/>
                <w:lang w:val="es-ES" w:eastAsia="en-US"/>
              </w:rPr>
              <w:t xml:space="preserve"> </w:t>
            </w:r>
            <w:r w:rsidRPr="0037760D">
              <w:rPr>
                <w:rFonts w:ascii="Arial" w:eastAsia="Batang" w:hAnsi="Arial" w:cs="Arial"/>
                <w:sz w:val="22"/>
                <w:szCs w:val="22"/>
                <w:lang w:val="es-ES" w:eastAsia="en-US"/>
              </w:rPr>
              <w:t xml:space="preserve">El docente </w:t>
            </w:r>
            <w:r w:rsidR="00651C58">
              <w:rPr>
                <w:rFonts w:ascii="Arial" w:eastAsia="Batang" w:hAnsi="Arial" w:cs="Arial"/>
                <w:sz w:val="22"/>
                <w:szCs w:val="22"/>
                <w:lang w:val="es-ES" w:eastAsia="en-US"/>
              </w:rPr>
              <w:t>pide a los alumnos vean la película</w:t>
            </w:r>
            <w:r w:rsidR="00B90A15" w:rsidRPr="0037760D">
              <w:rPr>
                <w:rFonts w:ascii="Arial" w:eastAsia="Batang" w:hAnsi="Arial" w:cs="Arial"/>
                <w:sz w:val="22"/>
                <w:szCs w:val="22"/>
                <w:lang w:val="es-ES" w:eastAsia="en-US"/>
              </w:rPr>
              <w:t xml:space="preserve"> “Hotel Ruanda” </w:t>
            </w:r>
            <w:r w:rsidRPr="0037760D">
              <w:rPr>
                <w:rFonts w:ascii="Arial" w:eastAsia="Batang" w:hAnsi="Arial" w:cs="Arial"/>
                <w:sz w:val="22"/>
                <w:szCs w:val="22"/>
                <w:lang w:val="es-ES" w:eastAsia="en-US"/>
              </w:rPr>
              <w:t xml:space="preserve">para </w:t>
            </w:r>
            <w:r w:rsidR="00651C58">
              <w:rPr>
                <w:rFonts w:ascii="Arial" w:eastAsia="Batang" w:hAnsi="Arial" w:cs="Arial"/>
                <w:sz w:val="22"/>
                <w:szCs w:val="22"/>
                <w:lang w:val="es-ES" w:eastAsia="en-US"/>
              </w:rPr>
              <w:lastRenderedPageBreak/>
              <w:t>comentar en clase, en ella</w:t>
            </w:r>
            <w:r w:rsidR="00B90A15" w:rsidRPr="0037760D">
              <w:rPr>
                <w:rFonts w:ascii="Arial" w:eastAsia="Batang" w:hAnsi="Arial" w:cs="Arial"/>
                <w:sz w:val="22"/>
                <w:szCs w:val="22"/>
                <w:lang w:val="es-ES" w:eastAsia="en-US"/>
              </w:rPr>
              <w:t xml:space="preserve"> los alumnos </w:t>
            </w:r>
            <w:r w:rsidR="00651C58">
              <w:rPr>
                <w:rFonts w:ascii="Arial" w:eastAsia="Batang" w:hAnsi="Arial" w:cs="Arial"/>
                <w:sz w:val="22"/>
                <w:szCs w:val="22"/>
                <w:lang w:val="es-ES" w:eastAsia="en-US"/>
              </w:rPr>
              <w:t xml:space="preserve">podrán constatar </w:t>
            </w:r>
            <w:r w:rsidR="00B90A15" w:rsidRPr="0037760D">
              <w:rPr>
                <w:rFonts w:ascii="Arial" w:eastAsia="Batang" w:hAnsi="Arial" w:cs="Arial"/>
                <w:sz w:val="22"/>
                <w:szCs w:val="22"/>
                <w:lang w:val="es-ES" w:eastAsia="en-US"/>
              </w:rPr>
              <w:t>la forma en que la ONU actúa al ser vulnerado el artículo 38 del Estatuto.</w:t>
            </w:r>
          </w:p>
        </w:tc>
        <w:tc>
          <w:tcPr>
            <w:tcW w:w="2952" w:type="dxa"/>
          </w:tcPr>
          <w:p w14:paraId="288C027B" w14:textId="16E7A0E3" w:rsidR="00B4281E" w:rsidRPr="0037760D" w:rsidRDefault="00B4281E" w:rsidP="0037760D">
            <w:pPr>
              <w:spacing w:before="60" w:after="60"/>
              <w:jc w:val="both"/>
              <w:rPr>
                <w:rFonts w:ascii="Arial" w:eastAsia="Batang" w:hAnsi="Arial" w:cs="Arial"/>
                <w:b/>
                <w:sz w:val="22"/>
                <w:szCs w:val="22"/>
                <w:lang w:val="es-ES" w:eastAsia="en-US"/>
              </w:rPr>
            </w:pPr>
            <w:r w:rsidRPr="0037760D">
              <w:rPr>
                <w:rFonts w:ascii="Arial" w:eastAsia="Batang" w:hAnsi="Arial" w:cs="Arial"/>
                <w:sz w:val="22"/>
                <w:szCs w:val="22"/>
                <w:lang w:val="es-ES" w:eastAsia="en-US"/>
              </w:rPr>
              <w:lastRenderedPageBreak/>
              <w:t>A</w:t>
            </w:r>
            <w:r w:rsidR="00B90A15" w:rsidRPr="0037760D">
              <w:rPr>
                <w:rFonts w:ascii="Arial" w:eastAsia="Batang" w:hAnsi="Arial" w:cs="Arial"/>
                <w:sz w:val="22"/>
                <w:szCs w:val="22"/>
                <w:lang w:val="es-ES" w:eastAsia="en-US"/>
              </w:rPr>
              <w:t>5</w:t>
            </w:r>
            <w:r w:rsidRPr="0037760D">
              <w:rPr>
                <w:rFonts w:ascii="Arial" w:eastAsia="Batang" w:hAnsi="Arial" w:cs="Arial"/>
                <w:sz w:val="22"/>
                <w:szCs w:val="22"/>
                <w:lang w:val="es-ES" w:eastAsia="en-US"/>
              </w:rPr>
              <w:t xml:space="preserve"> </w:t>
            </w:r>
            <w:r w:rsidR="009544C2" w:rsidRPr="0037760D">
              <w:rPr>
                <w:rFonts w:ascii="Arial" w:eastAsia="Batang" w:hAnsi="Arial" w:cs="Arial"/>
                <w:sz w:val="22"/>
                <w:szCs w:val="22"/>
                <w:lang w:val="es-ES" w:eastAsia="en-US"/>
              </w:rPr>
              <w:t xml:space="preserve">El </w:t>
            </w:r>
            <w:r w:rsidRPr="0037760D">
              <w:rPr>
                <w:rFonts w:ascii="Arial" w:eastAsia="Batang" w:hAnsi="Arial" w:cs="Arial"/>
                <w:sz w:val="22"/>
                <w:szCs w:val="22"/>
                <w:lang w:val="es-ES" w:eastAsia="en-US"/>
              </w:rPr>
              <w:t xml:space="preserve">docente coordina una discusión plenaria </w:t>
            </w:r>
            <w:r w:rsidR="009544C2" w:rsidRPr="0037760D">
              <w:rPr>
                <w:rFonts w:ascii="Arial" w:eastAsia="Batang" w:hAnsi="Arial" w:cs="Arial"/>
                <w:sz w:val="22"/>
                <w:szCs w:val="22"/>
                <w:lang w:val="es-ES" w:eastAsia="en-US"/>
              </w:rPr>
              <w:t>en la cual los alumnos relacionen casos reales de extradición en derecho internacional, así como los casos en los cuales algún jefe de Estado haya sido enjuiciado ante la Corte Penal Internacional.</w:t>
            </w:r>
          </w:p>
          <w:p w14:paraId="1E47F6FC" w14:textId="77777777" w:rsidR="00B4281E" w:rsidRPr="0037760D" w:rsidRDefault="00B4281E" w:rsidP="0037760D">
            <w:pPr>
              <w:spacing w:before="60" w:after="60"/>
              <w:jc w:val="both"/>
              <w:rPr>
                <w:rFonts w:ascii="Arial" w:eastAsia="Batang" w:hAnsi="Arial" w:cs="Arial"/>
                <w:sz w:val="22"/>
                <w:szCs w:val="22"/>
                <w:lang w:val="es-ES" w:eastAsia="en-US"/>
              </w:rPr>
            </w:pPr>
          </w:p>
          <w:p w14:paraId="0952EDF9" w14:textId="5D8E4190" w:rsidR="00B4281E" w:rsidRPr="0037760D" w:rsidRDefault="00B4281E" w:rsidP="00651C58">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A</w:t>
            </w:r>
            <w:r w:rsidR="00B90A15" w:rsidRPr="0037760D">
              <w:rPr>
                <w:rFonts w:ascii="Arial" w:eastAsia="Batang" w:hAnsi="Arial" w:cs="Arial"/>
                <w:sz w:val="22"/>
                <w:szCs w:val="22"/>
                <w:lang w:val="es-ES" w:eastAsia="en-US"/>
              </w:rPr>
              <w:t>6</w:t>
            </w:r>
            <w:r w:rsidR="00651C58">
              <w:rPr>
                <w:rFonts w:ascii="Arial" w:eastAsia="Batang" w:hAnsi="Arial" w:cs="Arial"/>
                <w:sz w:val="22"/>
                <w:szCs w:val="22"/>
                <w:lang w:val="es-ES" w:eastAsia="en-US"/>
              </w:rPr>
              <w:t>. Los alumnos contestarán</w:t>
            </w:r>
            <w:r w:rsidRPr="0037760D">
              <w:rPr>
                <w:rFonts w:ascii="Arial" w:eastAsia="Batang" w:hAnsi="Arial" w:cs="Arial"/>
                <w:sz w:val="22"/>
                <w:szCs w:val="22"/>
                <w:lang w:val="es-ES" w:eastAsia="en-US"/>
              </w:rPr>
              <w:t xml:space="preserve"> un </w:t>
            </w:r>
            <w:r w:rsidR="00B90A15" w:rsidRPr="0037760D">
              <w:rPr>
                <w:rFonts w:ascii="Arial" w:eastAsia="Batang" w:hAnsi="Arial" w:cs="Arial"/>
                <w:sz w:val="22"/>
                <w:szCs w:val="22"/>
                <w:lang w:val="es-ES" w:eastAsia="en-US"/>
              </w:rPr>
              <w:t xml:space="preserve">cuestionario sobre la extradición en </w:t>
            </w:r>
            <w:r w:rsidR="00B90A15" w:rsidRPr="0037760D">
              <w:rPr>
                <w:rFonts w:ascii="Arial" w:eastAsia="Batang" w:hAnsi="Arial" w:cs="Arial"/>
                <w:sz w:val="22"/>
                <w:szCs w:val="22"/>
                <w:lang w:val="es-ES" w:eastAsia="en-US"/>
              </w:rPr>
              <w:lastRenderedPageBreak/>
              <w:t>derecho internacional y de la clasificación de los crímenes internacionales</w:t>
            </w:r>
            <w:r w:rsidR="00651C58">
              <w:rPr>
                <w:rFonts w:ascii="Arial" w:eastAsia="Batang" w:hAnsi="Arial" w:cs="Arial"/>
                <w:sz w:val="22"/>
                <w:szCs w:val="22"/>
                <w:lang w:val="es-ES" w:eastAsia="en-US"/>
              </w:rPr>
              <w:t>, el cual podrá ser entregado en papel o de tarea para realizarse en línea.</w:t>
            </w:r>
          </w:p>
        </w:tc>
      </w:tr>
      <w:tr w:rsidR="00CD1F3E" w:rsidRPr="0037760D" w14:paraId="05A042C7" w14:textId="77777777" w:rsidTr="00EA1216">
        <w:trPr>
          <w:trHeight w:val="362"/>
          <w:jc w:val="center"/>
        </w:trPr>
        <w:tc>
          <w:tcPr>
            <w:tcW w:w="2951" w:type="dxa"/>
          </w:tcPr>
          <w:p w14:paraId="448A0986" w14:textId="6DD1659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lastRenderedPageBreak/>
              <w:t>(</w:t>
            </w:r>
            <w:r w:rsidR="009E07F0"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1" w:type="dxa"/>
            <w:gridSpan w:val="2"/>
          </w:tcPr>
          <w:p w14:paraId="7E9C4460" w14:textId="0195D1FE"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9E07F0"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c>
          <w:tcPr>
            <w:tcW w:w="2952" w:type="dxa"/>
          </w:tcPr>
          <w:p w14:paraId="4BF809E4" w14:textId="72A0BEC4" w:rsidR="00CD1F3E" w:rsidRPr="0037760D" w:rsidRDefault="00CD1F3E" w:rsidP="00B00D27">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w:t>
            </w:r>
            <w:r w:rsidR="009E07F0" w:rsidRPr="0037760D">
              <w:rPr>
                <w:rFonts w:ascii="Arial" w:eastAsia="Batang" w:hAnsi="Arial" w:cs="Arial"/>
                <w:b/>
                <w:sz w:val="22"/>
                <w:szCs w:val="22"/>
                <w:lang w:val="es-ES" w:eastAsia="en-US"/>
              </w:rPr>
              <w:t xml:space="preserve">2 </w:t>
            </w:r>
            <w:r w:rsidRPr="0037760D">
              <w:rPr>
                <w:rFonts w:ascii="Arial" w:eastAsia="Batang" w:hAnsi="Arial" w:cs="Arial"/>
                <w:b/>
                <w:sz w:val="22"/>
                <w:szCs w:val="22"/>
                <w:lang w:val="es-ES" w:eastAsia="en-US"/>
              </w:rPr>
              <w:t>Hrs.)</w:t>
            </w:r>
          </w:p>
        </w:tc>
      </w:tr>
      <w:tr w:rsidR="00CD1F3E" w:rsidRPr="0037760D" w14:paraId="43589532" w14:textId="77777777" w:rsidTr="00EA1216">
        <w:trPr>
          <w:trHeight w:val="362"/>
          <w:jc w:val="center"/>
        </w:trPr>
        <w:tc>
          <w:tcPr>
            <w:tcW w:w="8854" w:type="dxa"/>
            <w:gridSpan w:val="4"/>
          </w:tcPr>
          <w:p w14:paraId="702E82B0" w14:textId="628DB5B4" w:rsidR="00CD1F3E" w:rsidRPr="0037760D" w:rsidRDefault="00CD1F3E" w:rsidP="00EA1216">
            <w:pPr>
              <w:spacing w:before="60" w:after="60"/>
              <w:jc w:val="both"/>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 y recursos par</w:t>
            </w:r>
            <w:r w:rsidR="00181A19">
              <w:rPr>
                <w:rFonts w:ascii="Arial" w:eastAsia="Batang" w:hAnsi="Arial" w:cs="Arial"/>
                <w:b/>
                <w:sz w:val="22"/>
                <w:szCs w:val="22"/>
                <w:lang w:val="es-ES" w:eastAsia="en-US"/>
              </w:rPr>
              <w:t>a el aprendizaje (</w:t>
            </w:r>
            <w:r w:rsidR="003D4467">
              <w:rPr>
                <w:rFonts w:ascii="Arial" w:eastAsia="Batang" w:hAnsi="Arial" w:cs="Arial"/>
                <w:b/>
                <w:sz w:val="22"/>
                <w:szCs w:val="22"/>
                <w:lang w:val="es-ES" w:eastAsia="en-US"/>
              </w:rPr>
              <w:t>observación</w:t>
            </w:r>
            <w:r w:rsidRPr="0037760D">
              <w:rPr>
                <w:rFonts w:ascii="Arial" w:eastAsia="Batang" w:hAnsi="Arial" w:cs="Arial"/>
                <w:b/>
                <w:sz w:val="22"/>
                <w:szCs w:val="22"/>
                <w:lang w:val="es-ES" w:eastAsia="en-US"/>
              </w:rPr>
              <w:t>)</w:t>
            </w:r>
          </w:p>
        </w:tc>
      </w:tr>
      <w:tr w:rsidR="00CD1F3E" w:rsidRPr="0037760D" w14:paraId="2F9A1AD0" w14:textId="77777777" w:rsidTr="00EA1216">
        <w:trPr>
          <w:trHeight w:val="362"/>
          <w:jc w:val="center"/>
        </w:trPr>
        <w:tc>
          <w:tcPr>
            <w:tcW w:w="4427" w:type="dxa"/>
            <w:gridSpan w:val="2"/>
          </w:tcPr>
          <w:p w14:paraId="3860715C"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Escenarios</w:t>
            </w:r>
          </w:p>
        </w:tc>
        <w:tc>
          <w:tcPr>
            <w:tcW w:w="4427" w:type="dxa"/>
            <w:gridSpan w:val="2"/>
          </w:tcPr>
          <w:p w14:paraId="66E9BA39" w14:textId="77777777" w:rsidR="00CD1F3E" w:rsidRPr="0037760D" w:rsidRDefault="00CD1F3E" w:rsidP="00EA1216">
            <w:pPr>
              <w:spacing w:before="60" w:after="60"/>
              <w:jc w:val="center"/>
              <w:rPr>
                <w:rFonts w:ascii="Arial" w:eastAsia="Batang" w:hAnsi="Arial" w:cs="Arial"/>
                <w:b/>
                <w:sz w:val="22"/>
                <w:szCs w:val="22"/>
                <w:lang w:val="es-ES" w:eastAsia="en-US"/>
              </w:rPr>
            </w:pPr>
            <w:r w:rsidRPr="0037760D">
              <w:rPr>
                <w:rFonts w:ascii="Arial" w:eastAsia="Batang" w:hAnsi="Arial" w:cs="Arial"/>
                <w:b/>
                <w:sz w:val="22"/>
                <w:szCs w:val="22"/>
                <w:lang w:val="es-ES" w:eastAsia="en-US"/>
              </w:rPr>
              <w:t>Recursos</w:t>
            </w:r>
          </w:p>
        </w:tc>
      </w:tr>
      <w:tr w:rsidR="00681B69" w:rsidRPr="0037760D" w14:paraId="0E780E7A" w14:textId="77777777" w:rsidTr="00EA1216">
        <w:trPr>
          <w:trHeight w:val="362"/>
          <w:jc w:val="center"/>
        </w:trPr>
        <w:tc>
          <w:tcPr>
            <w:tcW w:w="4427" w:type="dxa"/>
            <w:gridSpan w:val="2"/>
          </w:tcPr>
          <w:p w14:paraId="60B5E7B2"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Salón de clases</w:t>
            </w:r>
          </w:p>
          <w:p w14:paraId="3D867314" w14:textId="77777777" w:rsidR="00681B69" w:rsidRPr="0037760D"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Pintarrón, plumones, borrador</w:t>
            </w:r>
          </w:p>
          <w:p w14:paraId="69F990D1" w14:textId="77777777" w:rsidR="00681B69" w:rsidRDefault="00681B69" w:rsidP="00513DAF">
            <w:pPr>
              <w:spacing w:before="60" w:after="60"/>
              <w:jc w:val="both"/>
              <w:rPr>
                <w:rFonts w:ascii="Arial" w:eastAsia="Batang" w:hAnsi="Arial" w:cs="Arial"/>
                <w:sz w:val="22"/>
                <w:szCs w:val="22"/>
                <w:lang w:val="es-ES" w:eastAsia="en-US"/>
              </w:rPr>
            </w:pPr>
            <w:r w:rsidRPr="0037760D">
              <w:rPr>
                <w:rFonts w:ascii="Arial" w:eastAsia="Batang" w:hAnsi="Arial" w:cs="Arial"/>
                <w:sz w:val="22"/>
                <w:szCs w:val="22"/>
                <w:lang w:val="es-ES" w:eastAsia="en-US"/>
              </w:rPr>
              <w:t>Centro de información y documentación</w:t>
            </w:r>
          </w:p>
          <w:p w14:paraId="263597DD" w14:textId="77777777" w:rsidR="00681B69"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Plataforma SEDUCA o Schoology</w:t>
            </w:r>
          </w:p>
          <w:p w14:paraId="46036BF0" w14:textId="710FCF60" w:rsidR="00681B69" w:rsidRPr="0037760D" w:rsidRDefault="00681B69" w:rsidP="00EA1216">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Teléfono celular, Tablet o computadora para participar en los concursos de Kahoot.</w:t>
            </w:r>
          </w:p>
        </w:tc>
        <w:tc>
          <w:tcPr>
            <w:tcW w:w="4427" w:type="dxa"/>
            <w:gridSpan w:val="2"/>
          </w:tcPr>
          <w:p w14:paraId="2A0CCF02" w14:textId="77777777" w:rsidR="00513DAF" w:rsidRDefault="00513DAF"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Computadora, bocinas y cañon para proyectar las presentaciones o videos previamente elaborados en power point o prezi.</w:t>
            </w:r>
          </w:p>
          <w:p w14:paraId="46E5B116" w14:textId="486E4D80" w:rsidR="00681B69" w:rsidRPr="0037760D" w:rsidRDefault="00681B69" w:rsidP="00513DAF">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Documentos en línea o Links proporcionados por el maestro en donde se encuentre información relacionada con el tema.</w:t>
            </w:r>
          </w:p>
          <w:p w14:paraId="74C77B5F" w14:textId="77777777" w:rsidR="00681B69" w:rsidRPr="0037760D" w:rsidRDefault="00681B69" w:rsidP="00513DAF">
            <w:pPr>
              <w:spacing w:before="60" w:after="60"/>
              <w:jc w:val="both"/>
              <w:rPr>
                <w:rFonts w:ascii="Arial" w:hAnsi="Arial" w:cs="Arial"/>
                <w:sz w:val="22"/>
                <w:szCs w:val="22"/>
                <w:lang w:val="es-ES" w:eastAsia="en-US"/>
              </w:rPr>
            </w:pPr>
            <w:r w:rsidRPr="0037760D">
              <w:rPr>
                <w:rFonts w:ascii="Arial" w:hAnsi="Arial" w:cs="Arial"/>
                <w:sz w:val="22"/>
                <w:szCs w:val="22"/>
                <w:lang w:val="es-ES" w:eastAsia="en-US"/>
              </w:rPr>
              <w:t>Libros de texto</w:t>
            </w:r>
          </w:p>
          <w:p w14:paraId="0C50AFE1" w14:textId="23D4D84F" w:rsidR="00681B69" w:rsidRPr="0037760D" w:rsidRDefault="00681B69" w:rsidP="00EA1216">
            <w:pPr>
              <w:spacing w:before="60" w:after="60"/>
              <w:jc w:val="both"/>
              <w:rPr>
                <w:rFonts w:ascii="Arial" w:eastAsia="Batang" w:hAnsi="Arial" w:cs="Arial"/>
                <w:sz w:val="22"/>
                <w:szCs w:val="22"/>
                <w:lang w:val="es-ES" w:eastAsia="en-US"/>
              </w:rPr>
            </w:pPr>
            <w:r w:rsidRPr="0037760D">
              <w:rPr>
                <w:rFonts w:ascii="Arial" w:hAnsi="Arial" w:cs="Arial"/>
                <w:sz w:val="22"/>
                <w:szCs w:val="22"/>
                <w:lang w:val="es-ES" w:eastAsia="en-US"/>
              </w:rPr>
              <w:t>Legislación de la materia</w:t>
            </w:r>
          </w:p>
        </w:tc>
      </w:tr>
    </w:tbl>
    <w:p w14:paraId="70BECB57" w14:textId="77777777" w:rsidR="00CD1F3E" w:rsidRPr="0037760D" w:rsidRDefault="00CD1F3E" w:rsidP="00E712A3">
      <w:pPr>
        <w:spacing w:before="60" w:after="60"/>
        <w:jc w:val="both"/>
        <w:rPr>
          <w:rFonts w:ascii="Arial" w:hAnsi="Arial" w:cs="Arial"/>
          <w:b/>
          <w:sz w:val="22"/>
          <w:szCs w:val="22"/>
        </w:rPr>
      </w:pPr>
    </w:p>
    <w:p w14:paraId="0CF7E049" w14:textId="77777777" w:rsidR="00F72695" w:rsidRDefault="00F72695">
      <w:pPr>
        <w:rPr>
          <w:rFonts w:ascii="Arial" w:hAnsi="Arial" w:cs="Arial"/>
          <w:b/>
        </w:rPr>
      </w:pPr>
      <w:r>
        <w:rPr>
          <w:rFonts w:ascii="Arial" w:hAnsi="Arial" w:cs="Arial"/>
          <w:b/>
        </w:rPr>
        <w:br w:type="page"/>
      </w:r>
    </w:p>
    <w:p w14:paraId="1C63F83C" w14:textId="77777777" w:rsidR="00E712A3" w:rsidRPr="009F59DA" w:rsidRDefault="00E712A3" w:rsidP="00E712A3">
      <w:pPr>
        <w:spacing w:before="60" w:after="60"/>
        <w:jc w:val="both"/>
        <w:rPr>
          <w:rFonts w:ascii="Arial" w:hAnsi="Arial" w:cs="Arial"/>
          <w:b/>
          <w:lang w:eastAsia="es-MX"/>
        </w:rPr>
      </w:pPr>
      <w:r w:rsidRPr="009F59DA">
        <w:rPr>
          <w:rFonts w:ascii="Arial" w:hAnsi="Arial" w:cs="Arial"/>
          <w:b/>
        </w:rPr>
        <w:lastRenderedPageBreak/>
        <w:t>VII. Acervo bibliográfico</w:t>
      </w:r>
      <w:r w:rsidRPr="009F59DA">
        <w:rPr>
          <w:rFonts w:ascii="Arial" w:hAnsi="Arial" w:cs="Arial"/>
          <w:b/>
          <w:lang w:eastAsia="es-MX"/>
        </w:rPr>
        <w:t xml:space="preserve"> </w:t>
      </w:r>
    </w:p>
    <w:p w14:paraId="4236D39D" w14:textId="5CF4E896" w:rsidR="00E712A3" w:rsidRDefault="00E712A3" w:rsidP="00E712A3">
      <w:pPr>
        <w:spacing w:before="120" w:after="120"/>
        <w:jc w:val="both"/>
        <w:rPr>
          <w:rFonts w:ascii="Arial" w:hAnsi="Arial" w:cs="Arial"/>
          <w:b/>
          <w:sz w:val="22"/>
          <w:szCs w:val="22"/>
          <w:lang w:eastAsia="es-MX"/>
        </w:rPr>
      </w:pPr>
      <w:r w:rsidRPr="0037760D">
        <w:rPr>
          <w:rFonts w:ascii="Arial" w:hAnsi="Arial" w:cs="Arial"/>
          <w:b/>
          <w:sz w:val="22"/>
          <w:szCs w:val="22"/>
          <w:lang w:eastAsia="es-MX"/>
        </w:rPr>
        <w:t>Básic</w:t>
      </w:r>
      <w:r w:rsidR="000778B7" w:rsidRPr="0037760D">
        <w:rPr>
          <w:rFonts w:ascii="Arial" w:hAnsi="Arial" w:cs="Arial"/>
          <w:b/>
          <w:sz w:val="22"/>
          <w:szCs w:val="22"/>
          <w:lang w:eastAsia="es-MX"/>
        </w:rPr>
        <w:t>o</w:t>
      </w:r>
      <w:r w:rsidRPr="0037760D">
        <w:rPr>
          <w:rFonts w:ascii="Arial" w:hAnsi="Arial" w:cs="Arial"/>
          <w:b/>
          <w:sz w:val="22"/>
          <w:szCs w:val="22"/>
          <w:lang w:eastAsia="es-MX"/>
        </w:rPr>
        <w:t>:</w:t>
      </w:r>
    </w:p>
    <w:p w14:paraId="3A8BA506" w14:textId="7035D4A0" w:rsidR="00181A19" w:rsidRDefault="00181A19" w:rsidP="00E712A3">
      <w:pPr>
        <w:spacing w:before="120" w:after="120"/>
        <w:jc w:val="both"/>
        <w:rPr>
          <w:rFonts w:ascii="Arial" w:hAnsi="Arial" w:cs="Arial"/>
          <w:b/>
          <w:sz w:val="22"/>
          <w:szCs w:val="22"/>
          <w:lang w:eastAsia="es-MX"/>
        </w:rPr>
      </w:pPr>
    </w:p>
    <w:p w14:paraId="1C9C1B8C" w14:textId="77777777" w:rsidR="004B5D2C" w:rsidRPr="004B5D2C" w:rsidRDefault="004B5D2C" w:rsidP="00B01981">
      <w:pPr>
        <w:spacing w:after="160" w:line="259" w:lineRule="auto"/>
        <w:contextualSpacing/>
        <w:jc w:val="both"/>
        <w:rPr>
          <w:rFonts w:ascii="Arial" w:hAnsi="Arial" w:cs="Arial"/>
          <w:sz w:val="22"/>
          <w:szCs w:val="22"/>
          <w:lang w:val="en-US"/>
        </w:rPr>
      </w:pPr>
      <w:r w:rsidRPr="004B5D2C">
        <w:rPr>
          <w:rFonts w:ascii="Arial" w:hAnsi="Arial" w:cs="Arial"/>
          <w:sz w:val="22"/>
          <w:szCs w:val="22"/>
          <w:lang w:val="en-US"/>
        </w:rPr>
        <w:t>American Journal of International Law.</w:t>
      </w:r>
    </w:p>
    <w:p w14:paraId="2BD9965D" w14:textId="77777777" w:rsidR="004B5D2C" w:rsidRPr="004B5D2C" w:rsidRDefault="004B5D2C" w:rsidP="00B01981">
      <w:pPr>
        <w:spacing w:after="160" w:line="259" w:lineRule="auto"/>
        <w:contextualSpacing/>
        <w:jc w:val="both"/>
        <w:rPr>
          <w:rFonts w:ascii="Arial" w:hAnsi="Arial" w:cs="Arial"/>
          <w:sz w:val="22"/>
          <w:szCs w:val="22"/>
        </w:rPr>
      </w:pPr>
      <w:r w:rsidRPr="004B5D2C">
        <w:rPr>
          <w:rFonts w:ascii="Arial" w:hAnsi="Arial" w:cs="Arial"/>
          <w:sz w:val="22"/>
          <w:szCs w:val="22"/>
        </w:rPr>
        <w:t>Annuaire francais de droit international.</w:t>
      </w:r>
    </w:p>
    <w:p w14:paraId="556A32B8"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rPr>
        <w:t xml:space="preserve">Aust A, (2014),  </w:t>
      </w:r>
      <w:r w:rsidRPr="0037760D">
        <w:rPr>
          <w:rFonts w:ascii="Arial" w:hAnsi="Arial" w:cs="Arial"/>
          <w:iCs/>
          <w:sz w:val="22"/>
          <w:szCs w:val="22"/>
        </w:rPr>
        <w:t>Modern Treaty Law and Practice</w:t>
      </w:r>
      <w:r w:rsidRPr="0037760D">
        <w:rPr>
          <w:rFonts w:ascii="Arial" w:hAnsi="Arial" w:cs="Arial"/>
          <w:sz w:val="22"/>
          <w:szCs w:val="22"/>
        </w:rPr>
        <w:t xml:space="preserve">, , Cambridge,  University Press.Crawford J, </w:t>
      </w:r>
      <w:r w:rsidRPr="0037760D">
        <w:rPr>
          <w:rFonts w:ascii="Arial" w:hAnsi="Arial" w:cs="Arial"/>
          <w:iCs/>
          <w:sz w:val="22"/>
          <w:szCs w:val="22"/>
        </w:rPr>
        <w:t>Los Artículos de la Comisión de Derecho Internacional sobre la Responsabilidad Internacional del Estado</w:t>
      </w:r>
      <w:r w:rsidRPr="0037760D">
        <w:rPr>
          <w:rFonts w:ascii="Arial" w:hAnsi="Arial" w:cs="Arial"/>
          <w:sz w:val="22"/>
          <w:szCs w:val="22"/>
        </w:rPr>
        <w:t>, Madrid, Dykinson, S.L.</w:t>
      </w:r>
    </w:p>
    <w:p w14:paraId="66289AE0" w14:textId="77777777" w:rsidR="004B5D2C" w:rsidRPr="0037760D" w:rsidRDefault="004B5D2C" w:rsidP="00B01981">
      <w:pPr>
        <w:contextualSpacing/>
        <w:jc w:val="both"/>
        <w:rPr>
          <w:rFonts w:ascii="Arial" w:hAnsi="Arial" w:cs="Arial"/>
          <w:sz w:val="22"/>
          <w:szCs w:val="22"/>
          <w:lang w:val="en-US"/>
        </w:rPr>
      </w:pPr>
      <w:r w:rsidRPr="0037760D">
        <w:rPr>
          <w:rFonts w:ascii="Arial" w:hAnsi="Arial" w:cs="Arial"/>
          <w:sz w:val="22"/>
          <w:szCs w:val="22"/>
          <w:lang w:val="en-US"/>
        </w:rPr>
        <w:t xml:space="preserve">Cassese A, (2013), </w:t>
      </w:r>
      <w:r w:rsidRPr="0037760D">
        <w:rPr>
          <w:rFonts w:ascii="Arial" w:hAnsi="Arial" w:cs="Arial"/>
          <w:iCs/>
          <w:sz w:val="22"/>
          <w:szCs w:val="22"/>
          <w:lang w:val="en-US"/>
        </w:rPr>
        <w:t>Diritto Internazionale,</w:t>
      </w:r>
      <w:r w:rsidRPr="0037760D">
        <w:rPr>
          <w:rFonts w:ascii="Arial" w:hAnsi="Arial" w:cs="Arial"/>
          <w:sz w:val="22"/>
          <w:szCs w:val="22"/>
          <w:lang w:val="en-US"/>
        </w:rPr>
        <w:t xml:space="preserve">  Bolonia, IIMulino.</w:t>
      </w:r>
    </w:p>
    <w:p w14:paraId="3ECA8201" w14:textId="77777777" w:rsidR="004B5D2C" w:rsidRPr="0037760D" w:rsidRDefault="004B5D2C" w:rsidP="00B01981">
      <w:pPr>
        <w:contextualSpacing/>
        <w:jc w:val="both"/>
        <w:rPr>
          <w:rFonts w:ascii="Arial" w:hAnsi="Arial" w:cs="Arial"/>
          <w:sz w:val="22"/>
          <w:szCs w:val="22"/>
          <w:lang w:val="en-US"/>
        </w:rPr>
      </w:pPr>
      <w:r w:rsidRPr="0037760D">
        <w:rPr>
          <w:rFonts w:ascii="Arial" w:hAnsi="Arial" w:cs="Arial"/>
          <w:sz w:val="22"/>
          <w:szCs w:val="22"/>
          <w:lang w:val="en-US"/>
        </w:rPr>
        <w:t xml:space="preserve">Crawford J, (2012),  </w:t>
      </w:r>
      <w:r w:rsidRPr="0037760D">
        <w:rPr>
          <w:rFonts w:ascii="Arial" w:hAnsi="Arial" w:cs="Arial"/>
          <w:iCs/>
          <w:sz w:val="22"/>
          <w:szCs w:val="22"/>
          <w:lang w:val="en-US"/>
        </w:rPr>
        <w:t>Brownlie’s Principles of Public International Law</w:t>
      </w:r>
      <w:r w:rsidRPr="0037760D">
        <w:rPr>
          <w:rFonts w:ascii="Arial" w:hAnsi="Arial" w:cs="Arial"/>
          <w:sz w:val="22"/>
          <w:szCs w:val="22"/>
          <w:lang w:val="en-US"/>
        </w:rPr>
        <w:t>, Oxford, University Press.</w:t>
      </w:r>
    </w:p>
    <w:p w14:paraId="79EA3926"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rPr>
        <w:t xml:space="preserve">Díez de Velasco Vallejo M, (2013),  </w:t>
      </w:r>
      <w:r w:rsidRPr="0037760D">
        <w:rPr>
          <w:rFonts w:ascii="Arial" w:hAnsi="Arial" w:cs="Arial"/>
          <w:iCs/>
          <w:sz w:val="22"/>
          <w:szCs w:val="22"/>
        </w:rPr>
        <w:t>Instituciones de Derecho Internacional Público</w:t>
      </w:r>
      <w:r w:rsidRPr="0037760D">
        <w:rPr>
          <w:rFonts w:ascii="Arial" w:hAnsi="Arial" w:cs="Arial"/>
          <w:sz w:val="22"/>
          <w:szCs w:val="22"/>
        </w:rPr>
        <w:t xml:space="preserve">, Madrid, Tecnos. </w:t>
      </w:r>
    </w:p>
    <w:p w14:paraId="299F7060" w14:textId="77777777" w:rsidR="004B5D2C" w:rsidRPr="0037760D" w:rsidRDefault="004B5D2C" w:rsidP="00B01981">
      <w:pPr>
        <w:contextualSpacing/>
        <w:jc w:val="both"/>
        <w:rPr>
          <w:rFonts w:ascii="Arial" w:hAnsi="Arial" w:cs="Arial"/>
          <w:sz w:val="22"/>
          <w:szCs w:val="22"/>
          <w:lang w:val="en-US"/>
        </w:rPr>
      </w:pPr>
      <w:r w:rsidRPr="0037760D">
        <w:rPr>
          <w:rFonts w:ascii="Arial" w:hAnsi="Arial" w:cs="Arial"/>
          <w:sz w:val="22"/>
          <w:szCs w:val="22"/>
          <w:lang w:val="en-US"/>
        </w:rPr>
        <w:t xml:space="preserve">Dupuy P,  (2014),  </w:t>
      </w:r>
      <w:r w:rsidRPr="0037760D">
        <w:rPr>
          <w:rFonts w:ascii="Arial" w:hAnsi="Arial" w:cs="Arial"/>
          <w:iCs/>
          <w:sz w:val="22"/>
          <w:szCs w:val="22"/>
          <w:lang w:val="en-US"/>
        </w:rPr>
        <w:t>Droit International Public</w:t>
      </w:r>
      <w:r w:rsidRPr="0037760D">
        <w:rPr>
          <w:rFonts w:ascii="Arial" w:hAnsi="Arial" w:cs="Arial"/>
          <w:sz w:val="22"/>
          <w:szCs w:val="22"/>
          <w:lang w:val="en-US"/>
        </w:rPr>
        <w:t>, París, Dalloz.</w:t>
      </w:r>
    </w:p>
    <w:p w14:paraId="64A6D93B"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rPr>
        <w:t xml:space="preserve">Estrada G, (2016), </w:t>
      </w:r>
      <w:r w:rsidRPr="0037760D">
        <w:rPr>
          <w:rFonts w:ascii="Arial" w:hAnsi="Arial" w:cs="Arial"/>
          <w:iCs/>
          <w:sz w:val="22"/>
          <w:szCs w:val="22"/>
        </w:rPr>
        <w:t>Curso Básico de Derecho Internacional</w:t>
      </w:r>
      <w:r w:rsidRPr="0037760D">
        <w:rPr>
          <w:rFonts w:ascii="Arial" w:hAnsi="Arial" w:cs="Arial"/>
          <w:sz w:val="22"/>
          <w:szCs w:val="22"/>
        </w:rPr>
        <w:t>, México, Comisión de Derechos Humanos del Distrito Federal.</w:t>
      </w:r>
    </w:p>
    <w:p w14:paraId="6FE89BC6"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rPr>
        <w:t xml:space="preserve">Estrada G, (2016), </w:t>
      </w:r>
      <w:r w:rsidRPr="0037760D">
        <w:rPr>
          <w:rFonts w:ascii="Arial" w:hAnsi="Arial" w:cs="Arial"/>
          <w:iCs/>
          <w:sz w:val="22"/>
          <w:szCs w:val="22"/>
        </w:rPr>
        <w:t>Interpretación Judicial Internacional</w:t>
      </w:r>
      <w:r w:rsidRPr="0037760D">
        <w:rPr>
          <w:rFonts w:ascii="Arial" w:hAnsi="Arial" w:cs="Arial"/>
          <w:sz w:val="22"/>
          <w:szCs w:val="22"/>
        </w:rPr>
        <w:t>, México, Fontamara.</w:t>
      </w:r>
    </w:p>
    <w:p w14:paraId="49ACF7FC"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rPr>
        <w:t xml:space="preserve">Estrada G,&amp; Fernández C, (2014), </w:t>
      </w:r>
      <w:r w:rsidRPr="0037760D">
        <w:rPr>
          <w:rFonts w:ascii="Arial" w:hAnsi="Arial" w:cs="Arial"/>
          <w:iCs/>
          <w:sz w:val="22"/>
          <w:szCs w:val="22"/>
        </w:rPr>
        <w:t>Derecho Internacional de los Derechos Humanos</w:t>
      </w:r>
      <w:r w:rsidRPr="0037760D">
        <w:rPr>
          <w:rFonts w:ascii="Arial" w:hAnsi="Arial" w:cs="Arial"/>
          <w:sz w:val="22"/>
          <w:szCs w:val="22"/>
        </w:rPr>
        <w:t>,  México, Porrúa.</w:t>
      </w:r>
    </w:p>
    <w:p w14:paraId="0BB25E89" w14:textId="77777777" w:rsidR="004B5D2C" w:rsidRPr="0037760D" w:rsidRDefault="004B5D2C" w:rsidP="00B01981">
      <w:pPr>
        <w:contextualSpacing/>
        <w:jc w:val="both"/>
        <w:rPr>
          <w:rFonts w:ascii="Arial" w:hAnsi="Arial" w:cs="Arial"/>
          <w:sz w:val="22"/>
          <w:szCs w:val="22"/>
          <w:lang w:val="en-US"/>
        </w:rPr>
      </w:pPr>
      <w:r w:rsidRPr="0037760D">
        <w:rPr>
          <w:rFonts w:ascii="Arial" w:hAnsi="Arial" w:cs="Arial"/>
          <w:sz w:val="22"/>
          <w:szCs w:val="22"/>
          <w:lang w:val="en-US"/>
        </w:rPr>
        <w:t xml:space="preserve">Fassbender A, (2012),  </w:t>
      </w:r>
      <w:r w:rsidRPr="0037760D">
        <w:rPr>
          <w:rFonts w:ascii="Arial" w:hAnsi="Arial" w:cs="Arial"/>
          <w:iCs/>
          <w:sz w:val="22"/>
          <w:szCs w:val="22"/>
          <w:lang w:val="en-US"/>
        </w:rPr>
        <w:t>The Oxford Handbook of the History of International Law</w:t>
      </w:r>
      <w:r w:rsidRPr="0037760D">
        <w:rPr>
          <w:rFonts w:ascii="Arial" w:hAnsi="Arial" w:cs="Arial"/>
          <w:sz w:val="22"/>
          <w:szCs w:val="22"/>
          <w:lang w:val="en-US"/>
        </w:rPr>
        <w:t xml:space="preserve">, </w:t>
      </w:r>
    </w:p>
    <w:p w14:paraId="54E15508" w14:textId="77777777" w:rsidR="004B5D2C" w:rsidRPr="004B5D2C" w:rsidRDefault="004B5D2C" w:rsidP="00B01981">
      <w:pPr>
        <w:spacing w:after="160" w:line="259" w:lineRule="auto"/>
        <w:contextualSpacing/>
        <w:jc w:val="both"/>
        <w:rPr>
          <w:rFonts w:ascii="Arial" w:hAnsi="Arial" w:cs="Arial"/>
          <w:sz w:val="22"/>
          <w:szCs w:val="22"/>
        </w:rPr>
      </w:pPr>
      <w:r w:rsidRPr="004B5D2C">
        <w:rPr>
          <w:rFonts w:ascii="Arial" w:hAnsi="Arial" w:cs="Arial"/>
          <w:sz w:val="22"/>
          <w:szCs w:val="22"/>
        </w:rPr>
        <w:t>Foro Internacional, El Colegio de México.</w:t>
      </w:r>
    </w:p>
    <w:p w14:paraId="6387F4A3"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lang w:val="en-US"/>
        </w:rPr>
        <w:t xml:space="preserve">García C, (2015), </w:t>
      </w:r>
      <w:r w:rsidRPr="0037760D">
        <w:rPr>
          <w:rFonts w:ascii="Arial" w:hAnsi="Arial" w:cs="Arial"/>
          <w:iCs/>
          <w:sz w:val="22"/>
          <w:szCs w:val="22"/>
          <w:lang w:val="en-US"/>
        </w:rPr>
        <w:t xml:space="preserve">Norma Mundi. </w:t>
      </w:r>
      <w:r w:rsidRPr="0037760D">
        <w:rPr>
          <w:rFonts w:ascii="Arial" w:hAnsi="Arial" w:cs="Arial"/>
          <w:iCs/>
          <w:sz w:val="22"/>
          <w:szCs w:val="22"/>
        </w:rPr>
        <w:t>Tradición y Modernidad del Cosmopolitismo Jurídico</w:t>
      </w:r>
      <w:r w:rsidRPr="0037760D">
        <w:rPr>
          <w:rFonts w:ascii="Arial" w:hAnsi="Arial" w:cs="Arial"/>
          <w:sz w:val="22"/>
          <w:szCs w:val="22"/>
        </w:rPr>
        <w:t>, Madrid, Trotta.</w:t>
      </w:r>
    </w:p>
    <w:p w14:paraId="71C0FE28"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rPr>
        <w:t xml:space="preserve">Goytortúa F,  (2013), </w:t>
      </w:r>
      <w:r w:rsidRPr="0037760D">
        <w:rPr>
          <w:rFonts w:ascii="Arial" w:hAnsi="Arial" w:cs="Arial"/>
          <w:iCs/>
          <w:sz w:val="22"/>
          <w:szCs w:val="22"/>
        </w:rPr>
        <w:t>Derecho Internacional Público</w:t>
      </w:r>
      <w:r w:rsidRPr="0037760D">
        <w:rPr>
          <w:rFonts w:ascii="Arial" w:hAnsi="Arial" w:cs="Arial"/>
          <w:sz w:val="22"/>
          <w:szCs w:val="22"/>
        </w:rPr>
        <w:t>, México, Limusa.</w:t>
      </w:r>
    </w:p>
    <w:p w14:paraId="13E348C8"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rPr>
        <w:t>Heftye F, (2017), Derecho Internacional Público, México, Porrúa.</w:t>
      </w:r>
    </w:p>
    <w:p w14:paraId="116BEB10"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rPr>
        <w:t xml:space="preserve">López H, (2014), </w:t>
      </w:r>
      <w:r w:rsidRPr="0037760D">
        <w:rPr>
          <w:rFonts w:ascii="Arial" w:hAnsi="Arial" w:cs="Arial"/>
          <w:iCs/>
          <w:sz w:val="22"/>
          <w:szCs w:val="22"/>
        </w:rPr>
        <w:t>Derecho Internacional Público y Jurisprudencia Internacional</w:t>
      </w:r>
      <w:r w:rsidRPr="0037760D">
        <w:rPr>
          <w:rFonts w:ascii="Arial" w:hAnsi="Arial" w:cs="Arial"/>
          <w:sz w:val="22"/>
          <w:szCs w:val="22"/>
        </w:rPr>
        <w:t>,  México, Porrúa.</w:t>
      </w:r>
    </w:p>
    <w:p w14:paraId="74258672" w14:textId="77777777" w:rsidR="004B5D2C" w:rsidRPr="004B5D2C" w:rsidRDefault="004B5D2C" w:rsidP="00B01981">
      <w:pPr>
        <w:spacing w:after="160" w:line="259" w:lineRule="auto"/>
        <w:contextualSpacing/>
        <w:jc w:val="both"/>
        <w:rPr>
          <w:rFonts w:ascii="Arial" w:hAnsi="Arial" w:cs="Arial"/>
          <w:sz w:val="22"/>
          <w:szCs w:val="22"/>
        </w:rPr>
      </w:pPr>
      <w:r w:rsidRPr="004B5D2C">
        <w:rPr>
          <w:rFonts w:ascii="Arial" w:hAnsi="Arial" w:cs="Arial"/>
          <w:sz w:val="22"/>
          <w:szCs w:val="22"/>
        </w:rPr>
        <w:t>Recueil des cours de I´Académie de droit international.</w:t>
      </w:r>
    </w:p>
    <w:p w14:paraId="5EA3C81C" w14:textId="77777777" w:rsidR="004B5D2C" w:rsidRPr="004B5D2C" w:rsidRDefault="004B5D2C" w:rsidP="00B01981">
      <w:pPr>
        <w:spacing w:after="160" w:line="259" w:lineRule="auto"/>
        <w:contextualSpacing/>
        <w:jc w:val="both"/>
        <w:rPr>
          <w:rFonts w:ascii="Arial" w:hAnsi="Arial" w:cs="Arial"/>
          <w:sz w:val="22"/>
          <w:szCs w:val="22"/>
        </w:rPr>
      </w:pPr>
      <w:r w:rsidRPr="004B5D2C">
        <w:rPr>
          <w:rFonts w:ascii="Arial" w:hAnsi="Arial" w:cs="Arial"/>
          <w:sz w:val="22"/>
          <w:szCs w:val="22"/>
        </w:rPr>
        <w:t>Revue générale de droit international public.</w:t>
      </w:r>
    </w:p>
    <w:p w14:paraId="4C40CE63" w14:textId="77777777" w:rsidR="004B5D2C" w:rsidRPr="0037760D" w:rsidRDefault="004B5D2C" w:rsidP="00B01981">
      <w:pPr>
        <w:contextualSpacing/>
        <w:jc w:val="both"/>
        <w:rPr>
          <w:rFonts w:ascii="Arial" w:hAnsi="Arial" w:cs="Arial"/>
          <w:sz w:val="22"/>
          <w:szCs w:val="22"/>
          <w:lang w:val="en-US"/>
        </w:rPr>
      </w:pPr>
      <w:r w:rsidRPr="0037760D">
        <w:rPr>
          <w:rFonts w:ascii="Arial" w:hAnsi="Arial" w:cs="Arial"/>
          <w:sz w:val="22"/>
          <w:szCs w:val="22"/>
          <w:lang w:val="en-US"/>
        </w:rPr>
        <w:t>University Press, Oxford.</w:t>
      </w:r>
    </w:p>
    <w:p w14:paraId="6D3A7B3D" w14:textId="77777777" w:rsidR="004B5D2C" w:rsidRPr="0037760D" w:rsidRDefault="004B5D2C" w:rsidP="00B01981">
      <w:pPr>
        <w:contextualSpacing/>
        <w:jc w:val="both"/>
        <w:rPr>
          <w:rFonts w:ascii="Arial" w:hAnsi="Arial" w:cs="Arial"/>
          <w:sz w:val="22"/>
          <w:szCs w:val="22"/>
        </w:rPr>
      </w:pPr>
      <w:r w:rsidRPr="0037760D">
        <w:rPr>
          <w:rFonts w:ascii="Arial" w:hAnsi="Arial" w:cs="Arial"/>
          <w:sz w:val="22"/>
          <w:szCs w:val="22"/>
        </w:rPr>
        <w:t xml:space="preserve">Vallarta J, (2016), </w:t>
      </w:r>
      <w:r w:rsidRPr="0037760D">
        <w:rPr>
          <w:rFonts w:ascii="Arial" w:hAnsi="Arial" w:cs="Arial"/>
          <w:iCs/>
          <w:sz w:val="22"/>
          <w:szCs w:val="22"/>
        </w:rPr>
        <w:t>Derecho Internacional Público</w:t>
      </w:r>
      <w:r w:rsidRPr="0037760D">
        <w:rPr>
          <w:rFonts w:ascii="Arial" w:hAnsi="Arial" w:cs="Arial"/>
          <w:sz w:val="22"/>
          <w:szCs w:val="22"/>
        </w:rPr>
        <w:t>,  México, Porrúa.</w:t>
      </w:r>
    </w:p>
    <w:p w14:paraId="476F156D" w14:textId="77777777" w:rsidR="00B01981" w:rsidRPr="0037760D" w:rsidRDefault="00B01981" w:rsidP="0087183A">
      <w:pPr>
        <w:spacing w:after="120" w:line="360" w:lineRule="auto"/>
        <w:jc w:val="both"/>
        <w:rPr>
          <w:rFonts w:ascii="Arial" w:hAnsi="Arial" w:cs="Arial"/>
          <w:sz w:val="22"/>
          <w:szCs w:val="22"/>
        </w:rPr>
      </w:pPr>
    </w:p>
    <w:p w14:paraId="40A057BF" w14:textId="77777777" w:rsidR="0079410A" w:rsidRPr="0037760D" w:rsidRDefault="00B938DE" w:rsidP="00B938DE">
      <w:pPr>
        <w:spacing w:before="120" w:after="120"/>
        <w:jc w:val="both"/>
        <w:rPr>
          <w:rFonts w:ascii="Arial" w:hAnsi="Arial" w:cs="Arial"/>
          <w:b/>
          <w:sz w:val="22"/>
          <w:szCs w:val="22"/>
          <w:lang w:eastAsia="es-MX"/>
        </w:rPr>
      </w:pPr>
      <w:r w:rsidRPr="0037760D">
        <w:rPr>
          <w:rFonts w:ascii="Arial" w:hAnsi="Arial" w:cs="Arial"/>
          <w:b/>
          <w:sz w:val="22"/>
          <w:szCs w:val="22"/>
          <w:lang w:eastAsia="es-MX"/>
        </w:rPr>
        <w:t>Complementari</w:t>
      </w:r>
      <w:r w:rsidR="000778B7" w:rsidRPr="0037760D">
        <w:rPr>
          <w:rFonts w:ascii="Arial" w:hAnsi="Arial" w:cs="Arial"/>
          <w:b/>
          <w:sz w:val="22"/>
          <w:szCs w:val="22"/>
          <w:lang w:eastAsia="es-MX"/>
        </w:rPr>
        <w:t>o:</w:t>
      </w:r>
    </w:p>
    <w:p w14:paraId="7B097927" w14:textId="1EA899CD" w:rsidR="00B01981" w:rsidRPr="0037760D" w:rsidRDefault="00B01981" w:rsidP="0072166D">
      <w:pPr>
        <w:pStyle w:val="NormalWeb"/>
        <w:contextualSpacing/>
        <w:jc w:val="both"/>
        <w:rPr>
          <w:rFonts w:ascii="Arial" w:hAnsi="Arial" w:cs="Arial"/>
          <w:color w:val="0000FF"/>
          <w:sz w:val="22"/>
          <w:szCs w:val="22"/>
        </w:rPr>
      </w:pPr>
      <w:r w:rsidRPr="0037760D">
        <w:rPr>
          <w:rFonts w:ascii="Arial" w:hAnsi="Arial" w:cs="Arial"/>
          <w:sz w:val="22"/>
          <w:szCs w:val="22"/>
        </w:rPr>
        <w:t xml:space="preserve">BECERRA RAMÍREZ, Manuel, </w:t>
      </w:r>
      <w:r w:rsidRPr="0037760D">
        <w:rPr>
          <w:rFonts w:ascii="Arial" w:hAnsi="Arial" w:cs="Arial"/>
          <w:i/>
          <w:iCs/>
          <w:sz w:val="22"/>
          <w:szCs w:val="22"/>
        </w:rPr>
        <w:t>Derecho Internacional Público</w:t>
      </w:r>
      <w:r w:rsidRPr="0037760D">
        <w:rPr>
          <w:rFonts w:ascii="Arial" w:hAnsi="Arial" w:cs="Arial"/>
          <w:sz w:val="22"/>
          <w:szCs w:val="22"/>
        </w:rPr>
        <w:t xml:space="preserve">, México, UNAM-IIJ, 2016. </w:t>
      </w:r>
      <w:r w:rsidRPr="0072166D">
        <w:rPr>
          <w:rFonts w:ascii="Arial" w:hAnsi="Arial" w:cs="Arial"/>
          <w:sz w:val="22"/>
          <w:szCs w:val="22"/>
        </w:rPr>
        <w:t>Http://Bibliohistorico.Juridicas.Unam.Mx/Libros/Libro.Htm?L=274</w:t>
      </w:r>
      <w:r w:rsidRPr="0037760D">
        <w:rPr>
          <w:rFonts w:ascii="Arial" w:hAnsi="Arial" w:cs="Arial"/>
          <w:color w:val="0000FF"/>
          <w:sz w:val="22"/>
          <w:szCs w:val="22"/>
        </w:rPr>
        <w:br/>
      </w:r>
      <w:r w:rsidRPr="0037760D">
        <w:rPr>
          <w:rFonts w:ascii="Arial" w:hAnsi="Arial" w:cs="Arial"/>
          <w:sz w:val="22"/>
          <w:szCs w:val="22"/>
        </w:rPr>
        <w:t xml:space="preserve">BECERRA RAMÍREZ, Manuel, </w:t>
      </w:r>
      <w:r w:rsidRPr="0037760D">
        <w:rPr>
          <w:rFonts w:ascii="Arial" w:hAnsi="Arial" w:cs="Arial"/>
          <w:i/>
          <w:iCs/>
          <w:sz w:val="22"/>
          <w:szCs w:val="22"/>
        </w:rPr>
        <w:t>Panorama del Derecho Mexicano. Derecho Internacional Público</w:t>
      </w:r>
      <w:r w:rsidRPr="0037760D">
        <w:rPr>
          <w:rFonts w:ascii="Arial" w:hAnsi="Arial" w:cs="Arial"/>
          <w:sz w:val="22"/>
          <w:szCs w:val="22"/>
        </w:rPr>
        <w:t xml:space="preserve">, México, UNAM-IIJ, 2016. </w:t>
      </w:r>
      <w:r w:rsidRPr="0072166D">
        <w:rPr>
          <w:rFonts w:ascii="Arial" w:hAnsi="Arial" w:cs="Arial"/>
          <w:sz w:val="22"/>
          <w:szCs w:val="22"/>
        </w:rPr>
        <w:t>Http://Bibliohistorico.Juridicas.Unam.Mx/Libros/Libro.Htm?L=1911</w:t>
      </w:r>
    </w:p>
    <w:p w14:paraId="3579D1B8" w14:textId="207E614F" w:rsidR="00B01981" w:rsidRPr="0037760D" w:rsidRDefault="00B01981" w:rsidP="0072166D">
      <w:pPr>
        <w:pStyle w:val="NormalWeb"/>
        <w:contextualSpacing/>
        <w:jc w:val="both"/>
        <w:rPr>
          <w:rFonts w:ascii="Arial" w:hAnsi="Arial" w:cs="Arial"/>
          <w:color w:val="0000FF"/>
          <w:sz w:val="22"/>
          <w:szCs w:val="22"/>
        </w:rPr>
      </w:pPr>
      <w:r w:rsidRPr="0037760D">
        <w:rPr>
          <w:rFonts w:ascii="Arial" w:hAnsi="Arial" w:cs="Arial"/>
          <w:sz w:val="22"/>
          <w:szCs w:val="22"/>
        </w:rPr>
        <w:t xml:space="preserve">BOGDANDY, Armin Von, </w:t>
      </w:r>
      <w:r w:rsidRPr="0037760D">
        <w:rPr>
          <w:rFonts w:ascii="Arial" w:hAnsi="Arial" w:cs="Arial"/>
          <w:i/>
          <w:iCs/>
          <w:sz w:val="22"/>
          <w:szCs w:val="22"/>
        </w:rPr>
        <w:t>Hacia un Nuevo Derecho Público. Estudios de Derecho Público Comparado, Supranacional e Internacional</w:t>
      </w:r>
      <w:r w:rsidRPr="0037760D">
        <w:rPr>
          <w:rFonts w:ascii="Arial" w:hAnsi="Arial" w:cs="Arial"/>
          <w:sz w:val="22"/>
          <w:szCs w:val="22"/>
        </w:rPr>
        <w:t xml:space="preserve">, México, UNAM-IIJ, 2016. </w:t>
      </w:r>
      <w:r w:rsidRPr="0072166D">
        <w:rPr>
          <w:rFonts w:ascii="Arial" w:hAnsi="Arial" w:cs="Arial"/>
          <w:sz w:val="22"/>
          <w:szCs w:val="22"/>
        </w:rPr>
        <w:t>Http://Bibliohistorico.Juridicas.Unam.Mx/Libros/Libro.Htm?L=3019</w:t>
      </w:r>
    </w:p>
    <w:p w14:paraId="1D6F3FC3" w14:textId="4C41A21E" w:rsidR="00B01981" w:rsidRPr="0072166D" w:rsidRDefault="00B01981" w:rsidP="0072166D">
      <w:pPr>
        <w:pStyle w:val="NormalWeb"/>
        <w:contextualSpacing/>
        <w:jc w:val="both"/>
        <w:rPr>
          <w:rFonts w:ascii="Arial" w:hAnsi="Arial" w:cs="Arial"/>
          <w:sz w:val="22"/>
          <w:szCs w:val="22"/>
        </w:rPr>
      </w:pPr>
      <w:r w:rsidRPr="0037760D">
        <w:rPr>
          <w:rFonts w:ascii="Arial" w:hAnsi="Arial" w:cs="Arial"/>
          <w:sz w:val="22"/>
          <w:szCs w:val="22"/>
        </w:rPr>
        <w:t xml:space="preserve">CARTA AFRICANA DE DERECHOS HUMANOS Y DE LOS PUEBLOS. </w:t>
      </w:r>
      <w:r w:rsidRPr="0072166D">
        <w:rPr>
          <w:rFonts w:ascii="Arial" w:hAnsi="Arial" w:cs="Arial"/>
          <w:sz w:val="22"/>
          <w:szCs w:val="22"/>
        </w:rPr>
        <w:t>http://www.cgajdh.salud.gob.mx/descargas/rh/04_sistema_regional_africano/SRA001.pdf</w:t>
      </w:r>
      <w:r w:rsidRPr="0037760D">
        <w:rPr>
          <w:rFonts w:ascii="Arial" w:hAnsi="Arial" w:cs="Arial"/>
          <w:sz w:val="22"/>
          <w:szCs w:val="22"/>
        </w:rPr>
        <w:t xml:space="preserve">CARTA SOCIAL EUROPEA. </w:t>
      </w:r>
      <w:r w:rsidRPr="0072166D">
        <w:rPr>
          <w:rFonts w:ascii="Arial" w:hAnsi="Arial" w:cs="Arial"/>
          <w:sz w:val="22"/>
          <w:szCs w:val="22"/>
        </w:rPr>
        <w:t>https://rm.coe.int/CoERMPublicCommonSearchServices/DisplayDCTMContent?documentId=09 0000168047e013</w:t>
      </w:r>
    </w:p>
    <w:p w14:paraId="4FEDCCFE"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lastRenderedPageBreak/>
        <w:t xml:space="preserve">CONVENCIÓN AMERICANA DE DERECHOS HUMANOS. </w:t>
      </w:r>
      <w:hyperlink r:id="rId11" w:history="1">
        <w:r w:rsidRPr="0072166D">
          <w:rPr>
            <w:rStyle w:val="Hipervnculo"/>
            <w:rFonts w:ascii="Arial" w:hAnsi="Arial" w:cs="Arial"/>
            <w:color w:val="auto"/>
            <w:sz w:val="22"/>
            <w:szCs w:val="22"/>
            <w:u w:val="none"/>
          </w:rPr>
          <w:t>https://www.scjn.gob.mx/libro/instrumentosconvencion/pag0259.pdf</w:t>
        </w:r>
      </w:hyperlink>
    </w:p>
    <w:p w14:paraId="70DE0C1B"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CONVENCIÓN EUROPEA PARA LA PROTECCIÓN DE LOS DERECHOS HUMANOS Y LAS LIBERTADES FUNDAMENTALES. </w:t>
      </w:r>
      <w:hyperlink r:id="rId12" w:history="1">
        <w:r w:rsidRPr="0072166D">
          <w:rPr>
            <w:rStyle w:val="Hipervnculo"/>
            <w:rFonts w:ascii="Arial" w:hAnsi="Arial" w:cs="Arial"/>
            <w:color w:val="auto"/>
            <w:sz w:val="22"/>
            <w:szCs w:val="22"/>
            <w:u w:val="none"/>
          </w:rPr>
          <w:t>http://www.echr.coe.int/Documents/Convention_SPA.pdf</w:t>
        </w:r>
      </w:hyperlink>
      <w:r w:rsidRPr="0072166D">
        <w:rPr>
          <w:rFonts w:ascii="Arial" w:hAnsi="Arial" w:cs="Arial"/>
          <w:sz w:val="22"/>
          <w:szCs w:val="22"/>
        </w:rPr>
        <w:br/>
        <w:t xml:space="preserve">DECLARACIÓN AMERICANA DE LOS DERECHOS Y DEBERES DEL HOMBRE. </w:t>
      </w:r>
      <w:hyperlink r:id="rId13" w:history="1">
        <w:r w:rsidRPr="0072166D">
          <w:rPr>
            <w:rStyle w:val="Hipervnculo"/>
            <w:rFonts w:ascii="Arial" w:hAnsi="Arial" w:cs="Arial"/>
            <w:color w:val="auto"/>
            <w:sz w:val="22"/>
            <w:szCs w:val="22"/>
            <w:u w:val="none"/>
          </w:rPr>
          <w:t>http://www.oas.org/es/cidh/mandato/Basicos/declaracion.asp</w:t>
        </w:r>
      </w:hyperlink>
    </w:p>
    <w:p w14:paraId="11834DDD"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GARCÍA BELAÚNDE, Domingo, </w:t>
      </w:r>
      <w:r w:rsidRPr="0072166D">
        <w:rPr>
          <w:rFonts w:ascii="Arial" w:hAnsi="Arial" w:cs="Arial"/>
          <w:i/>
          <w:iCs/>
          <w:sz w:val="22"/>
          <w:szCs w:val="22"/>
        </w:rPr>
        <w:t>Protección Internacional de los Derechos Humanos en el Sistema Interamericano</w:t>
      </w:r>
      <w:r w:rsidRPr="0072166D">
        <w:rPr>
          <w:rFonts w:ascii="Arial" w:hAnsi="Arial" w:cs="Arial"/>
          <w:sz w:val="22"/>
          <w:szCs w:val="22"/>
        </w:rPr>
        <w:t xml:space="preserve">, México, UNAM-IIJ, 2016. </w:t>
      </w:r>
      <w:hyperlink r:id="rId14" w:history="1">
        <w:r w:rsidRPr="0072166D">
          <w:rPr>
            <w:rStyle w:val="Hipervnculo"/>
            <w:rFonts w:ascii="Arial" w:hAnsi="Arial" w:cs="Arial"/>
            <w:color w:val="auto"/>
            <w:sz w:val="22"/>
            <w:szCs w:val="22"/>
            <w:u w:val="none"/>
          </w:rPr>
          <w:t>Http://Bibliohistorico.Juridicas.Unam.Mx/Libros/Libro.Htm?L=2273</w:t>
        </w:r>
      </w:hyperlink>
    </w:p>
    <w:p w14:paraId="754EDA0B"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GARCÍA RAMÍREZ, Sergio, </w:t>
      </w:r>
      <w:r w:rsidRPr="0072166D">
        <w:rPr>
          <w:rFonts w:ascii="Arial" w:hAnsi="Arial" w:cs="Arial"/>
          <w:i/>
          <w:iCs/>
          <w:sz w:val="22"/>
          <w:szCs w:val="22"/>
        </w:rPr>
        <w:t>Recepción Nacional del Derecho Internacional de los Derechos Humanos y Admisión de la Competencia Contenciosa de la Corte Interamericana</w:t>
      </w:r>
      <w:r w:rsidRPr="0072166D">
        <w:rPr>
          <w:rFonts w:ascii="Arial" w:hAnsi="Arial" w:cs="Arial"/>
          <w:sz w:val="22"/>
          <w:szCs w:val="22"/>
        </w:rPr>
        <w:t xml:space="preserve">, México, UNAM-IIJ, 2016. </w:t>
      </w:r>
    </w:p>
    <w:p w14:paraId="6D0FD220" w14:textId="77777777" w:rsidR="00B01981" w:rsidRPr="0072166D" w:rsidRDefault="002C1C54" w:rsidP="0072166D">
      <w:pPr>
        <w:pStyle w:val="NormalWeb"/>
        <w:contextualSpacing/>
        <w:jc w:val="both"/>
        <w:rPr>
          <w:rFonts w:ascii="Arial" w:hAnsi="Arial" w:cs="Arial"/>
          <w:sz w:val="22"/>
          <w:szCs w:val="22"/>
        </w:rPr>
      </w:pPr>
      <w:hyperlink r:id="rId15" w:history="1">
        <w:r w:rsidR="00B01981" w:rsidRPr="0072166D">
          <w:rPr>
            <w:rStyle w:val="Hipervnculo"/>
            <w:rFonts w:ascii="Arial" w:hAnsi="Arial" w:cs="Arial"/>
            <w:color w:val="auto"/>
            <w:sz w:val="22"/>
            <w:szCs w:val="22"/>
            <w:u w:val="none"/>
          </w:rPr>
          <w:t>Http://Bibliohistorico.Juridicas.Unam.Mx/Libros/Libro.Htm?L=2740</w:t>
        </w:r>
      </w:hyperlink>
    </w:p>
    <w:p w14:paraId="12FD18D4"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GROS ESPIELL, Héctor, </w:t>
      </w:r>
      <w:r w:rsidRPr="0072166D">
        <w:rPr>
          <w:rFonts w:ascii="Arial" w:hAnsi="Arial" w:cs="Arial"/>
          <w:i/>
          <w:iCs/>
          <w:sz w:val="22"/>
          <w:szCs w:val="22"/>
        </w:rPr>
        <w:t>Derechos Humanos y Vida Internacional</w:t>
      </w:r>
      <w:r w:rsidRPr="0072166D">
        <w:rPr>
          <w:rFonts w:ascii="Arial" w:hAnsi="Arial" w:cs="Arial"/>
          <w:sz w:val="22"/>
          <w:szCs w:val="22"/>
        </w:rPr>
        <w:t xml:space="preserve">, México, UNAM-IIJ, 2016. </w:t>
      </w:r>
      <w:hyperlink r:id="rId16" w:history="1">
        <w:r w:rsidRPr="0072166D">
          <w:rPr>
            <w:rStyle w:val="Hipervnculo"/>
            <w:rFonts w:ascii="Arial" w:hAnsi="Arial" w:cs="Arial"/>
            <w:color w:val="auto"/>
            <w:sz w:val="22"/>
            <w:szCs w:val="22"/>
            <w:u w:val="none"/>
          </w:rPr>
          <w:t>Http://Bibliohistorico.Juridicas.Unam.Mx/Libros/Libro.Htm?L=3495</w:t>
        </w:r>
      </w:hyperlink>
    </w:p>
    <w:p w14:paraId="12AE3298"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HERDEGEN, Matthias, </w:t>
      </w:r>
      <w:r w:rsidRPr="0072166D">
        <w:rPr>
          <w:rFonts w:ascii="Arial" w:hAnsi="Arial" w:cs="Arial"/>
          <w:i/>
          <w:iCs/>
          <w:sz w:val="22"/>
          <w:szCs w:val="22"/>
        </w:rPr>
        <w:t>Derecho Internacional Público</w:t>
      </w:r>
      <w:r w:rsidRPr="0072166D">
        <w:rPr>
          <w:rFonts w:ascii="Arial" w:hAnsi="Arial" w:cs="Arial"/>
          <w:sz w:val="22"/>
          <w:szCs w:val="22"/>
        </w:rPr>
        <w:t xml:space="preserve">, México, </w:t>
      </w:r>
      <w:hyperlink r:id="rId17" w:history="1">
        <w:r w:rsidRPr="0072166D">
          <w:rPr>
            <w:rStyle w:val="Hipervnculo"/>
            <w:rFonts w:ascii="Arial" w:hAnsi="Arial" w:cs="Arial"/>
            <w:color w:val="auto"/>
            <w:sz w:val="22"/>
            <w:szCs w:val="22"/>
            <w:u w:val="none"/>
          </w:rPr>
          <w:t>Http://Bibliohistorico.Juridicas.Unam.Mx/Libros/Libro.Htm?L=1629</w:t>
        </w:r>
      </w:hyperlink>
    </w:p>
    <w:p w14:paraId="3FD79FD3"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KAPLAN, Marcos, </w:t>
      </w:r>
      <w:r w:rsidRPr="0072166D">
        <w:rPr>
          <w:rFonts w:ascii="Arial" w:hAnsi="Arial" w:cs="Arial"/>
          <w:i/>
          <w:iCs/>
          <w:sz w:val="22"/>
          <w:szCs w:val="22"/>
        </w:rPr>
        <w:t>Introducción al Derecho Internacional Humanitario</w:t>
      </w:r>
      <w:r w:rsidRPr="0072166D">
        <w:rPr>
          <w:rFonts w:ascii="Arial" w:hAnsi="Arial" w:cs="Arial"/>
          <w:sz w:val="22"/>
          <w:szCs w:val="22"/>
        </w:rPr>
        <w:t xml:space="preserve">, México, UNAM-IIJ, 2016. </w:t>
      </w:r>
      <w:hyperlink r:id="rId18" w:history="1">
        <w:r w:rsidRPr="0072166D">
          <w:rPr>
            <w:rStyle w:val="Hipervnculo"/>
            <w:rFonts w:ascii="Arial" w:hAnsi="Arial" w:cs="Arial"/>
            <w:color w:val="auto"/>
            <w:sz w:val="22"/>
            <w:szCs w:val="22"/>
            <w:u w:val="none"/>
          </w:rPr>
          <w:t>Http://Bibliohistorico.Juridicas.Unam.Mx/Libros/Libro.Htm?L=2028</w:t>
        </w:r>
      </w:hyperlink>
    </w:p>
    <w:p w14:paraId="4E1B3ABE"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MÉNDEZ SILVA, Ricardo, </w:t>
      </w:r>
      <w:r w:rsidRPr="0072166D">
        <w:rPr>
          <w:rFonts w:ascii="Arial" w:hAnsi="Arial" w:cs="Arial"/>
          <w:i/>
          <w:iCs/>
          <w:sz w:val="22"/>
          <w:szCs w:val="22"/>
        </w:rPr>
        <w:t>Derecho Internacional Público</w:t>
      </w:r>
      <w:r w:rsidRPr="0072166D">
        <w:rPr>
          <w:rFonts w:ascii="Arial" w:hAnsi="Arial" w:cs="Arial"/>
          <w:sz w:val="22"/>
          <w:szCs w:val="22"/>
        </w:rPr>
        <w:t xml:space="preserve">, México, UNAM-IIJ, 2016. </w:t>
      </w:r>
      <w:hyperlink r:id="rId19" w:history="1">
        <w:r w:rsidRPr="0072166D">
          <w:rPr>
            <w:rStyle w:val="Hipervnculo"/>
            <w:rFonts w:ascii="Arial" w:hAnsi="Arial" w:cs="Arial"/>
            <w:color w:val="auto"/>
            <w:sz w:val="22"/>
            <w:szCs w:val="22"/>
            <w:u w:val="none"/>
          </w:rPr>
          <w:t>Http://Bibliohistorico.Juridicas.Unam.Mx/Libros/Libro.Htm?L=3847</w:t>
        </w:r>
      </w:hyperlink>
    </w:p>
    <w:p w14:paraId="05A963BE"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ROJAS AMANDI, Víctor M., </w:t>
      </w:r>
      <w:r w:rsidRPr="0072166D">
        <w:rPr>
          <w:rFonts w:ascii="Arial" w:hAnsi="Arial" w:cs="Arial"/>
          <w:i/>
          <w:iCs/>
          <w:sz w:val="22"/>
          <w:szCs w:val="22"/>
        </w:rPr>
        <w:t>Derecho Internacional Público. Colección Cultura Jurídica</w:t>
      </w:r>
      <w:r w:rsidRPr="0072166D">
        <w:rPr>
          <w:rFonts w:ascii="Arial" w:hAnsi="Arial" w:cs="Arial"/>
          <w:sz w:val="22"/>
          <w:szCs w:val="22"/>
        </w:rPr>
        <w:t xml:space="preserve">, México, UNAM-IIJ, 2016. </w:t>
      </w:r>
    </w:p>
    <w:p w14:paraId="4E6425E5" w14:textId="77777777" w:rsidR="00B01981" w:rsidRPr="0072166D" w:rsidRDefault="002C1C54" w:rsidP="0072166D">
      <w:pPr>
        <w:pStyle w:val="NormalWeb"/>
        <w:contextualSpacing/>
        <w:jc w:val="both"/>
        <w:rPr>
          <w:rFonts w:ascii="Arial" w:hAnsi="Arial" w:cs="Arial"/>
          <w:sz w:val="22"/>
          <w:szCs w:val="22"/>
        </w:rPr>
      </w:pPr>
      <w:hyperlink r:id="rId20" w:history="1">
        <w:r w:rsidR="00B01981" w:rsidRPr="0072166D">
          <w:rPr>
            <w:rStyle w:val="Hipervnculo"/>
            <w:rFonts w:ascii="Arial" w:hAnsi="Arial" w:cs="Arial"/>
            <w:color w:val="auto"/>
            <w:sz w:val="22"/>
            <w:szCs w:val="22"/>
            <w:u w:val="none"/>
          </w:rPr>
          <w:t>Http://Bibliohistorico.Juridicas.Unam.Mx/Libros/Libro.Htm?L=3262</w:t>
        </w:r>
      </w:hyperlink>
    </w:p>
    <w:p w14:paraId="730EB308"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SANDOVAL VARGAS, Graciela, </w:t>
      </w:r>
      <w:r w:rsidRPr="0072166D">
        <w:rPr>
          <w:rFonts w:ascii="Arial" w:hAnsi="Arial" w:cs="Arial"/>
          <w:i/>
          <w:iCs/>
          <w:sz w:val="22"/>
          <w:szCs w:val="22"/>
        </w:rPr>
        <w:t>Criterios jurídicos de las Recomendaciones de la Comisión Nacional de los Derechos Humanos (1990-2005)</w:t>
      </w:r>
      <w:r w:rsidRPr="0072166D">
        <w:rPr>
          <w:rFonts w:ascii="Arial" w:hAnsi="Arial" w:cs="Arial"/>
          <w:sz w:val="22"/>
          <w:szCs w:val="22"/>
        </w:rPr>
        <w:t xml:space="preserve">, México, UNAM-IIJ, 2016. </w:t>
      </w:r>
      <w:hyperlink r:id="rId21" w:history="1">
        <w:r w:rsidRPr="0072166D">
          <w:rPr>
            <w:rStyle w:val="Hipervnculo"/>
            <w:rFonts w:ascii="Arial" w:hAnsi="Arial" w:cs="Arial"/>
            <w:color w:val="auto"/>
            <w:sz w:val="22"/>
            <w:szCs w:val="22"/>
            <w:u w:val="none"/>
          </w:rPr>
          <w:t>http://bibliohistorico.juridicas.unam.mx/libros/libro.htm?l=2243</w:t>
        </w:r>
      </w:hyperlink>
    </w:p>
    <w:p w14:paraId="15F728E1"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SECRETARÍA GENERAL DE LA ORGANIZACIÓN DE LOS ESTADOS AMERICANOS, Documentos Básicos En Materia De Derechos Humanos En El Sistema Interamericano, Washington, D.C., Secretaría General De La Organización De Los Estados Americanos, 2001.</w:t>
      </w:r>
    </w:p>
    <w:p w14:paraId="45E7F3AA" w14:textId="77777777" w:rsidR="00B01981" w:rsidRPr="0072166D" w:rsidRDefault="002C1C54" w:rsidP="0072166D">
      <w:pPr>
        <w:pStyle w:val="NormalWeb"/>
        <w:contextualSpacing/>
        <w:jc w:val="both"/>
        <w:rPr>
          <w:rFonts w:ascii="Arial" w:hAnsi="Arial" w:cs="Arial"/>
          <w:sz w:val="22"/>
          <w:szCs w:val="22"/>
        </w:rPr>
      </w:pPr>
      <w:hyperlink r:id="rId22" w:history="1">
        <w:r w:rsidR="00B01981" w:rsidRPr="0072166D">
          <w:rPr>
            <w:rStyle w:val="Hipervnculo"/>
            <w:rFonts w:ascii="Arial" w:hAnsi="Arial" w:cs="Arial"/>
            <w:color w:val="auto"/>
            <w:sz w:val="22"/>
            <w:szCs w:val="22"/>
            <w:u w:val="none"/>
          </w:rPr>
          <w:t>Http://Www.Corteidh.Or.Cr/Sitios/Libros/Todos/Docs/Documentos-Basicos-12-Spa.Pdf</w:t>
        </w:r>
      </w:hyperlink>
    </w:p>
    <w:p w14:paraId="6E7B95E0"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iCs/>
          <w:sz w:val="22"/>
          <w:szCs w:val="22"/>
        </w:rPr>
        <w:t>SISTEMA INTERAMERICANO DE PROTECCIÓN DE LOS DERECHOS HUMANOS Y DERECHO PENAL INTERNACIONAL</w:t>
      </w:r>
      <w:r w:rsidRPr="0072166D">
        <w:rPr>
          <w:rFonts w:ascii="Arial" w:hAnsi="Arial" w:cs="Arial"/>
          <w:i/>
          <w:iCs/>
          <w:sz w:val="22"/>
          <w:szCs w:val="22"/>
        </w:rPr>
        <w:t>, T. I. Colección Fundación Konrad Adenauer</w:t>
      </w:r>
      <w:r w:rsidRPr="0072166D">
        <w:rPr>
          <w:rFonts w:ascii="Arial" w:hAnsi="Arial" w:cs="Arial"/>
          <w:sz w:val="22"/>
          <w:szCs w:val="22"/>
        </w:rPr>
        <w:t xml:space="preserve">, México, UNAM-IIJ, 2016. </w:t>
      </w:r>
    </w:p>
    <w:p w14:paraId="16319967" w14:textId="77777777" w:rsidR="00B01981" w:rsidRPr="0072166D" w:rsidRDefault="002C1C54" w:rsidP="0072166D">
      <w:pPr>
        <w:pStyle w:val="NormalWeb"/>
        <w:contextualSpacing/>
        <w:jc w:val="both"/>
        <w:rPr>
          <w:rFonts w:ascii="Arial" w:hAnsi="Arial" w:cs="Arial"/>
          <w:sz w:val="22"/>
          <w:szCs w:val="22"/>
        </w:rPr>
      </w:pPr>
      <w:hyperlink r:id="rId23" w:history="1">
        <w:r w:rsidR="00B01981" w:rsidRPr="0072166D">
          <w:rPr>
            <w:rStyle w:val="Hipervnculo"/>
            <w:rFonts w:ascii="Arial" w:hAnsi="Arial" w:cs="Arial"/>
            <w:color w:val="auto"/>
            <w:sz w:val="22"/>
            <w:szCs w:val="22"/>
            <w:u w:val="none"/>
          </w:rPr>
          <w:t>Http://Bibliohistorico.Juridicas.Unam.Mx/Libros/Libro.Htm?L=3515</w:t>
        </w:r>
      </w:hyperlink>
    </w:p>
    <w:p w14:paraId="07D6D4F8"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SZEKELY, Alberto, </w:t>
      </w:r>
      <w:r w:rsidRPr="0072166D">
        <w:rPr>
          <w:rFonts w:ascii="Arial" w:hAnsi="Arial" w:cs="Arial"/>
          <w:i/>
          <w:iCs/>
          <w:sz w:val="22"/>
          <w:szCs w:val="22"/>
        </w:rPr>
        <w:t>Instrumentos Fundamentales de Derecho Internacional Público</w:t>
      </w:r>
      <w:r w:rsidRPr="0072166D">
        <w:rPr>
          <w:rFonts w:ascii="Arial" w:hAnsi="Arial" w:cs="Arial"/>
          <w:sz w:val="22"/>
          <w:szCs w:val="22"/>
        </w:rPr>
        <w:t xml:space="preserve">, T. I, México, UNAM-IIJ, 2016. </w:t>
      </w:r>
    </w:p>
    <w:p w14:paraId="57B4EBAF" w14:textId="77777777" w:rsidR="00B01981" w:rsidRPr="0072166D" w:rsidRDefault="002C1C54" w:rsidP="0072166D">
      <w:pPr>
        <w:pStyle w:val="NormalWeb"/>
        <w:contextualSpacing/>
        <w:jc w:val="both"/>
        <w:rPr>
          <w:rFonts w:ascii="Arial" w:hAnsi="Arial" w:cs="Arial"/>
          <w:sz w:val="22"/>
          <w:szCs w:val="22"/>
        </w:rPr>
      </w:pPr>
      <w:hyperlink r:id="rId24" w:history="1">
        <w:r w:rsidR="00B01981" w:rsidRPr="0072166D">
          <w:rPr>
            <w:rStyle w:val="Hipervnculo"/>
            <w:rFonts w:ascii="Arial" w:hAnsi="Arial" w:cs="Arial"/>
            <w:color w:val="auto"/>
            <w:sz w:val="22"/>
            <w:szCs w:val="22"/>
            <w:u w:val="none"/>
          </w:rPr>
          <w:t>Http://Bibliohistorico.Juridicas.Unam.Mx/Libros/Libro.Htm?L=352</w:t>
        </w:r>
      </w:hyperlink>
    </w:p>
    <w:p w14:paraId="52C27E40"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 xml:space="preserve">UNAM-IIJ, </w:t>
      </w:r>
      <w:r w:rsidRPr="0072166D">
        <w:rPr>
          <w:rFonts w:ascii="Arial" w:hAnsi="Arial" w:cs="Arial"/>
          <w:i/>
          <w:iCs/>
          <w:sz w:val="22"/>
          <w:szCs w:val="22"/>
        </w:rPr>
        <w:t>La Protección Internacional de los Derechos Humanos: Normas y Procedimientos</w:t>
      </w:r>
      <w:r w:rsidRPr="0072166D">
        <w:rPr>
          <w:rFonts w:ascii="Arial" w:hAnsi="Arial" w:cs="Arial"/>
          <w:sz w:val="22"/>
          <w:szCs w:val="22"/>
        </w:rPr>
        <w:t xml:space="preserve">, México, UNAM-IIJ, 2016. </w:t>
      </w:r>
    </w:p>
    <w:p w14:paraId="0A7249C0" w14:textId="77777777" w:rsidR="00B01981" w:rsidRPr="0072166D" w:rsidRDefault="002C1C54" w:rsidP="0072166D">
      <w:pPr>
        <w:pStyle w:val="NormalWeb"/>
        <w:contextualSpacing/>
        <w:jc w:val="both"/>
        <w:rPr>
          <w:rFonts w:ascii="Arial" w:hAnsi="Arial" w:cs="Arial"/>
          <w:sz w:val="22"/>
          <w:szCs w:val="22"/>
        </w:rPr>
      </w:pPr>
      <w:hyperlink r:id="rId25" w:history="1">
        <w:r w:rsidR="00B01981" w:rsidRPr="0072166D">
          <w:rPr>
            <w:rStyle w:val="Hipervnculo"/>
            <w:rFonts w:ascii="Arial" w:hAnsi="Arial" w:cs="Arial"/>
            <w:color w:val="auto"/>
            <w:sz w:val="22"/>
            <w:szCs w:val="22"/>
            <w:u w:val="none"/>
          </w:rPr>
          <w:t>Http://Bibliohistorico.Juridicas.Unam.Mx/Libros/Libro.Htm?L=1740</w:t>
        </w:r>
      </w:hyperlink>
    </w:p>
    <w:p w14:paraId="5D83FED3" w14:textId="77777777" w:rsidR="00B01981" w:rsidRPr="0072166D" w:rsidRDefault="00B01981" w:rsidP="0072166D">
      <w:pPr>
        <w:pStyle w:val="NormalWeb"/>
        <w:contextualSpacing/>
        <w:jc w:val="both"/>
        <w:rPr>
          <w:rFonts w:ascii="Arial" w:hAnsi="Arial" w:cs="Arial"/>
          <w:sz w:val="22"/>
          <w:szCs w:val="22"/>
        </w:rPr>
      </w:pPr>
      <w:r w:rsidRPr="0072166D">
        <w:rPr>
          <w:rFonts w:ascii="Arial" w:hAnsi="Arial" w:cs="Arial"/>
          <w:sz w:val="22"/>
          <w:szCs w:val="22"/>
        </w:rPr>
        <w:t>VELÁZQUEZ ELIZARRARÁS, Juan Carlos</w:t>
      </w:r>
      <w:r w:rsidRPr="0072166D">
        <w:rPr>
          <w:rFonts w:ascii="Arial" w:hAnsi="Arial" w:cs="Arial"/>
          <w:i/>
          <w:iCs/>
          <w:sz w:val="22"/>
          <w:szCs w:val="22"/>
        </w:rPr>
        <w:t>, El Derecho Internacional Público y Privado a Través de los Debates Teóricos Actuales en Universidades de México y el Extranjero. Antología. Colección Facultad de Ciencias Políticas y Sociales</w:t>
      </w:r>
      <w:r w:rsidRPr="0072166D">
        <w:rPr>
          <w:rFonts w:ascii="Arial" w:hAnsi="Arial" w:cs="Arial"/>
          <w:sz w:val="22"/>
          <w:szCs w:val="22"/>
        </w:rPr>
        <w:t xml:space="preserve">, México, </w:t>
      </w:r>
      <w:hyperlink r:id="rId26" w:history="1">
        <w:r w:rsidRPr="0072166D">
          <w:rPr>
            <w:rStyle w:val="Hipervnculo"/>
            <w:rFonts w:ascii="Arial" w:hAnsi="Arial" w:cs="Arial"/>
            <w:color w:val="auto"/>
            <w:sz w:val="22"/>
            <w:szCs w:val="22"/>
            <w:u w:val="none"/>
          </w:rPr>
          <w:t>Http://Bibliohistorico.Juridicas.Unam.Mx/Libros/Libro.Htm?L=3619</w:t>
        </w:r>
      </w:hyperlink>
    </w:p>
    <w:p w14:paraId="2BD3C7B6" w14:textId="77777777" w:rsidR="00B01981" w:rsidRPr="0037760D" w:rsidRDefault="00B01981" w:rsidP="00B01981">
      <w:pPr>
        <w:pStyle w:val="NormalWeb"/>
        <w:contextualSpacing/>
        <w:rPr>
          <w:rFonts w:ascii="Arial" w:hAnsi="Arial" w:cs="Arial"/>
          <w:color w:val="0000FF"/>
          <w:sz w:val="22"/>
          <w:szCs w:val="22"/>
        </w:rPr>
      </w:pPr>
    </w:p>
    <w:p w14:paraId="76A14989" w14:textId="77777777" w:rsidR="00B01981" w:rsidRPr="0037760D" w:rsidRDefault="00B01981" w:rsidP="00B01981">
      <w:pPr>
        <w:pStyle w:val="NormalWeb"/>
        <w:contextualSpacing/>
        <w:rPr>
          <w:rFonts w:ascii="Arial" w:hAnsi="Arial" w:cs="Arial"/>
          <w:b/>
          <w:sz w:val="22"/>
          <w:szCs w:val="22"/>
        </w:rPr>
      </w:pPr>
      <w:r w:rsidRPr="0037760D">
        <w:rPr>
          <w:rFonts w:ascii="Arial" w:hAnsi="Arial" w:cs="Arial"/>
          <w:b/>
          <w:sz w:val="22"/>
          <w:szCs w:val="22"/>
        </w:rPr>
        <w:t>Véase en:</w:t>
      </w:r>
    </w:p>
    <w:p w14:paraId="248F045B" w14:textId="77777777" w:rsidR="00B01981" w:rsidRPr="0072166D" w:rsidRDefault="00B01981" w:rsidP="00B01981">
      <w:pPr>
        <w:pStyle w:val="NormalWeb"/>
        <w:contextualSpacing/>
        <w:rPr>
          <w:rFonts w:ascii="Arial" w:hAnsi="Arial" w:cs="Arial"/>
          <w:sz w:val="22"/>
          <w:szCs w:val="22"/>
        </w:rPr>
      </w:pPr>
      <w:r w:rsidRPr="002D45CA">
        <w:rPr>
          <w:rFonts w:ascii="Arial" w:hAnsi="Arial" w:cs="Arial"/>
          <w:sz w:val="22"/>
          <w:szCs w:val="22"/>
        </w:rPr>
        <w:lastRenderedPageBreak/>
        <w:t xml:space="preserve">Asamblea </w:t>
      </w:r>
      <w:r w:rsidRPr="0072166D">
        <w:rPr>
          <w:rFonts w:ascii="Arial" w:hAnsi="Arial" w:cs="Arial"/>
          <w:sz w:val="22"/>
          <w:szCs w:val="22"/>
        </w:rPr>
        <w:t xml:space="preserve">Legislativa del Distrito Federal, </w:t>
      </w:r>
      <w:hyperlink r:id="rId27" w:history="1">
        <w:r w:rsidRPr="0072166D">
          <w:rPr>
            <w:rStyle w:val="Hipervnculo"/>
            <w:rFonts w:ascii="Arial" w:hAnsi="Arial" w:cs="Arial"/>
            <w:color w:val="auto"/>
            <w:sz w:val="22"/>
            <w:szCs w:val="22"/>
            <w:u w:val="none"/>
          </w:rPr>
          <w:t>http://www.aldf.gob.mx/</w:t>
        </w:r>
      </w:hyperlink>
      <w:r w:rsidRPr="0072166D">
        <w:rPr>
          <w:rFonts w:ascii="Arial" w:hAnsi="Arial" w:cs="Arial"/>
          <w:sz w:val="22"/>
          <w:szCs w:val="22"/>
        </w:rPr>
        <w:br/>
        <w:t xml:space="preserve">Biblioteca Benjamín Franklin, </w:t>
      </w:r>
      <w:hyperlink r:id="rId28" w:history="1">
        <w:r w:rsidRPr="0072166D">
          <w:rPr>
            <w:rStyle w:val="Hipervnculo"/>
            <w:rFonts w:ascii="Arial" w:hAnsi="Arial" w:cs="Arial"/>
            <w:color w:val="auto"/>
            <w:sz w:val="22"/>
            <w:szCs w:val="22"/>
            <w:u w:val="none"/>
          </w:rPr>
          <w:t>https://mx.usembassy.gov/es/educacion-y-cultura/american- spaces-en-mexico/biblioteca-benjamin-franklin/</w:t>
        </w:r>
      </w:hyperlink>
      <w:r w:rsidRPr="0072166D">
        <w:rPr>
          <w:rFonts w:ascii="Arial" w:hAnsi="Arial" w:cs="Arial"/>
          <w:sz w:val="22"/>
          <w:szCs w:val="22"/>
        </w:rPr>
        <w:br/>
        <w:t xml:space="preserve">Biblioteca del Congreso de Estados Unidos, </w:t>
      </w:r>
      <w:hyperlink r:id="rId29" w:history="1">
        <w:r w:rsidRPr="0072166D">
          <w:rPr>
            <w:rStyle w:val="Hipervnculo"/>
            <w:rFonts w:ascii="Arial" w:hAnsi="Arial" w:cs="Arial"/>
            <w:color w:val="auto"/>
            <w:sz w:val="22"/>
            <w:szCs w:val="22"/>
            <w:u w:val="none"/>
          </w:rPr>
          <w:t>https://www.loc.gov/</w:t>
        </w:r>
      </w:hyperlink>
      <w:r w:rsidRPr="0072166D">
        <w:rPr>
          <w:rFonts w:ascii="Arial" w:hAnsi="Arial" w:cs="Arial"/>
          <w:sz w:val="22"/>
          <w:szCs w:val="22"/>
        </w:rPr>
        <w:br/>
        <w:t xml:space="preserve">Biblioteca Jurídica Virtual, </w:t>
      </w:r>
      <w:hyperlink r:id="rId30" w:history="1">
        <w:r w:rsidRPr="0072166D">
          <w:rPr>
            <w:rStyle w:val="Hipervnculo"/>
            <w:rFonts w:ascii="Arial" w:hAnsi="Arial" w:cs="Arial"/>
            <w:color w:val="auto"/>
            <w:sz w:val="22"/>
            <w:szCs w:val="22"/>
            <w:u w:val="none"/>
          </w:rPr>
          <w:t>http://biblio.juridicas.unam.mx/</w:t>
        </w:r>
      </w:hyperlink>
      <w:r w:rsidRPr="0072166D">
        <w:rPr>
          <w:rFonts w:ascii="Arial" w:hAnsi="Arial" w:cs="Arial"/>
          <w:sz w:val="22"/>
          <w:szCs w:val="22"/>
        </w:rPr>
        <w:br/>
        <w:t xml:space="preserve">Biblioteca Virtual UNAM/, </w:t>
      </w:r>
      <w:hyperlink r:id="rId31" w:history="1">
        <w:r w:rsidRPr="0072166D">
          <w:rPr>
            <w:rStyle w:val="Hipervnculo"/>
            <w:rFonts w:ascii="Arial" w:hAnsi="Arial" w:cs="Arial"/>
            <w:color w:val="auto"/>
            <w:sz w:val="22"/>
            <w:szCs w:val="22"/>
            <w:u w:val="none"/>
          </w:rPr>
          <w:t>http://bibliotecas.unam.mx/</w:t>
        </w:r>
      </w:hyperlink>
      <w:r w:rsidRPr="0072166D">
        <w:rPr>
          <w:rFonts w:ascii="Arial" w:hAnsi="Arial" w:cs="Arial"/>
          <w:sz w:val="22"/>
          <w:szCs w:val="22"/>
        </w:rPr>
        <w:br/>
        <w:t xml:space="preserve">Cámara de Diputados, </w:t>
      </w:r>
      <w:hyperlink r:id="rId32" w:history="1">
        <w:r w:rsidRPr="0072166D">
          <w:rPr>
            <w:rStyle w:val="Hipervnculo"/>
            <w:rFonts w:ascii="Arial" w:hAnsi="Arial" w:cs="Arial"/>
            <w:color w:val="auto"/>
            <w:sz w:val="22"/>
            <w:szCs w:val="22"/>
            <w:u w:val="none"/>
          </w:rPr>
          <w:t>http://www.diputados.gob.mx</w:t>
        </w:r>
      </w:hyperlink>
      <w:r w:rsidRPr="0072166D">
        <w:rPr>
          <w:rFonts w:ascii="Arial" w:hAnsi="Arial" w:cs="Arial"/>
          <w:sz w:val="22"/>
          <w:szCs w:val="22"/>
        </w:rPr>
        <w:br/>
        <w:t xml:space="preserve">Comisión Africana de los Derechos Humanos y de los Pueblos, </w:t>
      </w:r>
      <w:hyperlink r:id="rId33" w:history="1">
        <w:r w:rsidRPr="0072166D">
          <w:rPr>
            <w:rStyle w:val="Hipervnculo"/>
            <w:rFonts w:ascii="Arial" w:hAnsi="Arial" w:cs="Arial"/>
            <w:color w:val="auto"/>
            <w:sz w:val="22"/>
            <w:szCs w:val="22"/>
            <w:u w:val="none"/>
          </w:rPr>
          <w:t>http://www.achpr.org/</w:t>
        </w:r>
      </w:hyperlink>
      <w:r w:rsidRPr="0072166D">
        <w:rPr>
          <w:rFonts w:ascii="Arial" w:hAnsi="Arial" w:cs="Arial"/>
          <w:sz w:val="22"/>
          <w:szCs w:val="22"/>
        </w:rPr>
        <w:br/>
        <w:t xml:space="preserve">Comisión Interamericana de Derechos Humanos, </w:t>
      </w:r>
      <w:hyperlink r:id="rId34" w:history="1">
        <w:r w:rsidRPr="0072166D">
          <w:rPr>
            <w:rStyle w:val="Hipervnculo"/>
            <w:rFonts w:ascii="Arial" w:hAnsi="Arial" w:cs="Arial"/>
            <w:color w:val="auto"/>
            <w:sz w:val="22"/>
            <w:szCs w:val="22"/>
            <w:u w:val="none"/>
          </w:rPr>
          <w:t>http://www.oas.org/es/cidh/</w:t>
        </w:r>
      </w:hyperlink>
    </w:p>
    <w:p w14:paraId="1DA6ED01" w14:textId="77777777" w:rsidR="00B01981" w:rsidRPr="0072166D" w:rsidRDefault="00B01981" w:rsidP="00B01981">
      <w:pPr>
        <w:pStyle w:val="NormalWeb"/>
        <w:contextualSpacing/>
        <w:rPr>
          <w:rFonts w:ascii="Arial" w:hAnsi="Arial" w:cs="Arial"/>
          <w:sz w:val="22"/>
          <w:szCs w:val="22"/>
        </w:rPr>
      </w:pPr>
      <w:r w:rsidRPr="0072166D">
        <w:rPr>
          <w:rFonts w:ascii="Arial" w:hAnsi="Arial" w:cs="Arial"/>
          <w:sz w:val="22"/>
          <w:szCs w:val="22"/>
        </w:rPr>
        <w:t xml:space="preserve">Comité Internacional de la Cruz Roja, </w:t>
      </w:r>
      <w:hyperlink r:id="rId35" w:history="1">
        <w:r w:rsidRPr="0072166D">
          <w:rPr>
            <w:rStyle w:val="Hipervnculo"/>
            <w:rFonts w:ascii="Arial" w:hAnsi="Arial" w:cs="Arial"/>
            <w:color w:val="auto"/>
            <w:sz w:val="22"/>
            <w:szCs w:val="22"/>
            <w:u w:val="none"/>
          </w:rPr>
          <w:t>https://www.icrc.org/es/homepage</w:t>
        </w:r>
      </w:hyperlink>
      <w:r w:rsidRPr="0072166D">
        <w:rPr>
          <w:rFonts w:ascii="Arial" w:hAnsi="Arial" w:cs="Arial"/>
          <w:sz w:val="22"/>
          <w:szCs w:val="22"/>
        </w:rPr>
        <w:br/>
        <w:t xml:space="preserve">Consejo de Europa, </w:t>
      </w:r>
      <w:hyperlink r:id="rId36" w:history="1">
        <w:r w:rsidRPr="0072166D">
          <w:rPr>
            <w:rStyle w:val="Hipervnculo"/>
            <w:rFonts w:ascii="Arial" w:hAnsi="Arial" w:cs="Arial"/>
            <w:color w:val="auto"/>
            <w:sz w:val="22"/>
            <w:szCs w:val="22"/>
            <w:u w:val="none"/>
          </w:rPr>
          <w:t>http://www.consilium.europa.eu/es/european-council/</w:t>
        </w:r>
      </w:hyperlink>
      <w:r w:rsidRPr="0072166D">
        <w:rPr>
          <w:rFonts w:ascii="Arial" w:hAnsi="Arial" w:cs="Arial"/>
          <w:sz w:val="22"/>
          <w:szCs w:val="22"/>
        </w:rPr>
        <w:br/>
        <w:t xml:space="preserve">Corte Europea de Derechos Humanos, </w:t>
      </w:r>
      <w:hyperlink r:id="rId37" w:history="1">
        <w:r w:rsidRPr="0072166D">
          <w:rPr>
            <w:rStyle w:val="Hipervnculo"/>
            <w:rFonts w:ascii="Arial" w:hAnsi="Arial" w:cs="Arial"/>
            <w:color w:val="auto"/>
            <w:sz w:val="22"/>
            <w:szCs w:val="22"/>
            <w:u w:val="none"/>
          </w:rPr>
          <w:t>http://www.echr.coe.int/Pages/home.aspx?p=home</w:t>
        </w:r>
      </w:hyperlink>
    </w:p>
    <w:p w14:paraId="27DEFFF4" w14:textId="77777777" w:rsidR="00B01981" w:rsidRPr="0072166D" w:rsidRDefault="00B01981" w:rsidP="00B01981">
      <w:pPr>
        <w:pStyle w:val="NormalWeb"/>
        <w:contextualSpacing/>
        <w:rPr>
          <w:rFonts w:ascii="Arial" w:hAnsi="Arial" w:cs="Arial"/>
        </w:rPr>
      </w:pPr>
      <w:r w:rsidRPr="0072166D">
        <w:rPr>
          <w:rFonts w:ascii="Arial" w:hAnsi="Arial" w:cs="Arial"/>
          <w:sz w:val="22"/>
          <w:szCs w:val="22"/>
        </w:rPr>
        <w:t xml:space="preserve">Corte Interamericana de Derechos Humanos, </w:t>
      </w:r>
      <w:hyperlink r:id="rId38" w:history="1">
        <w:r w:rsidRPr="0072166D">
          <w:rPr>
            <w:rStyle w:val="Hipervnculo"/>
            <w:rFonts w:ascii="Arial" w:hAnsi="Arial" w:cs="Arial"/>
            <w:color w:val="auto"/>
            <w:sz w:val="22"/>
            <w:szCs w:val="22"/>
            <w:u w:val="none"/>
          </w:rPr>
          <w:t>http://www.corteidh.or.cr/</w:t>
        </w:r>
      </w:hyperlink>
      <w:r w:rsidRPr="0072166D">
        <w:rPr>
          <w:rFonts w:ascii="Arial" w:hAnsi="Arial" w:cs="Arial"/>
          <w:sz w:val="22"/>
          <w:szCs w:val="22"/>
        </w:rPr>
        <w:br/>
        <w:t xml:space="preserve">Dialnet/ Repositorio de revistas científicas, </w:t>
      </w:r>
      <w:hyperlink r:id="rId39" w:history="1">
        <w:r w:rsidRPr="0072166D">
          <w:rPr>
            <w:rStyle w:val="Hipervnculo"/>
            <w:rFonts w:ascii="Arial" w:hAnsi="Arial" w:cs="Arial"/>
            <w:color w:val="auto"/>
            <w:sz w:val="22"/>
            <w:szCs w:val="22"/>
            <w:u w:val="none"/>
          </w:rPr>
          <w:t>http://dialnet.unirioja.es/</w:t>
        </w:r>
      </w:hyperlink>
      <w:r w:rsidRPr="0072166D">
        <w:rPr>
          <w:rFonts w:ascii="Arial" w:hAnsi="Arial" w:cs="Arial"/>
          <w:sz w:val="22"/>
          <w:szCs w:val="22"/>
        </w:rPr>
        <w:br/>
        <w:t xml:space="preserve">Diario Oficial de la Federación, </w:t>
      </w:r>
      <w:hyperlink r:id="rId40" w:history="1">
        <w:r w:rsidRPr="0072166D">
          <w:rPr>
            <w:rStyle w:val="Hipervnculo"/>
            <w:rFonts w:ascii="Arial" w:hAnsi="Arial" w:cs="Arial"/>
            <w:color w:val="auto"/>
            <w:sz w:val="22"/>
            <w:szCs w:val="22"/>
            <w:u w:val="none"/>
          </w:rPr>
          <w:t>http://www.dof.gob.mx/</w:t>
        </w:r>
      </w:hyperlink>
      <w:r w:rsidRPr="0072166D">
        <w:rPr>
          <w:rFonts w:ascii="Arial" w:hAnsi="Arial" w:cs="Arial"/>
          <w:sz w:val="22"/>
          <w:szCs w:val="22"/>
        </w:rPr>
        <w:br/>
        <w:t xml:space="preserve">H. Congreso de la Unión, </w:t>
      </w:r>
      <w:hyperlink r:id="rId41" w:history="1">
        <w:r w:rsidRPr="0072166D">
          <w:rPr>
            <w:rStyle w:val="Hipervnculo"/>
            <w:rFonts w:ascii="Arial" w:hAnsi="Arial" w:cs="Arial"/>
            <w:color w:val="auto"/>
            <w:sz w:val="22"/>
            <w:szCs w:val="22"/>
            <w:u w:val="none"/>
          </w:rPr>
          <w:t>http://www.congreso.gob.mx/</w:t>
        </w:r>
      </w:hyperlink>
      <w:r w:rsidRPr="0072166D">
        <w:rPr>
          <w:rFonts w:ascii="Arial" w:hAnsi="Arial" w:cs="Arial"/>
          <w:sz w:val="22"/>
          <w:szCs w:val="22"/>
        </w:rPr>
        <w:br/>
        <w:t xml:space="preserve">Instituto de Investigaciones Jurídicas, </w:t>
      </w:r>
      <w:hyperlink r:id="rId42" w:history="1">
        <w:r w:rsidRPr="0072166D">
          <w:rPr>
            <w:rStyle w:val="Hipervnculo"/>
            <w:rFonts w:ascii="Arial" w:hAnsi="Arial" w:cs="Arial"/>
            <w:color w:val="auto"/>
            <w:sz w:val="22"/>
            <w:szCs w:val="22"/>
            <w:u w:val="none"/>
          </w:rPr>
          <w:t>http://www.juridicas.unam.mx</w:t>
        </w:r>
      </w:hyperlink>
      <w:r w:rsidRPr="0072166D">
        <w:rPr>
          <w:rFonts w:ascii="Arial" w:hAnsi="Arial" w:cs="Arial"/>
          <w:sz w:val="22"/>
          <w:szCs w:val="22"/>
        </w:rPr>
        <w:br/>
        <w:t xml:space="preserve">Orden Jurídico Nacional, </w:t>
      </w:r>
      <w:hyperlink r:id="rId43" w:history="1">
        <w:r w:rsidRPr="0072166D">
          <w:rPr>
            <w:rStyle w:val="Hipervnculo"/>
            <w:rFonts w:ascii="Arial" w:hAnsi="Arial" w:cs="Arial"/>
            <w:color w:val="auto"/>
            <w:sz w:val="22"/>
            <w:szCs w:val="22"/>
            <w:u w:val="none"/>
          </w:rPr>
          <w:t>http://www.ordenjuridico.gob.mx/</w:t>
        </w:r>
      </w:hyperlink>
      <w:r w:rsidRPr="0072166D">
        <w:rPr>
          <w:rFonts w:ascii="Arial" w:hAnsi="Arial" w:cs="Arial"/>
          <w:sz w:val="22"/>
          <w:szCs w:val="22"/>
        </w:rPr>
        <w:br/>
        <w:t xml:space="preserve">Organización de las Naciones Unidas, </w:t>
      </w:r>
      <w:hyperlink r:id="rId44" w:history="1">
        <w:r w:rsidRPr="0072166D">
          <w:rPr>
            <w:rStyle w:val="Hipervnculo"/>
            <w:rFonts w:ascii="Arial" w:hAnsi="Arial" w:cs="Arial"/>
            <w:color w:val="auto"/>
            <w:sz w:val="22"/>
            <w:szCs w:val="22"/>
            <w:u w:val="none"/>
          </w:rPr>
          <w:t>http://www.un.org/es/index.html</w:t>
        </w:r>
      </w:hyperlink>
      <w:r w:rsidRPr="0072166D">
        <w:rPr>
          <w:rFonts w:ascii="Arial" w:hAnsi="Arial" w:cs="Arial"/>
          <w:sz w:val="22"/>
          <w:szCs w:val="22"/>
        </w:rPr>
        <w:br/>
        <w:t xml:space="preserve">Organización de los Estados Americanos, </w:t>
      </w:r>
      <w:hyperlink r:id="rId45" w:history="1">
        <w:r w:rsidRPr="0072166D">
          <w:rPr>
            <w:rStyle w:val="Hipervnculo"/>
            <w:rFonts w:ascii="Arial" w:hAnsi="Arial" w:cs="Arial"/>
            <w:color w:val="auto"/>
            <w:sz w:val="22"/>
            <w:szCs w:val="22"/>
            <w:u w:val="none"/>
          </w:rPr>
          <w:t>http://www.oas.org/es/</w:t>
        </w:r>
      </w:hyperlink>
      <w:r w:rsidRPr="0072166D">
        <w:rPr>
          <w:rFonts w:ascii="Arial" w:hAnsi="Arial" w:cs="Arial"/>
          <w:sz w:val="22"/>
          <w:szCs w:val="22"/>
        </w:rPr>
        <w:br/>
        <w:t xml:space="preserve">Poder Judicial de la Federación, </w:t>
      </w:r>
      <w:hyperlink r:id="rId46" w:history="1">
        <w:r w:rsidRPr="0072166D">
          <w:rPr>
            <w:rStyle w:val="Hipervnculo"/>
            <w:rFonts w:ascii="Arial" w:hAnsi="Arial" w:cs="Arial"/>
            <w:color w:val="auto"/>
            <w:sz w:val="22"/>
            <w:szCs w:val="22"/>
            <w:u w:val="none"/>
          </w:rPr>
          <w:t>http://www.cjf.gob.mx/</w:t>
        </w:r>
      </w:hyperlink>
      <w:r w:rsidRPr="0072166D">
        <w:rPr>
          <w:rFonts w:ascii="Arial" w:hAnsi="Arial" w:cs="Arial"/>
          <w:sz w:val="22"/>
          <w:szCs w:val="22"/>
        </w:rPr>
        <w:br/>
        <w:t xml:space="preserve">Procuraduría General de Justicia del Distrito Federal, </w:t>
      </w:r>
      <w:hyperlink r:id="rId47" w:history="1">
        <w:r w:rsidRPr="0072166D">
          <w:rPr>
            <w:rStyle w:val="Hipervnculo"/>
            <w:rFonts w:ascii="Arial" w:hAnsi="Arial" w:cs="Arial"/>
            <w:color w:val="auto"/>
            <w:sz w:val="22"/>
            <w:szCs w:val="22"/>
            <w:u w:val="none"/>
          </w:rPr>
          <w:t>http://www.pgr.gob.mx/</w:t>
        </w:r>
      </w:hyperlink>
      <w:r w:rsidRPr="0072166D">
        <w:rPr>
          <w:rFonts w:ascii="Arial" w:hAnsi="Arial" w:cs="Arial"/>
          <w:sz w:val="22"/>
          <w:szCs w:val="22"/>
        </w:rPr>
        <w:br/>
        <w:t xml:space="preserve">Procuraduría General de la República, </w:t>
      </w:r>
      <w:hyperlink r:id="rId48" w:history="1">
        <w:r w:rsidRPr="0072166D">
          <w:rPr>
            <w:rStyle w:val="Hipervnculo"/>
            <w:rFonts w:ascii="Arial" w:hAnsi="Arial" w:cs="Arial"/>
            <w:color w:val="auto"/>
            <w:sz w:val="22"/>
            <w:szCs w:val="22"/>
            <w:u w:val="none"/>
          </w:rPr>
          <w:t>http://www.pgr.gob.mx/</w:t>
        </w:r>
      </w:hyperlink>
      <w:r w:rsidRPr="0072166D">
        <w:rPr>
          <w:rFonts w:ascii="Arial" w:hAnsi="Arial" w:cs="Arial"/>
          <w:sz w:val="22"/>
          <w:szCs w:val="22"/>
        </w:rPr>
        <w:br/>
        <w:t xml:space="preserve">Suprema Corte de Justicia de la Nación, </w:t>
      </w:r>
      <w:hyperlink r:id="rId49" w:history="1">
        <w:r w:rsidRPr="0072166D">
          <w:rPr>
            <w:rStyle w:val="Hipervnculo"/>
            <w:rFonts w:ascii="Arial" w:hAnsi="Arial" w:cs="Arial"/>
            <w:color w:val="auto"/>
            <w:sz w:val="22"/>
            <w:szCs w:val="22"/>
            <w:u w:val="none"/>
          </w:rPr>
          <w:t>https://www.scjn.gob.mx/Paginas/Inicio.aspx</w:t>
        </w:r>
      </w:hyperlink>
      <w:r w:rsidRPr="0072166D">
        <w:rPr>
          <w:rFonts w:ascii="Arial" w:hAnsi="Arial" w:cs="Arial"/>
          <w:sz w:val="22"/>
          <w:szCs w:val="22"/>
        </w:rPr>
        <w:br/>
        <w:t xml:space="preserve">Unión Africana, </w:t>
      </w:r>
      <w:hyperlink r:id="rId50" w:history="1">
        <w:r w:rsidRPr="0072166D">
          <w:rPr>
            <w:rStyle w:val="Hipervnculo"/>
            <w:rFonts w:ascii="Arial" w:hAnsi="Arial" w:cs="Arial"/>
            <w:color w:val="auto"/>
            <w:sz w:val="22"/>
            <w:szCs w:val="22"/>
            <w:u w:val="none"/>
          </w:rPr>
          <w:t>http://www.au.int/</w:t>
        </w:r>
      </w:hyperlink>
      <w:r w:rsidRPr="0072166D">
        <w:rPr>
          <w:rFonts w:ascii="Arial" w:hAnsi="Arial" w:cs="Arial"/>
          <w:sz w:val="22"/>
          <w:szCs w:val="22"/>
        </w:rPr>
        <w:br/>
        <w:t xml:space="preserve">Unión Europea, </w:t>
      </w:r>
      <w:hyperlink r:id="rId51" w:history="1">
        <w:r w:rsidRPr="0072166D">
          <w:rPr>
            <w:rStyle w:val="Hipervnculo"/>
            <w:rFonts w:ascii="Arial" w:hAnsi="Arial" w:cs="Arial"/>
            <w:color w:val="auto"/>
            <w:sz w:val="22"/>
            <w:szCs w:val="22"/>
            <w:u w:val="none"/>
          </w:rPr>
          <w:t>https://europa.eu/european-union/index_es</w:t>
        </w:r>
      </w:hyperlink>
    </w:p>
    <w:p w14:paraId="0097C3E7" w14:textId="77777777" w:rsidR="006454FE" w:rsidRDefault="006454FE" w:rsidP="006454FE">
      <w:pPr>
        <w:spacing w:after="120"/>
        <w:rPr>
          <w:rFonts w:ascii="Arial" w:hAnsi="Arial" w:cs="Arial"/>
        </w:rPr>
      </w:pPr>
      <w:r>
        <w:rPr>
          <w:rFonts w:ascii="Arial" w:hAnsi="Arial" w:cs="Arial"/>
        </w:rPr>
        <w:br w:type="page"/>
      </w:r>
    </w:p>
    <w:p w14:paraId="59432565" w14:textId="77777777" w:rsidR="006454FE" w:rsidRDefault="006454FE" w:rsidP="006454FE">
      <w:pPr>
        <w:spacing w:before="120" w:after="120" w:line="360" w:lineRule="auto"/>
        <w:jc w:val="both"/>
        <w:rPr>
          <w:rFonts w:ascii="Arial" w:hAnsi="Arial" w:cs="Arial"/>
          <w:b/>
        </w:rPr>
        <w:sectPr w:rsidR="006454FE" w:rsidSect="00EA1216">
          <w:headerReference w:type="default" r:id="rId52"/>
          <w:pgSz w:w="12240" w:h="15840"/>
          <w:pgMar w:top="1417" w:right="1701" w:bottom="1417" w:left="1701" w:header="708" w:footer="708" w:gutter="0"/>
          <w:cols w:space="708"/>
          <w:docGrid w:linePitch="360"/>
        </w:sectPr>
      </w:pPr>
    </w:p>
    <w:p w14:paraId="7FFE8189" w14:textId="12A269BA" w:rsidR="006454FE" w:rsidRDefault="006454FE" w:rsidP="00260CB5">
      <w:pPr>
        <w:spacing w:before="120" w:after="120" w:line="360" w:lineRule="auto"/>
        <w:jc w:val="both"/>
        <w:rPr>
          <w:rFonts w:ascii="Arial" w:hAnsi="Arial" w:cs="Arial"/>
          <w:b/>
        </w:rPr>
      </w:pPr>
      <w:r>
        <w:rPr>
          <w:rFonts w:ascii="Arial" w:hAnsi="Arial" w:cs="Arial"/>
          <w:b/>
        </w:rPr>
        <w:lastRenderedPageBreak/>
        <w:t>VIII. M</w:t>
      </w:r>
      <w:r w:rsidRPr="0085241F">
        <w:rPr>
          <w:rFonts w:ascii="Arial" w:hAnsi="Arial" w:cs="Arial"/>
          <w:b/>
        </w:rPr>
        <w:t>apa curricular</w:t>
      </w:r>
      <w:r w:rsidR="00B00D27">
        <w:rPr>
          <w:rFonts w:ascii="Arial" w:hAnsi="Arial" w:cs="Arial"/>
          <w:b/>
        </w:rPr>
        <w:t xml:space="preserve"> (DERECHO INTERNACIONAL PUBLICO)</w:t>
      </w:r>
    </w:p>
    <w:p w14:paraId="6D33E124" w14:textId="6886CE76" w:rsidR="00B01981" w:rsidRDefault="00B01981" w:rsidP="00B01981">
      <w:pPr>
        <w:spacing w:after="120"/>
        <w:jc w:val="both"/>
        <w:rPr>
          <w:rFonts w:ascii="Arial" w:hAnsi="Arial" w:cs="Arial"/>
          <w:b/>
        </w:rPr>
      </w:pPr>
    </w:p>
    <w:p w14:paraId="7A510DBF" w14:textId="2AD3A2DF" w:rsidR="00B01981" w:rsidRDefault="00B01981" w:rsidP="00B01981">
      <w:pPr>
        <w:keepLines/>
        <w:jc w:val="center"/>
        <w:rPr>
          <w:rFonts w:ascii="Arial" w:hAnsi="Arial" w:cs="Arial"/>
          <w:b/>
          <w:lang w:val="es-ES_tradnl"/>
        </w:rPr>
      </w:pPr>
      <w:r w:rsidRPr="008B61CF">
        <w:rPr>
          <w:rFonts w:ascii="Arial" w:hAnsi="Arial" w:cs="Arial"/>
          <w:b/>
          <w:lang w:val="es-ES_tradnl"/>
        </w:rPr>
        <w:t>3.9 Mapa</w:t>
      </w:r>
      <w:r>
        <w:rPr>
          <w:rFonts w:ascii="Arial" w:hAnsi="Arial" w:cs="Arial"/>
          <w:b/>
          <w:lang w:val="es-ES_tradnl"/>
        </w:rPr>
        <w:t xml:space="preserve"> Curricular de la Licenciatura </w:t>
      </w:r>
      <w:r w:rsidRPr="008B61CF">
        <w:rPr>
          <w:rFonts w:ascii="Arial" w:hAnsi="Arial" w:cs="Arial"/>
          <w:b/>
          <w:lang w:val="es-ES_tradnl"/>
        </w:rPr>
        <w:t>e</w:t>
      </w:r>
      <w:r>
        <w:rPr>
          <w:rFonts w:ascii="Arial" w:hAnsi="Arial" w:cs="Arial"/>
          <w:b/>
          <w:lang w:val="es-ES_tradnl"/>
        </w:rPr>
        <w:t>n</w:t>
      </w:r>
      <w:r w:rsidRPr="008B61CF">
        <w:rPr>
          <w:rFonts w:ascii="Arial" w:hAnsi="Arial" w:cs="Arial"/>
          <w:b/>
          <w:lang w:val="es-ES_tradnl"/>
        </w:rPr>
        <w:t xml:space="preserve"> </w:t>
      </w:r>
      <w:r>
        <w:rPr>
          <w:rFonts w:ascii="Arial" w:hAnsi="Arial" w:cs="Arial"/>
          <w:b/>
          <w:lang w:val="es-ES_tradnl"/>
        </w:rPr>
        <w:t>Derecho</w:t>
      </w:r>
      <w:r w:rsidRPr="008B61CF">
        <w:rPr>
          <w:rFonts w:ascii="Arial" w:hAnsi="Arial" w:cs="Arial"/>
          <w:b/>
          <w:lang w:val="es-ES_tradnl"/>
        </w:rPr>
        <w:t xml:space="preserve"> 2015</w:t>
      </w:r>
    </w:p>
    <w:p w14:paraId="12895957" w14:textId="141C1975" w:rsidR="00B01981" w:rsidRDefault="00B00D27" w:rsidP="00B01981">
      <w:pPr>
        <w:keepLines/>
        <w:tabs>
          <w:tab w:val="left" w:pos="7170"/>
        </w:tabs>
        <w:jc w:val="center"/>
        <w:rPr>
          <w:rFonts w:ascii="Arial" w:hAnsi="Arial" w:cs="Arial"/>
          <w:lang w:val="es-ES_tradnl"/>
        </w:rPr>
      </w:pPr>
      <w:r>
        <w:rPr>
          <w:noProof/>
          <w:lang w:eastAsia="es-MX"/>
        </w:rPr>
        <mc:AlternateContent>
          <mc:Choice Requires="wps">
            <w:drawing>
              <wp:anchor distT="0" distB="0" distL="114300" distR="114300" simplePos="0" relativeHeight="251660287" behindDoc="0" locked="0" layoutInCell="1" allowOverlap="1" wp14:anchorId="73508879" wp14:editId="5F33761B">
                <wp:simplePos x="0" y="0"/>
                <wp:positionH relativeFrom="column">
                  <wp:posOffset>5616575</wp:posOffset>
                </wp:positionH>
                <wp:positionV relativeFrom="page">
                  <wp:posOffset>2419350</wp:posOffset>
                </wp:positionV>
                <wp:extent cx="645795" cy="257175"/>
                <wp:effectExtent l="19050" t="19050" r="20955" b="28575"/>
                <wp:wrapNone/>
                <wp:docPr id="4" name="Rectángulo 4"/>
                <wp:cNvGraphicFramePr/>
                <a:graphic xmlns:a="http://schemas.openxmlformats.org/drawingml/2006/main">
                  <a:graphicData uri="http://schemas.microsoft.com/office/word/2010/wordprocessingShape">
                    <wps:wsp>
                      <wps:cNvSpPr/>
                      <wps:spPr>
                        <a:xfrm>
                          <a:off x="0" y="0"/>
                          <a:ext cx="645795" cy="257175"/>
                        </a:xfrm>
                        <a:prstGeom prst="rect">
                          <a:avLst/>
                        </a:prstGeom>
                        <a:noFill/>
                        <a:ln w="38100">
                          <a:solidFill>
                            <a:srgbClr val="FF0000"/>
                          </a:solidFill>
                        </a:ln>
                      </wps:spPr>
                      <wps:style>
                        <a:lnRef idx="2">
                          <a:schemeClr val="dk1"/>
                        </a:lnRef>
                        <a:fillRef idx="1">
                          <a:schemeClr val="lt1"/>
                        </a:fillRef>
                        <a:effectRef idx="0">
                          <a:schemeClr val="dk1"/>
                        </a:effectRef>
                        <a:fontRef idx="minor">
                          <a:schemeClr val="dk1"/>
                        </a:fontRef>
                      </wps:style>
                      <wps:txbx>
                        <w:txbxContent>
                          <w:p w14:paraId="4CB87FA5" w14:textId="4251F252" w:rsidR="00D544E4" w:rsidRDefault="00D544E4" w:rsidP="00B00D2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508879" id="Rectángulo 4" o:spid="_x0000_s1026" style="position:absolute;left:0;text-align:left;margin-left:442.25pt;margin-top:190.5pt;width:50.85pt;height:20.25pt;z-index:251660287;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" filled="f" strokecolor="red" strokeweight="3pt">
                <v:textbox>
                  <w:txbxContent>
                    <w:p w14:paraId="4CB87FA5" w14:textId="4251F252" w:rsidR="00D544E4" w:rsidRDefault="00D544E4" w:rsidP="00B00D27"/>
                  </w:txbxContent>
                </v:textbox>
                <w10:wrap anchory="page"/>
              </v:rect>
            </w:pict>
          </mc:Fallback>
        </mc:AlternateContent>
      </w:r>
      <w:r w:rsidR="00B01981" w:rsidRPr="004D0E50">
        <w:rPr>
          <w:noProof/>
          <w:lang w:eastAsia="es-MX"/>
        </w:rPr>
        <w:drawing>
          <wp:inline distT="0" distB="0" distL="0" distR="0" wp14:anchorId="510F1CDE" wp14:editId="4BD3513B">
            <wp:extent cx="7173926" cy="4450266"/>
            <wp:effectExtent l="0" t="0" r="825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7178012" cy="4452801"/>
                    </a:xfrm>
                    <a:prstGeom prst="rect">
                      <a:avLst/>
                    </a:prstGeom>
                    <a:noFill/>
                    <a:ln>
                      <a:noFill/>
                    </a:ln>
                  </pic:spPr>
                </pic:pic>
              </a:graphicData>
            </a:graphic>
          </wp:inline>
        </w:drawing>
      </w:r>
    </w:p>
    <w:p w14:paraId="3A35294F" w14:textId="77777777" w:rsidR="00B01981" w:rsidRDefault="00B01981" w:rsidP="00B01981">
      <w:pPr>
        <w:spacing w:before="120" w:after="120" w:line="360" w:lineRule="auto"/>
        <w:jc w:val="both"/>
        <w:rPr>
          <w:rFonts w:ascii="Arial" w:hAnsi="Arial" w:cs="Arial"/>
        </w:rPr>
      </w:pPr>
    </w:p>
    <w:p w14:paraId="247E9936" w14:textId="77777777" w:rsidR="00B01981" w:rsidRDefault="00B01981" w:rsidP="00B01981">
      <w:pPr>
        <w:spacing w:before="120" w:after="120" w:line="360" w:lineRule="auto"/>
        <w:jc w:val="both"/>
        <w:rPr>
          <w:rFonts w:ascii="Arial" w:hAnsi="Arial" w:cs="Arial"/>
        </w:rPr>
      </w:pPr>
    </w:p>
    <w:p w14:paraId="27C87A78" w14:textId="77777777" w:rsidR="00B01981" w:rsidRPr="00C44E0A" w:rsidRDefault="00B01981" w:rsidP="00B01981">
      <w:r w:rsidRPr="009013E9">
        <w:rPr>
          <w:noProof/>
          <w:lang w:eastAsia="es-MX"/>
        </w:rPr>
        <w:drawing>
          <wp:inline distT="0" distB="0" distL="0" distR="0" wp14:anchorId="04E02372" wp14:editId="25BC8C2E">
            <wp:extent cx="8067675" cy="469483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8070181" cy="4696288"/>
                    </a:xfrm>
                    <a:prstGeom prst="rect">
                      <a:avLst/>
                    </a:prstGeom>
                    <a:noFill/>
                    <a:ln>
                      <a:noFill/>
                    </a:ln>
                  </pic:spPr>
                </pic:pic>
              </a:graphicData>
            </a:graphic>
          </wp:inline>
        </w:drawing>
      </w:r>
    </w:p>
    <w:p w14:paraId="61BC5503" w14:textId="77777777" w:rsidR="008D2B15" w:rsidRPr="00260CB5" w:rsidRDefault="008D2B15" w:rsidP="00260CB5">
      <w:pPr>
        <w:spacing w:before="120" w:after="120" w:line="360" w:lineRule="auto"/>
        <w:jc w:val="both"/>
        <w:rPr>
          <w:rFonts w:ascii="Arial" w:hAnsi="Arial" w:cs="Arial"/>
          <w:b/>
        </w:rPr>
      </w:pPr>
    </w:p>
    <w:sectPr w:rsidR="008D2B15"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1554F8" w14:textId="77777777" w:rsidR="002C1C54" w:rsidRDefault="002C1C54" w:rsidP="00597E21">
      <w:r>
        <w:separator/>
      </w:r>
    </w:p>
  </w:endnote>
  <w:endnote w:type="continuationSeparator" w:id="0">
    <w:p w14:paraId="254A2CD0" w14:textId="77777777" w:rsidR="002C1C54" w:rsidRDefault="002C1C54"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AD5F9A" w14:textId="641BDD04" w:rsidR="00D544E4" w:rsidRPr="00E30206" w:rsidRDefault="00D544E4"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066C33">
      <w:rPr>
        <w:rFonts w:ascii="Arial" w:hAnsi="Arial" w:cs="Arial"/>
        <w:noProof/>
        <w:sz w:val="22"/>
        <w:szCs w:val="22"/>
      </w:rPr>
      <w:t>2</w:t>
    </w:r>
    <w:r w:rsidRPr="00E30206">
      <w:rPr>
        <w:rFonts w:ascii="Arial" w:hAnsi="Arial" w:cs="Arial"/>
        <w:noProof/>
        <w:sz w:val="22"/>
        <w:szCs w:val="22"/>
      </w:rPr>
      <w:fldChar w:fldCharType="end"/>
    </w:r>
  </w:p>
  <w:p w14:paraId="53399220" w14:textId="77777777" w:rsidR="00D544E4" w:rsidRDefault="00D544E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C932E6" w14:textId="77777777" w:rsidR="002C1C54" w:rsidRDefault="002C1C54" w:rsidP="00597E21">
      <w:r>
        <w:separator/>
      </w:r>
    </w:p>
  </w:footnote>
  <w:footnote w:type="continuationSeparator" w:id="0">
    <w:p w14:paraId="6BDD36AC" w14:textId="77777777" w:rsidR="002C1C54" w:rsidRDefault="002C1C54"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FC23CF" w14:textId="77777777" w:rsidR="00D544E4" w:rsidRPr="00070A30" w:rsidRDefault="00D544E4" w:rsidP="00070A30">
    <w:pPr>
      <w:pStyle w:val="Encabezado"/>
      <w:rPr>
        <w:b/>
      </w:rPr>
    </w:pPr>
    <w:r w:rsidRPr="00070A30">
      <w:rPr>
        <w:b/>
        <w:noProof/>
        <w:lang w:eastAsia="es-MX"/>
      </w:rPr>
      <w:t>Pleca</w:t>
    </w:r>
  </w:p>
  <w:p w14:paraId="21F69F08" w14:textId="77777777" w:rsidR="00D544E4" w:rsidRDefault="00D544E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BBE1C1" w14:textId="5B4E88B3" w:rsidR="00D544E4" w:rsidRPr="006B2192" w:rsidRDefault="00D544E4" w:rsidP="006B2192">
    <w:pPr>
      <w:pStyle w:val="Encabezado"/>
    </w:pPr>
    <w:r>
      <w:rPr>
        <w:rFonts w:ascii="Arial" w:hAnsi="Arial" w:cs="Arial"/>
        <w:b/>
        <w:noProof/>
        <w:sz w:val="32"/>
        <w:lang w:eastAsia="es-MX"/>
      </w:rPr>
      <w:drawing>
        <wp:inline distT="0" distB="0" distL="0" distR="0" wp14:anchorId="6EDF2B31" wp14:editId="77D474E7">
          <wp:extent cx="5612130" cy="675640"/>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75640"/>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771875"/>
    <w:multiLevelType w:val="multilevel"/>
    <w:tmpl w:val="E870977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5"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B4361DD"/>
    <w:multiLevelType w:val="hybridMultilevel"/>
    <w:tmpl w:val="63149136"/>
    <w:lvl w:ilvl="0" w:tplc="36E2F450">
      <w:start w:val="1"/>
      <w:numFmt w:val="bullet"/>
      <w:lvlText w:val="•"/>
      <w:lvlJc w:val="left"/>
      <w:pPr>
        <w:tabs>
          <w:tab w:val="num" w:pos="720"/>
        </w:tabs>
        <w:ind w:left="720" w:hanging="360"/>
      </w:pPr>
      <w:rPr>
        <w:rFonts w:ascii="Arial" w:hAnsi="Arial" w:hint="default"/>
      </w:rPr>
    </w:lvl>
    <w:lvl w:ilvl="1" w:tplc="52BA2962">
      <w:start w:val="1"/>
      <w:numFmt w:val="bullet"/>
      <w:lvlText w:val="•"/>
      <w:lvlJc w:val="left"/>
      <w:pPr>
        <w:tabs>
          <w:tab w:val="num" w:pos="1440"/>
        </w:tabs>
        <w:ind w:left="1440" w:hanging="360"/>
      </w:pPr>
      <w:rPr>
        <w:rFonts w:ascii="Arial" w:hAnsi="Arial" w:hint="default"/>
      </w:rPr>
    </w:lvl>
    <w:lvl w:ilvl="2" w:tplc="0358A904" w:tentative="1">
      <w:start w:val="1"/>
      <w:numFmt w:val="bullet"/>
      <w:lvlText w:val="•"/>
      <w:lvlJc w:val="left"/>
      <w:pPr>
        <w:tabs>
          <w:tab w:val="num" w:pos="2160"/>
        </w:tabs>
        <w:ind w:left="2160" w:hanging="360"/>
      </w:pPr>
      <w:rPr>
        <w:rFonts w:ascii="Arial" w:hAnsi="Arial" w:hint="default"/>
      </w:rPr>
    </w:lvl>
    <w:lvl w:ilvl="3" w:tplc="70A28FBC" w:tentative="1">
      <w:start w:val="1"/>
      <w:numFmt w:val="bullet"/>
      <w:lvlText w:val="•"/>
      <w:lvlJc w:val="left"/>
      <w:pPr>
        <w:tabs>
          <w:tab w:val="num" w:pos="2880"/>
        </w:tabs>
        <w:ind w:left="2880" w:hanging="360"/>
      </w:pPr>
      <w:rPr>
        <w:rFonts w:ascii="Arial" w:hAnsi="Arial" w:hint="default"/>
      </w:rPr>
    </w:lvl>
    <w:lvl w:ilvl="4" w:tplc="9E641406" w:tentative="1">
      <w:start w:val="1"/>
      <w:numFmt w:val="bullet"/>
      <w:lvlText w:val="•"/>
      <w:lvlJc w:val="left"/>
      <w:pPr>
        <w:tabs>
          <w:tab w:val="num" w:pos="3600"/>
        </w:tabs>
        <w:ind w:left="3600" w:hanging="360"/>
      </w:pPr>
      <w:rPr>
        <w:rFonts w:ascii="Arial" w:hAnsi="Arial" w:hint="default"/>
      </w:rPr>
    </w:lvl>
    <w:lvl w:ilvl="5" w:tplc="6896C988" w:tentative="1">
      <w:start w:val="1"/>
      <w:numFmt w:val="bullet"/>
      <w:lvlText w:val="•"/>
      <w:lvlJc w:val="left"/>
      <w:pPr>
        <w:tabs>
          <w:tab w:val="num" w:pos="4320"/>
        </w:tabs>
        <w:ind w:left="4320" w:hanging="360"/>
      </w:pPr>
      <w:rPr>
        <w:rFonts w:ascii="Arial" w:hAnsi="Arial" w:hint="default"/>
      </w:rPr>
    </w:lvl>
    <w:lvl w:ilvl="6" w:tplc="EDC06924" w:tentative="1">
      <w:start w:val="1"/>
      <w:numFmt w:val="bullet"/>
      <w:lvlText w:val="•"/>
      <w:lvlJc w:val="left"/>
      <w:pPr>
        <w:tabs>
          <w:tab w:val="num" w:pos="5040"/>
        </w:tabs>
        <w:ind w:left="5040" w:hanging="360"/>
      </w:pPr>
      <w:rPr>
        <w:rFonts w:ascii="Arial" w:hAnsi="Arial" w:hint="default"/>
      </w:rPr>
    </w:lvl>
    <w:lvl w:ilvl="7" w:tplc="00BA50EC" w:tentative="1">
      <w:start w:val="1"/>
      <w:numFmt w:val="bullet"/>
      <w:lvlText w:val="•"/>
      <w:lvlJc w:val="left"/>
      <w:pPr>
        <w:tabs>
          <w:tab w:val="num" w:pos="5760"/>
        </w:tabs>
        <w:ind w:left="5760" w:hanging="360"/>
      </w:pPr>
      <w:rPr>
        <w:rFonts w:ascii="Arial" w:hAnsi="Arial" w:hint="default"/>
      </w:rPr>
    </w:lvl>
    <w:lvl w:ilvl="8" w:tplc="D25E1BE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5"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E875C36"/>
    <w:multiLevelType w:val="hybridMultilevel"/>
    <w:tmpl w:val="A4664EE8"/>
    <w:lvl w:ilvl="0" w:tplc="85326FB6">
      <w:start w:val="1"/>
      <w:numFmt w:val="bullet"/>
      <w:lvlText w:val="•"/>
      <w:lvlJc w:val="left"/>
      <w:pPr>
        <w:tabs>
          <w:tab w:val="num" w:pos="720"/>
        </w:tabs>
        <w:ind w:left="720" w:hanging="360"/>
      </w:pPr>
      <w:rPr>
        <w:rFonts w:ascii="Arial" w:hAnsi="Arial" w:hint="default"/>
      </w:rPr>
    </w:lvl>
    <w:lvl w:ilvl="1" w:tplc="1B2A6AB0" w:tentative="1">
      <w:start w:val="1"/>
      <w:numFmt w:val="bullet"/>
      <w:lvlText w:val="•"/>
      <w:lvlJc w:val="left"/>
      <w:pPr>
        <w:tabs>
          <w:tab w:val="num" w:pos="1440"/>
        </w:tabs>
        <w:ind w:left="1440" w:hanging="360"/>
      </w:pPr>
      <w:rPr>
        <w:rFonts w:ascii="Arial" w:hAnsi="Arial" w:hint="default"/>
      </w:rPr>
    </w:lvl>
    <w:lvl w:ilvl="2" w:tplc="5ACA4ACA" w:tentative="1">
      <w:start w:val="1"/>
      <w:numFmt w:val="bullet"/>
      <w:lvlText w:val="•"/>
      <w:lvlJc w:val="left"/>
      <w:pPr>
        <w:tabs>
          <w:tab w:val="num" w:pos="2160"/>
        </w:tabs>
        <w:ind w:left="2160" w:hanging="360"/>
      </w:pPr>
      <w:rPr>
        <w:rFonts w:ascii="Arial" w:hAnsi="Arial" w:hint="default"/>
      </w:rPr>
    </w:lvl>
    <w:lvl w:ilvl="3" w:tplc="AE00C98C" w:tentative="1">
      <w:start w:val="1"/>
      <w:numFmt w:val="bullet"/>
      <w:lvlText w:val="•"/>
      <w:lvlJc w:val="left"/>
      <w:pPr>
        <w:tabs>
          <w:tab w:val="num" w:pos="2880"/>
        </w:tabs>
        <w:ind w:left="2880" w:hanging="360"/>
      </w:pPr>
      <w:rPr>
        <w:rFonts w:ascii="Arial" w:hAnsi="Arial" w:hint="default"/>
      </w:rPr>
    </w:lvl>
    <w:lvl w:ilvl="4" w:tplc="8E68CAD6" w:tentative="1">
      <w:start w:val="1"/>
      <w:numFmt w:val="bullet"/>
      <w:lvlText w:val="•"/>
      <w:lvlJc w:val="left"/>
      <w:pPr>
        <w:tabs>
          <w:tab w:val="num" w:pos="3600"/>
        </w:tabs>
        <w:ind w:left="3600" w:hanging="360"/>
      </w:pPr>
      <w:rPr>
        <w:rFonts w:ascii="Arial" w:hAnsi="Arial" w:hint="default"/>
      </w:rPr>
    </w:lvl>
    <w:lvl w:ilvl="5" w:tplc="30C6864E" w:tentative="1">
      <w:start w:val="1"/>
      <w:numFmt w:val="bullet"/>
      <w:lvlText w:val="•"/>
      <w:lvlJc w:val="left"/>
      <w:pPr>
        <w:tabs>
          <w:tab w:val="num" w:pos="4320"/>
        </w:tabs>
        <w:ind w:left="4320" w:hanging="360"/>
      </w:pPr>
      <w:rPr>
        <w:rFonts w:ascii="Arial" w:hAnsi="Arial" w:hint="default"/>
      </w:rPr>
    </w:lvl>
    <w:lvl w:ilvl="6" w:tplc="E2D21C00" w:tentative="1">
      <w:start w:val="1"/>
      <w:numFmt w:val="bullet"/>
      <w:lvlText w:val="•"/>
      <w:lvlJc w:val="left"/>
      <w:pPr>
        <w:tabs>
          <w:tab w:val="num" w:pos="5040"/>
        </w:tabs>
        <w:ind w:left="5040" w:hanging="360"/>
      </w:pPr>
      <w:rPr>
        <w:rFonts w:ascii="Arial" w:hAnsi="Arial" w:hint="default"/>
      </w:rPr>
    </w:lvl>
    <w:lvl w:ilvl="7" w:tplc="A1140FF2" w:tentative="1">
      <w:start w:val="1"/>
      <w:numFmt w:val="bullet"/>
      <w:lvlText w:val="•"/>
      <w:lvlJc w:val="left"/>
      <w:pPr>
        <w:tabs>
          <w:tab w:val="num" w:pos="5760"/>
        </w:tabs>
        <w:ind w:left="5760" w:hanging="360"/>
      </w:pPr>
      <w:rPr>
        <w:rFonts w:ascii="Arial" w:hAnsi="Arial" w:hint="default"/>
      </w:rPr>
    </w:lvl>
    <w:lvl w:ilvl="8" w:tplc="27484E2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18" w15:restartNumberingAfterBreak="0">
    <w:nsid w:val="65095C1E"/>
    <w:multiLevelType w:val="multilevel"/>
    <w:tmpl w:val="4FC2313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74664637"/>
    <w:multiLevelType w:val="hybridMultilevel"/>
    <w:tmpl w:val="C9BA6332"/>
    <w:lvl w:ilvl="0" w:tplc="FC340042">
      <w:start w:val="1"/>
      <w:numFmt w:val="bullet"/>
      <w:lvlText w:val="•"/>
      <w:lvlJc w:val="left"/>
      <w:pPr>
        <w:tabs>
          <w:tab w:val="num" w:pos="720"/>
        </w:tabs>
        <w:ind w:left="720" w:hanging="360"/>
      </w:pPr>
      <w:rPr>
        <w:rFonts w:ascii="Arial" w:hAnsi="Arial" w:hint="default"/>
      </w:rPr>
    </w:lvl>
    <w:lvl w:ilvl="1" w:tplc="639A6754" w:tentative="1">
      <w:start w:val="1"/>
      <w:numFmt w:val="bullet"/>
      <w:lvlText w:val="•"/>
      <w:lvlJc w:val="left"/>
      <w:pPr>
        <w:tabs>
          <w:tab w:val="num" w:pos="1440"/>
        </w:tabs>
        <w:ind w:left="1440" w:hanging="360"/>
      </w:pPr>
      <w:rPr>
        <w:rFonts w:ascii="Arial" w:hAnsi="Arial" w:hint="default"/>
      </w:rPr>
    </w:lvl>
    <w:lvl w:ilvl="2" w:tplc="570CFA46" w:tentative="1">
      <w:start w:val="1"/>
      <w:numFmt w:val="bullet"/>
      <w:lvlText w:val="•"/>
      <w:lvlJc w:val="left"/>
      <w:pPr>
        <w:tabs>
          <w:tab w:val="num" w:pos="2160"/>
        </w:tabs>
        <w:ind w:left="2160" w:hanging="360"/>
      </w:pPr>
      <w:rPr>
        <w:rFonts w:ascii="Arial" w:hAnsi="Arial" w:hint="default"/>
      </w:rPr>
    </w:lvl>
    <w:lvl w:ilvl="3" w:tplc="FFF28928" w:tentative="1">
      <w:start w:val="1"/>
      <w:numFmt w:val="bullet"/>
      <w:lvlText w:val="•"/>
      <w:lvlJc w:val="left"/>
      <w:pPr>
        <w:tabs>
          <w:tab w:val="num" w:pos="2880"/>
        </w:tabs>
        <w:ind w:left="2880" w:hanging="360"/>
      </w:pPr>
      <w:rPr>
        <w:rFonts w:ascii="Arial" w:hAnsi="Arial" w:hint="default"/>
      </w:rPr>
    </w:lvl>
    <w:lvl w:ilvl="4" w:tplc="4AF03A04" w:tentative="1">
      <w:start w:val="1"/>
      <w:numFmt w:val="bullet"/>
      <w:lvlText w:val="•"/>
      <w:lvlJc w:val="left"/>
      <w:pPr>
        <w:tabs>
          <w:tab w:val="num" w:pos="3600"/>
        </w:tabs>
        <w:ind w:left="3600" w:hanging="360"/>
      </w:pPr>
      <w:rPr>
        <w:rFonts w:ascii="Arial" w:hAnsi="Arial" w:hint="default"/>
      </w:rPr>
    </w:lvl>
    <w:lvl w:ilvl="5" w:tplc="18AAB6DA" w:tentative="1">
      <w:start w:val="1"/>
      <w:numFmt w:val="bullet"/>
      <w:lvlText w:val="•"/>
      <w:lvlJc w:val="left"/>
      <w:pPr>
        <w:tabs>
          <w:tab w:val="num" w:pos="4320"/>
        </w:tabs>
        <w:ind w:left="4320" w:hanging="360"/>
      </w:pPr>
      <w:rPr>
        <w:rFonts w:ascii="Arial" w:hAnsi="Arial" w:hint="default"/>
      </w:rPr>
    </w:lvl>
    <w:lvl w:ilvl="6" w:tplc="457CF88C" w:tentative="1">
      <w:start w:val="1"/>
      <w:numFmt w:val="bullet"/>
      <w:lvlText w:val="•"/>
      <w:lvlJc w:val="left"/>
      <w:pPr>
        <w:tabs>
          <w:tab w:val="num" w:pos="5040"/>
        </w:tabs>
        <w:ind w:left="5040" w:hanging="360"/>
      </w:pPr>
      <w:rPr>
        <w:rFonts w:ascii="Arial" w:hAnsi="Arial" w:hint="default"/>
      </w:rPr>
    </w:lvl>
    <w:lvl w:ilvl="7" w:tplc="C6289038" w:tentative="1">
      <w:start w:val="1"/>
      <w:numFmt w:val="bullet"/>
      <w:lvlText w:val="•"/>
      <w:lvlJc w:val="left"/>
      <w:pPr>
        <w:tabs>
          <w:tab w:val="num" w:pos="5760"/>
        </w:tabs>
        <w:ind w:left="5760" w:hanging="360"/>
      </w:pPr>
      <w:rPr>
        <w:rFonts w:ascii="Arial" w:hAnsi="Arial" w:hint="default"/>
      </w:rPr>
    </w:lvl>
    <w:lvl w:ilvl="8" w:tplc="29948E6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F523B04"/>
    <w:multiLevelType w:val="hybridMultilevel"/>
    <w:tmpl w:val="972886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19"/>
  </w:num>
  <w:num w:numId="4">
    <w:abstractNumId w:val="11"/>
  </w:num>
  <w:num w:numId="5">
    <w:abstractNumId w:val="15"/>
  </w:num>
  <w:num w:numId="6">
    <w:abstractNumId w:val="5"/>
  </w:num>
  <w:num w:numId="7">
    <w:abstractNumId w:val="6"/>
  </w:num>
  <w:num w:numId="8">
    <w:abstractNumId w:val="13"/>
  </w:num>
  <w:num w:numId="9">
    <w:abstractNumId w:val="7"/>
  </w:num>
  <w:num w:numId="10">
    <w:abstractNumId w:val="2"/>
  </w:num>
  <w:num w:numId="11">
    <w:abstractNumId w:val="12"/>
  </w:num>
  <w:num w:numId="12">
    <w:abstractNumId w:val="9"/>
  </w:num>
  <w:num w:numId="13">
    <w:abstractNumId w:val="14"/>
  </w:num>
  <w:num w:numId="14">
    <w:abstractNumId w:val="3"/>
  </w:num>
  <w:num w:numId="15">
    <w:abstractNumId w:val="17"/>
  </w:num>
  <w:num w:numId="16">
    <w:abstractNumId w:val="1"/>
  </w:num>
  <w:num w:numId="17">
    <w:abstractNumId w:val="18"/>
  </w:num>
  <w:num w:numId="18">
    <w:abstractNumId w:val="21"/>
  </w:num>
  <w:num w:numId="19">
    <w:abstractNumId w:val="0"/>
  </w:num>
  <w:num w:numId="20">
    <w:abstractNumId w:val="16"/>
  </w:num>
  <w:num w:numId="21">
    <w:abstractNumId w:val="8"/>
  </w:num>
  <w:num w:numId="22">
    <w:abstractNumId w:val="2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23E62"/>
    <w:rsid w:val="0002630C"/>
    <w:rsid w:val="00026EE1"/>
    <w:rsid w:val="000305F2"/>
    <w:rsid w:val="00035381"/>
    <w:rsid w:val="00042D12"/>
    <w:rsid w:val="00042F03"/>
    <w:rsid w:val="000438B2"/>
    <w:rsid w:val="00044391"/>
    <w:rsid w:val="0004482D"/>
    <w:rsid w:val="00052B3B"/>
    <w:rsid w:val="000542A0"/>
    <w:rsid w:val="000571CD"/>
    <w:rsid w:val="00057C2C"/>
    <w:rsid w:val="00066C33"/>
    <w:rsid w:val="00070A30"/>
    <w:rsid w:val="0007219A"/>
    <w:rsid w:val="000727C7"/>
    <w:rsid w:val="000778B7"/>
    <w:rsid w:val="0008072C"/>
    <w:rsid w:val="00080FE2"/>
    <w:rsid w:val="00081280"/>
    <w:rsid w:val="00093B8D"/>
    <w:rsid w:val="00093D62"/>
    <w:rsid w:val="000A0B17"/>
    <w:rsid w:val="000A5FCD"/>
    <w:rsid w:val="000A6501"/>
    <w:rsid w:val="000B2540"/>
    <w:rsid w:val="000B4C4E"/>
    <w:rsid w:val="000B5D10"/>
    <w:rsid w:val="000B7B30"/>
    <w:rsid w:val="000C01E8"/>
    <w:rsid w:val="000D0836"/>
    <w:rsid w:val="000D1FA5"/>
    <w:rsid w:val="000D3A8E"/>
    <w:rsid w:val="000D46EB"/>
    <w:rsid w:val="000F225E"/>
    <w:rsid w:val="000F36BB"/>
    <w:rsid w:val="000F3B77"/>
    <w:rsid w:val="00100A6B"/>
    <w:rsid w:val="00104BBA"/>
    <w:rsid w:val="00105715"/>
    <w:rsid w:val="001107EE"/>
    <w:rsid w:val="0011216B"/>
    <w:rsid w:val="00115333"/>
    <w:rsid w:val="00116646"/>
    <w:rsid w:val="001228E0"/>
    <w:rsid w:val="00123932"/>
    <w:rsid w:val="0012426C"/>
    <w:rsid w:val="00124F3D"/>
    <w:rsid w:val="00132799"/>
    <w:rsid w:val="00137EC3"/>
    <w:rsid w:val="001401BB"/>
    <w:rsid w:val="00141543"/>
    <w:rsid w:val="00143CEA"/>
    <w:rsid w:val="00156EFB"/>
    <w:rsid w:val="00160C74"/>
    <w:rsid w:val="00160D18"/>
    <w:rsid w:val="0016138B"/>
    <w:rsid w:val="00162C57"/>
    <w:rsid w:val="00175686"/>
    <w:rsid w:val="00181A19"/>
    <w:rsid w:val="00181D36"/>
    <w:rsid w:val="00185848"/>
    <w:rsid w:val="001876C7"/>
    <w:rsid w:val="00187EFB"/>
    <w:rsid w:val="001902C5"/>
    <w:rsid w:val="00190A0A"/>
    <w:rsid w:val="00192131"/>
    <w:rsid w:val="001925C3"/>
    <w:rsid w:val="00192BE4"/>
    <w:rsid w:val="00193618"/>
    <w:rsid w:val="001946A9"/>
    <w:rsid w:val="00194F0B"/>
    <w:rsid w:val="00197A97"/>
    <w:rsid w:val="001A29C1"/>
    <w:rsid w:val="001A535C"/>
    <w:rsid w:val="001B20C7"/>
    <w:rsid w:val="001B4AD1"/>
    <w:rsid w:val="001B6072"/>
    <w:rsid w:val="001C5839"/>
    <w:rsid w:val="001D1188"/>
    <w:rsid w:val="001D517D"/>
    <w:rsid w:val="001F1432"/>
    <w:rsid w:val="001F16AB"/>
    <w:rsid w:val="001F5150"/>
    <w:rsid w:val="001F5EE7"/>
    <w:rsid w:val="00204F77"/>
    <w:rsid w:val="002203E6"/>
    <w:rsid w:val="00226276"/>
    <w:rsid w:val="00227098"/>
    <w:rsid w:val="00236C16"/>
    <w:rsid w:val="002504CA"/>
    <w:rsid w:val="00250C58"/>
    <w:rsid w:val="0025114F"/>
    <w:rsid w:val="00251D15"/>
    <w:rsid w:val="00254A1A"/>
    <w:rsid w:val="00260CB5"/>
    <w:rsid w:val="00264846"/>
    <w:rsid w:val="00266059"/>
    <w:rsid w:val="00272563"/>
    <w:rsid w:val="00276D9F"/>
    <w:rsid w:val="002779EC"/>
    <w:rsid w:val="00282E08"/>
    <w:rsid w:val="00284D97"/>
    <w:rsid w:val="00285375"/>
    <w:rsid w:val="00293242"/>
    <w:rsid w:val="002935B4"/>
    <w:rsid w:val="002A735C"/>
    <w:rsid w:val="002A7DB0"/>
    <w:rsid w:val="002B52F4"/>
    <w:rsid w:val="002B6565"/>
    <w:rsid w:val="002C1C54"/>
    <w:rsid w:val="002C373E"/>
    <w:rsid w:val="002C52D2"/>
    <w:rsid w:val="002C5BBC"/>
    <w:rsid w:val="002C642A"/>
    <w:rsid w:val="002C6648"/>
    <w:rsid w:val="002C6FA4"/>
    <w:rsid w:val="002D0C72"/>
    <w:rsid w:val="002D0F80"/>
    <w:rsid w:val="002D54FB"/>
    <w:rsid w:val="002D586C"/>
    <w:rsid w:val="002D683A"/>
    <w:rsid w:val="002E05B3"/>
    <w:rsid w:val="002E2686"/>
    <w:rsid w:val="002E36E8"/>
    <w:rsid w:val="002E4B1D"/>
    <w:rsid w:val="002E4E13"/>
    <w:rsid w:val="002E6C1D"/>
    <w:rsid w:val="002E6FC4"/>
    <w:rsid w:val="002E7294"/>
    <w:rsid w:val="002E76D8"/>
    <w:rsid w:val="0030144D"/>
    <w:rsid w:val="003060E7"/>
    <w:rsid w:val="003076B2"/>
    <w:rsid w:val="00311056"/>
    <w:rsid w:val="00313C24"/>
    <w:rsid w:val="00315A9B"/>
    <w:rsid w:val="00317CAA"/>
    <w:rsid w:val="00317CEE"/>
    <w:rsid w:val="00320FBA"/>
    <w:rsid w:val="00323E27"/>
    <w:rsid w:val="00323F83"/>
    <w:rsid w:val="003243EF"/>
    <w:rsid w:val="00327CB2"/>
    <w:rsid w:val="00327DDF"/>
    <w:rsid w:val="00333FD1"/>
    <w:rsid w:val="003349B0"/>
    <w:rsid w:val="00337054"/>
    <w:rsid w:val="003521D2"/>
    <w:rsid w:val="00353322"/>
    <w:rsid w:val="003566C4"/>
    <w:rsid w:val="00361723"/>
    <w:rsid w:val="00361DDC"/>
    <w:rsid w:val="003708D8"/>
    <w:rsid w:val="00371B4B"/>
    <w:rsid w:val="00372A97"/>
    <w:rsid w:val="0037760D"/>
    <w:rsid w:val="00383993"/>
    <w:rsid w:val="003877E2"/>
    <w:rsid w:val="00392C07"/>
    <w:rsid w:val="003937FB"/>
    <w:rsid w:val="00395497"/>
    <w:rsid w:val="003A6CAD"/>
    <w:rsid w:val="003A7093"/>
    <w:rsid w:val="003B073F"/>
    <w:rsid w:val="003B1081"/>
    <w:rsid w:val="003B20FA"/>
    <w:rsid w:val="003B7F08"/>
    <w:rsid w:val="003C0802"/>
    <w:rsid w:val="003C5609"/>
    <w:rsid w:val="003D4467"/>
    <w:rsid w:val="003E1BC9"/>
    <w:rsid w:val="003E1BCA"/>
    <w:rsid w:val="003E264C"/>
    <w:rsid w:val="003E64F2"/>
    <w:rsid w:val="003E6C96"/>
    <w:rsid w:val="003F2C0E"/>
    <w:rsid w:val="003F3070"/>
    <w:rsid w:val="003F3C7B"/>
    <w:rsid w:val="00400850"/>
    <w:rsid w:val="00405CB9"/>
    <w:rsid w:val="00420B6C"/>
    <w:rsid w:val="00427843"/>
    <w:rsid w:val="00433869"/>
    <w:rsid w:val="00437018"/>
    <w:rsid w:val="00441F95"/>
    <w:rsid w:val="0044723F"/>
    <w:rsid w:val="004530F7"/>
    <w:rsid w:val="00460B75"/>
    <w:rsid w:val="004630FF"/>
    <w:rsid w:val="00471340"/>
    <w:rsid w:val="00476FD5"/>
    <w:rsid w:val="00481F99"/>
    <w:rsid w:val="00482481"/>
    <w:rsid w:val="00495C8C"/>
    <w:rsid w:val="004A2005"/>
    <w:rsid w:val="004B126B"/>
    <w:rsid w:val="004B259E"/>
    <w:rsid w:val="004B27D0"/>
    <w:rsid w:val="004B58FC"/>
    <w:rsid w:val="004B5D2C"/>
    <w:rsid w:val="004C0329"/>
    <w:rsid w:val="004C2444"/>
    <w:rsid w:val="004C2B57"/>
    <w:rsid w:val="004C2BF2"/>
    <w:rsid w:val="004C31FC"/>
    <w:rsid w:val="004D0E7B"/>
    <w:rsid w:val="004D6D83"/>
    <w:rsid w:val="004E0A29"/>
    <w:rsid w:val="004E1C08"/>
    <w:rsid w:val="004E2E7C"/>
    <w:rsid w:val="004E3E9C"/>
    <w:rsid w:val="004E5240"/>
    <w:rsid w:val="004E53A9"/>
    <w:rsid w:val="004E5EC5"/>
    <w:rsid w:val="004E6037"/>
    <w:rsid w:val="004E6D72"/>
    <w:rsid w:val="004E7786"/>
    <w:rsid w:val="004E78B0"/>
    <w:rsid w:val="004E7C58"/>
    <w:rsid w:val="004F023E"/>
    <w:rsid w:val="004F3A72"/>
    <w:rsid w:val="004F6962"/>
    <w:rsid w:val="0050370A"/>
    <w:rsid w:val="00512624"/>
    <w:rsid w:val="00513DAF"/>
    <w:rsid w:val="005167F6"/>
    <w:rsid w:val="005206C0"/>
    <w:rsid w:val="0052128A"/>
    <w:rsid w:val="00524260"/>
    <w:rsid w:val="00532C81"/>
    <w:rsid w:val="00534357"/>
    <w:rsid w:val="00536D70"/>
    <w:rsid w:val="00537C12"/>
    <w:rsid w:val="005406F6"/>
    <w:rsid w:val="00544146"/>
    <w:rsid w:val="005456D0"/>
    <w:rsid w:val="00546FCC"/>
    <w:rsid w:val="00550DDE"/>
    <w:rsid w:val="00552664"/>
    <w:rsid w:val="00553ADD"/>
    <w:rsid w:val="00555B69"/>
    <w:rsid w:val="00555EE8"/>
    <w:rsid w:val="00556310"/>
    <w:rsid w:val="00561781"/>
    <w:rsid w:val="00566C50"/>
    <w:rsid w:val="00566FD2"/>
    <w:rsid w:val="0057043C"/>
    <w:rsid w:val="0057287A"/>
    <w:rsid w:val="0058162B"/>
    <w:rsid w:val="0058631E"/>
    <w:rsid w:val="00593CC4"/>
    <w:rsid w:val="00597002"/>
    <w:rsid w:val="00597E21"/>
    <w:rsid w:val="005A0175"/>
    <w:rsid w:val="005A0F83"/>
    <w:rsid w:val="005A7C9A"/>
    <w:rsid w:val="005B27B1"/>
    <w:rsid w:val="005B6643"/>
    <w:rsid w:val="005C0BDD"/>
    <w:rsid w:val="005C1538"/>
    <w:rsid w:val="005D15A1"/>
    <w:rsid w:val="005D2D99"/>
    <w:rsid w:val="005D394A"/>
    <w:rsid w:val="005D653D"/>
    <w:rsid w:val="005D682D"/>
    <w:rsid w:val="005E7C59"/>
    <w:rsid w:val="005F1416"/>
    <w:rsid w:val="005F14BA"/>
    <w:rsid w:val="005F5CAB"/>
    <w:rsid w:val="005F70F3"/>
    <w:rsid w:val="00602D62"/>
    <w:rsid w:val="0060312F"/>
    <w:rsid w:val="006117B1"/>
    <w:rsid w:val="00616C62"/>
    <w:rsid w:val="00617923"/>
    <w:rsid w:val="00620D90"/>
    <w:rsid w:val="00620FC1"/>
    <w:rsid w:val="006213B4"/>
    <w:rsid w:val="0062356A"/>
    <w:rsid w:val="00627823"/>
    <w:rsid w:val="006307C3"/>
    <w:rsid w:val="0063519D"/>
    <w:rsid w:val="00635D5D"/>
    <w:rsid w:val="0063638F"/>
    <w:rsid w:val="006400F2"/>
    <w:rsid w:val="006454FE"/>
    <w:rsid w:val="00651A25"/>
    <w:rsid w:val="00651C58"/>
    <w:rsid w:val="006636AB"/>
    <w:rsid w:val="006646C4"/>
    <w:rsid w:val="0066647B"/>
    <w:rsid w:val="00666B81"/>
    <w:rsid w:val="00667E88"/>
    <w:rsid w:val="00670771"/>
    <w:rsid w:val="0067194A"/>
    <w:rsid w:val="00673B93"/>
    <w:rsid w:val="006760DA"/>
    <w:rsid w:val="00681B69"/>
    <w:rsid w:val="00697C8F"/>
    <w:rsid w:val="006A57A4"/>
    <w:rsid w:val="006A717A"/>
    <w:rsid w:val="006B2192"/>
    <w:rsid w:val="006B4C46"/>
    <w:rsid w:val="006B623A"/>
    <w:rsid w:val="006C37E4"/>
    <w:rsid w:val="006C6516"/>
    <w:rsid w:val="006C7A9F"/>
    <w:rsid w:val="006D6B4B"/>
    <w:rsid w:val="006E0CC3"/>
    <w:rsid w:val="006F073B"/>
    <w:rsid w:val="006F302D"/>
    <w:rsid w:val="006F405E"/>
    <w:rsid w:val="00700CEC"/>
    <w:rsid w:val="00703217"/>
    <w:rsid w:val="00704873"/>
    <w:rsid w:val="007119D8"/>
    <w:rsid w:val="00712457"/>
    <w:rsid w:val="00714499"/>
    <w:rsid w:val="00714FE4"/>
    <w:rsid w:val="00717F13"/>
    <w:rsid w:val="00720DC2"/>
    <w:rsid w:val="0072166D"/>
    <w:rsid w:val="00732166"/>
    <w:rsid w:val="007325E0"/>
    <w:rsid w:val="00734725"/>
    <w:rsid w:val="007348AF"/>
    <w:rsid w:val="00743BDD"/>
    <w:rsid w:val="0074597E"/>
    <w:rsid w:val="0074779D"/>
    <w:rsid w:val="00754BA8"/>
    <w:rsid w:val="007725C0"/>
    <w:rsid w:val="00776A4A"/>
    <w:rsid w:val="00785E75"/>
    <w:rsid w:val="00793EE4"/>
    <w:rsid w:val="0079410A"/>
    <w:rsid w:val="007A02AE"/>
    <w:rsid w:val="007A1FE8"/>
    <w:rsid w:val="007A2EB9"/>
    <w:rsid w:val="007A7728"/>
    <w:rsid w:val="007B1EEA"/>
    <w:rsid w:val="007B5783"/>
    <w:rsid w:val="007D47BC"/>
    <w:rsid w:val="007D4D13"/>
    <w:rsid w:val="007E09BE"/>
    <w:rsid w:val="007E2AA5"/>
    <w:rsid w:val="007F6D8B"/>
    <w:rsid w:val="007F6F55"/>
    <w:rsid w:val="0080714E"/>
    <w:rsid w:val="00825B5A"/>
    <w:rsid w:val="00831D14"/>
    <w:rsid w:val="00834458"/>
    <w:rsid w:val="00836D70"/>
    <w:rsid w:val="0083707C"/>
    <w:rsid w:val="00837E31"/>
    <w:rsid w:val="00856007"/>
    <w:rsid w:val="008602F5"/>
    <w:rsid w:val="00862303"/>
    <w:rsid w:val="00863F26"/>
    <w:rsid w:val="008649C1"/>
    <w:rsid w:val="008665A3"/>
    <w:rsid w:val="008667A8"/>
    <w:rsid w:val="00870F4F"/>
    <w:rsid w:val="0087183A"/>
    <w:rsid w:val="00872D31"/>
    <w:rsid w:val="00872D4F"/>
    <w:rsid w:val="008806F8"/>
    <w:rsid w:val="008813B7"/>
    <w:rsid w:val="008954E9"/>
    <w:rsid w:val="00897D1E"/>
    <w:rsid w:val="008A2742"/>
    <w:rsid w:val="008A2D93"/>
    <w:rsid w:val="008A4CF5"/>
    <w:rsid w:val="008A61E2"/>
    <w:rsid w:val="008B07A0"/>
    <w:rsid w:val="008B61A4"/>
    <w:rsid w:val="008B6A99"/>
    <w:rsid w:val="008C0A2D"/>
    <w:rsid w:val="008C32C2"/>
    <w:rsid w:val="008C5E3E"/>
    <w:rsid w:val="008D2B15"/>
    <w:rsid w:val="008D6972"/>
    <w:rsid w:val="008E6A67"/>
    <w:rsid w:val="008F7AB0"/>
    <w:rsid w:val="0090159D"/>
    <w:rsid w:val="00905623"/>
    <w:rsid w:val="009065DF"/>
    <w:rsid w:val="0091251E"/>
    <w:rsid w:val="009128F7"/>
    <w:rsid w:val="00914397"/>
    <w:rsid w:val="00914D00"/>
    <w:rsid w:val="0092743D"/>
    <w:rsid w:val="0093342F"/>
    <w:rsid w:val="00934C1B"/>
    <w:rsid w:val="00936F72"/>
    <w:rsid w:val="00937F7F"/>
    <w:rsid w:val="00941155"/>
    <w:rsid w:val="009448E6"/>
    <w:rsid w:val="0094536B"/>
    <w:rsid w:val="009544C2"/>
    <w:rsid w:val="00957B32"/>
    <w:rsid w:val="00960004"/>
    <w:rsid w:val="00961F39"/>
    <w:rsid w:val="00963B33"/>
    <w:rsid w:val="00963F79"/>
    <w:rsid w:val="00966B86"/>
    <w:rsid w:val="00966E46"/>
    <w:rsid w:val="00967BB5"/>
    <w:rsid w:val="00971A99"/>
    <w:rsid w:val="009727F9"/>
    <w:rsid w:val="009765D3"/>
    <w:rsid w:val="0098014C"/>
    <w:rsid w:val="0098484D"/>
    <w:rsid w:val="0098610B"/>
    <w:rsid w:val="009930E2"/>
    <w:rsid w:val="00994036"/>
    <w:rsid w:val="009963B0"/>
    <w:rsid w:val="009A32B0"/>
    <w:rsid w:val="009A5AE6"/>
    <w:rsid w:val="009B1BED"/>
    <w:rsid w:val="009B6E4D"/>
    <w:rsid w:val="009B75C8"/>
    <w:rsid w:val="009D1211"/>
    <w:rsid w:val="009D3322"/>
    <w:rsid w:val="009D4B96"/>
    <w:rsid w:val="009D4DC0"/>
    <w:rsid w:val="009E07F0"/>
    <w:rsid w:val="009E0F39"/>
    <w:rsid w:val="009E2855"/>
    <w:rsid w:val="009F043F"/>
    <w:rsid w:val="009F0B59"/>
    <w:rsid w:val="009F59DA"/>
    <w:rsid w:val="009F59EF"/>
    <w:rsid w:val="00A12E76"/>
    <w:rsid w:val="00A13778"/>
    <w:rsid w:val="00A13D2E"/>
    <w:rsid w:val="00A16558"/>
    <w:rsid w:val="00A16D5B"/>
    <w:rsid w:val="00A172CC"/>
    <w:rsid w:val="00A21DB9"/>
    <w:rsid w:val="00A23D6D"/>
    <w:rsid w:val="00A25AB2"/>
    <w:rsid w:val="00A33F8F"/>
    <w:rsid w:val="00A446BA"/>
    <w:rsid w:val="00A46BA2"/>
    <w:rsid w:val="00A47ACB"/>
    <w:rsid w:val="00A62F78"/>
    <w:rsid w:val="00A65551"/>
    <w:rsid w:val="00A668BF"/>
    <w:rsid w:val="00A66C1E"/>
    <w:rsid w:val="00A709DD"/>
    <w:rsid w:val="00A71925"/>
    <w:rsid w:val="00A7538A"/>
    <w:rsid w:val="00A76AB7"/>
    <w:rsid w:val="00A80020"/>
    <w:rsid w:val="00A83E05"/>
    <w:rsid w:val="00A842F2"/>
    <w:rsid w:val="00A906B1"/>
    <w:rsid w:val="00A90783"/>
    <w:rsid w:val="00A942DA"/>
    <w:rsid w:val="00AB15CE"/>
    <w:rsid w:val="00AB1912"/>
    <w:rsid w:val="00AB4DD3"/>
    <w:rsid w:val="00AC179E"/>
    <w:rsid w:val="00AC1BEF"/>
    <w:rsid w:val="00AC6CD1"/>
    <w:rsid w:val="00AC6FBB"/>
    <w:rsid w:val="00AD2A25"/>
    <w:rsid w:val="00AE705B"/>
    <w:rsid w:val="00AF3B4C"/>
    <w:rsid w:val="00AF47FF"/>
    <w:rsid w:val="00B0099F"/>
    <w:rsid w:val="00B00D27"/>
    <w:rsid w:val="00B01981"/>
    <w:rsid w:val="00B07196"/>
    <w:rsid w:val="00B077DA"/>
    <w:rsid w:val="00B1183F"/>
    <w:rsid w:val="00B16C63"/>
    <w:rsid w:val="00B2368B"/>
    <w:rsid w:val="00B25092"/>
    <w:rsid w:val="00B26374"/>
    <w:rsid w:val="00B30245"/>
    <w:rsid w:val="00B314B4"/>
    <w:rsid w:val="00B40D5E"/>
    <w:rsid w:val="00B41099"/>
    <w:rsid w:val="00B4281E"/>
    <w:rsid w:val="00B50BA8"/>
    <w:rsid w:val="00B53F98"/>
    <w:rsid w:val="00B57AAB"/>
    <w:rsid w:val="00B57F94"/>
    <w:rsid w:val="00B628FC"/>
    <w:rsid w:val="00B66F72"/>
    <w:rsid w:val="00B72FF0"/>
    <w:rsid w:val="00B7556F"/>
    <w:rsid w:val="00B87C6B"/>
    <w:rsid w:val="00B90A15"/>
    <w:rsid w:val="00B92299"/>
    <w:rsid w:val="00B934D7"/>
    <w:rsid w:val="00B938DE"/>
    <w:rsid w:val="00BA03F0"/>
    <w:rsid w:val="00BA2789"/>
    <w:rsid w:val="00BA670D"/>
    <w:rsid w:val="00BB2791"/>
    <w:rsid w:val="00BB4573"/>
    <w:rsid w:val="00BB4843"/>
    <w:rsid w:val="00BB619E"/>
    <w:rsid w:val="00BC2FFD"/>
    <w:rsid w:val="00BC6F66"/>
    <w:rsid w:val="00BC7ECF"/>
    <w:rsid w:val="00BD407C"/>
    <w:rsid w:val="00BD7BAC"/>
    <w:rsid w:val="00BE125D"/>
    <w:rsid w:val="00BE3769"/>
    <w:rsid w:val="00BE60DC"/>
    <w:rsid w:val="00BF0DC3"/>
    <w:rsid w:val="00BF0F3F"/>
    <w:rsid w:val="00BF1B44"/>
    <w:rsid w:val="00C04E58"/>
    <w:rsid w:val="00C05919"/>
    <w:rsid w:val="00C12978"/>
    <w:rsid w:val="00C22AB1"/>
    <w:rsid w:val="00C235E9"/>
    <w:rsid w:val="00C26865"/>
    <w:rsid w:val="00C3137F"/>
    <w:rsid w:val="00C367CD"/>
    <w:rsid w:val="00C41308"/>
    <w:rsid w:val="00C51A29"/>
    <w:rsid w:val="00C63325"/>
    <w:rsid w:val="00C66629"/>
    <w:rsid w:val="00C67C6C"/>
    <w:rsid w:val="00C72F73"/>
    <w:rsid w:val="00C760F9"/>
    <w:rsid w:val="00C83D51"/>
    <w:rsid w:val="00C848A6"/>
    <w:rsid w:val="00C86CEC"/>
    <w:rsid w:val="00C90483"/>
    <w:rsid w:val="00C923B1"/>
    <w:rsid w:val="00C97FE5"/>
    <w:rsid w:val="00CA7106"/>
    <w:rsid w:val="00CB3390"/>
    <w:rsid w:val="00CB3A16"/>
    <w:rsid w:val="00CB5E2D"/>
    <w:rsid w:val="00CB77D8"/>
    <w:rsid w:val="00CD1F3E"/>
    <w:rsid w:val="00CD5ADB"/>
    <w:rsid w:val="00CE6929"/>
    <w:rsid w:val="00CE72FE"/>
    <w:rsid w:val="00CF1234"/>
    <w:rsid w:val="00CF1EA7"/>
    <w:rsid w:val="00D00675"/>
    <w:rsid w:val="00D0403B"/>
    <w:rsid w:val="00D12A13"/>
    <w:rsid w:val="00D147EA"/>
    <w:rsid w:val="00D24B6C"/>
    <w:rsid w:val="00D27167"/>
    <w:rsid w:val="00D3499A"/>
    <w:rsid w:val="00D368E7"/>
    <w:rsid w:val="00D4178B"/>
    <w:rsid w:val="00D50433"/>
    <w:rsid w:val="00D51986"/>
    <w:rsid w:val="00D544E4"/>
    <w:rsid w:val="00D57E12"/>
    <w:rsid w:val="00D602F3"/>
    <w:rsid w:val="00D63CA9"/>
    <w:rsid w:val="00D65275"/>
    <w:rsid w:val="00D67ED1"/>
    <w:rsid w:val="00D7196E"/>
    <w:rsid w:val="00D81017"/>
    <w:rsid w:val="00D81B61"/>
    <w:rsid w:val="00D90D2F"/>
    <w:rsid w:val="00D90DAA"/>
    <w:rsid w:val="00D92DAB"/>
    <w:rsid w:val="00DA3F8C"/>
    <w:rsid w:val="00DA6D65"/>
    <w:rsid w:val="00DA722B"/>
    <w:rsid w:val="00DB1156"/>
    <w:rsid w:val="00DB4246"/>
    <w:rsid w:val="00DB7563"/>
    <w:rsid w:val="00DC1FB2"/>
    <w:rsid w:val="00DD22F0"/>
    <w:rsid w:val="00DD516B"/>
    <w:rsid w:val="00DF0F12"/>
    <w:rsid w:val="00DF3CA5"/>
    <w:rsid w:val="00E10F78"/>
    <w:rsid w:val="00E112BE"/>
    <w:rsid w:val="00E1583D"/>
    <w:rsid w:val="00E1713F"/>
    <w:rsid w:val="00E232DB"/>
    <w:rsid w:val="00E263FB"/>
    <w:rsid w:val="00E30206"/>
    <w:rsid w:val="00E5202D"/>
    <w:rsid w:val="00E52DB8"/>
    <w:rsid w:val="00E55E98"/>
    <w:rsid w:val="00E55F1A"/>
    <w:rsid w:val="00E642E8"/>
    <w:rsid w:val="00E645A3"/>
    <w:rsid w:val="00E7087D"/>
    <w:rsid w:val="00E712A3"/>
    <w:rsid w:val="00E83E18"/>
    <w:rsid w:val="00E90683"/>
    <w:rsid w:val="00E92D7E"/>
    <w:rsid w:val="00E93143"/>
    <w:rsid w:val="00E967DA"/>
    <w:rsid w:val="00EA1216"/>
    <w:rsid w:val="00EA1F38"/>
    <w:rsid w:val="00EA4499"/>
    <w:rsid w:val="00EA44EA"/>
    <w:rsid w:val="00EB47B1"/>
    <w:rsid w:val="00EC116D"/>
    <w:rsid w:val="00EC49D5"/>
    <w:rsid w:val="00ED1DB8"/>
    <w:rsid w:val="00ED3281"/>
    <w:rsid w:val="00ED7136"/>
    <w:rsid w:val="00EE1208"/>
    <w:rsid w:val="00EF0A88"/>
    <w:rsid w:val="00EF3B01"/>
    <w:rsid w:val="00EF7C4C"/>
    <w:rsid w:val="00F00493"/>
    <w:rsid w:val="00F10240"/>
    <w:rsid w:val="00F124C7"/>
    <w:rsid w:val="00F1267F"/>
    <w:rsid w:val="00F1623D"/>
    <w:rsid w:val="00F1755F"/>
    <w:rsid w:val="00F21D23"/>
    <w:rsid w:val="00F2475A"/>
    <w:rsid w:val="00F2560A"/>
    <w:rsid w:val="00F30FA4"/>
    <w:rsid w:val="00F37CDA"/>
    <w:rsid w:val="00F45CA2"/>
    <w:rsid w:val="00F500D8"/>
    <w:rsid w:val="00F510E7"/>
    <w:rsid w:val="00F52B95"/>
    <w:rsid w:val="00F5339F"/>
    <w:rsid w:val="00F71472"/>
    <w:rsid w:val="00F71B4B"/>
    <w:rsid w:val="00F7227A"/>
    <w:rsid w:val="00F72695"/>
    <w:rsid w:val="00F74404"/>
    <w:rsid w:val="00F83661"/>
    <w:rsid w:val="00FA3B16"/>
    <w:rsid w:val="00FA674B"/>
    <w:rsid w:val="00FB16C0"/>
    <w:rsid w:val="00FB1AE9"/>
    <w:rsid w:val="00FB330D"/>
    <w:rsid w:val="00FB5597"/>
    <w:rsid w:val="00FB6498"/>
    <w:rsid w:val="00FB727C"/>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40BAC"/>
  <w15:docId w15:val="{5F981B42-60E6-4B0B-86CC-2ADA6301F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3F8F"/>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D2D99"/>
    <w:pPr>
      <w:autoSpaceDE w:val="0"/>
      <w:autoSpaceDN w:val="0"/>
      <w:adjustRightInd w:val="0"/>
    </w:pPr>
    <w:rPr>
      <w:rFonts w:ascii="Arial" w:hAnsi="Arial" w:cs="Arial"/>
      <w:color w:val="000000"/>
      <w:sz w:val="24"/>
      <w:szCs w:val="24"/>
    </w:rPr>
  </w:style>
  <w:style w:type="character" w:styleId="Hipervnculo">
    <w:name w:val="Hyperlink"/>
    <w:basedOn w:val="Fuentedeprrafopredeter"/>
    <w:uiPriority w:val="99"/>
    <w:unhideWhenUsed/>
    <w:rsid w:val="00B01981"/>
    <w:rPr>
      <w:color w:val="0000FF" w:themeColor="hyperlink"/>
      <w:u w:val="single"/>
    </w:rPr>
  </w:style>
  <w:style w:type="paragraph" w:styleId="NormalWeb">
    <w:name w:val="Normal (Web)"/>
    <w:basedOn w:val="Normal"/>
    <w:uiPriority w:val="99"/>
    <w:unhideWhenUsed/>
    <w:rsid w:val="00B01981"/>
    <w:pPr>
      <w:spacing w:before="100" w:beforeAutospacing="1" w:after="100" w:afterAutospacing="1"/>
    </w:pPr>
    <w:rPr>
      <w:rFonts w:ascii="Times" w:eastAsiaTheme="minorHAnsi" w:hAnsi="Times"/>
      <w:sz w:val="20"/>
      <w:szCs w:val="20"/>
    </w:rPr>
  </w:style>
  <w:style w:type="character" w:styleId="Refdecomentario">
    <w:name w:val="annotation reference"/>
    <w:basedOn w:val="Fuentedeprrafopredeter"/>
    <w:uiPriority w:val="99"/>
    <w:semiHidden/>
    <w:unhideWhenUsed/>
    <w:rsid w:val="0037760D"/>
    <w:rPr>
      <w:sz w:val="16"/>
      <w:szCs w:val="16"/>
    </w:rPr>
  </w:style>
  <w:style w:type="paragraph" w:styleId="Textocomentario">
    <w:name w:val="annotation text"/>
    <w:basedOn w:val="Normal"/>
    <w:link w:val="TextocomentarioCar"/>
    <w:uiPriority w:val="99"/>
    <w:semiHidden/>
    <w:unhideWhenUsed/>
    <w:rsid w:val="0037760D"/>
    <w:rPr>
      <w:sz w:val="20"/>
      <w:szCs w:val="20"/>
    </w:rPr>
  </w:style>
  <w:style w:type="character" w:customStyle="1" w:styleId="TextocomentarioCar">
    <w:name w:val="Texto comentario Car"/>
    <w:basedOn w:val="Fuentedeprrafopredeter"/>
    <w:link w:val="Textocomentario"/>
    <w:uiPriority w:val="99"/>
    <w:semiHidden/>
    <w:rsid w:val="0037760D"/>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37760D"/>
    <w:rPr>
      <w:b/>
      <w:bCs/>
    </w:rPr>
  </w:style>
  <w:style w:type="character" w:customStyle="1" w:styleId="AsuntodelcomentarioCar">
    <w:name w:val="Asunto del comentario Car"/>
    <w:basedOn w:val="TextocomentarioCar"/>
    <w:link w:val="Asuntodelcomentario"/>
    <w:uiPriority w:val="99"/>
    <w:semiHidden/>
    <w:rsid w:val="0037760D"/>
    <w:rPr>
      <w:rFonts w:ascii="Times New Roman" w:eastAsia="Times New Roman" w:hAnsi="Times New Roman"/>
      <w:b/>
      <w:bCs/>
      <w:lang w:eastAsia="es-ES"/>
    </w:rPr>
  </w:style>
  <w:style w:type="paragraph" w:styleId="Sinespaciado">
    <w:name w:val="No Spacing"/>
    <w:uiPriority w:val="1"/>
    <w:qFormat/>
    <w:rsid w:val="00CB3390"/>
    <w:rPr>
      <w:rFonts w:ascii="Times New Roman" w:eastAsia="Times New Roman" w:hAnsi="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436174728">
      <w:bodyDiv w:val="1"/>
      <w:marLeft w:val="0"/>
      <w:marRight w:val="0"/>
      <w:marTop w:val="0"/>
      <w:marBottom w:val="0"/>
      <w:divBdr>
        <w:top w:val="none" w:sz="0" w:space="0" w:color="auto"/>
        <w:left w:val="none" w:sz="0" w:space="0" w:color="auto"/>
        <w:bottom w:val="none" w:sz="0" w:space="0" w:color="auto"/>
        <w:right w:val="none" w:sz="0" w:space="0" w:color="auto"/>
      </w:divBdr>
      <w:divsChild>
        <w:div w:id="877857699">
          <w:marLeft w:val="446"/>
          <w:marRight w:val="0"/>
          <w:marTop w:val="0"/>
          <w:marBottom w:val="0"/>
          <w:divBdr>
            <w:top w:val="none" w:sz="0" w:space="0" w:color="auto"/>
            <w:left w:val="none" w:sz="0" w:space="0" w:color="auto"/>
            <w:bottom w:val="none" w:sz="0" w:space="0" w:color="auto"/>
            <w:right w:val="none" w:sz="0" w:space="0" w:color="auto"/>
          </w:divBdr>
        </w:div>
        <w:div w:id="928588399">
          <w:marLeft w:val="446"/>
          <w:marRight w:val="0"/>
          <w:marTop w:val="0"/>
          <w:marBottom w:val="0"/>
          <w:divBdr>
            <w:top w:val="none" w:sz="0" w:space="0" w:color="auto"/>
            <w:left w:val="none" w:sz="0" w:space="0" w:color="auto"/>
            <w:bottom w:val="none" w:sz="0" w:space="0" w:color="auto"/>
            <w:right w:val="none" w:sz="0" w:space="0" w:color="auto"/>
          </w:divBdr>
        </w:div>
      </w:divsChild>
    </w:div>
    <w:div w:id="763107636">
      <w:bodyDiv w:val="1"/>
      <w:marLeft w:val="0"/>
      <w:marRight w:val="0"/>
      <w:marTop w:val="0"/>
      <w:marBottom w:val="0"/>
      <w:divBdr>
        <w:top w:val="none" w:sz="0" w:space="0" w:color="auto"/>
        <w:left w:val="none" w:sz="0" w:space="0" w:color="auto"/>
        <w:bottom w:val="none" w:sz="0" w:space="0" w:color="auto"/>
        <w:right w:val="none" w:sz="0" w:space="0" w:color="auto"/>
      </w:divBdr>
      <w:divsChild>
        <w:div w:id="1085567061">
          <w:marLeft w:val="1166"/>
          <w:marRight w:val="0"/>
          <w:marTop w:val="0"/>
          <w:marBottom w:val="0"/>
          <w:divBdr>
            <w:top w:val="none" w:sz="0" w:space="0" w:color="auto"/>
            <w:left w:val="none" w:sz="0" w:space="0" w:color="auto"/>
            <w:bottom w:val="none" w:sz="0" w:space="0" w:color="auto"/>
            <w:right w:val="none" w:sz="0" w:space="0" w:color="auto"/>
          </w:divBdr>
        </w:div>
        <w:div w:id="1777361074">
          <w:marLeft w:val="1166"/>
          <w:marRight w:val="0"/>
          <w:marTop w:val="0"/>
          <w:marBottom w:val="0"/>
          <w:divBdr>
            <w:top w:val="none" w:sz="0" w:space="0" w:color="auto"/>
            <w:left w:val="none" w:sz="0" w:space="0" w:color="auto"/>
            <w:bottom w:val="none" w:sz="0" w:space="0" w:color="auto"/>
            <w:right w:val="none" w:sz="0" w:space="0" w:color="auto"/>
          </w:divBdr>
        </w:div>
        <w:div w:id="1866602355">
          <w:marLeft w:val="1166"/>
          <w:marRight w:val="0"/>
          <w:marTop w:val="0"/>
          <w:marBottom w:val="0"/>
          <w:divBdr>
            <w:top w:val="none" w:sz="0" w:space="0" w:color="auto"/>
            <w:left w:val="none" w:sz="0" w:space="0" w:color="auto"/>
            <w:bottom w:val="none" w:sz="0" w:space="0" w:color="auto"/>
            <w:right w:val="none" w:sz="0" w:space="0" w:color="auto"/>
          </w:divBdr>
        </w:div>
      </w:divsChild>
    </w:div>
    <w:div w:id="1229802760">
      <w:bodyDiv w:val="1"/>
      <w:marLeft w:val="0"/>
      <w:marRight w:val="0"/>
      <w:marTop w:val="0"/>
      <w:marBottom w:val="0"/>
      <w:divBdr>
        <w:top w:val="none" w:sz="0" w:space="0" w:color="auto"/>
        <w:left w:val="none" w:sz="0" w:space="0" w:color="auto"/>
        <w:bottom w:val="none" w:sz="0" w:space="0" w:color="auto"/>
        <w:right w:val="none" w:sz="0" w:space="0" w:color="auto"/>
      </w:divBdr>
      <w:divsChild>
        <w:div w:id="1767192713">
          <w:marLeft w:val="446"/>
          <w:marRight w:val="0"/>
          <w:marTop w:val="0"/>
          <w:marBottom w:val="0"/>
          <w:divBdr>
            <w:top w:val="none" w:sz="0" w:space="0" w:color="auto"/>
            <w:left w:val="none" w:sz="0" w:space="0" w:color="auto"/>
            <w:bottom w:val="none" w:sz="0" w:space="0" w:color="auto"/>
            <w:right w:val="none" w:sz="0" w:space="0" w:color="auto"/>
          </w:divBdr>
        </w:div>
        <w:div w:id="1189611363">
          <w:marLeft w:val="446"/>
          <w:marRight w:val="0"/>
          <w:marTop w:val="0"/>
          <w:marBottom w:val="0"/>
          <w:divBdr>
            <w:top w:val="none" w:sz="0" w:space="0" w:color="auto"/>
            <w:left w:val="none" w:sz="0" w:space="0" w:color="auto"/>
            <w:bottom w:val="none" w:sz="0" w:space="0" w:color="auto"/>
            <w:right w:val="none" w:sz="0" w:space="0" w:color="auto"/>
          </w:divBdr>
        </w:div>
        <w:div w:id="1068923692">
          <w:marLeft w:val="446"/>
          <w:marRight w:val="0"/>
          <w:marTop w:val="0"/>
          <w:marBottom w:val="0"/>
          <w:divBdr>
            <w:top w:val="none" w:sz="0" w:space="0" w:color="auto"/>
            <w:left w:val="none" w:sz="0" w:space="0" w:color="auto"/>
            <w:bottom w:val="none" w:sz="0" w:space="0" w:color="auto"/>
            <w:right w:val="none" w:sz="0" w:space="0" w:color="auto"/>
          </w:divBdr>
        </w:div>
        <w:div w:id="909197211">
          <w:marLeft w:val="446"/>
          <w:marRight w:val="0"/>
          <w:marTop w:val="0"/>
          <w:marBottom w:val="0"/>
          <w:divBdr>
            <w:top w:val="none" w:sz="0" w:space="0" w:color="auto"/>
            <w:left w:val="none" w:sz="0" w:space="0" w:color="auto"/>
            <w:bottom w:val="none" w:sz="0" w:space="0" w:color="auto"/>
            <w:right w:val="none" w:sz="0" w:space="0" w:color="auto"/>
          </w:divBdr>
        </w:div>
      </w:divsChild>
    </w:div>
    <w:div w:id="1420903768">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oas.org/es/cidh/mandato/Basicos/declaracion.asp" TargetMode="External"/><Relationship Id="rId18" Type="http://schemas.openxmlformats.org/officeDocument/2006/relationships/hyperlink" Target="Http://Bibliohistorico.Juridicas.Unam.Mx/Libros/Libro.Htm?L=2028" TargetMode="External"/><Relationship Id="rId26" Type="http://schemas.openxmlformats.org/officeDocument/2006/relationships/hyperlink" Target="Http://Bibliohistorico.Juridicas.Unam.Mx/Libros/Libro.Htm?L=3619" TargetMode="External"/><Relationship Id="rId39" Type="http://schemas.openxmlformats.org/officeDocument/2006/relationships/hyperlink" Target="http://dialnet.unirioja.es/" TargetMode="External"/><Relationship Id="rId21" Type="http://schemas.openxmlformats.org/officeDocument/2006/relationships/hyperlink" Target="http://bibliohistorico.juridicas.unam.mx/libros/libro.htm?l=2243" TargetMode="External"/><Relationship Id="rId34" Type="http://schemas.openxmlformats.org/officeDocument/2006/relationships/hyperlink" Target="http://www.oas.org/es/cidh/" TargetMode="External"/><Relationship Id="rId42" Type="http://schemas.openxmlformats.org/officeDocument/2006/relationships/hyperlink" Target="http://www.juridicas.unam.mx" TargetMode="External"/><Relationship Id="rId47" Type="http://schemas.openxmlformats.org/officeDocument/2006/relationships/hyperlink" Target="http://www.pgr.gob.mx/" TargetMode="External"/><Relationship Id="rId50" Type="http://schemas.openxmlformats.org/officeDocument/2006/relationships/hyperlink" Target="http://www.au.int/"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Bibliohistorico.Juridicas.Unam.Mx/Libros/Libro.Htm?L=3495" TargetMode="External"/><Relationship Id="rId29" Type="http://schemas.openxmlformats.org/officeDocument/2006/relationships/hyperlink" Target="https://www.loc.gov/" TargetMode="External"/><Relationship Id="rId11" Type="http://schemas.openxmlformats.org/officeDocument/2006/relationships/hyperlink" Target="https://www.scjn.gob.mx/libro/instrumentosconvencion/pag0259.pdf" TargetMode="External"/><Relationship Id="rId24" Type="http://schemas.openxmlformats.org/officeDocument/2006/relationships/hyperlink" Target="Http://Bibliohistorico.Juridicas.Unam.Mx/Libros/Libro.Htm?L=352" TargetMode="External"/><Relationship Id="rId32" Type="http://schemas.openxmlformats.org/officeDocument/2006/relationships/hyperlink" Target="http://www.diputados.gob.mx" TargetMode="External"/><Relationship Id="rId37" Type="http://schemas.openxmlformats.org/officeDocument/2006/relationships/hyperlink" Target="http://www.echr.coe.int/Pages/home.aspx?p=home" TargetMode="External"/><Relationship Id="rId40" Type="http://schemas.openxmlformats.org/officeDocument/2006/relationships/hyperlink" Target="http://www.dof.gob.mx/" TargetMode="External"/><Relationship Id="rId45" Type="http://schemas.openxmlformats.org/officeDocument/2006/relationships/hyperlink" Target="http://www.oas.org/es/" TargetMode="External"/><Relationship Id="rId53" Type="http://schemas.openxmlformats.org/officeDocument/2006/relationships/image" Target="media/image3.emf"/><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hyperlink" Target="Http://Bibliohistorico.Juridicas.Unam.Mx/Libros/Libro.Htm?L=3847" TargetMode="External"/><Relationship Id="rId31" Type="http://schemas.openxmlformats.org/officeDocument/2006/relationships/hyperlink" Target="http://bibliotecas.unam.mx/" TargetMode="External"/><Relationship Id="rId44" Type="http://schemas.openxmlformats.org/officeDocument/2006/relationships/hyperlink" Target="http://www.un.org/es/index.html" TargetMode="External"/><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Bibliohistorico.Juridicas.Unam.Mx/Libros/Libro.Htm?L=2273" TargetMode="External"/><Relationship Id="rId22" Type="http://schemas.openxmlformats.org/officeDocument/2006/relationships/hyperlink" Target="Http://Www.Corteidh.Or.Cr/Sitios/Libros/Todos/Docs/Documentos-Basicos-12-Spa.Pdf" TargetMode="External"/><Relationship Id="rId27" Type="http://schemas.openxmlformats.org/officeDocument/2006/relationships/hyperlink" Target="http://www.aldf.gob.mx/" TargetMode="External"/><Relationship Id="rId30" Type="http://schemas.openxmlformats.org/officeDocument/2006/relationships/hyperlink" Target="http://biblio.juridicas.unam.mx/" TargetMode="External"/><Relationship Id="rId35" Type="http://schemas.openxmlformats.org/officeDocument/2006/relationships/hyperlink" Target="https://www.icrc.org/es/homepage" TargetMode="External"/><Relationship Id="rId43" Type="http://schemas.openxmlformats.org/officeDocument/2006/relationships/hyperlink" Target="http://www.ordenjuridico.gob.mx/" TargetMode="External"/><Relationship Id="rId48" Type="http://schemas.openxmlformats.org/officeDocument/2006/relationships/hyperlink" Target="http://www.pgr.gob.mx/" TargetMode="External"/><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s://europa.eu/european-union/index_es" TargetMode="External"/><Relationship Id="rId3" Type="http://schemas.openxmlformats.org/officeDocument/2006/relationships/styles" Target="styles.xml"/><Relationship Id="rId12" Type="http://schemas.openxmlformats.org/officeDocument/2006/relationships/hyperlink" Target="http://www.echr.coe.int/Documents/Convention_SPA.pdf" TargetMode="External"/><Relationship Id="rId17" Type="http://schemas.openxmlformats.org/officeDocument/2006/relationships/hyperlink" Target="Http://Bibliohistorico.Juridicas.Unam.Mx/Libros/Libro.Htm?L=1629" TargetMode="External"/><Relationship Id="rId25" Type="http://schemas.openxmlformats.org/officeDocument/2006/relationships/hyperlink" Target="Http://Bibliohistorico.Juridicas.Unam.Mx/Libros/Libro.Htm?L=1740" TargetMode="External"/><Relationship Id="rId33" Type="http://schemas.openxmlformats.org/officeDocument/2006/relationships/hyperlink" Target="http://www.achpr.org/" TargetMode="External"/><Relationship Id="rId38" Type="http://schemas.openxmlformats.org/officeDocument/2006/relationships/hyperlink" Target="http://www.corteidh.or.cr/" TargetMode="External"/><Relationship Id="rId46" Type="http://schemas.openxmlformats.org/officeDocument/2006/relationships/hyperlink" Target="http://www.cjf.gob.mx/" TargetMode="External"/><Relationship Id="rId20" Type="http://schemas.openxmlformats.org/officeDocument/2006/relationships/hyperlink" Target="Http://Bibliohistorico.Juridicas.Unam.Mx/Libros/Libro.Htm?L=3262" TargetMode="External"/><Relationship Id="rId41" Type="http://schemas.openxmlformats.org/officeDocument/2006/relationships/hyperlink" Target="http://www.congreso.gob.mx/" TargetMode="External"/><Relationship Id="rId54"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Bibliohistorico.Juridicas.Unam.Mx/Libros/Libro.Htm?L=2740" TargetMode="External"/><Relationship Id="rId23" Type="http://schemas.openxmlformats.org/officeDocument/2006/relationships/hyperlink" Target="Http://Bibliohistorico.Juridicas.Unam.Mx/Libros/Libro.Htm?L=3515" TargetMode="External"/><Relationship Id="rId28" Type="http://schemas.openxmlformats.org/officeDocument/2006/relationships/hyperlink" Target="https://mx.usembassy.gov/es/educacion-y-cultura/american-%20spaces-en-mexico/biblioteca-benjamin-franklin/" TargetMode="External"/><Relationship Id="rId36" Type="http://schemas.openxmlformats.org/officeDocument/2006/relationships/hyperlink" Target="http://www.consilium.europa.eu/es/european-council/" TargetMode="External"/><Relationship Id="rId49" Type="http://schemas.openxmlformats.org/officeDocument/2006/relationships/hyperlink" Target="https://www.scjn.gob.mx/Paginas/Inicio.aspx"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bg1"/>
        </a:solidFill>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6199DA-052C-4AF0-8934-364C0C985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29</Pages>
  <Words>8414</Words>
  <Characters>46277</Characters>
  <Application>Microsoft Office Word</Application>
  <DocSecurity>0</DocSecurity>
  <Lines>385</Lines>
  <Paragraphs>109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54582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Usuario de Windows</cp:lastModifiedBy>
  <cp:revision>11</cp:revision>
  <cp:lastPrinted>2013-07-12T18:44:00Z</cp:lastPrinted>
  <dcterms:created xsi:type="dcterms:W3CDTF">2018-04-18T15:09:00Z</dcterms:created>
  <dcterms:modified xsi:type="dcterms:W3CDTF">2018-06-01T15:20:00Z</dcterms:modified>
</cp:coreProperties>
</file>