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1A25" w:rsidRPr="00E5202D" w:rsidRDefault="00651A25" w:rsidP="00E5202D">
      <w:pPr>
        <w:spacing w:after="120"/>
        <w:jc w:val="center"/>
        <w:rPr>
          <w:rFonts w:ascii="Arial" w:hAnsi="Arial" w:cs="Arial"/>
          <w:b/>
          <w:sz w:val="32"/>
        </w:rPr>
      </w:pPr>
      <w:bookmarkStart w:id="0" w:name="_GoBack"/>
      <w:bookmarkEnd w:id="0"/>
      <w:r w:rsidRPr="00E5202D">
        <w:rPr>
          <w:rFonts w:ascii="Arial" w:hAnsi="Arial" w:cs="Arial"/>
          <w:b/>
          <w:sz w:val="32"/>
        </w:rPr>
        <w:t>Universidad Autónoma del Estado de México</w:t>
      </w:r>
    </w:p>
    <w:p w:rsidR="00651A25" w:rsidRPr="00E5202D" w:rsidRDefault="00190A0A" w:rsidP="00E5202D">
      <w:pPr>
        <w:spacing w:after="120"/>
        <w:jc w:val="center"/>
        <w:rPr>
          <w:rFonts w:ascii="Arial" w:hAnsi="Arial" w:cs="Arial"/>
          <w:b/>
          <w:sz w:val="32"/>
        </w:rPr>
      </w:pPr>
      <w:r w:rsidRPr="00E5202D">
        <w:rPr>
          <w:rFonts w:ascii="Arial" w:hAnsi="Arial" w:cs="Arial"/>
          <w:b/>
          <w:sz w:val="32"/>
        </w:rPr>
        <w:t xml:space="preserve">Facultad de </w:t>
      </w:r>
      <w:r w:rsidR="008F3800">
        <w:rPr>
          <w:rFonts w:ascii="Arial" w:hAnsi="Arial" w:cs="Arial"/>
          <w:b/>
          <w:sz w:val="32"/>
        </w:rPr>
        <w:t>Contaduría</w:t>
      </w:r>
      <w:r w:rsidR="00B17822">
        <w:rPr>
          <w:rFonts w:ascii="Arial" w:hAnsi="Arial" w:cs="Arial"/>
          <w:b/>
          <w:sz w:val="32"/>
        </w:rPr>
        <w:t xml:space="preserve"> y Administración</w:t>
      </w:r>
    </w:p>
    <w:p w:rsidR="002E7294" w:rsidRPr="00E5202D" w:rsidRDefault="002E7294" w:rsidP="002E7294">
      <w:pPr>
        <w:spacing w:after="120"/>
        <w:jc w:val="center"/>
        <w:rPr>
          <w:rFonts w:ascii="Arial" w:hAnsi="Arial" w:cs="Arial"/>
          <w:b/>
          <w:sz w:val="32"/>
        </w:rPr>
      </w:pPr>
      <w:r>
        <w:rPr>
          <w:rFonts w:ascii="Arial" w:hAnsi="Arial" w:cs="Arial"/>
          <w:b/>
          <w:bCs/>
          <w:sz w:val="32"/>
          <w:lang w:val="es-ES"/>
        </w:rPr>
        <w:t>Licenciatura en</w:t>
      </w:r>
      <w:r w:rsidR="00F5448A">
        <w:rPr>
          <w:rFonts w:ascii="Arial" w:hAnsi="Arial" w:cs="Arial"/>
          <w:b/>
          <w:bCs/>
          <w:sz w:val="32"/>
          <w:lang w:val="es-ES"/>
        </w:rPr>
        <w:t xml:space="preserve"> </w:t>
      </w:r>
      <w:r w:rsidR="002C55A0">
        <w:rPr>
          <w:rFonts w:ascii="Arial" w:hAnsi="Arial" w:cs="Arial"/>
          <w:b/>
          <w:bCs/>
          <w:sz w:val="32"/>
          <w:lang w:val="es-ES"/>
        </w:rPr>
        <w:t>Informática Administrativa</w:t>
      </w:r>
    </w:p>
    <w:p w:rsidR="008F3800" w:rsidRDefault="008F3800" w:rsidP="00E5202D">
      <w:pPr>
        <w:spacing w:after="120"/>
        <w:jc w:val="center"/>
        <w:rPr>
          <w:rFonts w:ascii="Arial" w:hAnsi="Arial" w:cs="Arial"/>
          <w:b/>
          <w:bCs/>
          <w:sz w:val="32"/>
          <w:lang w:val="es-ES"/>
        </w:rPr>
      </w:pPr>
    </w:p>
    <w:p w:rsidR="00960004" w:rsidRDefault="00217507" w:rsidP="00E5202D">
      <w:pPr>
        <w:spacing w:after="120"/>
        <w:jc w:val="center"/>
        <w:rPr>
          <w:rFonts w:ascii="Arial" w:hAnsi="Arial" w:cs="Arial"/>
          <w:b/>
          <w:bCs/>
          <w:sz w:val="32"/>
          <w:lang w:val="es-ES"/>
        </w:rPr>
      </w:pPr>
      <w:r>
        <w:rPr>
          <w:rFonts w:ascii="Arial" w:hAnsi="Arial" w:cs="Arial"/>
          <w:b/>
          <w:bCs/>
          <w:noProof/>
          <w:sz w:val="32"/>
          <w:lang w:eastAsia="es-MX"/>
        </w:rPr>
        <w:drawing>
          <wp:inline distT="0" distB="0" distL="0" distR="0" wp14:anchorId="188B2993" wp14:editId="2DC69889">
            <wp:extent cx="2463800" cy="2413343"/>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fc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66784" cy="2416265"/>
                    </a:xfrm>
                    <a:prstGeom prst="rect">
                      <a:avLst/>
                    </a:prstGeom>
                  </pic:spPr>
                </pic:pic>
              </a:graphicData>
            </a:graphic>
          </wp:inline>
        </w:drawing>
      </w:r>
    </w:p>
    <w:p w:rsidR="00960004" w:rsidRPr="00AD275D" w:rsidRDefault="00960004" w:rsidP="00E5202D">
      <w:pPr>
        <w:spacing w:after="120"/>
        <w:jc w:val="center"/>
        <w:rPr>
          <w:rFonts w:ascii="Arial" w:hAnsi="Arial" w:cs="Arial"/>
          <w:bCs/>
          <w:color w:val="FF0000"/>
          <w:sz w:val="32"/>
          <w:lang w:val="es-ES"/>
        </w:rPr>
      </w:pPr>
    </w:p>
    <w:p w:rsidR="007725C0" w:rsidRDefault="007725C0" w:rsidP="00651A25">
      <w:pPr>
        <w:rPr>
          <w:rFonts w:ascii="Arial" w:hAnsi="Arial" w:cs="Arial"/>
        </w:rPr>
      </w:pPr>
    </w:p>
    <w:p w:rsidR="00651A25" w:rsidRDefault="00B17EF9" w:rsidP="00651A25">
      <w:pPr>
        <w:jc w:val="center"/>
        <w:rPr>
          <w:rFonts w:ascii="Arial" w:hAnsi="Arial" w:cs="Arial"/>
          <w:b/>
          <w:sz w:val="32"/>
        </w:rPr>
      </w:pPr>
      <w:r>
        <w:rPr>
          <w:rFonts w:ascii="Arial" w:hAnsi="Arial" w:cs="Arial"/>
          <w:b/>
          <w:sz w:val="32"/>
        </w:rPr>
        <w:t>Guía de Evaluación</w:t>
      </w:r>
    </w:p>
    <w:p w:rsidR="004D6D83" w:rsidRDefault="004D6D83" w:rsidP="00651A25">
      <w:pPr>
        <w:jc w:val="center"/>
        <w:rPr>
          <w:rFonts w:ascii="Arial" w:hAnsi="Arial" w:cs="Arial"/>
          <w:b/>
          <w:sz w:val="32"/>
        </w:rPr>
      </w:pPr>
    </w:p>
    <w:p w:rsidR="00651A25" w:rsidRDefault="00C368D9" w:rsidP="00651A25">
      <w:pPr>
        <w:jc w:val="center"/>
        <w:rPr>
          <w:rFonts w:ascii="Arial" w:hAnsi="Arial" w:cs="Arial"/>
        </w:rPr>
      </w:pPr>
      <w:r w:rsidRPr="00C368D9">
        <w:rPr>
          <w:rFonts w:ascii="Arial" w:hAnsi="Arial" w:cs="Arial"/>
          <w:b/>
          <w:sz w:val="32"/>
          <w:lang w:val="es-ES"/>
        </w:rPr>
        <w:t>Contabilidad</w:t>
      </w:r>
    </w:p>
    <w:p w:rsidR="00651A25" w:rsidRDefault="00651A25" w:rsidP="00651A25">
      <w:pPr>
        <w:jc w:val="center"/>
        <w:rPr>
          <w:rFonts w:ascii="Arial" w:hAnsi="Arial" w:cs="Arial"/>
        </w:rPr>
      </w:pPr>
    </w:p>
    <w:p w:rsidR="002668A7" w:rsidRDefault="002668A7" w:rsidP="00651A25">
      <w:pPr>
        <w:jc w:val="center"/>
        <w:rPr>
          <w:rFonts w:ascii="Arial" w:hAnsi="Arial" w:cs="Arial"/>
        </w:rPr>
      </w:pPr>
    </w:p>
    <w:p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6"/>
        <w:gridCol w:w="934"/>
        <w:gridCol w:w="2664"/>
        <w:gridCol w:w="915"/>
        <w:gridCol w:w="746"/>
        <w:gridCol w:w="936"/>
        <w:gridCol w:w="1525"/>
      </w:tblGrid>
      <w:tr w:rsidR="00185848" w:rsidRPr="009340C2" w:rsidTr="003F3C7B">
        <w:trPr>
          <w:trHeight w:val="305"/>
          <w:jc w:val="center"/>
        </w:trPr>
        <w:tc>
          <w:tcPr>
            <w:tcW w:w="1095" w:type="dxa"/>
            <w:vMerge w:val="restart"/>
            <w:shd w:val="clear" w:color="auto" w:fill="auto"/>
            <w:vAlign w:val="center"/>
          </w:tcPr>
          <w:p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rsidR="005C1538" w:rsidRPr="00FC54DC" w:rsidRDefault="00C368D9" w:rsidP="00313C24">
            <w:pPr>
              <w:rPr>
                <w:rFonts w:ascii="Arial" w:hAnsi="Arial" w:cs="Arial"/>
                <w:sz w:val="22"/>
                <w:szCs w:val="22"/>
              </w:rPr>
            </w:pPr>
            <w:r>
              <w:rPr>
                <w:rFonts w:ascii="Arial" w:hAnsi="Arial" w:cs="Arial"/>
                <w:sz w:val="22"/>
                <w:szCs w:val="22"/>
              </w:rPr>
              <w:t>C.P. Ana Laura López Contreras</w:t>
            </w:r>
          </w:p>
        </w:tc>
        <w:tc>
          <w:tcPr>
            <w:tcW w:w="936" w:type="dxa"/>
            <w:vMerge w:val="restart"/>
            <w:shd w:val="clear" w:color="auto" w:fill="auto"/>
            <w:vAlign w:val="center"/>
          </w:tcPr>
          <w:p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rsidR="005C1538" w:rsidRPr="00FC54DC" w:rsidRDefault="00F5448A" w:rsidP="00F5448A">
            <w:pPr>
              <w:rPr>
                <w:rFonts w:ascii="Arial" w:hAnsi="Arial" w:cs="Arial"/>
                <w:sz w:val="22"/>
                <w:szCs w:val="22"/>
              </w:rPr>
            </w:pPr>
            <w:r>
              <w:rPr>
                <w:rFonts w:ascii="Arial" w:hAnsi="Arial" w:cs="Arial"/>
                <w:sz w:val="22"/>
                <w:szCs w:val="22"/>
              </w:rPr>
              <w:t>17</w:t>
            </w:r>
            <w:r w:rsidR="00AD275D">
              <w:rPr>
                <w:rFonts w:ascii="Arial" w:hAnsi="Arial" w:cs="Arial"/>
                <w:sz w:val="22"/>
                <w:szCs w:val="22"/>
              </w:rPr>
              <w:t>/</w:t>
            </w:r>
            <w:r>
              <w:rPr>
                <w:rFonts w:ascii="Arial" w:hAnsi="Arial" w:cs="Arial"/>
                <w:sz w:val="22"/>
                <w:szCs w:val="22"/>
              </w:rPr>
              <w:t>Juli</w:t>
            </w:r>
            <w:r w:rsidR="00AD275D">
              <w:rPr>
                <w:rFonts w:ascii="Arial" w:hAnsi="Arial" w:cs="Arial"/>
                <w:sz w:val="22"/>
                <w:szCs w:val="22"/>
              </w:rPr>
              <w:t>o/2018</w:t>
            </w:r>
          </w:p>
        </w:tc>
      </w:tr>
      <w:tr w:rsidR="00185848" w:rsidRPr="009340C2" w:rsidTr="00FC54DC">
        <w:trPr>
          <w:trHeight w:val="305"/>
          <w:jc w:val="center"/>
        </w:trPr>
        <w:tc>
          <w:tcPr>
            <w:tcW w:w="1095" w:type="dxa"/>
            <w:vMerge/>
            <w:shd w:val="clear" w:color="auto" w:fill="auto"/>
            <w:vAlign w:val="center"/>
          </w:tcPr>
          <w:p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rsidR="005C1538" w:rsidRPr="00FC54DC" w:rsidRDefault="00C368D9" w:rsidP="00313C24">
            <w:pPr>
              <w:rPr>
                <w:rFonts w:ascii="Arial" w:hAnsi="Arial" w:cs="Arial"/>
                <w:sz w:val="22"/>
                <w:szCs w:val="22"/>
              </w:rPr>
            </w:pPr>
            <w:r>
              <w:rPr>
                <w:rFonts w:ascii="Arial" w:hAnsi="Arial" w:cs="Arial"/>
                <w:sz w:val="22"/>
                <w:szCs w:val="22"/>
              </w:rPr>
              <w:t>L.C. Adriana Cuevas Sanabria</w:t>
            </w:r>
          </w:p>
        </w:tc>
        <w:tc>
          <w:tcPr>
            <w:tcW w:w="936" w:type="dxa"/>
            <w:vMerge/>
            <w:shd w:val="clear" w:color="auto" w:fill="auto"/>
            <w:vAlign w:val="center"/>
          </w:tcPr>
          <w:p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rsidR="005C1538" w:rsidRPr="00FC54DC" w:rsidRDefault="005C1538" w:rsidP="00FC54DC">
            <w:pPr>
              <w:ind w:left="714" w:hanging="357"/>
              <w:rPr>
                <w:rFonts w:ascii="Arial" w:hAnsi="Arial" w:cs="Arial"/>
                <w:sz w:val="22"/>
                <w:szCs w:val="22"/>
              </w:rPr>
            </w:pPr>
          </w:p>
        </w:tc>
      </w:tr>
      <w:tr w:rsidR="003F3C7B" w:rsidRPr="009340C2" w:rsidTr="003F3C7B">
        <w:trPr>
          <w:trHeight w:val="359"/>
          <w:jc w:val="center"/>
        </w:trPr>
        <w:tc>
          <w:tcPr>
            <w:tcW w:w="1095" w:type="dxa"/>
            <w:vMerge/>
            <w:shd w:val="clear" w:color="auto" w:fill="auto"/>
            <w:vAlign w:val="center"/>
          </w:tcPr>
          <w:p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3F3C7B" w:rsidRPr="00FC54DC" w:rsidRDefault="00C368D9" w:rsidP="00313C24">
            <w:pPr>
              <w:rPr>
                <w:rFonts w:ascii="Arial" w:hAnsi="Arial" w:cs="Arial"/>
                <w:sz w:val="22"/>
                <w:szCs w:val="22"/>
              </w:rPr>
            </w:pPr>
            <w:r>
              <w:rPr>
                <w:rFonts w:ascii="Arial" w:hAnsi="Arial" w:cs="Arial"/>
                <w:sz w:val="22"/>
                <w:szCs w:val="22"/>
              </w:rPr>
              <w:t xml:space="preserve">M. en Aud. Ramón De la Luz Sánchez </w:t>
            </w:r>
          </w:p>
        </w:tc>
        <w:tc>
          <w:tcPr>
            <w:tcW w:w="936" w:type="dxa"/>
            <w:vMerge/>
            <w:shd w:val="clear" w:color="auto" w:fill="auto"/>
            <w:vAlign w:val="center"/>
          </w:tcPr>
          <w:p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rsidR="003F3C7B" w:rsidRPr="00FC54DC" w:rsidRDefault="003F3C7B" w:rsidP="00FC54DC">
            <w:pPr>
              <w:ind w:left="714" w:hanging="357"/>
              <w:rPr>
                <w:rFonts w:ascii="Arial" w:hAnsi="Arial" w:cs="Arial"/>
                <w:sz w:val="22"/>
                <w:szCs w:val="22"/>
              </w:rPr>
            </w:pPr>
          </w:p>
        </w:tc>
      </w:tr>
      <w:tr w:rsidR="00185848" w:rsidRPr="009340C2" w:rsidTr="00FC54DC">
        <w:trPr>
          <w:trHeight w:val="305"/>
          <w:jc w:val="center"/>
        </w:trPr>
        <w:tc>
          <w:tcPr>
            <w:tcW w:w="1095" w:type="dxa"/>
            <w:shd w:val="clear" w:color="auto" w:fill="auto"/>
            <w:vAlign w:val="center"/>
          </w:tcPr>
          <w:p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rsidR="005C1538" w:rsidRPr="00FC54DC" w:rsidRDefault="005C1538" w:rsidP="00FC54DC">
            <w:pPr>
              <w:ind w:left="714" w:hanging="357"/>
              <w:rPr>
                <w:rFonts w:ascii="Arial" w:hAnsi="Arial" w:cs="Arial"/>
                <w:sz w:val="22"/>
                <w:szCs w:val="22"/>
              </w:rPr>
            </w:pPr>
          </w:p>
        </w:tc>
      </w:tr>
      <w:tr w:rsidR="003F3C7B" w:rsidRPr="009340C2" w:rsidTr="00FC54DC">
        <w:trPr>
          <w:trHeight w:val="305"/>
          <w:jc w:val="center"/>
        </w:trPr>
        <w:tc>
          <w:tcPr>
            <w:tcW w:w="2032" w:type="dxa"/>
            <w:gridSpan w:val="2"/>
            <w:vMerge w:val="restart"/>
            <w:shd w:val="clear" w:color="auto" w:fill="auto"/>
            <w:vAlign w:val="center"/>
          </w:tcPr>
          <w:p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rsidR="003F3C7B" w:rsidRPr="00FC54DC" w:rsidRDefault="003F3C7B" w:rsidP="00313C24">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rsidR="003F3C7B" w:rsidRPr="00FC54DC" w:rsidRDefault="003F3C7B" w:rsidP="00313C24">
            <w:pPr>
              <w:rPr>
                <w:rFonts w:ascii="Arial" w:hAnsi="Arial" w:cs="Arial"/>
                <w:sz w:val="22"/>
                <w:szCs w:val="22"/>
              </w:rPr>
            </w:pPr>
          </w:p>
        </w:tc>
        <w:tc>
          <w:tcPr>
            <w:tcW w:w="3197" w:type="dxa"/>
            <w:gridSpan w:val="3"/>
            <w:shd w:val="clear" w:color="auto" w:fill="auto"/>
            <w:vAlign w:val="center"/>
          </w:tcPr>
          <w:p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rsidTr="00FC54DC">
        <w:trPr>
          <w:trHeight w:val="305"/>
          <w:jc w:val="center"/>
        </w:trPr>
        <w:tc>
          <w:tcPr>
            <w:tcW w:w="2032" w:type="dxa"/>
            <w:gridSpan w:val="2"/>
            <w:vMerge/>
            <w:shd w:val="clear" w:color="auto" w:fill="auto"/>
            <w:vAlign w:val="center"/>
          </w:tcPr>
          <w:p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rsidR="003F3C7B" w:rsidRPr="00FC54DC" w:rsidRDefault="003F3C7B" w:rsidP="00FC54DC">
            <w:pPr>
              <w:jc w:val="center"/>
              <w:rPr>
                <w:rFonts w:ascii="Arial" w:hAnsi="Arial" w:cs="Arial"/>
                <w:sz w:val="22"/>
                <w:szCs w:val="22"/>
              </w:rPr>
            </w:pPr>
          </w:p>
        </w:tc>
        <w:tc>
          <w:tcPr>
            <w:tcW w:w="918" w:type="dxa"/>
            <w:shd w:val="clear" w:color="auto" w:fill="auto"/>
            <w:vAlign w:val="center"/>
          </w:tcPr>
          <w:p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rsidR="003F3C7B" w:rsidRPr="00FC54DC" w:rsidRDefault="003F3C7B" w:rsidP="00FC54DC">
            <w:pPr>
              <w:jc w:val="center"/>
              <w:rPr>
                <w:rFonts w:ascii="Arial" w:hAnsi="Arial" w:cs="Arial"/>
                <w:sz w:val="22"/>
                <w:szCs w:val="22"/>
              </w:rPr>
            </w:pPr>
          </w:p>
        </w:tc>
      </w:tr>
    </w:tbl>
    <w:p w:rsidR="00651A25" w:rsidRDefault="00651A25">
      <w:pPr>
        <w:spacing w:after="200" w:line="276" w:lineRule="auto"/>
        <w:rPr>
          <w:rFonts w:ascii="Arial" w:hAnsi="Arial" w:cs="Arial"/>
          <w:b/>
          <w:sz w:val="28"/>
          <w:szCs w:val="28"/>
        </w:rPr>
      </w:pPr>
    </w:p>
    <w:p w:rsidR="00E55E98" w:rsidRDefault="00651A25">
      <w:pPr>
        <w:spacing w:after="200" w:line="276" w:lineRule="auto"/>
        <w:rPr>
          <w:rFonts w:ascii="Arial" w:hAnsi="Arial" w:cs="Arial"/>
          <w:b/>
          <w:sz w:val="28"/>
          <w:szCs w:val="28"/>
        </w:rPr>
      </w:pPr>
      <w:r>
        <w:rPr>
          <w:rFonts w:ascii="Arial" w:hAnsi="Arial" w:cs="Arial"/>
          <w:b/>
          <w:sz w:val="28"/>
          <w:szCs w:val="28"/>
        </w:rPr>
        <w:br w:type="page"/>
      </w:r>
    </w:p>
    <w:p w:rsidR="0080782B" w:rsidRDefault="0080782B" w:rsidP="0080782B">
      <w:pPr>
        <w:spacing w:before="60" w:after="60"/>
        <w:jc w:val="center"/>
        <w:rPr>
          <w:rFonts w:ascii="Arial" w:hAnsi="Arial" w:cs="Arial"/>
          <w:b/>
          <w:sz w:val="28"/>
          <w:szCs w:val="28"/>
        </w:rPr>
      </w:pPr>
      <w:r>
        <w:rPr>
          <w:rFonts w:ascii="Arial" w:hAnsi="Arial" w:cs="Arial"/>
          <w:b/>
          <w:sz w:val="28"/>
          <w:szCs w:val="28"/>
        </w:rPr>
        <w:lastRenderedPageBreak/>
        <w:t>Índice</w:t>
      </w:r>
    </w:p>
    <w:p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B17EF9" w:rsidTr="00CA38C4">
        <w:trPr>
          <w:jc w:val="center"/>
        </w:trPr>
        <w:tc>
          <w:tcPr>
            <w:tcW w:w="7727" w:type="dxa"/>
            <w:vAlign w:val="center"/>
          </w:tcPr>
          <w:p w:rsidR="00B17EF9" w:rsidRDefault="00B17EF9" w:rsidP="00CA38C4">
            <w:pPr>
              <w:spacing w:before="60" w:after="60"/>
              <w:rPr>
                <w:rFonts w:ascii="Arial" w:hAnsi="Arial" w:cs="Arial"/>
              </w:rPr>
            </w:pPr>
          </w:p>
        </w:tc>
        <w:tc>
          <w:tcPr>
            <w:tcW w:w="844" w:type="dxa"/>
            <w:vAlign w:val="center"/>
          </w:tcPr>
          <w:p w:rsidR="00B17EF9" w:rsidRDefault="00B17EF9" w:rsidP="00CA38C4">
            <w:pPr>
              <w:spacing w:before="60" w:after="60"/>
              <w:jc w:val="center"/>
              <w:rPr>
                <w:rFonts w:ascii="Arial" w:hAnsi="Arial" w:cs="Arial"/>
              </w:rPr>
            </w:pPr>
            <w:r>
              <w:rPr>
                <w:rFonts w:ascii="Arial" w:hAnsi="Arial" w:cs="Arial"/>
              </w:rPr>
              <w:t>Pág.</w:t>
            </w:r>
          </w:p>
        </w:tc>
      </w:tr>
      <w:tr w:rsidR="00B17EF9" w:rsidTr="00CA38C4">
        <w:trPr>
          <w:trHeight w:val="618"/>
          <w:jc w:val="center"/>
        </w:trPr>
        <w:tc>
          <w:tcPr>
            <w:tcW w:w="7727" w:type="dxa"/>
            <w:vAlign w:val="center"/>
          </w:tcPr>
          <w:p w:rsidR="00B17EF9" w:rsidRPr="00BF1693" w:rsidRDefault="00B17EF9" w:rsidP="00CA38C4">
            <w:pPr>
              <w:spacing w:before="60" w:after="60"/>
              <w:rPr>
                <w:rFonts w:ascii="Arial" w:hAnsi="Arial" w:cs="Arial"/>
              </w:rPr>
            </w:pPr>
            <w:r>
              <w:rPr>
                <w:rFonts w:ascii="Arial" w:hAnsi="Arial" w:cs="Arial"/>
              </w:rPr>
              <w:t xml:space="preserve">I. </w:t>
            </w:r>
            <w:r w:rsidRPr="00BF1693">
              <w:rPr>
                <w:rFonts w:ascii="Arial" w:hAnsi="Arial" w:cs="Arial"/>
              </w:rPr>
              <w:t xml:space="preserve">Datos de identificación </w:t>
            </w:r>
          </w:p>
        </w:tc>
        <w:tc>
          <w:tcPr>
            <w:tcW w:w="844" w:type="dxa"/>
            <w:vAlign w:val="center"/>
          </w:tcPr>
          <w:p w:rsidR="00B17EF9" w:rsidRDefault="00A44045" w:rsidP="00CA38C4">
            <w:pPr>
              <w:spacing w:before="60" w:after="60"/>
              <w:jc w:val="center"/>
              <w:rPr>
                <w:rFonts w:ascii="Arial" w:hAnsi="Arial" w:cs="Arial"/>
              </w:rPr>
            </w:pPr>
            <w:r>
              <w:rPr>
                <w:rFonts w:ascii="Arial" w:hAnsi="Arial" w:cs="Arial"/>
              </w:rPr>
              <w:t>4</w:t>
            </w:r>
          </w:p>
        </w:tc>
      </w:tr>
      <w:tr w:rsidR="00B17EF9" w:rsidTr="00CA38C4">
        <w:trPr>
          <w:trHeight w:val="618"/>
          <w:jc w:val="center"/>
        </w:trPr>
        <w:tc>
          <w:tcPr>
            <w:tcW w:w="7727" w:type="dxa"/>
            <w:vAlign w:val="center"/>
          </w:tcPr>
          <w:p w:rsidR="00B17EF9" w:rsidRPr="00BF1693" w:rsidRDefault="00B17EF9" w:rsidP="00CA38C4">
            <w:pPr>
              <w:spacing w:before="60" w:after="60"/>
              <w:rPr>
                <w:rFonts w:ascii="Arial" w:hAnsi="Arial" w:cs="Arial"/>
              </w:rPr>
            </w:pPr>
            <w:r>
              <w:rPr>
                <w:rFonts w:ascii="Arial" w:hAnsi="Arial" w:cs="Arial"/>
              </w:rPr>
              <w:t>II. Presentación de la guía de evaluación del aprendizaje</w:t>
            </w:r>
          </w:p>
        </w:tc>
        <w:tc>
          <w:tcPr>
            <w:tcW w:w="844" w:type="dxa"/>
            <w:vAlign w:val="center"/>
          </w:tcPr>
          <w:p w:rsidR="00B17EF9" w:rsidRDefault="00A44045" w:rsidP="00CA38C4">
            <w:pPr>
              <w:spacing w:before="60" w:after="60"/>
              <w:jc w:val="center"/>
              <w:rPr>
                <w:rFonts w:ascii="Arial" w:hAnsi="Arial" w:cs="Arial"/>
              </w:rPr>
            </w:pPr>
            <w:r>
              <w:rPr>
                <w:rFonts w:ascii="Arial" w:hAnsi="Arial" w:cs="Arial"/>
              </w:rPr>
              <w:t>5</w:t>
            </w:r>
          </w:p>
        </w:tc>
      </w:tr>
      <w:tr w:rsidR="00B17EF9" w:rsidTr="00CA38C4">
        <w:trPr>
          <w:trHeight w:val="618"/>
          <w:jc w:val="center"/>
        </w:trPr>
        <w:tc>
          <w:tcPr>
            <w:tcW w:w="7727" w:type="dxa"/>
            <w:vAlign w:val="center"/>
          </w:tcPr>
          <w:p w:rsidR="00B17EF9" w:rsidRPr="00BF1693" w:rsidRDefault="00B17EF9" w:rsidP="00CA38C4">
            <w:pPr>
              <w:spacing w:before="60" w:after="60"/>
              <w:rPr>
                <w:rFonts w:ascii="Arial" w:hAnsi="Arial" w:cs="Arial"/>
              </w:rPr>
            </w:pPr>
            <w:r>
              <w:rPr>
                <w:rFonts w:ascii="Arial" w:hAnsi="Arial" w:cs="Arial"/>
              </w:rPr>
              <w:t xml:space="preserve">III. </w:t>
            </w:r>
            <w:r w:rsidRPr="00BF1693">
              <w:rPr>
                <w:rFonts w:ascii="Arial" w:hAnsi="Arial" w:cs="Arial"/>
              </w:rPr>
              <w:t xml:space="preserve">Ubicación de la unidad de aprendizaje en el mapa curricular </w:t>
            </w:r>
          </w:p>
        </w:tc>
        <w:tc>
          <w:tcPr>
            <w:tcW w:w="844" w:type="dxa"/>
            <w:vAlign w:val="center"/>
          </w:tcPr>
          <w:p w:rsidR="00B17EF9" w:rsidRDefault="00A44045" w:rsidP="00CA38C4">
            <w:pPr>
              <w:spacing w:before="60" w:after="60"/>
              <w:jc w:val="center"/>
              <w:rPr>
                <w:rFonts w:ascii="Arial" w:hAnsi="Arial" w:cs="Arial"/>
              </w:rPr>
            </w:pPr>
            <w:r>
              <w:rPr>
                <w:rFonts w:ascii="Arial" w:hAnsi="Arial" w:cs="Arial"/>
              </w:rPr>
              <w:t>6</w:t>
            </w:r>
          </w:p>
        </w:tc>
      </w:tr>
      <w:tr w:rsidR="00B17EF9" w:rsidTr="00CA38C4">
        <w:trPr>
          <w:trHeight w:val="618"/>
          <w:jc w:val="center"/>
        </w:trPr>
        <w:tc>
          <w:tcPr>
            <w:tcW w:w="7727" w:type="dxa"/>
            <w:vAlign w:val="center"/>
          </w:tcPr>
          <w:p w:rsidR="00B17EF9" w:rsidRPr="00BF1693" w:rsidRDefault="00B17EF9" w:rsidP="00CA38C4">
            <w:pPr>
              <w:spacing w:before="60" w:after="60"/>
              <w:rPr>
                <w:rFonts w:ascii="Arial" w:hAnsi="Arial" w:cs="Arial"/>
              </w:rPr>
            </w:pPr>
            <w:r>
              <w:rPr>
                <w:rFonts w:ascii="Arial" w:hAnsi="Arial" w:cs="Arial"/>
              </w:rPr>
              <w:t xml:space="preserve">IV. </w:t>
            </w:r>
            <w:r w:rsidRPr="00BF1693">
              <w:rPr>
                <w:rFonts w:ascii="Arial" w:hAnsi="Arial" w:cs="Arial"/>
              </w:rPr>
              <w:t>Objetivos de la formación profesional</w:t>
            </w:r>
          </w:p>
        </w:tc>
        <w:tc>
          <w:tcPr>
            <w:tcW w:w="844" w:type="dxa"/>
            <w:vAlign w:val="center"/>
          </w:tcPr>
          <w:p w:rsidR="00B17EF9" w:rsidRDefault="00A44045" w:rsidP="00CA38C4">
            <w:pPr>
              <w:spacing w:before="60" w:after="60"/>
              <w:jc w:val="center"/>
              <w:rPr>
                <w:rFonts w:ascii="Arial" w:hAnsi="Arial" w:cs="Arial"/>
              </w:rPr>
            </w:pPr>
            <w:r>
              <w:rPr>
                <w:rFonts w:ascii="Arial" w:hAnsi="Arial" w:cs="Arial"/>
              </w:rPr>
              <w:t>6</w:t>
            </w:r>
          </w:p>
        </w:tc>
      </w:tr>
      <w:tr w:rsidR="00B17EF9" w:rsidTr="00CA38C4">
        <w:trPr>
          <w:trHeight w:val="618"/>
          <w:jc w:val="center"/>
        </w:trPr>
        <w:tc>
          <w:tcPr>
            <w:tcW w:w="7727" w:type="dxa"/>
            <w:vAlign w:val="center"/>
          </w:tcPr>
          <w:p w:rsidR="00B17EF9" w:rsidRPr="00BF1693" w:rsidRDefault="00B17EF9" w:rsidP="00CA38C4">
            <w:pPr>
              <w:spacing w:before="60" w:after="60"/>
              <w:rPr>
                <w:rFonts w:ascii="Arial" w:hAnsi="Arial" w:cs="Arial"/>
              </w:rPr>
            </w:pPr>
            <w:r>
              <w:rPr>
                <w:rFonts w:ascii="Arial" w:hAnsi="Arial" w:cs="Arial"/>
              </w:rPr>
              <w:t xml:space="preserve">V. </w:t>
            </w:r>
            <w:r w:rsidRPr="00BF1693">
              <w:rPr>
                <w:rFonts w:ascii="Arial" w:hAnsi="Arial" w:cs="Arial"/>
              </w:rPr>
              <w:t>Objetivos de la unidad de aprendizaje</w:t>
            </w:r>
          </w:p>
        </w:tc>
        <w:tc>
          <w:tcPr>
            <w:tcW w:w="844" w:type="dxa"/>
            <w:vAlign w:val="center"/>
          </w:tcPr>
          <w:p w:rsidR="00B17EF9" w:rsidRDefault="00A44045" w:rsidP="00CA38C4">
            <w:pPr>
              <w:spacing w:before="60" w:after="60"/>
              <w:jc w:val="center"/>
              <w:rPr>
                <w:rFonts w:ascii="Arial" w:hAnsi="Arial" w:cs="Arial"/>
              </w:rPr>
            </w:pPr>
            <w:r>
              <w:rPr>
                <w:rFonts w:ascii="Arial" w:hAnsi="Arial" w:cs="Arial"/>
              </w:rPr>
              <w:t>7</w:t>
            </w:r>
          </w:p>
        </w:tc>
      </w:tr>
      <w:tr w:rsidR="00B17EF9" w:rsidTr="00CA38C4">
        <w:trPr>
          <w:trHeight w:val="618"/>
          <w:jc w:val="center"/>
        </w:trPr>
        <w:tc>
          <w:tcPr>
            <w:tcW w:w="7727" w:type="dxa"/>
            <w:vAlign w:val="center"/>
          </w:tcPr>
          <w:p w:rsidR="00B17EF9" w:rsidRPr="00BF1693" w:rsidRDefault="00B17EF9" w:rsidP="00CA38C4">
            <w:pPr>
              <w:spacing w:before="60" w:after="60"/>
              <w:jc w:val="both"/>
              <w:rPr>
                <w:rFonts w:ascii="Arial" w:hAnsi="Arial" w:cs="Arial"/>
              </w:rPr>
            </w:pPr>
            <w:r>
              <w:rPr>
                <w:rFonts w:ascii="Arial" w:hAnsi="Arial" w:cs="Arial"/>
              </w:rPr>
              <w:t xml:space="preserve">VI. </w:t>
            </w:r>
            <w:r w:rsidRPr="00BF1693">
              <w:rPr>
                <w:rFonts w:ascii="Arial" w:hAnsi="Arial" w:cs="Arial"/>
              </w:rPr>
              <w:t>Contenidos de la unidad de aprendizaje, y actividades de evaluación</w:t>
            </w:r>
          </w:p>
        </w:tc>
        <w:tc>
          <w:tcPr>
            <w:tcW w:w="844" w:type="dxa"/>
            <w:vAlign w:val="center"/>
          </w:tcPr>
          <w:p w:rsidR="00B17EF9" w:rsidRDefault="00A44045" w:rsidP="00CA38C4">
            <w:pPr>
              <w:spacing w:before="60" w:after="60"/>
              <w:jc w:val="center"/>
              <w:rPr>
                <w:rFonts w:ascii="Arial" w:hAnsi="Arial" w:cs="Arial"/>
              </w:rPr>
            </w:pPr>
            <w:r>
              <w:rPr>
                <w:rFonts w:ascii="Arial" w:hAnsi="Arial" w:cs="Arial"/>
              </w:rPr>
              <w:t>7</w:t>
            </w:r>
          </w:p>
        </w:tc>
      </w:tr>
      <w:tr w:rsidR="00B17EF9" w:rsidTr="00CA38C4">
        <w:trPr>
          <w:trHeight w:val="618"/>
          <w:jc w:val="center"/>
        </w:trPr>
        <w:tc>
          <w:tcPr>
            <w:tcW w:w="7727" w:type="dxa"/>
            <w:vAlign w:val="center"/>
          </w:tcPr>
          <w:p w:rsidR="00B17EF9" w:rsidRPr="00BF1693" w:rsidRDefault="00B17EF9" w:rsidP="00CA38C4">
            <w:pPr>
              <w:spacing w:before="60" w:after="60"/>
              <w:rPr>
                <w:rFonts w:ascii="Arial" w:hAnsi="Arial" w:cs="Arial"/>
              </w:rPr>
            </w:pPr>
            <w:r>
              <w:rPr>
                <w:rFonts w:ascii="Arial" w:hAnsi="Arial" w:cs="Arial"/>
              </w:rPr>
              <w:t xml:space="preserve">VII. </w:t>
            </w:r>
            <w:r w:rsidRPr="00BF1693">
              <w:rPr>
                <w:rFonts w:ascii="Arial" w:hAnsi="Arial" w:cs="Arial"/>
              </w:rPr>
              <w:t>Mapa curricular</w:t>
            </w:r>
          </w:p>
        </w:tc>
        <w:tc>
          <w:tcPr>
            <w:tcW w:w="844" w:type="dxa"/>
            <w:vAlign w:val="center"/>
          </w:tcPr>
          <w:p w:rsidR="00B17EF9" w:rsidRDefault="00291599" w:rsidP="00CA38C4">
            <w:pPr>
              <w:spacing w:before="60" w:after="60"/>
              <w:jc w:val="center"/>
              <w:rPr>
                <w:rFonts w:ascii="Arial" w:hAnsi="Arial" w:cs="Arial"/>
              </w:rPr>
            </w:pPr>
            <w:r>
              <w:rPr>
                <w:rFonts w:ascii="Arial" w:hAnsi="Arial" w:cs="Arial"/>
              </w:rPr>
              <w:t>18</w:t>
            </w:r>
          </w:p>
        </w:tc>
      </w:tr>
    </w:tbl>
    <w:p w:rsidR="00B17EF9" w:rsidRDefault="00B17EF9"/>
    <w:p w:rsidR="00E55E98" w:rsidRDefault="00E55E98" w:rsidP="00E55E98">
      <w:pPr>
        <w:spacing w:before="60" w:after="60"/>
        <w:jc w:val="center"/>
        <w:rPr>
          <w:rFonts w:ascii="Arial" w:hAnsi="Arial" w:cs="Arial"/>
          <w:b/>
          <w:sz w:val="28"/>
          <w:szCs w:val="28"/>
        </w:rPr>
      </w:pPr>
    </w:p>
    <w:p w:rsidR="00E55E98" w:rsidRDefault="00E55E98">
      <w:pPr>
        <w:spacing w:after="200" w:line="276" w:lineRule="auto"/>
        <w:rPr>
          <w:rFonts w:ascii="Arial" w:hAnsi="Arial" w:cs="Arial"/>
          <w:b/>
          <w:sz w:val="28"/>
          <w:szCs w:val="28"/>
        </w:rPr>
      </w:pPr>
    </w:p>
    <w:p w:rsidR="00E55E98" w:rsidRDefault="00E55E98">
      <w:pPr>
        <w:spacing w:after="200" w:line="276" w:lineRule="auto"/>
        <w:rPr>
          <w:rFonts w:ascii="Arial" w:hAnsi="Arial" w:cs="Arial"/>
          <w:b/>
          <w:sz w:val="28"/>
          <w:szCs w:val="28"/>
        </w:rPr>
      </w:pPr>
      <w:r>
        <w:rPr>
          <w:rFonts w:ascii="Arial" w:hAnsi="Arial" w:cs="Arial"/>
          <w:b/>
          <w:sz w:val="28"/>
          <w:szCs w:val="28"/>
        </w:rPr>
        <w:br w:type="page"/>
      </w:r>
    </w:p>
    <w:p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rsidTr="00313C24">
        <w:trPr>
          <w:trHeight w:val="362"/>
          <w:jc w:val="center"/>
        </w:trPr>
        <w:tc>
          <w:tcPr>
            <w:tcW w:w="4017" w:type="dxa"/>
            <w:gridSpan w:val="14"/>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E712A3" w:rsidRPr="00CC5105" w:rsidRDefault="00BD0AA8" w:rsidP="00B17822">
            <w:pPr>
              <w:jc w:val="center"/>
              <w:rPr>
                <w:rFonts w:ascii="Arial" w:hAnsi="Arial" w:cs="Arial"/>
                <w:b/>
              </w:rPr>
            </w:pPr>
            <w:r>
              <w:rPr>
                <w:rFonts w:ascii="Arial" w:hAnsi="Arial" w:cs="Arial"/>
                <w:b/>
              </w:rPr>
              <w:t xml:space="preserve">Facultad de </w:t>
            </w:r>
            <w:r w:rsidR="00B17822">
              <w:rPr>
                <w:rFonts w:ascii="Arial" w:hAnsi="Arial" w:cs="Arial"/>
                <w:b/>
              </w:rPr>
              <w:t>Contaduría y Administración</w:t>
            </w: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1654" w:type="dxa"/>
            <w:gridSpan w:val="3"/>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E712A3" w:rsidRPr="006C6516" w:rsidRDefault="006C6516" w:rsidP="003916D0">
            <w:pPr>
              <w:rPr>
                <w:rFonts w:ascii="Arial" w:hAnsi="Arial" w:cs="Arial"/>
                <w:b/>
                <w:bCs/>
                <w:lang w:val="es-ES"/>
              </w:rPr>
            </w:pPr>
            <w:r w:rsidRPr="006C6516">
              <w:rPr>
                <w:rFonts w:ascii="Arial" w:hAnsi="Arial" w:cs="Arial"/>
                <w:b/>
                <w:bCs/>
                <w:lang w:val="es-ES"/>
              </w:rPr>
              <w:t>Licenciatura en</w:t>
            </w:r>
            <w:r w:rsidR="00BD0AA8">
              <w:rPr>
                <w:rFonts w:ascii="Arial" w:hAnsi="Arial" w:cs="Arial"/>
                <w:b/>
                <w:bCs/>
                <w:lang w:val="es-ES"/>
              </w:rPr>
              <w:t xml:space="preserve"> </w:t>
            </w:r>
            <w:r w:rsidR="002C55A0">
              <w:rPr>
                <w:rFonts w:ascii="Arial" w:hAnsi="Arial" w:cs="Arial"/>
                <w:b/>
                <w:bCs/>
                <w:lang w:val="es-ES"/>
              </w:rPr>
              <w:t>Informática Administrativa</w:t>
            </w: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2504" w:type="dxa"/>
            <w:gridSpan w:val="7"/>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E712A3" w:rsidRPr="00CC5105" w:rsidRDefault="00C368D9" w:rsidP="009211B5">
            <w:pPr>
              <w:jc w:val="center"/>
              <w:rPr>
                <w:rFonts w:ascii="Arial" w:hAnsi="Arial" w:cs="Arial"/>
                <w:b/>
              </w:rPr>
            </w:pPr>
            <w:r>
              <w:rPr>
                <w:rFonts w:ascii="Arial" w:hAnsi="Arial" w:cs="Arial"/>
                <w:b/>
              </w:rPr>
              <w:t>Contabilidad</w:t>
            </w:r>
          </w:p>
        </w:tc>
        <w:tc>
          <w:tcPr>
            <w:tcW w:w="807" w:type="dxa"/>
            <w:gridSpan w:val="7"/>
            <w:tcBorders>
              <w:left w:val="single" w:sz="4" w:space="0" w:color="auto"/>
              <w:right w:val="single" w:sz="4" w:space="0" w:color="auto"/>
            </w:tcBorders>
            <w:vAlign w:val="center"/>
          </w:tcPr>
          <w:p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E712A3" w:rsidRPr="00CC5105" w:rsidRDefault="00E712A3" w:rsidP="00A83E05">
            <w:pPr>
              <w:jc w:val="center"/>
              <w:rPr>
                <w:rFonts w:ascii="Arial" w:hAnsi="Arial" w:cs="Arial"/>
                <w:b/>
              </w:rPr>
            </w:pP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1990" w:type="dxa"/>
            <w:gridSpan w:val="5"/>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E712A3" w:rsidRPr="008D6972" w:rsidRDefault="00C368D9" w:rsidP="00313C24">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E712A3" w:rsidRPr="008D6972" w:rsidRDefault="00C368D9" w:rsidP="00313C24">
            <w:pPr>
              <w:jc w:val="center"/>
              <w:rPr>
                <w:rFonts w:ascii="Arial" w:hAnsi="Arial" w:cs="Arial"/>
                <w:b/>
              </w:rPr>
            </w:pPr>
            <w:r>
              <w:rPr>
                <w:rFonts w:ascii="Arial" w:hAnsi="Arial" w:cs="Arial"/>
                <w:b/>
              </w:rPr>
              <w:t>1</w:t>
            </w:r>
          </w:p>
        </w:tc>
        <w:tc>
          <w:tcPr>
            <w:tcW w:w="457" w:type="dxa"/>
            <w:gridSpan w:val="4"/>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E712A3" w:rsidRPr="008D6972" w:rsidRDefault="00C368D9"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E712A3" w:rsidRPr="008D6972" w:rsidRDefault="00C368D9" w:rsidP="00313C24">
            <w:pPr>
              <w:jc w:val="center"/>
              <w:rPr>
                <w:rFonts w:ascii="Arial" w:hAnsi="Arial" w:cs="Arial"/>
                <w:b/>
              </w:rPr>
            </w:pPr>
            <w:r>
              <w:rPr>
                <w:rFonts w:ascii="Arial" w:hAnsi="Arial" w:cs="Arial"/>
                <w:b/>
              </w:rPr>
              <w:t>7</w:t>
            </w:r>
          </w:p>
        </w:tc>
      </w:tr>
      <w:tr w:rsidR="00E712A3" w:rsidRPr="00CC5105" w:rsidTr="00313C24">
        <w:trPr>
          <w:trHeight w:val="362"/>
          <w:jc w:val="center"/>
        </w:trPr>
        <w:tc>
          <w:tcPr>
            <w:tcW w:w="1851" w:type="dxa"/>
            <w:gridSpan w:val="4"/>
            <w:vAlign w:val="center"/>
          </w:tcPr>
          <w:p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rsidTr="00313C24">
        <w:trPr>
          <w:trHeight w:val="60"/>
          <w:jc w:val="center"/>
        </w:trPr>
        <w:tc>
          <w:tcPr>
            <w:tcW w:w="2362" w:type="dxa"/>
            <w:gridSpan w:val="6"/>
            <w:vAlign w:val="center"/>
          </w:tcPr>
          <w:p w:rsidR="00E712A3" w:rsidRPr="00CC5105" w:rsidRDefault="00E712A3" w:rsidP="00313C24">
            <w:pPr>
              <w:rPr>
                <w:rFonts w:ascii="Arial" w:hAnsi="Arial" w:cs="Arial"/>
                <w:b/>
                <w:sz w:val="4"/>
                <w:szCs w:val="4"/>
              </w:rPr>
            </w:pPr>
          </w:p>
        </w:tc>
        <w:tc>
          <w:tcPr>
            <w:tcW w:w="1026" w:type="dxa"/>
            <w:gridSpan w:val="3"/>
            <w:vAlign w:val="center"/>
          </w:tcPr>
          <w:p w:rsidR="00E712A3" w:rsidRPr="00CC5105" w:rsidRDefault="00E712A3" w:rsidP="00313C24">
            <w:pPr>
              <w:rPr>
                <w:rFonts w:ascii="Arial" w:hAnsi="Arial" w:cs="Arial"/>
                <w:b/>
                <w:sz w:val="4"/>
                <w:szCs w:val="4"/>
              </w:rPr>
            </w:pPr>
          </w:p>
        </w:tc>
        <w:tc>
          <w:tcPr>
            <w:tcW w:w="2188" w:type="dxa"/>
            <w:gridSpan w:val="13"/>
            <w:vAlign w:val="center"/>
          </w:tcPr>
          <w:p w:rsidR="00E712A3" w:rsidRPr="00CC5105" w:rsidRDefault="00E712A3" w:rsidP="00313C24">
            <w:pPr>
              <w:rPr>
                <w:rFonts w:ascii="Arial" w:hAnsi="Arial" w:cs="Arial"/>
                <w:b/>
                <w:sz w:val="4"/>
                <w:szCs w:val="4"/>
              </w:rPr>
            </w:pPr>
          </w:p>
        </w:tc>
        <w:tc>
          <w:tcPr>
            <w:tcW w:w="1508" w:type="dxa"/>
            <w:gridSpan w:val="10"/>
            <w:vAlign w:val="center"/>
          </w:tcPr>
          <w:p w:rsidR="00E712A3" w:rsidRPr="00CC5105" w:rsidRDefault="00E712A3" w:rsidP="00313C24">
            <w:pPr>
              <w:rPr>
                <w:rFonts w:ascii="Arial" w:hAnsi="Arial" w:cs="Arial"/>
                <w:b/>
                <w:sz w:val="4"/>
                <w:szCs w:val="4"/>
              </w:rPr>
            </w:pPr>
          </w:p>
        </w:tc>
        <w:tc>
          <w:tcPr>
            <w:tcW w:w="1770" w:type="dxa"/>
            <w:gridSpan w:val="9"/>
            <w:vAlign w:val="center"/>
          </w:tcPr>
          <w:p w:rsidR="00E712A3" w:rsidRPr="00CC5105" w:rsidRDefault="00E712A3" w:rsidP="00313C24">
            <w:pPr>
              <w:rPr>
                <w:rFonts w:ascii="Arial" w:hAnsi="Arial" w:cs="Arial"/>
                <w:b/>
                <w:sz w:val="4"/>
                <w:szCs w:val="4"/>
              </w:rPr>
            </w:pPr>
          </w:p>
        </w:tc>
      </w:tr>
      <w:tr w:rsidR="00E712A3" w:rsidRPr="00CC5105" w:rsidTr="00C368D9">
        <w:trPr>
          <w:trHeight w:val="362"/>
          <w:jc w:val="center"/>
        </w:trPr>
        <w:tc>
          <w:tcPr>
            <w:tcW w:w="3388" w:type="dxa"/>
            <w:gridSpan w:val="9"/>
            <w:tcBorders>
              <w:right w:val="single" w:sz="4" w:space="0" w:color="auto"/>
            </w:tcBorders>
            <w:vAlign w:val="center"/>
          </w:tcPr>
          <w:p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rsidR="00E712A3" w:rsidRPr="00CC5105" w:rsidRDefault="00E712A3"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rsidTr="00313C24">
        <w:trPr>
          <w:trHeight w:val="60"/>
          <w:jc w:val="center"/>
        </w:trPr>
        <w:tc>
          <w:tcPr>
            <w:tcW w:w="3995" w:type="dxa"/>
            <w:gridSpan w:val="12"/>
            <w:vAlign w:val="center"/>
          </w:tcPr>
          <w:p w:rsidR="00E712A3" w:rsidRPr="00CC5105" w:rsidRDefault="00E712A3" w:rsidP="00313C24">
            <w:pPr>
              <w:jc w:val="center"/>
              <w:rPr>
                <w:rFonts w:ascii="Arial" w:hAnsi="Arial" w:cs="Arial"/>
                <w:b/>
                <w:sz w:val="4"/>
                <w:szCs w:val="4"/>
              </w:rPr>
            </w:pPr>
          </w:p>
        </w:tc>
        <w:tc>
          <w:tcPr>
            <w:tcW w:w="422" w:type="dxa"/>
            <w:gridSpan w:val="3"/>
            <w:vAlign w:val="center"/>
          </w:tcPr>
          <w:p w:rsidR="00E712A3" w:rsidRPr="00CC5105" w:rsidRDefault="00E712A3" w:rsidP="00313C24">
            <w:pPr>
              <w:jc w:val="center"/>
              <w:rPr>
                <w:rFonts w:ascii="Arial" w:hAnsi="Arial" w:cs="Arial"/>
                <w:b/>
                <w:sz w:val="4"/>
                <w:szCs w:val="4"/>
              </w:rPr>
            </w:pPr>
          </w:p>
        </w:tc>
        <w:tc>
          <w:tcPr>
            <w:tcW w:w="631" w:type="dxa"/>
            <w:gridSpan w:val="2"/>
            <w:vAlign w:val="center"/>
          </w:tcPr>
          <w:p w:rsidR="00E712A3" w:rsidRPr="00CC5105" w:rsidRDefault="00E712A3" w:rsidP="00313C24">
            <w:pPr>
              <w:jc w:val="center"/>
              <w:rPr>
                <w:rFonts w:ascii="Arial" w:hAnsi="Arial" w:cs="Arial"/>
                <w:b/>
                <w:sz w:val="4"/>
                <w:szCs w:val="4"/>
              </w:rPr>
            </w:pPr>
          </w:p>
        </w:tc>
        <w:tc>
          <w:tcPr>
            <w:tcW w:w="674" w:type="dxa"/>
            <w:gridSpan w:val="7"/>
            <w:vAlign w:val="center"/>
          </w:tcPr>
          <w:p w:rsidR="00E712A3" w:rsidRPr="00CC5105" w:rsidRDefault="00E712A3" w:rsidP="00313C24">
            <w:pPr>
              <w:jc w:val="center"/>
              <w:rPr>
                <w:rFonts w:ascii="Arial" w:hAnsi="Arial" w:cs="Arial"/>
                <w:b/>
                <w:sz w:val="4"/>
                <w:szCs w:val="4"/>
              </w:rPr>
            </w:pPr>
          </w:p>
        </w:tc>
        <w:tc>
          <w:tcPr>
            <w:tcW w:w="770" w:type="dxa"/>
            <w:gridSpan w:val="3"/>
            <w:vAlign w:val="center"/>
          </w:tcPr>
          <w:p w:rsidR="00E712A3" w:rsidRPr="00CC5105" w:rsidRDefault="00E712A3" w:rsidP="00313C24">
            <w:pPr>
              <w:jc w:val="center"/>
              <w:rPr>
                <w:rFonts w:ascii="Arial" w:hAnsi="Arial" w:cs="Arial"/>
                <w:b/>
                <w:sz w:val="4"/>
                <w:szCs w:val="4"/>
              </w:rPr>
            </w:pPr>
          </w:p>
        </w:tc>
        <w:tc>
          <w:tcPr>
            <w:tcW w:w="358" w:type="dxa"/>
            <w:gridSpan w:val="2"/>
            <w:vAlign w:val="center"/>
          </w:tcPr>
          <w:p w:rsidR="00E712A3" w:rsidRPr="00CC5105" w:rsidRDefault="00E712A3" w:rsidP="00313C24">
            <w:pPr>
              <w:jc w:val="center"/>
              <w:rPr>
                <w:rFonts w:ascii="Arial" w:hAnsi="Arial" w:cs="Arial"/>
                <w:b/>
                <w:sz w:val="4"/>
                <w:szCs w:val="4"/>
              </w:rPr>
            </w:pPr>
          </w:p>
        </w:tc>
        <w:tc>
          <w:tcPr>
            <w:tcW w:w="662" w:type="dxa"/>
            <w:gridSpan w:val="7"/>
            <w:vAlign w:val="center"/>
          </w:tcPr>
          <w:p w:rsidR="00E712A3" w:rsidRPr="00CC5105" w:rsidRDefault="00E712A3" w:rsidP="00313C24">
            <w:pPr>
              <w:jc w:val="center"/>
              <w:rPr>
                <w:rFonts w:ascii="Arial" w:hAnsi="Arial" w:cs="Arial"/>
                <w:b/>
                <w:sz w:val="4"/>
                <w:szCs w:val="4"/>
              </w:rPr>
            </w:pPr>
          </w:p>
        </w:tc>
        <w:tc>
          <w:tcPr>
            <w:tcW w:w="663" w:type="dxa"/>
            <w:gridSpan w:val="2"/>
            <w:vAlign w:val="center"/>
          </w:tcPr>
          <w:p w:rsidR="00E712A3" w:rsidRPr="00CC5105" w:rsidRDefault="00E712A3" w:rsidP="00313C24">
            <w:pPr>
              <w:jc w:val="center"/>
              <w:rPr>
                <w:rFonts w:ascii="Arial" w:hAnsi="Arial" w:cs="Arial"/>
                <w:b/>
                <w:sz w:val="4"/>
                <w:szCs w:val="4"/>
              </w:rPr>
            </w:pPr>
          </w:p>
        </w:tc>
        <w:tc>
          <w:tcPr>
            <w:tcW w:w="679" w:type="dxa"/>
            <w:gridSpan w:val="3"/>
            <w:vAlign w:val="center"/>
          </w:tcPr>
          <w:p w:rsidR="00E712A3" w:rsidRPr="00CC5105" w:rsidRDefault="00E712A3" w:rsidP="00313C24">
            <w:pPr>
              <w:jc w:val="center"/>
              <w:rPr>
                <w:rFonts w:ascii="Arial" w:hAnsi="Arial" w:cs="Arial"/>
                <w:b/>
                <w:sz w:val="4"/>
                <w:szCs w:val="4"/>
              </w:rPr>
            </w:pPr>
          </w:p>
        </w:tc>
      </w:tr>
      <w:tr w:rsidR="00E712A3" w:rsidRPr="00CC5105" w:rsidTr="00313C24">
        <w:trPr>
          <w:trHeight w:val="362"/>
          <w:jc w:val="center"/>
        </w:trPr>
        <w:tc>
          <w:tcPr>
            <w:tcW w:w="1230" w:type="dxa"/>
            <w:gridSpan w:val="2"/>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E712A3" w:rsidRPr="00CC5105" w:rsidRDefault="00C368D9" w:rsidP="00137976">
            <w:pPr>
              <w:jc w:val="center"/>
              <w:rPr>
                <w:rFonts w:ascii="Arial" w:hAnsi="Arial" w:cs="Arial"/>
              </w:rPr>
            </w:pPr>
            <w:r>
              <w:rPr>
                <w:rFonts w:ascii="Arial" w:hAnsi="Arial" w:cs="Arial"/>
              </w:rPr>
              <w:t>Ninguna</w:t>
            </w:r>
          </w:p>
        </w:tc>
        <w:tc>
          <w:tcPr>
            <w:tcW w:w="642" w:type="dxa"/>
            <w:gridSpan w:val="3"/>
            <w:tcBorders>
              <w:left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E712A3" w:rsidRPr="00CC5105" w:rsidRDefault="00C368D9" w:rsidP="00313C24">
            <w:pPr>
              <w:jc w:val="center"/>
              <w:rPr>
                <w:rFonts w:ascii="Arial" w:hAnsi="Arial" w:cs="Arial"/>
              </w:rPr>
            </w:pPr>
            <w:r>
              <w:rPr>
                <w:rFonts w:ascii="Arial" w:hAnsi="Arial" w:cs="Arial"/>
              </w:rPr>
              <w:t>NIF 1</w:t>
            </w: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sz w:val="4"/>
                <w:szCs w:val="4"/>
              </w:rPr>
            </w:pPr>
          </w:p>
        </w:tc>
        <w:tc>
          <w:tcPr>
            <w:tcW w:w="3187" w:type="dxa"/>
            <w:gridSpan w:val="13"/>
            <w:vAlign w:val="center"/>
          </w:tcPr>
          <w:p w:rsidR="00E712A3" w:rsidRPr="00CC5105" w:rsidRDefault="00E712A3" w:rsidP="00313C24">
            <w:pPr>
              <w:jc w:val="center"/>
              <w:rPr>
                <w:rFonts w:ascii="Arial" w:hAnsi="Arial" w:cs="Arial"/>
                <w:b/>
                <w:sz w:val="4"/>
                <w:szCs w:val="4"/>
              </w:rPr>
            </w:pPr>
          </w:p>
        </w:tc>
        <w:tc>
          <w:tcPr>
            <w:tcW w:w="642" w:type="dxa"/>
            <w:gridSpan w:val="3"/>
            <w:vAlign w:val="center"/>
          </w:tcPr>
          <w:p w:rsidR="00E712A3" w:rsidRPr="00CC5105" w:rsidRDefault="00E712A3" w:rsidP="00313C24">
            <w:pPr>
              <w:jc w:val="center"/>
              <w:rPr>
                <w:rFonts w:ascii="Arial" w:hAnsi="Arial" w:cs="Arial"/>
                <w:b/>
                <w:sz w:val="4"/>
                <w:szCs w:val="4"/>
              </w:rPr>
            </w:pPr>
          </w:p>
        </w:tc>
        <w:tc>
          <w:tcPr>
            <w:tcW w:w="3795" w:type="dxa"/>
            <w:gridSpan w:val="23"/>
            <w:vAlign w:val="center"/>
          </w:tcPr>
          <w:p w:rsidR="00E712A3" w:rsidRPr="00CC5105" w:rsidRDefault="00E712A3" w:rsidP="00313C24">
            <w:pPr>
              <w:jc w:val="center"/>
              <w:rPr>
                <w:rFonts w:ascii="Arial" w:hAnsi="Arial" w:cs="Arial"/>
                <w:b/>
                <w:sz w:val="4"/>
                <w:szCs w:val="4"/>
              </w:rPr>
            </w:pP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rPr>
            </w:pPr>
          </w:p>
        </w:tc>
        <w:tc>
          <w:tcPr>
            <w:tcW w:w="3187" w:type="dxa"/>
            <w:gridSpan w:val="13"/>
            <w:vAlign w:val="center"/>
          </w:tcPr>
          <w:p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rsidR="00E712A3" w:rsidRPr="00CC5105" w:rsidRDefault="00E712A3" w:rsidP="00313C24">
            <w:pPr>
              <w:jc w:val="center"/>
              <w:rPr>
                <w:rFonts w:ascii="Arial" w:hAnsi="Arial" w:cs="Arial"/>
                <w:b/>
              </w:rPr>
            </w:pPr>
          </w:p>
        </w:tc>
        <w:tc>
          <w:tcPr>
            <w:tcW w:w="3795" w:type="dxa"/>
            <w:gridSpan w:val="23"/>
            <w:vAlign w:val="center"/>
          </w:tcPr>
          <w:p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sz w:val="10"/>
                <w:szCs w:val="10"/>
              </w:rPr>
            </w:pPr>
          </w:p>
        </w:tc>
        <w:tc>
          <w:tcPr>
            <w:tcW w:w="3187" w:type="dxa"/>
            <w:gridSpan w:val="13"/>
            <w:vAlign w:val="center"/>
          </w:tcPr>
          <w:p w:rsidR="00E712A3" w:rsidRPr="00CC5105" w:rsidRDefault="00E712A3" w:rsidP="00313C24">
            <w:pPr>
              <w:jc w:val="center"/>
              <w:rPr>
                <w:rFonts w:ascii="Arial" w:hAnsi="Arial" w:cs="Arial"/>
                <w:sz w:val="10"/>
                <w:szCs w:val="10"/>
              </w:rPr>
            </w:pPr>
          </w:p>
        </w:tc>
        <w:tc>
          <w:tcPr>
            <w:tcW w:w="642" w:type="dxa"/>
            <w:gridSpan w:val="3"/>
            <w:vAlign w:val="center"/>
          </w:tcPr>
          <w:p w:rsidR="00E712A3" w:rsidRPr="00CC5105" w:rsidRDefault="00E712A3" w:rsidP="00313C24">
            <w:pPr>
              <w:jc w:val="center"/>
              <w:rPr>
                <w:rFonts w:ascii="Arial" w:hAnsi="Arial" w:cs="Arial"/>
                <w:b/>
                <w:sz w:val="10"/>
                <w:szCs w:val="10"/>
              </w:rPr>
            </w:pPr>
          </w:p>
        </w:tc>
        <w:tc>
          <w:tcPr>
            <w:tcW w:w="3795" w:type="dxa"/>
            <w:gridSpan w:val="23"/>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C368D9"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c>
          <w:tcPr>
            <w:tcW w:w="3993" w:type="dxa"/>
            <w:gridSpan w:val="25"/>
            <w:vAlign w:val="center"/>
          </w:tcPr>
          <w:p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c>
          <w:tcPr>
            <w:tcW w:w="3993" w:type="dxa"/>
            <w:gridSpan w:val="25"/>
            <w:vAlign w:val="center"/>
          </w:tcPr>
          <w:p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8854" w:type="dxa"/>
            <w:gridSpan w:val="41"/>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vAlign w:val="center"/>
          </w:tcPr>
          <w:p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C368D9"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vAlign w:val="center"/>
          </w:tcPr>
          <w:p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E712A3" w:rsidRPr="00CC5105" w:rsidRDefault="00E712A3" w:rsidP="002C6648">
            <w:pPr>
              <w:jc w:val="right"/>
              <w:rPr>
                <w:rFonts w:ascii="Arial" w:hAnsi="Arial" w:cs="Arial"/>
              </w:rPr>
            </w:pPr>
          </w:p>
        </w:tc>
      </w:tr>
      <w:tr w:rsidR="00E712A3" w:rsidRPr="00CC5105" w:rsidTr="00313C24">
        <w:trPr>
          <w:trHeight w:val="60"/>
          <w:jc w:val="center"/>
        </w:trPr>
        <w:tc>
          <w:tcPr>
            <w:tcW w:w="8854" w:type="dxa"/>
            <w:gridSpan w:val="41"/>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A50E77" w:rsidRDefault="00A50E77" w:rsidP="002C642A">
            <w:pPr>
              <w:jc w:val="right"/>
              <w:rPr>
                <w:rFonts w:ascii="Arial" w:hAnsi="Arial" w:cs="Arial"/>
                <w:color w:val="000000"/>
                <w:sz w:val="22"/>
                <w:szCs w:val="22"/>
              </w:rPr>
            </w:pPr>
            <w:r w:rsidRPr="00A50E77">
              <w:rPr>
                <w:rFonts w:ascii="Arial" w:hAnsi="Arial" w:cs="Arial"/>
                <w:color w:val="000000"/>
                <w:sz w:val="22"/>
                <w:szCs w:val="22"/>
              </w:rPr>
              <w:t>Contaduría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C368D9" w:rsidP="00313C24">
            <w:pPr>
              <w:jc w:val="center"/>
              <w:rPr>
                <w:rFonts w:ascii="Arial" w:hAnsi="Arial" w:cs="Arial"/>
                <w:color w:val="000000"/>
              </w:rPr>
            </w:pPr>
            <w:r>
              <w:rPr>
                <w:rFonts w:ascii="Arial" w:hAnsi="Arial" w:cs="Arial"/>
                <w:color w:val="000000"/>
              </w:rPr>
              <w:t>X</w:t>
            </w:r>
          </w:p>
        </w:tc>
        <w:tc>
          <w:tcPr>
            <w:tcW w:w="3993" w:type="dxa"/>
            <w:gridSpan w:val="25"/>
            <w:tcBorders>
              <w:left w:val="single" w:sz="4" w:space="0" w:color="auto"/>
              <w:right w:val="single" w:sz="4" w:space="0" w:color="auto"/>
            </w:tcBorders>
            <w:vAlign w:val="center"/>
          </w:tcPr>
          <w:p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555EE8" w:rsidTr="00555EE8">
        <w:trPr>
          <w:trHeight w:val="70"/>
          <w:jc w:val="center"/>
        </w:trPr>
        <w:tc>
          <w:tcPr>
            <w:tcW w:w="397" w:type="dxa"/>
            <w:vAlign w:val="center"/>
          </w:tcPr>
          <w:p w:rsidR="00E712A3" w:rsidRPr="00555EE8" w:rsidRDefault="00E712A3" w:rsidP="00313C24">
            <w:pPr>
              <w:rPr>
                <w:rFonts w:ascii="Arial" w:hAnsi="Arial" w:cs="Arial"/>
                <w:sz w:val="2"/>
                <w:szCs w:val="2"/>
              </w:rPr>
            </w:pPr>
          </w:p>
        </w:tc>
        <w:tc>
          <w:tcPr>
            <w:tcW w:w="3614" w:type="dxa"/>
            <w:gridSpan w:val="12"/>
            <w:vAlign w:val="center"/>
          </w:tcPr>
          <w:p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E712A3" w:rsidRPr="00555EE8" w:rsidRDefault="00E712A3" w:rsidP="00313C24">
            <w:pPr>
              <w:rPr>
                <w:rFonts w:ascii="Arial" w:hAnsi="Arial" w:cs="Arial"/>
                <w:color w:val="000000"/>
                <w:sz w:val="2"/>
                <w:szCs w:val="2"/>
              </w:rPr>
            </w:pPr>
          </w:p>
        </w:tc>
        <w:tc>
          <w:tcPr>
            <w:tcW w:w="3993" w:type="dxa"/>
            <w:gridSpan w:val="25"/>
            <w:vAlign w:val="center"/>
          </w:tcPr>
          <w:p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E712A3" w:rsidRPr="00555EE8" w:rsidRDefault="00E712A3" w:rsidP="00313C24">
            <w:pPr>
              <w:jc w:val="center"/>
              <w:rPr>
                <w:rFonts w:ascii="Arial" w:hAnsi="Arial" w:cs="Arial"/>
                <w:sz w:val="2"/>
                <w:szCs w:val="2"/>
              </w:rPr>
            </w:pPr>
          </w:p>
          <w:p w:rsidR="00E712A3" w:rsidRPr="00555EE8" w:rsidRDefault="00E712A3" w:rsidP="00313C24">
            <w:pPr>
              <w:jc w:val="center"/>
              <w:rPr>
                <w:rFonts w:ascii="Arial" w:hAnsi="Arial" w:cs="Arial"/>
                <w:sz w:val="2"/>
                <w:szCs w:val="2"/>
              </w:rPr>
            </w:pPr>
          </w:p>
        </w:tc>
      </w:tr>
      <w:tr w:rsidR="00E712A3" w:rsidRPr="00CC5105" w:rsidTr="00555EE8">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A50E77" w:rsidRDefault="00A50E77" w:rsidP="002C642A">
            <w:pPr>
              <w:jc w:val="right"/>
              <w:rPr>
                <w:rFonts w:ascii="Arial" w:hAnsi="Arial" w:cs="Arial"/>
                <w:color w:val="000000"/>
                <w:sz w:val="22"/>
                <w:szCs w:val="22"/>
              </w:rPr>
            </w:pPr>
            <w:r w:rsidRPr="00A50E77">
              <w:rPr>
                <w:rFonts w:ascii="Arial" w:hAnsi="Arial" w:cs="Arial"/>
                <w:color w:val="000000"/>
                <w:sz w:val="22"/>
                <w:szCs w:val="22"/>
              </w:rPr>
              <w:t>Informática Administrativa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C368D9" w:rsidP="00313C24">
            <w:pPr>
              <w:jc w:val="center"/>
              <w:rPr>
                <w:rFonts w:ascii="Arial" w:hAnsi="Arial" w:cs="Arial"/>
                <w:color w:val="000000"/>
              </w:rPr>
            </w:pPr>
            <w:r>
              <w:rPr>
                <w:rFonts w:ascii="Arial" w:hAnsi="Arial" w:cs="Arial"/>
                <w:color w:val="000000"/>
              </w:rPr>
              <w:t>X</w:t>
            </w:r>
          </w:p>
        </w:tc>
        <w:tc>
          <w:tcPr>
            <w:tcW w:w="3993" w:type="dxa"/>
            <w:gridSpan w:val="25"/>
            <w:tcBorders>
              <w:left w:val="single" w:sz="4" w:space="0" w:color="auto"/>
              <w:right w:val="single" w:sz="4" w:space="0" w:color="auto"/>
            </w:tcBorders>
            <w:vAlign w:val="center"/>
          </w:tcPr>
          <w:p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DF3CA5" w:rsidRPr="00555EE8" w:rsidTr="00CA38C4">
        <w:trPr>
          <w:trHeight w:val="70"/>
          <w:jc w:val="center"/>
        </w:trPr>
        <w:tc>
          <w:tcPr>
            <w:tcW w:w="397" w:type="dxa"/>
            <w:vAlign w:val="center"/>
          </w:tcPr>
          <w:p w:rsidR="00DF3CA5" w:rsidRPr="00555EE8" w:rsidRDefault="00DF3CA5" w:rsidP="00CA38C4">
            <w:pPr>
              <w:rPr>
                <w:rFonts w:ascii="Arial" w:hAnsi="Arial" w:cs="Arial"/>
                <w:sz w:val="2"/>
                <w:szCs w:val="2"/>
              </w:rPr>
            </w:pPr>
          </w:p>
        </w:tc>
        <w:tc>
          <w:tcPr>
            <w:tcW w:w="3614" w:type="dxa"/>
            <w:gridSpan w:val="12"/>
            <w:vAlign w:val="center"/>
          </w:tcPr>
          <w:p w:rsidR="00DF3CA5" w:rsidRPr="00555EE8" w:rsidRDefault="00DF3CA5" w:rsidP="00CA38C4">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DF3CA5" w:rsidRPr="00555EE8" w:rsidRDefault="00DF3CA5" w:rsidP="00CA38C4">
            <w:pPr>
              <w:rPr>
                <w:rFonts w:ascii="Arial" w:hAnsi="Arial" w:cs="Arial"/>
                <w:color w:val="000000"/>
                <w:sz w:val="2"/>
                <w:szCs w:val="2"/>
              </w:rPr>
            </w:pPr>
          </w:p>
        </w:tc>
        <w:tc>
          <w:tcPr>
            <w:tcW w:w="3993" w:type="dxa"/>
            <w:gridSpan w:val="25"/>
            <w:vAlign w:val="center"/>
          </w:tcPr>
          <w:p w:rsidR="00DF3CA5" w:rsidRPr="00555EE8" w:rsidRDefault="00DF3CA5" w:rsidP="00CA38C4">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DF3CA5" w:rsidRPr="00555EE8" w:rsidRDefault="00DF3CA5" w:rsidP="00CA38C4">
            <w:pPr>
              <w:jc w:val="center"/>
              <w:rPr>
                <w:rFonts w:ascii="Arial" w:hAnsi="Arial" w:cs="Arial"/>
                <w:sz w:val="2"/>
                <w:szCs w:val="2"/>
              </w:rPr>
            </w:pPr>
          </w:p>
          <w:p w:rsidR="00DF3CA5" w:rsidRPr="00555EE8" w:rsidRDefault="00DF3CA5" w:rsidP="00CA38C4">
            <w:pPr>
              <w:jc w:val="center"/>
              <w:rPr>
                <w:rFonts w:ascii="Arial" w:hAnsi="Arial" w:cs="Arial"/>
                <w:sz w:val="2"/>
                <w:szCs w:val="2"/>
              </w:rPr>
            </w:pPr>
          </w:p>
        </w:tc>
      </w:tr>
      <w:tr w:rsidR="00DF3CA5" w:rsidRPr="00CC5105" w:rsidTr="00CA38C4">
        <w:trPr>
          <w:trHeight w:val="362"/>
          <w:jc w:val="center"/>
        </w:trPr>
        <w:tc>
          <w:tcPr>
            <w:tcW w:w="397" w:type="dxa"/>
            <w:vAlign w:val="center"/>
          </w:tcPr>
          <w:p w:rsidR="00DF3CA5" w:rsidRPr="00CC5105" w:rsidRDefault="00DF3CA5" w:rsidP="00CA38C4">
            <w:pPr>
              <w:rPr>
                <w:rFonts w:ascii="Arial" w:hAnsi="Arial" w:cs="Arial"/>
              </w:rPr>
            </w:pPr>
          </w:p>
        </w:tc>
        <w:tc>
          <w:tcPr>
            <w:tcW w:w="3614" w:type="dxa"/>
            <w:gridSpan w:val="12"/>
            <w:tcBorders>
              <w:right w:val="single" w:sz="4" w:space="0" w:color="auto"/>
            </w:tcBorders>
            <w:vAlign w:val="center"/>
          </w:tcPr>
          <w:p w:rsidR="00DF3CA5" w:rsidRPr="00A50E77" w:rsidRDefault="00A50E77" w:rsidP="00CA38C4">
            <w:pPr>
              <w:jc w:val="right"/>
              <w:rPr>
                <w:rFonts w:ascii="Arial" w:hAnsi="Arial" w:cs="Arial"/>
                <w:color w:val="000000"/>
                <w:sz w:val="22"/>
                <w:szCs w:val="22"/>
              </w:rPr>
            </w:pPr>
            <w:r w:rsidRPr="00A50E77">
              <w:rPr>
                <w:rFonts w:ascii="Arial" w:hAnsi="Arial" w:cs="Arial"/>
                <w:color w:val="000000"/>
                <w:sz w:val="22"/>
                <w:szCs w:val="22"/>
              </w:rPr>
              <w:t>Mercadotecnia</w:t>
            </w:r>
            <w:r>
              <w:rPr>
                <w:rFonts w:ascii="Arial" w:hAnsi="Arial" w:cs="Arial"/>
                <w:color w:val="000000"/>
                <w:sz w:val="22"/>
                <w:szCs w:val="22"/>
              </w:rPr>
              <w:t xml:space="preserve"> 2018</w:t>
            </w:r>
            <w:r w:rsidRPr="00A50E77">
              <w:rPr>
                <w:rFonts w:ascii="Arial" w:hAnsi="Arial" w:cs="Arial"/>
                <w:color w:val="000000"/>
                <w:sz w:val="22"/>
                <w:szCs w:val="22"/>
              </w:rPr>
              <w:t xml:space="preserve"> </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DF3CA5" w:rsidRPr="00CC5105" w:rsidRDefault="00DF3CA5" w:rsidP="00CA38C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DF3CA5" w:rsidRPr="00CC5105" w:rsidRDefault="00DF3CA5" w:rsidP="00CA38C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DF3CA5" w:rsidRPr="00CC5105" w:rsidRDefault="00DF3CA5" w:rsidP="00CA38C4">
            <w:pPr>
              <w:jc w:val="center"/>
              <w:rPr>
                <w:rFonts w:ascii="Arial" w:hAnsi="Arial" w:cs="Arial"/>
              </w:rPr>
            </w:pPr>
          </w:p>
        </w:tc>
      </w:tr>
      <w:tr w:rsidR="00E712A3" w:rsidRPr="00CC5105" w:rsidTr="00555EE8">
        <w:trPr>
          <w:trHeight w:val="362"/>
          <w:jc w:val="center"/>
        </w:trPr>
        <w:tc>
          <w:tcPr>
            <w:tcW w:w="4011" w:type="dxa"/>
            <w:gridSpan w:val="13"/>
            <w:vAlign w:val="center"/>
          </w:tcPr>
          <w:p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tcPr>
          <w:p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E712A3" w:rsidRPr="00CC5105" w:rsidRDefault="00E712A3" w:rsidP="00313C24">
            <w:pP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bl>
    <w:p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w:t>
      </w:r>
      <w:r w:rsidR="00B17EF9">
        <w:rPr>
          <w:rFonts w:ascii="Arial" w:hAnsi="Arial" w:cs="Arial"/>
          <w:b/>
        </w:rPr>
        <w:t>esentación de la guía de evaluación</w:t>
      </w:r>
    </w:p>
    <w:tbl>
      <w:tblPr>
        <w:tblStyle w:val="Tablaconcuadrcula"/>
        <w:tblW w:w="0" w:type="auto"/>
        <w:tblLook w:val="04A0" w:firstRow="1" w:lastRow="0" w:firstColumn="1" w:lastColumn="0" w:noHBand="0" w:noVBand="1"/>
      </w:tblPr>
      <w:tblGrid>
        <w:gridCol w:w="8828"/>
      </w:tblGrid>
      <w:tr w:rsidR="0080782B" w:rsidTr="00CA38C4">
        <w:tc>
          <w:tcPr>
            <w:tcW w:w="8978" w:type="dxa"/>
          </w:tcPr>
          <w:p w:rsidR="00AE11DD" w:rsidRPr="00B17EF9" w:rsidRDefault="00AE11DD" w:rsidP="00B17EF9">
            <w:pPr>
              <w:spacing w:before="60" w:after="60" w:line="276" w:lineRule="auto"/>
              <w:ind w:left="0"/>
              <w:jc w:val="both"/>
              <w:rPr>
                <w:rFonts w:ascii="Arial" w:hAnsi="Arial" w:cs="Arial"/>
                <w:sz w:val="22"/>
                <w:szCs w:val="22"/>
              </w:rPr>
            </w:pPr>
          </w:p>
          <w:p w:rsidR="00B17EF9" w:rsidRPr="00B17EF9" w:rsidRDefault="00B17EF9" w:rsidP="00B17EF9">
            <w:pPr>
              <w:autoSpaceDE w:val="0"/>
              <w:autoSpaceDN w:val="0"/>
              <w:adjustRightInd w:val="0"/>
              <w:spacing w:before="120" w:after="120"/>
              <w:ind w:left="0" w:firstLine="0"/>
              <w:jc w:val="both"/>
              <w:rPr>
                <w:rFonts w:ascii="Arial" w:hAnsi="Arial" w:cs="Arial"/>
              </w:rPr>
            </w:pPr>
            <w:r w:rsidRPr="00B17EF9">
              <w:rPr>
                <w:rFonts w:ascii="Arial" w:hAnsi="Arial" w:cs="Arial"/>
              </w:rPr>
              <w:t xml:space="preserve">Conforme lo establece el </w:t>
            </w:r>
            <w:r w:rsidRPr="00B17EF9">
              <w:rPr>
                <w:rFonts w:ascii="Arial" w:hAnsi="Arial" w:cs="Arial"/>
                <w:b/>
              </w:rPr>
              <w:t>Artículo 89</w:t>
            </w:r>
            <w:r w:rsidRPr="00B17EF9">
              <w:rPr>
                <w:rFonts w:ascii="Arial" w:hAnsi="Arial" w:cs="Arial"/>
              </w:rPr>
              <w:t xml:space="preserve"> del Reglamento de Estudios Profesionales vigente, la presente Guía de Evaluación del Aprendizaje </w:t>
            </w:r>
            <w:r w:rsidR="00A92ECB">
              <w:rPr>
                <w:rFonts w:ascii="Arial" w:hAnsi="Arial" w:cs="Arial"/>
              </w:rPr>
              <w:t xml:space="preserve">de la Unidad de </w:t>
            </w:r>
            <w:r w:rsidR="00BC1547">
              <w:rPr>
                <w:rFonts w:ascii="Arial" w:hAnsi="Arial" w:cs="Arial"/>
              </w:rPr>
              <w:t>Aprendizaje Contabilidad,</w:t>
            </w:r>
            <w:r w:rsidR="00A92ECB">
              <w:rPr>
                <w:rFonts w:ascii="Arial" w:hAnsi="Arial" w:cs="Arial"/>
              </w:rPr>
              <w:t xml:space="preserve"> </w:t>
            </w:r>
            <w:r w:rsidRPr="00B17EF9">
              <w:rPr>
                <w:rFonts w:ascii="Arial" w:hAnsi="Arial" w:cs="Arial"/>
              </w:rPr>
              <w:t xml:space="preserve">es </w:t>
            </w:r>
            <w:r w:rsidR="00A92ECB">
              <w:rPr>
                <w:rFonts w:ascii="Arial" w:hAnsi="Arial" w:cs="Arial"/>
              </w:rPr>
              <w:t>un</w:t>
            </w:r>
            <w:r w:rsidRPr="00B17EF9">
              <w:rPr>
                <w:rFonts w:ascii="Arial" w:hAnsi="Arial" w:cs="Arial"/>
              </w:rPr>
              <w:t xml:space="preserve"> documento normativo que contiene los criterios, instrumentos y procedimientos a emplear en los procesos de evaluación de los estudios realizados por los alumnos. Se caracteriza por lo siguiente:</w:t>
            </w:r>
          </w:p>
          <w:p w:rsidR="00B17EF9" w:rsidRPr="00B17EF9" w:rsidRDefault="00B17EF9" w:rsidP="00B17EF9">
            <w:pPr>
              <w:autoSpaceDE w:val="0"/>
              <w:autoSpaceDN w:val="0"/>
              <w:adjustRightInd w:val="0"/>
              <w:spacing w:before="120" w:after="120"/>
              <w:ind w:left="74" w:firstLine="0"/>
              <w:jc w:val="both"/>
              <w:rPr>
                <w:rFonts w:ascii="Arial" w:hAnsi="Arial" w:cs="Arial"/>
              </w:rPr>
            </w:pPr>
            <w:r w:rsidRPr="00B17EF9">
              <w:rPr>
                <w:rFonts w:ascii="Arial" w:hAnsi="Arial" w:cs="Arial"/>
              </w:rPr>
              <w:t>a)</w:t>
            </w:r>
            <w:r w:rsidRPr="00B17EF9">
              <w:rPr>
                <w:rFonts w:ascii="Arial" w:hAnsi="Arial" w:cs="Arial"/>
              </w:rPr>
              <w:tab/>
              <w:t>Sirve de apoyo para la evaluación en el marco de la acreditación de los estudios, como referente para los alumnos y personal académico responsable de la evaluación.</w:t>
            </w:r>
          </w:p>
          <w:p w:rsidR="00B17EF9" w:rsidRPr="00B17EF9" w:rsidRDefault="00B17EF9" w:rsidP="00B17EF9">
            <w:pPr>
              <w:autoSpaceDE w:val="0"/>
              <w:autoSpaceDN w:val="0"/>
              <w:adjustRightInd w:val="0"/>
              <w:spacing w:before="120" w:after="120"/>
              <w:ind w:left="74" w:firstLine="0"/>
              <w:jc w:val="both"/>
              <w:rPr>
                <w:rFonts w:ascii="Arial" w:hAnsi="Arial" w:cs="Arial"/>
              </w:rPr>
            </w:pPr>
            <w:r w:rsidRPr="00B17EF9">
              <w:rPr>
                <w:rFonts w:ascii="Arial" w:hAnsi="Arial" w:cs="Arial"/>
              </w:rPr>
              <w:t>b)</w:t>
            </w:r>
            <w:r w:rsidRPr="00B17EF9">
              <w:rPr>
                <w:rFonts w:ascii="Arial" w:hAnsi="Arial" w:cs="Arial"/>
              </w:rPr>
              <w:tab/>
              <w:t>Es un documento normativo respecto a los principios y objetivos de los estudios profesionales, así como en relación con el plan y programas de estudio.</w:t>
            </w:r>
          </w:p>
          <w:p w:rsidR="00B17EF9" w:rsidRPr="00B17EF9" w:rsidRDefault="00B17EF9" w:rsidP="00B17EF9">
            <w:pPr>
              <w:autoSpaceDE w:val="0"/>
              <w:autoSpaceDN w:val="0"/>
              <w:adjustRightInd w:val="0"/>
              <w:spacing w:before="120" w:after="120"/>
              <w:ind w:left="74" w:firstLine="0"/>
              <w:jc w:val="both"/>
              <w:rPr>
                <w:rFonts w:ascii="Arial" w:hAnsi="Arial" w:cs="Arial"/>
              </w:rPr>
            </w:pPr>
            <w:r w:rsidRPr="00B17EF9">
              <w:rPr>
                <w:rFonts w:ascii="Arial" w:hAnsi="Arial" w:cs="Arial"/>
              </w:rPr>
              <w:t>Es a través de la evaluación que el docente acredita el grado en que los estudiantes cuentan con los conocimientos, habilidades y actitudes requeridos en cada etapa formativa a fin de cumplir con las competencias requeridas en el perfil de egreso.</w:t>
            </w:r>
          </w:p>
          <w:p w:rsidR="00B17EF9" w:rsidRPr="00B17EF9" w:rsidRDefault="00B17EF9" w:rsidP="00B17EF9">
            <w:pPr>
              <w:autoSpaceDE w:val="0"/>
              <w:autoSpaceDN w:val="0"/>
              <w:adjustRightInd w:val="0"/>
              <w:spacing w:before="120" w:after="120"/>
              <w:ind w:left="74" w:firstLine="0"/>
              <w:jc w:val="both"/>
              <w:rPr>
                <w:rFonts w:ascii="Arial" w:hAnsi="Arial" w:cs="Arial"/>
              </w:rPr>
            </w:pPr>
            <w:r w:rsidRPr="00B17EF9">
              <w:rPr>
                <w:rFonts w:ascii="Arial" w:hAnsi="Arial" w:cs="Arial"/>
              </w:rPr>
              <w:t>En este sentido es responsabilidad del docente realizar una evaluación objetiva y justa considerando tanto los objetivos de aprendizaje establecidos como el nivel de desempeño logrado por cada estudiante, a través de la valoración de los distintos productos de aprendizaje o evidencias que determine como necesarias a lo largo del proceso formativo en la unidad de aprendizaje correspondiente.</w:t>
            </w:r>
          </w:p>
          <w:p w:rsidR="00B17EF9" w:rsidRPr="00B17EF9" w:rsidRDefault="00B17EF9" w:rsidP="00B17EF9">
            <w:pPr>
              <w:autoSpaceDE w:val="0"/>
              <w:autoSpaceDN w:val="0"/>
              <w:adjustRightInd w:val="0"/>
              <w:spacing w:before="120" w:after="120"/>
              <w:ind w:left="74" w:firstLine="0"/>
              <w:jc w:val="both"/>
              <w:rPr>
                <w:rFonts w:ascii="Arial" w:hAnsi="Arial" w:cs="Arial"/>
              </w:rPr>
            </w:pPr>
            <w:r w:rsidRPr="00B17EF9">
              <w:rPr>
                <w:rFonts w:ascii="Arial" w:hAnsi="Arial" w:cs="Arial"/>
              </w:rPr>
              <w:t>El diseño de la presente guía de evaluación se orienta a realizar las siguientes funciones:</w:t>
            </w:r>
          </w:p>
          <w:p w:rsidR="00B17EF9" w:rsidRPr="00B17EF9" w:rsidRDefault="00B17EF9" w:rsidP="00B17EF9">
            <w:pPr>
              <w:pStyle w:val="Prrafodelista"/>
              <w:numPr>
                <w:ilvl w:val="0"/>
                <w:numId w:val="24"/>
              </w:numPr>
              <w:autoSpaceDE w:val="0"/>
              <w:autoSpaceDN w:val="0"/>
              <w:adjustRightInd w:val="0"/>
              <w:spacing w:before="120" w:after="120"/>
              <w:jc w:val="both"/>
              <w:rPr>
                <w:rFonts w:ascii="Arial" w:hAnsi="Arial" w:cs="Arial"/>
              </w:rPr>
            </w:pPr>
            <w:r w:rsidRPr="00B17EF9">
              <w:rPr>
                <w:rFonts w:ascii="Arial" w:hAnsi="Arial" w:cs="Arial"/>
              </w:rPr>
              <w:t xml:space="preserve">Identificar si los estudiantes cuentan con los conocimientos  o habilidades necesarios para los nuevos aprendizajes. </w:t>
            </w:r>
          </w:p>
          <w:p w:rsidR="00B17EF9" w:rsidRPr="00B17EF9" w:rsidRDefault="00B17EF9" w:rsidP="00B17EF9">
            <w:pPr>
              <w:pStyle w:val="Prrafodelista"/>
              <w:numPr>
                <w:ilvl w:val="0"/>
                <w:numId w:val="24"/>
              </w:numPr>
              <w:autoSpaceDE w:val="0"/>
              <w:autoSpaceDN w:val="0"/>
              <w:adjustRightInd w:val="0"/>
              <w:spacing w:before="120" w:after="120"/>
              <w:jc w:val="both"/>
              <w:rPr>
                <w:rFonts w:ascii="Arial" w:hAnsi="Arial" w:cs="Arial"/>
              </w:rPr>
            </w:pPr>
            <w:r w:rsidRPr="00B17EF9">
              <w:rPr>
                <w:rFonts w:ascii="Arial" w:hAnsi="Arial" w:cs="Arial"/>
              </w:rPr>
              <w:t xml:space="preserve">Mejorar el proceso de enseñanza aprendizaje, mediante la identificación de desviaciones y dificultades. </w:t>
            </w:r>
          </w:p>
          <w:p w:rsidR="00B17EF9" w:rsidRPr="00B17EF9" w:rsidRDefault="00B17EF9" w:rsidP="00B17EF9">
            <w:pPr>
              <w:pStyle w:val="Prrafodelista"/>
              <w:numPr>
                <w:ilvl w:val="0"/>
                <w:numId w:val="24"/>
              </w:numPr>
              <w:autoSpaceDE w:val="0"/>
              <w:autoSpaceDN w:val="0"/>
              <w:adjustRightInd w:val="0"/>
              <w:spacing w:before="120" w:after="120"/>
              <w:jc w:val="both"/>
              <w:rPr>
                <w:rFonts w:ascii="Arial" w:hAnsi="Arial" w:cs="Arial"/>
              </w:rPr>
            </w:pPr>
            <w:r w:rsidRPr="00B17EF9">
              <w:rPr>
                <w:rFonts w:ascii="Arial" w:hAnsi="Arial" w:cs="Arial"/>
              </w:rPr>
              <w:t xml:space="preserve">Verificar el avance de los estudiantes según su desempeño, para ofrecer apoyo y estimular el esfuerzo. </w:t>
            </w:r>
          </w:p>
          <w:p w:rsidR="00B17EF9" w:rsidRPr="00B17EF9" w:rsidRDefault="00B17EF9" w:rsidP="00B17EF9">
            <w:pPr>
              <w:pStyle w:val="Prrafodelista"/>
              <w:numPr>
                <w:ilvl w:val="0"/>
                <w:numId w:val="24"/>
              </w:numPr>
              <w:autoSpaceDE w:val="0"/>
              <w:autoSpaceDN w:val="0"/>
              <w:adjustRightInd w:val="0"/>
              <w:spacing w:before="120" w:after="120"/>
              <w:jc w:val="both"/>
              <w:rPr>
                <w:rFonts w:ascii="Arial" w:hAnsi="Arial" w:cs="Arial"/>
              </w:rPr>
            </w:pPr>
            <w:r w:rsidRPr="00B17EF9">
              <w:rPr>
                <w:rFonts w:ascii="Arial" w:hAnsi="Arial" w:cs="Arial"/>
              </w:rPr>
              <w:t xml:space="preserve">Facilitar los sistemas de apoyo que requiera el estudiante para alcanzar los niveles de logro deseados. </w:t>
            </w:r>
          </w:p>
          <w:p w:rsidR="0080782B" w:rsidRPr="00B17EF9" w:rsidRDefault="00B17EF9" w:rsidP="00B17EF9">
            <w:pPr>
              <w:autoSpaceDE w:val="0"/>
              <w:autoSpaceDN w:val="0"/>
              <w:adjustRightInd w:val="0"/>
              <w:spacing w:before="120" w:after="120"/>
              <w:ind w:left="74" w:firstLine="0"/>
              <w:jc w:val="both"/>
              <w:rPr>
                <w:rFonts w:ascii="Arial" w:hAnsi="Arial" w:cs="Arial"/>
                <w:color w:val="FF0000"/>
                <w:sz w:val="22"/>
                <w:szCs w:val="22"/>
              </w:rPr>
            </w:pPr>
            <w:r w:rsidRPr="00B17EF9">
              <w:rPr>
                <w:rFonts w:ascii="Arial" w:hAnsi="Arial" w:cs="Arial"/>
              </w:rPr>
              <w:t xml:space="preserve">La evaluación será continua, a lo largo de toda la unidad de aprendizaje y será de tipo diagnóstica, formativa y sumativa. Se realizará mediante la realización y entrega de trabajos parciales, de tipo independiente y colaborativo, que resultan </w:t>
            </w:r>
            <w:r w:rsidRPr="00B17EF9">
              <w:rPr>
                <w:rFonts w:ascii="Arial" w:hAnsi="Arial" w:cs="Arial"/>
              </w:rPr>
              <w:lastRenderedPageBreak/>
              <w:t>evidencias derivadas de las actividades de aprendizaje planeadas en la Guía Pedagógica, así como mediante exámenes.</w:t>
            </w:r>
          </w:p>
        </w:tc>
      </w:tr>
    </w:tbl>
    <w:p w:rsidR="00282E08" w:rsidRDefault="0080782B" w:rsidP="0080782B">
      <w:pPr>
        <w:spacing w:after="120"/>
        <w:rPr>
          <w:rFonts w:ascii="Arial" w:hAnsi="Arial" w:cs="Arial"/>
          <w:bCs/>
        </w:rPr>
      </w:pPr>
      <w:r>
        <w:rPr>
          <w:rFonts w:ascii="Arial" w:hAnsi="Arial" w:cs="Arial"/>
          <w:bCs/>
        </w:rPr>
        <w:lastRenderedPageBreak/>
        <w:t xml:space="preserve"> </w:t>
      </w:r>
    </w:p>
    <w:p w:rsidR="00B21B2C" w:rsidRDefault="00B21B2C"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C367CD" w:rsidRDefault="00BC1547" w:rsidP="00313C24">
            <w:pPr>
              <w:spacing w:before="60" w:after="60"/>
              <w:jc w:val="both"/>
              <w:rPr>
                <w:rFonts w:ascii="Arial" w:hAnsi="Arial" w:cs="Arial"/>
              </w:rPr>
            </w:pPr>
            <w:r>
              <w:rPr>
                <w:rFonts w:ascii="Arial" w:hAnsi="Arial" w:cs="Arial"/>
              </w:rPr>
              <w:t>Básico</w:t>
            </w:r>
          </w:p>
        </w:tc>
      </w:tr>
      <w:tr w:rsidR="00E712A3" w:rsidRPr="00CC5105" w:rsidTr="0059004B">
        <w:trPr>
          <w:trHeight w:val="60"/>
        </w:trPr>
        <w:tc>
          <w:tcPr>
            <w:tcW w:w="2702" w:type="dxa"/>
            <w:vAlign w:val="center"/>
          </w:tcPr>
          <w:p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rsidR="00E712A3" w:rsidRPr="00CC5105" w:rsidRDefault="00E712A3" w:rsidP="00313C24">
            <w:pPr>
              <w:jc w:val="both"/>
              <w:rPr>
                <w:rFonts w:ascii="Arial" w:hAnsi="Arial" w:cs="Arial"/>
                <w:b/>
                <w:sz w:val="4"/>
                <w:szCs w:val="4"/>
              </w:rPr>
            </w:pPr>
          </w:p>
        </w:tc>
      </w:tr>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FB5597" w:rsidRDefault="00BC1547" w:rsidP="00313C24">
            <w:pPr>
              <w:spacing w:before="60" w:after="60"/>
              <w:jc w:val="both"/>
              <w:rPr>
                <w:rFonts w:ascii="Arial" w:hAnsi="Arial" w:cs="Arial"/>
              </w:rPr>
            </w:pPr>
            <w:r>
              <w:rPr>
                <w:rFonts w:ascii="Arial" w:hAnsi="Arial" w:cs="Arial"/>
              </w:rPr>
              <w:t>Contabilidad</w:t>
            </w:r>
          </w:p>
        </w:tc>
      </w:tr>
      <w:tr w:rsidR="00E712A3" w:rsidRPr="00CC5105" w:rsidTr="0059004B">
        <w:trPr>
          <w:trHeight w:val="60"/>
        </w:trPr>
        <w:tc>
          <w:tcPr>
            <w:tcW w:w="2702" w:type="dxa"/>
            <w:vAlign w:val="center"/>
          </w:tcPr>
          <w:p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rsidR="00E712A3" w:rsidRPr="00CC5105" w:rsidRDefault="00E712A3" w:rsidP="00313C24">
            <w:pPr>
              <w:jc w:val="both"/>
              <w:rPr>
                <w:rFonts w:ascii="Arial" w:hAnsi="Arial" w:cs="Arial"/>
                <w:b/>
                <w:sz w:val="4"/>
                <w:szCs w:val="4"/>
              </w:rPr>
            </w:pPr>
          </w:p>
        </w:tc>
      </w:tr>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C367CD" w:rsidRDefault="00BC1547" w:rsidP="00313C24">
            <w:pPr>
              <w:spacing w:before="60" w:after="60"/>
              <w:jc w:val="both"/>
              <w:rPr>
                <w:rFonts w:ascii="Arial" w:hAnsi="Arial" w:cs="Arial"/>
              </w:rPr>
            </w:pPr>
            <w:r>
              <w:rPr>
                <w:rFonts w:ascii="Arial" w:hAnsi="Arial" w:cs="Arial"/>
              </w:rPr>
              <w:t>Obligatorio</w:t>
            </w:r>
          </w:p>
        </w:tc>
      </w:tr>
    </w:tbl>
    <w:p w:rsidR="00436F5B" w:rsidRDefault="00436F5B" w:rsidP="00E712A3">
      <w:pPr>
        <w:spacing w:before="120" w:after="120"/>
        <w:jc w:val="both"/>
        <w:rPr>
          <w:rFonts w:ascii="Arial" w:hAnsi="Arial" w:cs="Arial"/>
          <w:b/>
        </w:rPr>
      </w:pPr>
    </w:p>
    <w:p w:rsidR="00E712A3" w:rsidRPr="00B76809" w:rsidRDefault="00E712A3" w:rsidP="00E712A3">
      <w:pPr>
        <w:spacing w:before="120" w:after="120"/>
        <w:jc w:val="both"/>
        <w:rPr>
          <w:rFonts w:ascii="Arial" w:hAnsi="Arial" w:cs="Arial"/>
          <w:b/>
        </w:rPr>
      </w:pPr>
      <w:r w:rsidRPr="00B76809">
        <w:rPr>
          <w:rFonts w:ascii="Arial" w:hAnsi="Arial" w:cs="Arial"/>
          <w:b/>
        </w:rPr>
        <w:t xml:space="preserve">IV. Objetivos de la formación profesional. </w:t>
      </w:r>
    </w:p>
    <w:p w:rsidR="00E712A3" w:rsidRPr="00B76809" w:rsidRDefault="00E712A3" w:rsidP="00E712A3">
      <w:pPr>
        <w:spacing w:before="120" w:after="120"/>
        <w:jc w:val="both"/>
        <w:rPr>
          <w:rFonts w:ascii="Arial" w:hAnsi="Arial" w:cs="Arial"/>
          <w:b/>
        </w:rPr>
      </w:pPr>
      <w:r w:rsidRPr="00B76809">
        <w:rPr>
          <w:rFonts w:ascii="Arial" w:hAnsi="Arial" w:cs="Arial"/>
          <w:b/>
        </w:rPr>
        <w:t>Objetivos del programa educativo:</w:t>
      </w:r>
    </w:p>
    <w:p w:rsidR="00F5448A" w:rsidRPr="00353975" w:rsidRDefault="00F5448A" w:rsidP="00F5448A">
      <w:pPr>
        <w:pStyle w:val="Default"/>
        <w:jc w:val="both"/>
      </w:pPr>
      <w:r w:rsidRPr="00353975">
        <w:t xml:space="preserve">Formar profesionales en </w:t>
      </w:r>
      <w:r w:rsidR="00F50084">
        <w:t>Informática Administrativa</w:t>
      </w:r>
      <w:r w:rsidRPr="00353975">
        <w:t xml:space="preserve"> con alto sentido de responsabilidad, de ética y de servicio para coordinar los esfuerzos de grandes cantidades de personas dentro de las organizaciones, e incrementar su productividad, que sean capaces de enfrentar retos y cambios en un entorno globalizado, para: </w:t>
      </w:r>
    </w:p>
    <w:p w:rsidR="00F5448A" w:rsidRPr="00353975" w:rsidRDefault="00F5448A" w:rsidP="00F5448A">
      <w:pPr>
        <w:pStyle w:val="Default"/>
        <w:jc w:val="both"/>
      </w:pPr>
      <w:r w:rsidRPr="00353975">
        <w:rPr>
          <w:b/>
          <w:bCs/>
        </w:rPr>
        <w:t xml:space="preserve">Generales </w:t>
      </w:r>
    </w:p>
    <w:p w:rsidR="00F5448A" w:rsidRPr="00353975" w:rsidRDefault="00F5448A" w:rsidP="00F5448A">
      <w:pPr>
        <w:pStyle w:val="Default"/>
        <w:numPr>
          <w:ilvl w:val="0"/>
          <w:numId w:val="25"/>
        </w:numPr>
        <w:jc w:val="both"/>
      </w:pPr>
      <w:r w:rsidRPr="00353975">
        <w:t xml:space="preserve">Ampliar su universo cultural para mejorar la comprensión del mundo y del entorno en que vive, para cuidar de la naturaleza y potenciar sus expectativas. </w:t>
      </w:r>
    </w:p>
    <w:p w:rsidR="00F5448A" w:rsidRPr="00353975" w:rsidRDefault="00F5448A" w:rsidP="00F5448A">
      <w:pPr>
        <w:pStyle w:val="Default"/>
        <w:numPr>
          <w:ilvl w:val="0"/>
          <w:numId w:val="25"/>
        </w:numPr>
        <w:jc w:val="both"/>
      </w:pPr>
      <w:r w:rsidRPr="00353975">
        <w:t xml:space="preserve">Asumir los principios y valores universitarios, y actuar en consecuencia. </w:t>
      </w:r>
    </w:p>
    <w:p w:rsidR="00F5448A" w:rsidRPr="00353975" w:rsidRDefault="00F5448A" w:rsidP="00F5448A">
      <w:pPr>
        <w:pStyle w:val="Default"/>
        <w:numPr>
          <w:ilvl w:val="0"/>
          <w:numId w:val="25"/>
        </w:numPr>
        <w:jc w:val="both"/>
      </w:pPr>
      <w:r w:rsidRPr="00353975">
        <w:t xml:space="preserve">Cuidar su salud y desarrollar armoniosamente su cuerpo; ejercer responsablemente y de manera creativa el tiempo libre. </w:t>
      </w:r>
    </w:p>
    <w:p w:rsidR="00F5448A" w:rsidRPr="00353975" w:rsidRDefault="00F5448A" w:rsidP="00F5448A">
      <w:pPr>
        <w:pStyle w:val="Default"/>
        <w:numPr>
          <w:ilvl w:val="0"/>
          <w:numId w:val="25"/>
        </w:numPr>
        <w:jc w:val="both"/>
      </w:pPr>
      <w:r w:rsidRPr="00353975">
        <w:t xml:space="preserve">Evaluar el progreso, integración e incertidumbre de las ciencias, ante la creciente complejidad de las profesiones. </w:t>
      </w:r>
    </w:p>
    <w:p w:rsidR="00F5448A" w:rsidRPr="00353975" w:rsidRDefault="00F5448A" w:rsidP="00F5448A">
      <w:pPr>
        <w:pStyle w:val="Default"/>
        <w:numPr>
          <w:ilvl w:val="0"/>
          <w:numId w:val="25"/>
        </w:numPr>
        <w:jc w:val="both"/>
      </w:pPr>
      <w:r w:rsidRPr="00353975">
        <w:t xml:space="preserve">Participar activamente en su desarrollo académico para acrecentar su capacidad de aprendizaje y evolucionar como profesional con autonomía. </w:t>
      </w:r>
    </w:p>
    <w:p w:rsidR="00F5448A" w:rsidRPr="00353975" w:rsidRDefault="00F5448A" w:rsidP="00F5448A">
      <w:pPr>
        <w:pStyle w:val="Default"/>
        <w:numPr>
          <w:ilvl w:val="0"/>
          <w:numId w:val="25"/>
        </w:numPr>
        <w:jc w:val="both"/>
      </w:pPr>
      <w:r w:rsidRPr="00353975">
        <w:t xml:space="preserve">Ejercer el diálogo y el respeto como principios de la convivencia con sus semejantes, y de apertura al mundo. </w:t>
      </w:r>
    </w:p>
    <w:p w:rsidR="00F5448A" w:rsidRPr="00353975" w:rsidRDefault="00F5448A" w:rsidP="00F5448A">
      <w:pPr>
        <w:pStyle w:val="Default"/>
        <w:numPr>
          <w:ilvl w:val="0"/>
          <w:numId w:val="25"/>
        </w:numPr>
        <w:jc w:val="both"/>
      </w:pPr>
      <w:r w:rsidRPr="00353975">
        <w:t xml:space="preserve">Cuidar su salud y desarrollar armoniosamente su cuerpo; ejercer responsablemente y de manera creativa el tiempo libre. </w:t>
      </w:r>
    </w:p>
    <w:p w:rsidR="00F5448A" w:rsidRPr="00353975" w:rsidRDefault="00F5448A" w:rsidP="00F5448A">
      <w:pPr>
        <w:pStyle w:val="Default"/>
        <w:jc w:val="both"/>
      </w:pPr>
    </w:p>
    <w:p w:rsidR="00F5448A" w:rsidRPr="00353975" w:rsidRDefault="00F5448A" w:rsidP="00F5448A">
      <w:pPr>
        <w:pStyle w:val="Default"/>
        <w:jc w:val="both"/>
      </w:pPr>
      <w:r w:rsidRPr="00353975">
        <w:rPr>
          <w:b/>
          <w:bCs/>
        </w:rPr>
        <w:t xml:space="preserve">Particulares </w:t>
      </w:r>
    </w:p>
    <w:p w:rsidR="00F5448A" w:rsidRPr="00353975" w:rsidRDefault="00F5448A" w:rsidP="00F5448A">
      <w:pPr>
        <w:pStyle w:val="Default"/>
        <w:numPr>
          <w:ilvl w:val="0"/>
          <w:numId w:val="26"/>
        </w:numPr>
        <w:jc w:val="both"/>
      </w:pPr>
      <w:r w:rsidRPr="00353975">
        <w:t xml:space="preserve">Incorporar estrategias de trabajo, para llevar a cabo el diseño de un plan de acción dentro de una empresa y así lograr sus objetivos y metas. </w:t>
      </w:r>
    </w:p>
    <w:p w:rsidR="00F5448A" w:rsidRPr="00353975" w:rsidRDefault="00F5448A" w:rsidP="00F5448A">
      <w:pPr>
        <w:pStyle w:val="Default"/>
        <w:numPr>
          <w:ilvl w:val="0"/>
          <w:numId w:val="26"/>
        </w:numPr>
        <w:jc w:val="both"/>
      </w:pPr>
      <w:r w:rsidRPr="00353975">
        <w:lastRenderedPageBreak/>
        <w:t xml:space="preserve">Comprender y aplicar los principios y metodologías de la administración para el análisis de datos e información de recursos tangibles e intangibles en las organizaciones. </w:t>
      </w:r>
    </w:p>
    <w:p w:rsidR="00F5448A" w:rsidRPr="00353975" w:rsidRDefault="00F5448A" w:rsidP="00F5448A">
      <w:pPr>
        <w:pStyle w:val="Default"/>
        <w:numPr>
          <w:ilvl w:val="0"/>
          <w:numId w:val="26"/>
        </w:numPr>
        <w:jc w:val="both"/>
      </w:pPr>
      <w:r w:rsidRPr="00353975">
        <w:t xml:space="preserve">Desarrollar la forma de expresarse, la creatividad, iniciativa y espíritu emprendedor, para intervenir en las organizaciones, y enfrentar retos y cambios de un entorno global. </w:t>
      </w:r>
    </w:p>
    <w:p w:rsidR="00436F5B" w:rsidRDefault="00436F5B" w:rsidP="005B1461">
      <w:pPr>
        <w:pStyle w:val="Prrafodelista"/>
        <w:spacing w:before="120" w:after="120"/>
        <w:ind w:left="720"/>
        <w:jc w:val="both"/>
        <w:rPr>
          <w:rFonts w:ascii="Arial" w:hAnsi="Arial" w:cs="Arial"/>
          <w:bCs/>
        </w:rPr>
      </w:pPr>
    </w:p>
    <w:p w:rsidR="00F5448A" w:rsidRDefault="00F5448A" w:rsidP="005B1461">
      <w:pPr>
        <w:pStyle w:val="Prrafodelista"/>
        <w:spacing w:before="120" w:after="120"/>
        <w:ind w:left="720"/>
        <w:jc w:val="both"/>
        <w:rPr>
          <w:rFonts w:ascii="Arial" w:hAnsi="Arial" w:cs="Arial"/>
          <w:bCs/>
        </w:rPr>
      </w:pPr>
    </w:p>
    <w:p w:rsidR="00E712A3" w:rsidRPr="00CC5105" w:rsidRDefault="00E712A3" w:rsidP="00E712A3">
      <w:pPr>
        <w:spacing w:before="120" w:after="120"/>
        <w:jc w:val="both"/>
        <w:rPr>
          <w:rFonts w:ascii="Arial" w:hAnsi="Arial" w:cs="Arial"/>
          <w:b/>
        </w:rPr>
      </w:pPr>
      <w:r w:rsidRPr="00CC5105">
        <w:rPr>
          <w:rFonts w:ascii="Arial" w:hAnsi="Arial" w:cs="Arial"/>
          <w:b/>
        </w:rPr>
        <w:t>Objetivos del núcleo de formación:</w:t>
      </w:r>
      <w:r w:rsidR="005A2E62">
        <w:rPr>
          <w:rFonts w:ascii="Arial" w:hAnsi="Arial" w:cs="Arial"/>
        </w:rPr>
        <w:t xml:space="preserve"> </w:t>
      </w:r>
    </w:p>
    <w:p w:rsidR="0070304C" w:rsidRPr="0070304C" w:rsidRDefault="0070304C" w:rsidP="0070304C">
      <w:pPr>
        <w:spacing w:before="120" w:after="120"/>
        <w:jc w:val="both"/>
        <w:rPr>
          <w:rFonts w:ascii="Arial" w:hAnsi="Arial" w:cs="Arial"/>
        </w:rPr>
      </w:pPr>
      <w:r w:rsidRPr="0070304C">
        <w:rPr>
          <w:rFonts w:ascii="Arial" w:hAnsi="Arial" w:cs="Arial"/>
          <w:b/>
        </w:rPr>
        <w:t>Núcleo básico:</w:t>
      </w:r>
      <w:r w:rsidRPr="0070304C">
        <w:rPr>
          <w:rFonts w:ascii="Arial" w:hAnsi="Arial" w:cs="Arial"/>
        </w:rPr>
        <w:t xml:space="preserve"> 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rsidR="00E712A3" w:rsidRPr="00CC5105" w:rsidRDefault="00E712A3" w:rsidP="00E712A3">
      <w:pPr>
        <w:spacing w:before="120" w:after="120"/>
        <w:jc w:val="both"/>
        <w:rPr>
          <w:rFonts w:ascii="Arial" w:hAnsi="Arial" w:cs="Arial"/>
          <w:b/>
        </w:rPr>
      </w:pPr>
      <w:r w:rsidRPr="00CC5105">
        <w:rPr>
          <w:rFonts w:ascii="Arial" w:hAnsi="Arial" w:cs="Arial"/>
          <w:b/>
        </w:rPr>
        <w:t>Objetivos del área curricular o disciplinaria:</w:t>
      </w:r>
      <w:r w:rsidR="000F225E">
        <w:rPr>
          <w:rFonts w:ascii="Arial" w:hAnsi="Arial" w:cs="Arial"/>
          <w:b/>
        </w:rPr>
        <w:t xml:space="preserve"> </w:t>
      </w:r>
    </w:p>
    <w:p w:rsidR="0070304C" w:rsidRPr="00C2170F" w:rsidRDefault="008E0829" w:rsidP="00C2170F">
      <w:pPr>
        <w:spacing w:before="120" w:after="120"/>
        <w:jc w:val="both"/>
        <w:rPr>
          <w:rFonts w:ascii="Arial" w:hAnsi="Arial" w:cs="Arial"/>
        </w:rPr>
      </w:pPr>
      <w:r w:rsidRPr="008E0829">
        <w:rPr>
          <w:rFonts w:ascii="Arial" w:hAnsi="Arial" w:cs="Arial"/>
        </w:rPr>
        <w:t>Realizar reportes contables mediante técnicas como cuenta T, identificación de crédito, partida doble; para medir, registrar e interpretar el estado patrimonial y financiero de la empresa u organización.</w:t>
      </w:r>
    </w:p>
    <w:p w:rsidR="00E712A3" w:rsidRPr="00CC5105" w:rsidRDefault="00E712A3" w:rsidP="00E712A3">
      <w:pPr>
        <w:spacing w:before="120" w:after="120"/>
        <w:jc w:val="both"/>
        <w:rPr>
          <w:rFonts w:ascii="Arial" w:hAnsi="Arial" w:cs="Arial"/>
          <w:b/>
        </w:rPr>
      </w:pPr>
      <w:r w:rsidRPr="00CC5105">
        <w:rPr>
          <w:rFonts w:ascii="Arial" w:hAnsi="Arial" w:cs="Arial"/>
          <w:b/>
        </w:rPr>
        <w:t>V. Objetivos de la unidad de aprendizaje.</w:t>
      </w:r>
    </w:p>
    <w:p w:rsidR="0070304C" w:rsidRDefault="008E0829" w:rsidP="00C2170F">
      <w:pPr>
        <w:spacing w:before="120" w:after="120"/>
        <w:jc w:val="both"/>
        <w:rPr>
          <w:rFonts w:ascii="Arial" w:hAnsi="Arial" w:cs="Arial"/>
        </w:rPr>
      </w:pPr>
      <w:r>
        <w:rPr>
          <w:rFonts w:ascii="Arial" w:hAnsi="Arial" w:cs="Arial"/>
        </w:rPr>
        <w:t>Desarrollar en el alumno competencias que le permitan obtener, analizar y controlar información financiera para una toma de decisiones en función del contexto normativo de las NIF.</w:t>
      </w:r>
    </w:p>
    <w:p w:rsidR="008E0829" w:rsidRDefault="008E0829" w:rsidP="00E712A3">
      <w:pPr>
        <w:spacing w:before="120" w:after="120"/>
        <w:jc w:val="both"/>
        <w:rPr>
          <w:rFonts w:ascii="Arial" w:hAnsi="Arial" w:cs="Arial"/>
          <w:b/>
          <w:highlight w:val="yellow"/>
        </w:rPr>
      </w:pPr>
    </w:p>
    <w:p w:rsidR="00E712A3" w:rsidRPr="00CC5105" w:rsidRDefault="00E712A3" w:rsidP="00E712A3">
      <w:pPr>
        <w:spacing w:before="120" w:after="120"/>
        <w:jc w:val="both"/>
        <w:rPr>
          <w:rFonts w:ascii="Arial" w:hAnsi="Arial" w:cs="Arial"/>
          <w:b/>
        </w:rPr>
      </w:pPr>
      <w:r w:rsidRPr="008E0829">
        <w:rPr>
          <w:rFonts w:ascii="Arial" w:hAnsi="Arial" w:cs="Arial"/>
          <w:b/>
        </w:rPr>
        <w:t>VI. Contenidos de la unidad de aprendizaje</w:t>
      </w:r>
      <w:r w:rsidR="00CB003C" w:rsidRPr="008E0829">
        <w:rPr>
          <w:rFonts w:ascii="Arial" w:hAnsi="Arial" w:cs="Arial"/>
          <w:b/>
        </w:rPr>
        <w:t>,</w:t>
      </w:r>
      <w:r w:rsidRPr="008E0829">
        <w:rPr>
          <w:rFonts w:ascii="Arial" w:hAnsi="Arial" w:cs="Arial"/>
          <w:b/>
        </w:rPr>
        <w:t xml:space="preserve"> y su organización.</w:t>
      </w:r>
    </w:p>
    <w:tbl>
      <w:tblPr>
        <w:tblW w:w="8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0"/>
        <w:gridCol w:w="3226"/>
        <w:gridCol w:w="2995"/>
        <w:gridCol w:w="12"/>
      </w:tblGrid>
      <w:tr w:rsidR="0080782B" w:rsidRPr="001B6072" w:rsidTr="000A7E5B">
        <w:trPr>
          <w:gridAfter w:val="1"/>
          <w:wAfter w:w="12" w:type="dxa"/>
          <w:trHeight w:val="362"/>
          <w:jc w:val="center"/>
        </w:trPr>
        <w:tc>
          <w:tcPr>
            <w:tcW w:w="8931" w:type="dxa"/>
            <w:gridSpan w:val="3"/>
            <w:vAlign w:val="center"/>
          </w:tcPr>
          <w:p w:rsidR="0080782B" w:rsidRPr="001B6072" w:rsidRDefault="0080782B" w:rsidP="00CA38C4">
            <w:pPr>
              <w:spacing w:before="60" w:after="60"/>
              <w:rPr>
                <w:rFonts w:ascii="Arial" w:hAnsi="Arial" w:cs="Arial"/>
                <w:b/>
                <w:sz w:val="22"/>
                <w:szCs w:val="22"/>
              </w:rPr>
            </w:pPr>
            <w:r w:rsidRPr="001B6072">
              <w:rPr>
                <w:rFonts w:ascii="Arial" w:hAnsi="Arial" w:cs="Arial"/>
                <w:b/>
                <w:sz w:val="22"/>
                <w:szCs w:val="22"/>
              </w:rPr>
              <w:t xml:space="preserve">Unidad 1. </w:t>
            </w:r>
            <w:r w:rsidR="008E0829" w:rsidRPr="00176B0E">
              <w:rPr>
                <w:rFonts w:ascii="Arial" w:hAnsi="Arial" w:cs="Arial"/>
                <w:sz w:val="22"/>
              </w:rPr>
              <w:t>La Contaduría como Profesión</w:t>
            </w:r>
          </w:p>
        </w:tc>
      </w:tr>
      <w:tr w:rsidR="0080782B" w:rsidRPr="001B6072" w:rsidTr="000A7E5B">
        <w:trPr>
          <w:gridAfter w:val="1"/>
          <w:wAfter w:w="12" w:type="dxa"/>
          <w:trHeight w:val="362"/>
          <w:jc w:val="center"/>
        </w:trPr>
        <w:tc>
          <w:tcPr>
            <w:tcW w:w="8931" w:type="dxa"/>
            <w:gridSpan w:val="3"/>
          </w:tcPr>
          <w:p w:rsidR="0080782B" w:rsidRPr="001B6072" w:rsidRDefault="0080782B" w:rsidP="00CA38C4">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8E0829" w:rsidRPr="00176B0E">
              <w:rPr>
                <w:rFonts w:ascii="Arial" w:eastAsia="Arial" w:hAnsi="Arial" w:cs="Arial"/>
                <w:sz w:val="22"/>
              </w:rPr>
              <w:t>Conocer los campos de actuación de la contaduría, sectores que la ocupan, necesidades que dan origen a ella, así como su proyección, definir la importancia en el procesamiento de la información financiera para la toma de decisiones.</w:t>
            </w:r>
          </w:p>
        </w:tc>
      </w:tr>
      <w:tr w:rsidR="0080782B" w:rsidRPr="001B6072" w:rsidTr="000A7E5B">
        <w:trPr>
          <w:gridAfter w:val="1"/>
          <w:wAfter w:w="12" w:type="dxa"/>
          <w:trHeight w:val="362"/>
          <w:jc w:val="center"/>
        </w:trPr>
        <w:tc>
          <w:tcPr>
            <w:tcW w:w="8931" w:type="dxa"/>
            <w:gridSpan w:val="3"/>
          </w:tcPr>
          <w:p w:rsidR="0080782B" w:rsidRPr="001B6072" w:rsidRDefault="0080782B" w:rsidP="00CA38C4">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8E0829" w:rsidRPr="00176B0E" w:rsidRDefault="008E0829" w:rsidP="008E0829">
            <w:pPr>
              <w:spacing w:before="60" w:after="60"/>
              <w:jc w:val="both"/>
              <w:rPr>
                <w:rFonts w:ascii="Arial" w:eastAsia="Batang" w:hAnsi="Arial" w:cs="Arial"/>
                <w:sz w:val="22"/>
                <w:szCs w:val="22"/>
                <w:lang w:val="es-ES" w:eastAsia="en-US"/>
              </w:rPr>
            </w:pPr>
            <w:r w:rsidRPr="00176B0E">
              <w:rPr>
                <w:rFonts w:ascii="Arial" w:eastAsia="Batang" w:hAnsi="Arial" w:cs="Arial"/>
                <w:sz w:val="22"/>
                <w:szCs w:val="22"/>
                <w:lang w:val="es-ES" w:eastAsia="en-US"/>
              </w:rPr>
              <w:t xml:space="preserve">1.1 </w:t>
            </w:r>
            <w:r w:rsidRPr="00176B0E">
              <w:rPr>
                <w:rFonts w:ascii="Arial" w:hAnsi="Arial" w:cs="Arial"/>
                <w:sz w:val="22"/>
                <w:szCs w:val="22"/>
              </w:rPr>
              <w:t>Conceptos y orígenes de la Contabilidad.</w:t>
            </w:r>
          </w:p>
          <w:p w:rsidR="008E0829" w:rsidRPr="00176B0E" w:rsidRDefault="008E0829" w:rsidP="008E0829">
            <w:pPr>
              <w:spacing w:before="60" w:after="60"/>
              <w:jc w:val="both"/>
              <w:rPr>
                <w:rFonts w:ascii="Arial" w:eastAsia="Batang" w:hAnsi="Arial" w:cs="Arial"/>
                <w:sz w:val="22"/>
                <w:szCs w:val="22"/>
                <w:lang w:val="es-ES" w:eastAsia="en-US"/>
              </w:rPr>
            </w:pPr>
            <w:r w:rsidRPr="00176B0E">
              <w:rPr>
                <w:rFonts w:ascii="Arial" w:eastAsia="Batang" w:hAnsi="Arial" w:cs="Arial"/>
                <w:sz w:val="22"/>
                <w:szCs w:val="22"/>
                <w:lang w:val="es-ES" w:eastAsia="en-US"/>
              </w:rPr>
              <w:t>1.2 Campos de actuación profesional</w:t>
            </w:r>
          </w:p>
          <w:p w:rsidR="008E0829" w:rsidRPr="00176B0E" w:rsidRDefault="008E0829" w:rsidP="008E082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1.3 </w:t>
            </w:r>
            <w:r w:rsidRPr="00176B0E">
              <w:rPr>
                <w:rFonts w:ascii="Arial" w:eastAsia="Batang" w:hAnsi="Arial" w:cs="Arial"/>
                <w:sz w:val="22"/>
                <w:szCs w:val="22"/>
                <w:lang w:val="es-ES" w:eastAsia="en-US"/>
              </w:rPr>
              <w:t>Conocer los organismos normativos de la profesión del Licenciado en Contaduría.</w:t>
            </w:r>
          </w:p>
          <w:p w:rsidR="00F85197" w:rsidRPr="001B6072" w:rsidRDefault="008E0829" w:rsidP="008E082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1.4 </w:t>
            </w:r>
            <w:r w:rsidRPr="00176B0E">
              <w:rPr>
                <w:rFonts w:ascii="Arial" w:eastAsia="Batang" w:hAnsi="Arial" w:cs="Arial"/>
                <w:sz w:val="22"/>
                <w:szCs w:val="22"/>
                <w:lang w:val="es-ES" w:eastAsia="en-US"/>
              </w:rPr>
              <w:t>Código de Ética Profesional</w:t>
            </w:r>
          </w:p>
        </w:tc>
      </w:tr>
      <w:tr w:rsidR="00B15C57" w:rsidRPr="003E0C3C" w:rsidTr="000A7E5B">
        <w:tblPrEx>
          <w:jc w:val="left"/>
        </w:tblPrEx>
        <w:trPr>
          <w:trHeight w:val="362"/>
        </w:trPr>
        <w:tc>
          <w:tcPr>
            <w:tcW w:w="8943" w:type="dxa"/>
            <w:gridSpan w:val="4"/>
            <w:tcBorders>
              <w:top w:val="single" w:sz="4" w:space="0" w:color="auto"/>
              <w:left w:val="single" w:sz="4" w:space="0" w:color="auto"/>
              <w:bottom w:val="single" w:sz="4" w:space="0" w:color="auto"/>
              <w:right w:val="single" w:sz="4" w:space="0" w:color="auto"/>
            </w:tcBorders>
            <w:vAlign w:val="center"/>
          </w:tcPr>
          <w:p w:rsidR="00B15C57" w:rsidRPr="003E0C3C" w:rsidRDefault="00B15C57" w:rsidP="00CA38C4">
            <w:pPr>
              <w:autoSpaceDE w:val="0"/>
              <w:autoSpaceDN w:val="0"/>
              <w:adjustRightInd w:val="0"/>
              <w:spacing w:before="60" w:after="60"/>
              <w:rPr>
                <w:rFonts w:ascii="Arial" w:hAnsi="Arial" w:cs="Arial"/>
                <w:b/>
              </w:rPr>
            </w:pPr>
            <w:r w:rsidRPr="003E0C3C">
              <w:rPr>
                <w:rFonts w:ascii="Arial" w:hAnsi="Arial" w:cs="Arial"/>
                <w:b/>
              </w:rPr>
              <w:t>Evaluación del aprendizaje</w:t>
            </w:r>
          </w:p>
        </w:tc>
      </w:tr>
      <w:tr w:rsidR="00B15C57" w:rsidRPr="003E0C3C"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rsidR="00B15C57" w:rsidRPr="003E0C3C" w:rsidRDefault="00B15C57" w:rsidP="00CA38C4">
            <w:pPr>
              <w:spacing w:before="60" w:after="60"/>
              <w:jc w:val="center"/>
              <w:rPr>
                <w:rFonts w:ascii="Arial" w:hAnsi="Arial" w:cs="Arial"/>
                <w:b/>
              </w:rPr>
            </w:pPr>
            <w:r w:rsidRPr="003E0C3C">
              <w:rPr>
                <w:rFonts w:ascii="Arial" w:hAnsi="Arial" w:cs="Arial"/>
                <w:b/>
              </w:rPr>
              <w:lastRenderedPageBreak/>
              <w:t>Actividad</w:t>
            </w:r>
          </w:p>
        </w:tc>
        <w:tc>
          <w:tcPr>
            <w:tcW w:w="3226" w:type="dxa"/>
          </w:tcPr>
          <w:p w:rsidR="00B15C57" w:rsidRPr="003E0C3C" w:rsidRDefault="00B15C57" w:rsidP="00CA38C4">
            <w:pPr>
              <w:spacing w:before="60" w:after="60"/>
              <w:jc w:val="center"/>
              <w:rPr>
                <w:rFonts w:ascii="Arial" w:hAnsi="Arial" w:cs="Arial"/>
                <w:b/>
              </w:rPr>
            </w:pPr>
            <w:r w:rsidRPr="003E0C3C">
              <w:rPr>
                <w:rFonts w:ascii="Arial" w:hAnsi="Arial" w:cs="Arial"/>
                <w:b/>
              </w:rPr>
              <w:t>Evidencia</w:t>
            </w:r>
          </w:p>
        </w:tc>
        <w:tc>
          <w:tcPr>
            <w:tcW w:w="3007" w:type="dxa"/>
            <w:gridSpan w:val="2"/>
          </w:tcPr>
          <w:p w:rsidR="00B15C57" w:rsidRPr="003E0C3C" w:rsidRDefault="00B15C57" w:rsidP="00CA38C4">
            <w:pPr>
              <w:spacing w:before="60" w:after="60"/>
              <w:jc w:val="center"/>
              <w:rPr>
                <w:rFonts w:ascii="Arial" w:hAnsi="Arial" w:cs="Arial"/>
                <w:b/>
              </w:rPr>
            </w:pPr>
            <w:r w:rsidRPr="003E0C3C">
              <w:rPr>
                <w:rFonts w:ascii="Arial" w:hAnsi="Arial" w:cs="Arial"/>
                <w:b/>
              </w:rPr>
              <w:t>Instrumento</w:t>
            </w:r>
          </w:p>
        </w:tc>
      </w:tr>
      <w:tr w:rsidR="00B15C57" w:rsidRPr="003E0C3C"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8E0829" w:rsidRPr="00AA505B" w:rsidRDefault="008E0829" w:rsidP="008E0829">
            <w:pPr>
              <w:rPr>
                <w:rFonts w:ascii="Arial" w:hAnsi="Arial" w:cs="Arial"/>
                <w:b/>
                <w:sz w:val="22"/>
                <w:szCs w:val="22"/>
              </w:rPr>
            </w:pPr>
            <w:r w:rsidRPr="00AA505B">
              <w:rPr>
                <w:rFonts w:ascii="Arial" w:hAnsi="Arial" w:cs="Arial"/>
                <w:b/>
                <w:sz w:val="22"/>
                <w:szCs w:val="22"/>
              </w:rPr>
              <w:t xml:space="preserve">A3  </w:t>
            </w:r>
          </w:p>
          <w:p w:rsidR="00596B8A" w:rsidRPr="00C64742" w:rsidRDefault="008E0829" w:rsidP="00C64742">
            <w:pPr>
              <w:pStyle w:val="Prrafodelista"/>
              <w:numPr>
                <w:ilvl w:val="0"/>
                <w:numId w:val="27"/>
              </w:numPr>
              <w:spacing w:after="160" w:line="259" w:lineRule="auto"/>
              <w:contextualSpacing/>
              <w:rPr>
                <w:rFonts w:ascii="Arial" w:hAnsi="Arial" w:cs="Arial"/>
                <w:sz w:val="22"/>
                <w:szCs w:val="22"/>
              </w:rPr>
            </w:pPr>
            <w:r w:rsidRPr="00AA505B">
              <w:rPr>
                <w:rFonts w:ascii="Arial" w:hAnsi="Arial" w:cs="Arial"/>
                <w:sz w:val="22"/>
                <w:szCs w:val="22"/>
              </w:rPr>
              <w:t>Previo a la sesión conoce los organismos normativos de la contaduría y la aplicación de la ética profesional a través de las páginas web; elaborando una ficha de trabajo por cada organismo.</w:t>
            </w:r>
          </w:p>
        </w:tc>
        <w:tc>
          <w:tcPr>
            <w:tcW w:w="3226" w:type="dxa"/>
            <w:vAlign w:val="center"/>
          </w:tcPr>
          <w:p w:rsidR="00AA505B" w:rsidRDefault="00C64742" w:rsidP="00CA38C4">
            <w:pPr>
              <w:spacing w:before="60" w:after="60"/>
              <w:rPr>
                <w:rFonts w:ascii="Arial" w:hAnsi="Arial" w:cs="Arial"/>
                <w:sz w:val="22"/>
                <w:szCs w:val="22"/>
              </w:rPr>
            </w:pPr>
            <w:r>
              <w:rPr>
                <w:rFonts w:ascii="Arial" w:hAnsi="Arial" w:cs="Arial"/>
                <w:sz w:val="22"/>
                <w:szCs w:val="22"/>
              </w:rPr>
              <w:t>Ficha de trabajo</w:t>
            </w:r>
          </w:p>
          <w:p w:rsidR="00B85140" w:rsidRDefault="00B85140" w:rsidP="00CA38C4">
            <w:pPr>
              <w:spacing w:before="60" w:after="60"/>
              <w:rPr>
                <w:rFonts w:ascii="Arial" w:hAnsi="Arial" w:cs="Arial"/>
                <w:sz w:val="22"/>
                <w:szCs w:val="22"/>
              </w:rPr>
            </w:pPr>
          </w:p>
          <w:p w:rsidR="00B85140" w:rsidRDefault="00B85140" w:rsidP="00CA38C4">
            <w:pPr>
              <w:spacing w:before="60" w:after="60"/>
              <w:rPr>
                <w:rFonts w:ascii="Arial" w:hAnsi="Arial" w:cs="Arial"/>
                <w:sz w:val="22"/>
                <w:szCs w:val="22"/>
              </w:rPr>
            </w:pPr>
          </w:p>
          <w:p w:rsidR="00B85140" w:rsidRDefault="00B85140" w:rsidP="00CA38C4">
            <w:pPr>
              <w:spacing w:before="60" w:after="60"/>
              <w:rPr>
                <w:rFonts w:ascii="Arial" w:hAnsi="Arial" w:cs="Arial"/>
                <w:sz w:val="22"/>
                <w:szCs w:val="22"/>
              </w:rPr>
            </w:pPr>
          </w:p>
          <w:p w:rsidR="00B85140" w:rsidRDefault="00B85140" w:rsidP="00CA38C4">
            <w:pPr>
              <w:spacing w:before="60" w:after="60"/>
              <w:rPr>
                <w:rFonts w:ascii="Arial" w:hAnsi="Arial" w:cs="Arial"/>
                <w:sz w:val="22"/>
                <w:szCs w:val="22"/>
              </w:rPr>
            </w:pPr>
          </w:p>
          <w:p w:rsidR="00B85140" w:rsidRDefault="00B85140" w:rsidP="00CA38C4">
            <w:pPr>
              <w:spacing w:before="60" w:after="60"/>
              <w:rPr>
                <w:rFonts w:ascii="Arial" w:hAnsi="Arial" w:cs="Arial"/>
                <w:sz w:val="22"/>
                <w:szCs w:val="22"/>
              </w:rPr>
            </w:pPr>
          </w:p>
          <w:p w:rsidR="00B85140" w:rsidRPr="00AA505B" w:rsidRDefault="00B85140" w:rsidP="00CA38C4">
            <w:pPr>
              <w:spacing w:before="60" w:after="60"/>
              <w:rPr>
                <w:rFonts w:ascii="Arial" w:hAnsi="Arial" w:cs="Arial"/>
                <w:sz w:val="22"/>
                <w:szCs w:val="22"/>
              </w:rPr>
            </w:pPr>
          </w:p>
        </w:tc>
        <w:tc>
          <w:tcPr>
            <w:tcW w:w="3007" w:type="dxa"/>
            <w:gridSpan w:val="2"/>
            <w:vAlign w:val="center"/>
          </w:tcPr>
          <w:p w:rsidR="00B85140" w:rsidRDefault="00B85140" w:rsidP="00CA38C4">
            <w:pPr>
              <w:spacing w:before="60" w:after="60"/>
              <w:rPr>
                <w:rFonts w:ascii="Arial" w:hAnsi="Arial" w:cs="Arial"/>
                <w:sz w:val="22"/>
                <w:szCs w:val="22"/>
              </w:rPr>
            </w:pPr>
          </w:p>
          <w:p w:rsidR="00AA505B" w:rsidRDefault="00AD205F" w:rsidP="00CA38C4">
            <w:pPr>
              <w:spacing w:before="60" w:after="60"/>
              <w:rPr>
                <w:rFonts w:ascii="Arial" w:hAnsi="Arial" w:cs="Arial"/>
                <w:sz w:val="22"/>
                <w:szCs w:val="22"/>
              </w:rPr>
            </w:pPr>
            <w:r w:rsidRPr="00AA505B">
              <w:rPr>
                <w:rFonts w:ascii="Arial" w:hAnsi="Arial" w:cs="Arial"/>
                <w:sz w:val="22"/>
                <w:szCs w:val="22"/>
              </w:rPr>
              <w:t>Lista de cotejo</w:t>
            </w:r>
          </w:p>
          <w:p w:rsidR="00AA505B" w:rsidRDefault="00AA505B" w:rsidP="00CA38C4">
            <w:pPr>
              <w:spacing w:before="60" w:after="60"/>
              <w:rPr>
                <w:rFonts w:ascii="Arial" w:hAnsi="Arial" w:cs="Arial"/>
                <w:sz w:val="22"/>
                <w:szCs w:val="22"/>
              </w:rPr>
            </w:pPr>
          </w:p>
          <w:p w:rsidR="00AA505B" w:rsidRDefault="00AA505B" w:rsidP="00CA38C4">
            <w:pPr>
              <w:spacing w:before="60" w:after="60"/>
              <w:rPr>
                <w:rFonts w:ascii="Arial" w:hAnsi="Arial" w:cs="Arial"/>
                <w:sz w:val="22"/>
                <w:szCs w:val="22"/>
              </w:rPr>
            </w:pPr>
          </w:p>
          <w:p w:rsidR="00AA505B" w:rsidRDefault="00AA505B" w:rsidP="00CA38C4">
            <w:pPr>
              <w:spacing w:before="60" w:after="60"/>
              <w:rPr>
                <w:rFonts w:ascii="Arial" w:hAnsi="Arial" w:cs="Arial"/>
                <w:sz w:val="22"/>
                <w:szCs w:val="22"/>
              </w:rPr>
            </w:pPr>
          </w:p>
          <w:p w:rsidR="00AA505B" w:rsidRDefault="00AA505B" w:rsidP="00CA38C4">
            <w:pPr>
              <w:spacing w:before="60" w:after="60"/>
              <w:rPr>
                <w:rFonts w:ascii="Arial" w:hAnsi="Arial" w:cs="Arial"/>
                <w:sz w:val="22"/>
                <w:szCs w:val="22"/>
              </w:rPr>
            </w:pPr>
          </w:p>
          <w:p w:rsidR="00AA505B" w:rsidRDefault="00AA505B" w:rsidP="00CA38C4">
            <w:pPr>
              <w:spacing w:before="60" w:after="60"/>
              <w:rPr>
                <w:rFonts w:ascii="Arial" w:hAnsi="Arial" w:cs="Arial"/>
                <w:sz w:val="22"/>
                <w:szCs w:val="22"/>
              </w:rPr>
            </w:pPr>
          </w:p>
          <w:p w:rsidR="00AA505B" w:rsidRDefault="00AA505B" w:rsidP="00CA38C4">
            <w:pPr>
              <w:spacing w:before="60" w:after="60"/>
              <w:rPr>
                <w:rFonts w:ascii="Arial" w:hAnsi="Arial" w:cs="Arial"/>
                <w:sz w:val="22"/>
                <w:szCs w:val="22"/>
              </w:rPr>
            </w:pPr>
          </w:p>
          <w:p w:rsidR="00AA505B" w:rsidRDefault="00AA505B" w:rsidP="00CA38C4">
            <w:pPr>
              <w:spacing w:before="60" w:after="60"/>
              <w:rPr>
                <w:rFonts w:ascii="Arial" w:hAnsi="Arial" w:cs="Arial"/>
                <w:sz w:val="22"/>
                <w:szCs w:val="22"/>
              </w:rPr>
            </w:pPr>
          </w:p>
          <w:p w:rsidR="00AA505B" w:rsidRDefault="00AA505B" w:rsidP="00CA38C4">
            <w:pPr>
              <w:spacing w:before="60" w:after="60"/>
              <w:rPr>
                <w:rFonts w:ascii="Arial" w:hAnsi="Arial" w:cs="Arial"/>
                <w:sz w:val="22"/>
                <w:szCs w:val="22"/>
              </w:rPr>
            </w:pPr>
          </w:p>
          <w:p w:rsidR="00AA505B" w:rsidRDefault="00AA505B" w:rsidP="00CA38C4">
            <w:pPr>
              <w:spacing w:before="60" w:after="60"/>
              <w:rPr>
                <w:rFonts w:ascii="Arial" w:hAnsi="Arial" w:cs="Arial"/>
                <w:sz w:val="22"/>
                <w:szCs w:val="22"/>
              </w:rPr>
            </w:pPr>
          </w:p>
          <w:p w:rsidR="00596B8A" w:rsidRPr="00AA505B" w:rsidRDefault="00596B8A" w:rsidP="00CA38C4">
            <w:pPr>
              <w:spacing w:before="60" w:after="60"/>
              <w:rPr>
                <w:rFonts w:ascii="Arial" w:hAnsi="Arial" w:cs="Arial"/>
                <w:sz w:val="22"/>
                <w:szCs w:val="22"/>
              </w:rPr>
            </w:pPr>
          </w:p>
        </w:tc>
      </w:tr>
      <w:tr w:rsidR="00B85140" w:rsidRPr="003E0C3C"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B85140" w:rsidRPr="00AA505B" w:rsidRDefault="00B85140" w:rsidP="00B85140">
            <w:pPr>
              <w:rPr>
                <w:rFonts w:ascii="Arial" w:hAnsi="Arial" w:cs="Arial"/>
                <w:b/>
                <w:sz w:val="22"/>
                <w:szCs w:val="22"/>
              </w:rPr>
            </w:pPr>
            <w:r w:rsidRPr="00AA505B">
              <w:rPr>
                <w:rFonts w:ascii="Arial" w:hAnsi="Arial" w:cs="Arial"/>
                <w:b/>
                <w:sz w:val="22"/>
                <w:szCs w:val="22"/>
              </w:rPr>
              <w:t>A4 Actividad de cierre</w:t>
            </w:r>
          </w:p>
          <w:p w:rsidR="00B85140" w:rsidRPr="00AA505B" w:rsidRDefault="00B85140" w:rsidP="00B85140">
            <w:pPr>
              <w:rPr>
                <w:rFonts w:ascii="Arial" w:hAnsi="Arial" w:cs="Arial"/>
                <w:b/>
                <w:sz w:val="22"/>
                <w:szCs w:val="22"/>
              </w:rPr>
            </w:pPr>
            <w:r w:rsidRPr="00AA505B">
              <w:rPr>
                <w:rFonts w:ascii="Arial" w:hAnsi="Arial" w:cs="Arial"/>
                <w:sz w:val="22"/>
                <w:szCs w:val="22"/>
              </w:rPr>
              <w:t xml:space="preserve"> Con los conocimientos adquiridos en esta unidad temática, realiza un mapa mental en pequeños grupos.</w:t>
            </w:r>
          </w:p>
        </w:tc>
        <w:tc>
          <w:tcPr>
            <w:tcW w:w="3226" w:type="dxa"/>
            <w:vAlign w:val="center"/>
          </w:tcPr>
          <w:p w:rsidR="00B85140" w:rsidRDefault="00B85140" w:rsidP="00CA38C4">
            <w:pPr>
              <w:spacing w:before="60" w:after="60"/>
              <w:rPr>
                <w:rFonts w:ascii="Arial" w:hAnsi="Arial" w:cs="Arial"/>
                <w:sz w:val="22"/>
                <w:szCs w:val="22"/>
              </w:rPr>
            </w:pPr>
            <w:r w:rsidRPr="00AA505B">
              <w:rPr>
                <w:rFonts w:ascii="Arial" w:hAnsi="Arial" w:cs="Arial"/>
                <w:sz w:val="22"/>
                <w:szCs w:val="22"/>
              </w:rPr>
              <w:t>Mapa mental colaborativo</w:t>
            </w:r>
          </w:p>
          <w:p w:rsidR="00B85140" w:rsidRDefault="00B85140" w:rsidP="00CA38C4">
            <w:pPr>
              <w:spacing w:before="60" w:after="60"/>
              <w:rPr>
                <w:rFonts w:ascii="Arial" w:hAnsi="Arial" w:cs="Arial"/>
                <w:sz w:val="22"/>
                <w:szCs w:val="22"/>
              </w:rPr>
            </w:pPr>
          </w:p>
          <w:p w:rsidR="00B85140" w:rsidRPr="00AA505B" w:rsidRDefault="00B85140" w:rsidP="00CA38C4">
            <w:pPr>
              <w:spacing w:before="60" w:after="60"/>
              <w:rPr>
                <w:rFonts w:ascii="Arial" w:hAnsi="Arial" w:cs="Arial"/>
                <w:sz w:val="22"/>
                <w:szCs w:val="22"/>
              </w:rPr>
            </w:pPr>
          </w:p>
        </w:tc>
        <w:tc>
          <w:tcPr>
            <w:tcW w:w="3007" w:type="dxa"/>
            <w:gridSpan w:val="2"/>
            <w:vAlign w:val="center"/>
          </w:tcPr>
          <w:p w:rsidR="00B85140" w:rsidRDefault="00B85140" w:rsidP="00CA38C4">
            <w:pPr>
              <w:spacing w:before="60" w:after="60"/>
              <w:rPr>
                <w:rFonts w:ascii="Arial" w:hAnsi="Arial" w:cs="Arial"/>
                <w:sz w:val="22"/>
                <w:szCs w:val="22"/>
              </w:rPr>
            </w:pPr>
            <w:r w:rsidRPr="00AA505B">
              <w:rPr>
                <w:rFonts w:ascii="Arial" w:hAnsi="Arial" w:cs="Arial"/>
                <w:sz w:val="22"/>
                <w:szCs w:val="22"/>
              </w:rPr>
              <w:t>Lista de cotejo</w:t>
            </w:r>
          </w:p>
          <w:p w:rsidR="00B85140" w:rsidRDefault="00B85140" w:rsidP="00CA38C4">
            <w:pPr>
              <w:spacing w:before="60" w:after="60"/>
              <w:rPr>
                <w:rFonts w:ascii="Arial" w:hAnsi="Arial" w:cs="Arial"/>
                <w:sz w:val="22"/>
                <w:szCs w:val="22"/>
              </w:rPr>
            </w:pPr>
          </w:p>
          <w:p w:rsidR="00B85140" w:rsidRDefault="00B85140" w:rsidP="00CA38C4">
            <w:pPr>
              <w:spacing w:before="60" w:after="60"/>
              <w:rPr>
                <w:rFonts w:ascii="Arial" w:hAnsi="Arial" w:cs="Arial"/>
                <w:sz w:val="22"/>
                <w:szCs w:val="22"/>
              </w:rPr>
            </w:pPr>
          </w:p>
        </w:tc>
      </w:tr>
    </w:tbl>
    <w:p w:rsidR="00B76809" w:rsidRDefault="00B76809" w:rsidP="0080782B">
      <w:pPr>
        <w:spacing w:line="276" w:lineRule="auto"/>
        <w:rPr>
          <w:rFonts w:ascii="Arial" w:hAnsi="Arial" w:cs="Arial"/>
          <w:b/>
        </w:rPr>
      </w:pPr>
    </w:p>
    <w:p w:rsidR="00B76809" w:rsidRPr="00CC5105" w:rsidRDefault="00B76809" w:rsidP="0080782B">
      <w:pPr>
        <w:spacing w:line="276" w:lineRule="auto"/>
        <w:rPr>
          <w:rFonts w:ascii="Arial" w:hAnsi="Arial" w:cs="Arial"/>
          <w:b/>
        </w:rPr>
      </w:pPr>
    </w:p>
    <w:tbl>
      <w:tblPr>
        <w:tblW w:w="8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0"/>
        <w:gridCol w:w="3226"/>
        <w:gridCol w:w="2995"/>
        <w:gridCol w:w="12"/>
      </w:tblGrid>
      <w:tr w:rsidR="0080782B" w:rsidRPr="001B6072" w:rsidTr="000A7E5B">
        <w:trPr>
          <w:gridAfter w:val="1"/>
          <w:wAfter w:w="12" w:type="dxa"/>
          <w:trHeight w:val="362"/>
          <w:jc w:val="center"/>
        </w:trPr>
        <w:tc>
          <w:tcPr>
            <w:tcW w:w="8931" w:type="dxa"/>
            <w:gridSpan w:val="3"/>
            <w:vAlign w:val="center"/>
          </w:tcPr>
          <w:p w:rsidR="0080782B" w:rsidRPr="001B6072" w:rsidRDefault="0080782B" w:rsidP="00CA38C4">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00B85140" w:rsidRPr="001434D8">
              <w:rPr>
                <w:rFonts w:ascii="Arial" w:eastAsia="Arial" w:hAnsi="Arial" w:cs="Arial"/>
                <w:sz w:val="22"/>
                <w:szCs w:val="22"/>
              </w:rPr>
              <w:t>Estructura de las Normas de Información Financiera y postulados básicos.</w:t>
            </w:r>
          </w:p>
        </w:tc>
      </w:tr>
      <w:tr w:rsidR="0080782B" w:rsidRPr="001B6072" w:rsidTr="000A7E5B">
        <w:trPr>
          <w:gridAfter w:val="1"/>
          <w:wAfter w:w="12" w:type="dxa"/>
          <w:trHeight w:val="362"/>
          <w:jc w:val="center"/>
        </w:trPr>
        <w:tc>
          <w:tcPr>
            <w:tcW w:w="8931" w:type="dxa"/>
            <w:gridSpan w:val="3"/>
          </w:tcPr>
          <w:p w:rsidR="0080782B" w:rsidRPr="001B6072" w:rsidRDefault="0080782B" w:rsidP="00CA38C4">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B85140" w:rsidRPr="001434D8">
              <w:rPr>
                <w:rFonts w:ascii="Arial" w:eastAsia="Arial" w:hAnsi="Arial" w:cs="Arial"/>
                <w:sz w:val="22"/>
                <w:szCs w:val="22"/>
              </w:rPr>
              <w:t>Analizar el objetivo, alcance y estructura de las NIF A-1, diferenciando el contenido de los postulados básicos.</w:t>
            </w:r>
          </w:p>
        </w:tc>
      </w:tr>
      <w:tr w:rsidR="0080782B" w:rsidRPr="001B6072" w:rsidTr="000A7E5B">
        <w:trPr>
          <w:gridAfter w:val="1"/>
          <w:wAfter w:w="12" w:type="dxa"/>
          <w:trHeight w:val="362"/>
          <w:jc w:val="center"/>
        </w:trPr>
        <w:tc>
          <w:tcPr>
            <w:tcW w:w="8931" w:type="dxa"/>
            <w:gridSpan w:val="3"/>
          </w:tcPr>
          <w:p w:rsidR="0080782B" w:rsidRPr="001B6072" w:rsidRDefault="0080782B" w:rsidP="00CA38C4">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B85140" w:rsidRPr="001434D8" w:rsidRDefault="00B85140" w:rsidP="00B85140">
            <w:pPr>
              <w:pStyle w:val="Prrafodelista"/>
              <w:numPr>
                <w:ilvl w:val="1"/>
                <w:numId w:val="30"/>
              </w:numPr>
              <w:spacing w:after="160" w:line="259" w:lineRule="auto"/>
              <w:ind w:left="544" w:hanging="425"/>
              <w:contextualSpacing/>
              <w:rPr>
                <w:rFonts w:ascii="Arial" w:hAnsi="Arial" w:cs="Arial"/>
                <w:sz w:val="22"/>
                <w:szCs w:val="22"/>
              </w:rPr>
            </w:pPr>
            <w:r w:rsidRPr="001434D8">
              <w:rPr>
                <w:rFonts w:ascii="Arial" w:hAnsi="Arial" w:cs="Arial"/>
                <w:sz w:val="22"/>
                <w:szCs w:val="22"/>
              </w:rPr>
              <w:t>Conceptos y definiciones</w:t>
            </w:r>
          </w:p>
          <w:p w:rsidR="00B85140" w:rsidRPr="001434D8" w:rsidRDefault="00B85140" w:rsidP="00B85140">
            <w:pPr>
              <w:pStyle w:val="Prrafodelista"/>
              <w:numPr>
                <w:ilvl w:val="1"/>
                <w:numId w:val="30"/>
              </w:numPr>
              <w:spacing w:after="160" w:line="259" w:lineRule="auto"/>
              <w:ind w:left="544" w:hanging="425"/>
              <w:contextualSpacing/>
              <w:rPr>
                <w:rFonts w:ascii="Arial" w:hAnsi="Arial" w:cs="Arial"/>
                <w:sz w:val="22"/>
                <w:szCs w:val="22"/>
              </w:rPr>
            </w:pPr>
            <w:r w:rsidRPr="001434D8">
              <w:rPr>
                <w:rFonts w:ascii="Arial" w:hAnsi="Arial" w:cs="Arial"/>
                <w:sz w:val="22"/>
                <w:szCs w:val="22"/>
              </w:rPr>
              <w:t xml:space="preserve">Características de la Información Financiera </w:t>
            </w:r>
          </w:p>
          <w:p w:rsidR="00B85140" w:rsidRPr="001434D8" w:rsidRDefault="00B85140" w:rsidP="00B85140">
            <w:pPr>
              <w:pStyle w:val="Prrafodelista"/>
              <w:numPr>
                <w:ilvl w:val="1"/>
                <w:numId w:val="30"/>
              </w:numPr>
              <w:spacing w:after="160" w:line="259" w:lineRule="auto"/>
              <w:ind w:left="544" w:hanging="425"/>
              <w:contextualSpacing/>
              <w:rPr>
                <w:rFonts w:ascii="Arial" w:hAnsi="Arial" w:cs="Arial"/>
                <w:sz w:val="22"/>
                <w:szCs w:val="22"/>
              </w:rPr>
            </w:pPr>
            <w:r w:rsidRPr="001434D8">
              <w:rPr>
                <w:rFonts w:ascii="Arial" w:hAnsi="Arial" w:cs="Arial"/>
                <w:sz w:val="22"/>
                <w:szCs w:val="22"/>
              </w:rPr>
              <w:t xml:space="preserve">Estudio y análisis de los postulados básicos </w:t>
            </w:r>
          </w:p>
          <w:p w:rsidR="00B85140" w:rsidRPr="001434D8" w:rsidRDefault="00B85140" w:rsidP="00B85140">
            <w:pPr>
              <w:pStyle w:val="Prrafodelista"/>
              <w:numPr>
                <w:ilvl w:val="1"/>
                <w:numId w:val="30"/>
              </w:numPr>
              <w:spacing w:after="160" w:line="259" w:lineRule="auto"/>
              <w:ind w:left="544" w:hanging="425"/>
              <w:contextualSpacing/>
              <w:rPr>
                <w:rFonts w:ascii="Arial" w:hAnsi="Arial" w:cs="Arial"/>
                <w:sz w:val="22"/>
                <w:szCs w:val="22"/>
              </w:rPr>
            </w:pPr>
            <w:r w:rsidRPr="001434D8">
              <w:rPr>
                <w:rFonts w:ascii="Arial" w:hAnsi="Arial" w:cs="Arial"/>
                <w:sz w:val="22"/>
                <w:szCs w:val="22"/>
              </w:rPr>
              <w:t>Tipos de contabilidad</w:t>
            </w:r>
          </w:p>
          <w:p w:rsidR="00F85197" w:rsidRPr="00B85140" w:rsidRDefault="00B85140" w:rsidP="00F85197">
            <w:pPr>
              <w:pStyle w:val="Prrafodelista"/>
              <w:numPr>
                <w:ilvl w:val="1"/>
                <w:numId w:val="30"/>
              </w:numPr>
              <w:spacing w:before="60" w:after="60" w:line="259" w:lineRule="auto"/>
              <w:ind w:left="544" w:hanging="425"/>
              <w:contextualSpacing/>
              <w:jc w:val="both"/>
              <w:rPr>
                <w:rFonts w:ascii="Arial" w:hAnsi="Arial" w:cs="Arial"/>
                <w:sz w:val="22"/>
                <w:szCs w:val="22"/>
                <w:lang w:eastAsia="en-US"/>
              </w:rPr>
            </w:pPr>
            <w:r w:rsidRPr="001434D8">
              <w:rPr>
                <w:rFonts w:ascii="Arial" w:hAnsi="Arial" w:cs="Arial"/>
                <w:sz w:val="22"/>
                <w:szCs w:val="22"/>
              </w:rPr>
              <w:t>Contabilidad Financiera NIF A-1</w:t>
            </w:r>
          </w:p>
        </w:tc>
      </w:tr>
      <w:tr w:rsidR="00B15C57" w:rsidRPr="003E0C3C" w:rsidTr="000A7E5B">
        <w:tblPrEx>
          <w:jc w:val="left"/>
        </w:tblPrEx>
        <w:trPr>
          <w:trHeight w:val="362"/>
        </w:trPr>
        <w:tc>
          <w:tcPr>
            <w:tcW w:w="8943" w:type="dxa"/>
            <w:gridSpan w:val="4"/>
            <w:tcBorders>
              <w:top w:val="single" w:sz="4" w:space="0" w:color="auto"/>
              <w:left w:val="single" w:sz="4" w:space="0" w:color="auto"/>
              <w:bottom w:val="single" w:sz="4" w:space="0" w:color="auto"/>
              <w:right w:val="single" w:sz="4" w:space="0" w:color="auto"/>
            </w:tcBorders>
            <w:vAlign w:val="center"/>
          </w:tcPr>
          <w:p w:rsidR="00B15C57" w:rsidRPr="003E0C3C" w:rsidRDefault="00B15C57" w:rsidP="00CA38C4">
            <w:pPr>
              <w:autoSpaceDE w:val="0"/>
              <w:autoSpaceDN w:val="0"/>
              <w:adjustRightInd w:val="0"/>
              <w:spacing w:before="60" w:after="60"/>
              <w:rPr>
                <w:rFonts w:ascii="Arial" w:hAnsi="Arial" w:cs="Arial"/>
                <w:b/>
              </w:rPr>
            </w:pPr>
            <w:r w:rsidRPr="003E0C3C">
              <w:rPr>
                <w:rFonts w:ascii="Arial" w:hAnsi="Arial" w:cs="Arial"/>
                <w:b/>
              </w:rPr>
              <w:t>Evaluación del aprendizaje</w:t>
            </w:r>
          </w:p>
        </w:tc>
      </w:tr>
      <w:tr w:rsidR="00B15C57" w:rsidRPr="003E0C3C"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rsidR="00B15C57" w:rsidRPr="003E0C3C" w:rsidRDefault="00B15C57" w:rsidP="00CA38C4">
            <w:pPr>
              <w:spacing w:before="60" w:after="60"/>
              <w:jc w:val="center"/>
              <w:rPr>
                <w:rFonts w:ascii="Arial" w:hAnsi="Arial" w:cs="Arial"/>
                <w:b/>
              </w:rPr>
            </w:pPr>
            <w:r w:rsidRPr="003E0C3C">
              <w:rPr>
                <w:rFonts w:ascii="Arial" w:hAnsi="Arial" w:cs="Arial"/>
                <w:b/>
              </w:rPr>
              <w:t>Actividad</w:t>
            </w:r>
          </w:p>
        </w:tc>
        <w:tc>
          <w:tcPr>
            <w:tcW w:w="3226" w:type="dxa"/>
          </w:tcPr>
          <w:p w:rsidR="00B15C57" w:rsidRPr="003E0C3C" w:rsidRDefault="00B15C57" w:rsidP="00CA38C4">
            <w:pPr>
              <w:spacing w:before="60" w:after="60"/>
              <w:jc w:val="center"/>
              <w:rPr>
                <w:rFonts w:ascii="Arial" w:hAnsi="Arial" w:cs="Arial"/>
                <w:b/>
              </w:rPr>
            </w:pPr>
            <w:r w:rsidRPr="003E0C3C">
              <w:rPr>
                <w:rFonts w:ascii="Arial" w:hAnsi="Arial" w:cs="Arial"/>
                <w:b/>
              </w:rPr>
              <w:t>Evidencia</w:t>
            </w:r>
          </w:p>
        </w:tc>
        <w:tc>
          <w:tcPr>
            <w:tcW w:w="3007" w:type="dxa"/>
            <w:gridSpan w:val="2"/>
          </w:tcPr>
          <w:p w:rsidR="00B15C57" w:rsidRPr="003E0C3C" w:rsidRDefault="00B15C57" w:rsidP="00CA38C4">
            <w:pPr>
              <w:spacing w:before="60" w:after="60"/>
              <w:jc w:val="center"/>
              <w:rPr>
                <w:rFonts w:ascii="Arial" w:hAnsi="Arial" w:cs="Arial"/>
                <w:b/>
              </w:rPr>
            </w:pPr>
            <w:r w:rsidRPr="003E0C3C">
              <w:rPr>
                <w:rFonts w:ascii="Arial" w:hAnsi="Arial" w:cs="Arial"/>
                <w:b/>
              </w:rPr>
              <w:t>Instrumento</w:t>
            </w:r>
          </w:p>
        </w:tc>
      </w:tr>
      <w:tr w:rsidR="00B85140" w:rsidRPr="00C64742"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rsidR="00852C9E" w:rsidRPr="00C64742" w:rsidRDefault="00B85140" w:rsidP="00852C9E">
            <w:pPr>
              <w:pStyle w:val="Prrafodelista"/>
              <w:ind w:left="0"/>
              <w:jc w:val="both"/>
              <w:rPr>
                <w:rFonts w:ascii="Arial" w:hAnsi="Arial" w:cs="Arial"/>
                <w:b/>
                <w:sz w:val="22"/>
                <w:szCs w:val="22"/>
              </w:rPr>
            </w:pPr>
            <w:r w:rsidRPr="00C64742">
              <w:rPr>
                <w:rFonts w:ascii="Arial" w:hAnsi="Arial" w:cs="Arial"/>
                <w:sz w:val="22"/>
                <w:szCs w:val="22"/>
              </w:rPr>
              <w:t>.</w:t>
            </w:r>
            <w:r w:rsidR="00852C9E" w:rsidRPr="00C64742">
              <w:rPr>
                <w:rFonts w:ascii="Arial" w:hAnsi="Arial" w:cs="Arial"/>
                <w:b/>
                <w:sz w:val="22"/>
                <w:szCs w:val="22"/>
              </w:rPr>
              <w:t xml:space="preserve"> A7</w:t>
            </w:r>
          </w:p>
          <w:p w:rsidR="00D039BF" w:rsidRPr="00C64742" w:rsidRDefault="00852C9E" w:rsidP="001D5931">
            <w:pPr>
              <w:pStyle w:val="Prrafodelista"/>
              <w:numPr>
                <w:ilvl w:val="0"/>
                <w:numId w:val="28"/>
              </w:numPr>
              <w:spacing w:after="160" w:line="259" w:lineRule="auto"/>
              <w:contextualSpacing/>
              <w:jc w:val="both"/>
              <w:rPr>
                <w:rFonts w:ascii="Arial" w:hAnsi="Arial" w:cs="Arial"/>
                <w:sz w:val="22"/>
                <w:szCs w:val="22"/>
              </w:rPr>
            </w:pPr>
            <w:r w:rsidRPr="00C64742">
              <w:rPr>
                <w:rFonts w:ascii="Arial" w:hAnsi="Arial" w:cs="Arial"/>
                <w:sz w:val="22"/>
                <w:szCs w:val="22"/>
              </w:rPr>
              <w:t xml:space="preserve">Previo a la sesión, investigar cuales son </w:t>
            </w:r>
            <w:r w:rsidRPr="00C64742">
              <w:rPr>
                <w:rFonts w:ascii="Arial" w:hAnsi="Arial" w:cs="Arial"/>
                <w:sz w:val="22"/>
                <w:szCs w:val="22"/>
              </w:rPr>
              <w:lastRenderedPageBreak/>
              <w:t>las características cualitativas fundamental, primarias y secundarias de la información financiera, presentando resumen de la información obtenida</w:t>
            </w:r>
            <w:r w:rsidR="001D5931" w:rsidRPr="00C64742">
              <w:rPr>
                <w:rFonts w:ascii="Arial" w:hAnsi="Arial" w:cs="Arial"/>
                <w:sz w:val="22"/>
                <w:szCs w:val="22"/>
              </w:rPr>
              <w:t>.</w:t>
            </w:r>
          </w:p>
        </w:tc>
        <w:tc>
          <w:tcPr>
            <w:tcW w:w="3226" w:type="dxa"/>
            <w:vAlign w:val="center"/>
          </w:tcPr>
          <w:p w:rsidR="00852C9E" w:rsidRPr="00C64742" w:rsidRDefault="00124D50" w:rsidP="00C64742">
            <w:pPr>
              <w:spacing w:before="60" w:after="60"/>
              <w:rPr>
                <w:rFonts w:ascii="Arial" w:hAnsi="Arial" w:cs="Arial"/>
                <w:sz w:val="22"/>
                <w:szCs w:val="22"/>
              </w:rPr>
            </w:pPr>
            <w:r w:rsidRPr="00C64742">
              <w:rPr>
                <w:rFonts w:ascii="Arial" w:hAnsi="Arial" w:cs="Arial"/>
                <w:sz w:val="22"/>
                <w:szCs w:val="22"/>
              </w:rPr>
              <w:lastRenderedPageBreak/>
              <w:t>R</w:t>
            </w:r>
            <w:r w:rsidR="00852C9E" w:rsidRPr="00C64742">
              <w:rPr>
                <w:rFonts w:ascii="Arial" w:hAnsi="Arial" w:cs="Arial"/>
                <w:sz w:val="22"/>
                <w:szCs w:val="22"/>
              </w:rPr>
              <w:t>esumen</w:t>
            </w:r>
          </w:p>
          <w:p w:rsidR="00C64742" w:rsidRPr="00C64742" w:rsidRDefault="00C64742" w:rsidP="00C64742">
            <w:pPr>
              <w:spacing w:before="60" w:after="60"/>
              <w:rPr>
                <w:rFonts w:ascii="Arial" w:hAnsi="Arial" w:cs="Arial"/>
                <w:sz w:val="22"/>
                <w:szCs w:val="22"/>
              </w:rPr>
            </w:pPr>
          </w:p>
          <w:p w:rsidR="00C64742" w:rsidRPr="00C64742" w:rsidRDefault="00C64742" w:rsidP="00C64742">
            <w:pPr>
              <w:spacing w:before="60" w:after="60"/>
              <w:rPr>
                <w:rFonts w:ascii="Arial" w:hAnsi="Arial" w:cs="Arial"/>
                <w:sz w:val="22"/>
                <w:szCs w:val="22"/>
              </w:rPr>
            </w:pPr>
          </w:p>
          <w:p w:rsidR="00C64742" w:rsidRPr="00C64742" w:rsidRDefault="00C64742" w:rsidP="00C64742">
            <w:pPr>
              <w:spacing w:before="60" w:after="60"/>
              <w:rPr>
                <w:rFonts w:ascii="Arial" w:hAnsi="Arial" w:cs="Arial"/>
                <w:sz w:val="22"/>
                <w:szCs w:val="22"/>
              </w:rPr>
            </w:pPr>
          </w:p>
          <w:p w:rsidR="00C64742" w:rsidRPr="00C64742" w:rsidRDefault="00C64742" w:rsidP="00C64742">
            <w:pPr>
              <w:spacing w:before="60" w:after="60"/>
              <w:rPr>
                <w:rFonts w:ascii="Arial" w:hAnsi="Arial" w:cs="Arial"/>
                <w:sz w:val="22"/>
                <w:szCs w:val="22"/>
              </w:rPr>
            </w:pPr>
          </w:p>
          <w:p w:rsidR="00C64742" w:rsidRPr="00C64742" w:rsidRDefault="00C64742" w:rsidP="00C64742">
            <w:pPr>
              <w:spacing w:before="60" w:after="60"/>
              <w:rPr>
                <w:rFonts w:ascii="Arial" w:hAnsi="Arial" w:cs="Arial"/>
                <w:sz w:val="22"/>
                <w:szCs w:val="22"/>
              </w:rPr>
            </w:pPr>
          </w:p>
          <w:p w:rsidR="00C64742" w:rsidRPr="00C64742" w:rsidRDefault="00C64742" w:rsidP="00C64742">
            <w:pPr>
              <w:spacing w:before="60" w:after="60"/>
              <w:rPr>
                <w:rFonts w:ascii="Arial" w:hAnsi="Arial" w:cs="Arial"/>
                <w:sz w:val="22"/>
                <w:szCs w:val="22"/>
              </w:rPr>
            </w:pPr>
          </w:p>
          <w:p w:rsidR="00C64742" w:rsidRPr="00C64742" w:rsidRDefault="00C64742" w:rsidP="00C64742">
            <w:pPr>
              <w:spacing w:before="60" w:after="60"/>
              <w:rPr>
                <w:rFonts w:ascii="Arial" w:hAnsi="Arial" w:cs="Arial"/>
                <w:sz w:val="22"/>
                <w:szCs w:val="22"/>
              </w:rPr>
            </w:pPr>
          </w:p>
          <w:p w:rsidR="00C64742" w:rsidRPr="00C64742" w:rsidRDefault="00C64742" w:rsidP="00C64742">
            <w:pPr>
              <w:spacing w:before="60" w:after="60"/>
              <w:rPr>
                <w:rFonts w:ascii="Arial" w:hAnsi="Arial" w:cs="Arial"/>
                <w:sz w:val="22"/>
                <w:szCs w:val="22"/>
              </w:rPr>
            </w:pPr>
          </w:p>
          <w:p w:rsidR="00C64742" w:rsidRPr="00C64742" w:rsidRDefault="00C64742" w:rsidP="00C64742">
            <w:pPr>
              <w:spacing w:before="60" w:after="60"/>
              <w:rPr>
                <w:rFonts w:ascii="Arial" w:hAnsi="Arial" w:cs="Arial"/>
                <w:sz w:val="22"/>
                <w:szCs w:val="22"/>
              </w:rPr>
            </w:pPr>
          </w:p>
        </w:tc>
        <w:tc>
          <w:tcPr>
            <w:tcW w:w="3007" w:type="dxa"/>
            <w:gridSpan w:val="2"/>
            <w:vAlign w:val="center"/>
          </w:tcPr>
          <w:p w:rsidR="00124D50" w:rsidRPr="00C64742" w:rsidRDefault="00124D50" w:rsidP="00B85140">
            <w:pPr>
              <w:spacing w:before="60" w:after="60"/>
              <w:rPr>
                <w:rFonts w:ascii="Arial" w:hAnsi="Arial" w:cs="Arial"/>
                <w:sz w:val="22"/>
                <w:szCs w:val="22"/>
              </w:rPr>
            </w:pPr>
            <w:r w:rsidRPr="00C64742">
              <w:rPr>
                <w:rFonts w:ascii="Arial" w:hAnsi="Arial" w:cs="Arial"/>
                <w:sz w:val="22"/>
                <w:szCs w:val="22"/>
              </w:rPr>
              <w:lastRenderedPageBreak/>
              <w:t>L</w:t>
            </w:r>
            <w:r w:rsidR="00852C9E" w:rsidRPr="00C64742">
              <w:rPr>
                <w:rFonts w:ascii="Arial" w:hAnsi="Arial" w:cs="Arial"/>
                <w:sz w:val="22"/>
                <w:szCs w:val="22"/>
              </w:rPr>
              <w:t>ista de cotejo</w:t>
            </w:r>
          </w:p>
          <w:p w:rsidR="00C64742" w:rsidRPr="00C64742" w:rsidRDefault="00C64742" w:rsidP="00B85140">
            <w:pPr>
              <w:spacing w:before="60" w:after="60"/>
              <w:rPr>
                <w:rFonts w:ascii="Arial" w:hAnsi="Arial" w:cs="Arial"/>
                <w:sz w:val="22"/>
                <w:szCs w:val="22"/>
              </w:rPr>
            </w:pPr>
          </w:p>
          <w:p w:rsidR="00C64742" w:rsidRPr="00C64742" w:rsidRDefault="00C64742" w:rsidP="00B85140">
            <w:pPr>
              <w:spacing w:before="60" w:after="60"/>
              <w:rPr>
                <w:rFonts w:ascii="Arial" w:hAnsi="Arial" w:cs="Arial"/>
                <w:sz w:val="22"/>
                <w:szCs w:val="22"/>
              </w:rPr>
            </w:pPr>
          </w:p>
          <w:p w:rsidR="00C64742" w:rsidRPr="00C64742" w:rsidRDefault="00C64742" w:rsidP="00B85140">
            <w:pPr>
              <w:spacing w:before="60" w:after="60"/>
              <w:rPr>
                <w:rFonts w:ascii="Arial" w:hAnsi="Arial" w:cs="Arial"/>
                <w:sz w:val="22"/>
                <w:szCs w:val="22"/>
              </w:rPr>
            </w:pPr>
          </w:p>
          <w:p w:rsidR="00C64742" w:rsidRPr="00C64742" w:rsidRDefault="00C64742" w:rsidP="00B85140">
            <w:pPr>
              <w:spacing w:before="60" w:after="60"/>
              <w:rPr>
                <w:rFonts w:ascii="Arial" w:hAnsi="Arial" w:cs="Arial"/>
                <w:sz w:val="22"/>
                <w:szCs w:val="22"/>
              </w:rPr>
            </w:pPr>
          </w:p>
          <w:p w:rsidR="00C64742" w:rsidRPr="00C64742" w:rsidRDefault="00C64742" w:rsidP="00B85140">
            <w:pPr>
              <w:spacing w:before="60" w:after="60"/>
              <w:rPr>
                <w:rFonts w:ascii="Arial" w:hAnsi="Arial" w:cs="Arial"/>
                <w:sz w:val="22"/>
                <w:szCs w:val="22"/>
              </w:rPr>
            </w:pPr>
          </w:p>
          <w:p w:rsidR="00C64742" w:rsidRPr="00C64742" w:rsidRDefault="00C64742" w:rsidP="00B85140">
            <w:pPr>
              <w:spacing w:before="60" w:after="60"/>
              <w:rPr>
                <w:rFonts w:ascii="Arial" w:hAnsi="Arial" w:cs="Arial"/>
                <w:sz w:val="22"/>
                <w:szCs w:val="22"/>
              </w:rPr>
            </w:pPr>
          </w:p>
          <w:p w:rsidR="00C64742" w:rsidRPr="00C64742" w:rsidRDefault="00C64742" w:rsidP="00B85140">
            <w:pPr>
              <w:spacing w:before="60" w:after="60"/>
              <w:rPr>
                <w:rFonts w:ascii="Arial" w:hAnsi="Arial" w:cs="Arial"/>
                <w:sz w:val="22"/>
                <w:szCs w:val="22"/>
              </w:rPr>
            </w:pPr>
          </w:p>
          <w:p w:rsidR="00C64742" w:rsidRPr="00C64742" w:rsidRDefault="00C64742" w:rsidP="00B85140">
            <w:pPr>
              <w:spacing w:before="60" w:after="60"/>
              <w:rPr>
                <w:rFonts w:ascii="Arial" w:hAnsi="Arial" w:cs="Arial"/>
                <w:sz w:val="22"/>
                <w:szCs w:val="22"/>
              </w:rPr>
            </w:pPr>
          </w:p>
          <w:p w:rsidR="00C64742" w:rsidRPr="00C64742" w:rsidRDefault="00C64742" w:rsidP="00B85140">
            <w:pPr>
              <w:spacing w:before="60" w:after="60"/>
              <w:rPr>
                <w:rFonts w:ascii="Arial" w:hAnsi="Arial" w:cs="Arial"/>
                <w:sz w:val="22"/>
                <w:szCs w:val="22"/>
              </w:rPr>
            </w:pPr>
          </w:p>
          <w:p w:rsidR="00C64742" w:rsidRPr="00C64742" w:rsidRDefault="00C64742" w:rsidP="00B85140">
            <w:pPr>
              <w:spacing w:before="60" w:after="60"/>
              <w:rPr>
                <w:rFonts w:ascii="Arial" w:hAnsi="Arial" w:cs="Arial"/>
                <w:sz w:val="22"/>
                <w:szCs w:val="22"/>
              </w:rPr>
            </w:pPr>
          </w:p>
        </w:tc>
      </w:tr>
      <w:tr w:rsidR="00B85140" w:rsidRPr="00124D50"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rsidR="00852C9E" w:rsidRPr="00124D50" w:rsidRDefault="00852C9E" w:rsidP="00852C9E">
            <w:pPr>
              <w:pStyle w:val="Prrafodelista"/>
              <w:ind w:left="0"/>
              <w:jc w:val="both"/>
              <w:rPr>
                <w:rFonts w:ascii="Arial" w:hAnsi="Arial" w:cs="Arial"/>
                <w:b/>
                <w:sz w:val="22"/>
                <w:szCs w:val="22"/>
              </w:rPr>
            </w:pPr>
            <w:r w:rsidRPr="00124D50">
              <w:rPr>
                <w:rFonts w:ascii="Arial" w:hAnsi="Arial" w:cs="Arial"/>
                <w:b/>
                <w:sz w:val="22"/>
                <w:szCs w:val="22"/>
              </w:rPr>
              <w:lastRenderedPageBreak/>
              <w:t>A8</w:t>
            </w:r>
          </w:p>
          <w:p w:rsidR="00852C9E" w:rsidRPr="00C64742" w:rsidRDefault="00852C9E" w:rsidP="00C64742">
            <w:pPr>
              <w:pStyle w:val="Prrafodelista"/>
              <w:numPr>
                <w:ilvl w:val="0"/>
                <w:numId w:val="28"/>
              </w:numPr>
              <w:spacing w:after="160" w:line="259" w:lineRule="auto"/>
              <w:contextualSpacing/>
              <w:jc w:val="both"/>
              <w:rPr>
                <w:rFonts w:ascii="Arial" w:hAnsi="Arial" w:cs="Arial"/>
                <w:sz w:val="22"/>
                <w:szCs w:val="22"/>
              </w:rPr>
            </w:pPr>
            <w:r w:rsidRPr="00124D50">
              <w:rPr>
                <w:rFonts w:ascii="Arial" w:hAnsi="Arial" w:cs="Arial"/>
                <w:sz w:val="22"/>
                <w:szCs w:val="22"/>
              </w:rPr>
              <w:t>Previo a la sesión, investigar el concepto de postulados básicos e indicar cuales son y a qué se refiere cada uno de ellos; indicando ejemplos prácticos a través de un cuadro comparativo.</w:t>
            </w:r>
          </w:p>
        </w:tc>
        <w:tc>
          <w:tcPr>
            <w:tcW w:w="3226" w:type="dxa"/>
            <w:vAlign w:val="center"/>
          </w:tcPr>
          <w:p w:rsidR="00D039BF" w:rsidRDefault="00D039BF" w:rsidP="00852C9E">
            <w:pPr>
              <w:spacing w:line="259" w:lineRule="auto"/>
              <w:contextualSpacing/>
              <w:rPr>
                <w:rFonts w:ascii="Arial" w:hAnsi="Arial" w:cs="Arial"/>
                <w:sz w:val="22"/>
                <w:szCs w:val="22"/>
              </w:rPr>
            </w:pPr>
          </w:p>
          <w:p w:rsidR="00852C9E" w:rsidRPr="00124D50" w:rsidRDefault="00852C9E" w:rsidP="00852C9E">
            <w:pPr>
              <w:spacing w:line="259" w:lineRule="auto"/>
              <w:contextualSpacing/>
              <w:rPr>
                <w:rFonts w:ascii="Arial" w:hAnsi="Arial" w:cs="Arial"/>
                <w:sz w:val="22"/>
                <w:szCs w:val="22"/>
              </w:rPr>
            </w:pPr>
            <w:r w:rsidRPr="00124D50">
              <w:rPr>
                <w:rFonts w:ascii="Arial" w:hAnsi="Arial" w:cs="Arial"/>
                <w:sz w:val="22"/>
                <w:szCs w:val="22"/>
              </w:rPr>
              <w:t>Cuadro comparativo</w:t>
            </w:r>
          </w:p>
          <w:p w:rsidR="00852C9E" w:rsidRPr="00124D50" w:rsidRDefault="00852C9E" w:rsidP="00852C9E">
            <w:pPr>
              <w:spacing w:line="259" w:lineRule="auto"/>
              <w:contextualSpacing/>
              <w:rPr>
                <w:rFonts w:ascii="Arial" w:hAnsi="Arial" w:cs="Arial"/>
                <w:sz w:val="22"/>
                <w:szCs w:val="22"/>
              </w:rPr>
            </w:pPr>
          </w:p>
          <w:p w:rsidR="00852C9E" w:rsidRPr="00124D50" w:rsidRDefault="00852C9E" w:rsidP="00852C9E">
            <w:pPr>
              <w:spacing w:line="259" w:lineRule="auto"/>
              <w:contextualSpacing/>
              <w:rPr>
                <w:rFonts w:ascii="Arial" w:hAnsi="Arial" w:cs="Arial"/>
                <w:sz w:val="22"/>
                <w:szCs w:val="22"/>
              </w:rPr>
            </w:pPr>
          </w:p>
          <w:p w:rsidR="00852C9E" w:rsidRPr="00124D50" w:rsidRDefault="00852C9E" w:rsidP="00852C9E">
            <w:pPr>
              <w:spacing w:line="259" w:lineRule="auto"/>
              <w:contextualSpacing/>
              <w:rPr>
                <w:rFonts w:ascii="Arial" w:hAnsi="Arial" w:cs="Arial"/>
                <w:sz w:val="22"/>
                <w:szCs w:val="22"/>
              </w:rPr>
            </w:pPr>
          </w:p>
          <w:p w:rsidR="00852C9E" w:rsidRPr="00124D50" w:rsidRDefault="00852C9E" w:rsidP="00852C9E">
            <w:pPr>
              <w:spacing w:line="259" w:lineRule="auto"/>
              <w:contextualSpacing/>
              <w:rPr>
                <w:rFonts w:ascii="Arial" w:hAnsi="Arial" w:cs="Arial"/>
                <w:sz w:val="22"/>
                <w:szCs w:val="22"/>
              </w:rPr>
            </w:pPr>
          </w:p>
          <w:p w:rsidR="00852C9E" w:rsidRPr="00124D50" w:rsidRDefault="00852C9E" w:rsidP="00852C9E">
            <w:pPr>
              <w:spacing w:line="259" w:lineRule="auto"/>
              <w:contextualSpacing/>
              <w:rPr>
                <w:rFonts w:ascii="Arial" w:hAnsi="Arial" w:cs="Arial"/>
                <w:sz w:val="22"/>
                <w:szCs w:val="22"/>
              </w:rPr>
            </w:pPr>
          </w:p>
          <w:p w:rsidR="00852C9E" w:rsidRPr="00124D50" w:rsidRDefault="00852C9E" w:rsidP="00852C9E">
            <w:pPr>
              <w:spacing w:line="259" w:lineRule="auto"/>
              <w:contextualSpacing/>
              <w:rPr>
                <w:rFonts w:ascii="Arial" w:hAnsi="Arial" w:cs="Arial"/>
                <w:sz w:val="22"/>
                <w:szCs w:val="22"/>
              </w:rPr>
            </w:pPr>
          </w:p>
          <w:p w:rsidR="00852C9E" w:rsidRPr="00124D50" w:rsidRDefault="00852C9E" w:rsidP="00852C9E">
            <w:pPr>
              <w:spacing w:line="259" w:lineRule="auto"/>
              <w:contextualSpacing/>
              <w:rPr>
                <w:rFonts w:ascii="Arial" w:hAnsi="Arial" w:cs="Arial"/>
                <w:sz w:val="22"/>
                <w:szCs w:val="22"/>
              </w:rPr>
            </w:pPr>
          </w:p>
          <w:p w:rsidR="00852C9E" w:rsidRPr="00124D50" w:rsidRDefault="00852C9E" w:rsidP="00852C9E">
            <w:pPr>
              <w:spacing w:line="259" w:lineRule="auto"/>
              <w:contextualSpacing/>
              <w:rPr>
                <w:rFonts w:ascii="Arial" w:hAnsi="Arial" w:cs="Arial"/>
                <w:sz w:val="22"/>
                <w:szCs w:val="22"/>
              </w:rPr>
            </w:pPr>
          </w:p>
          <w:p w:rsidR="00B85140" w:rsidRPr="00124D50" w:rsidRDefault="00B85140" w:rsidP="00C64742">
            <w:pPr>
              <w:spacing w:line="259" w:lineRule="auto"/>
              <w:contextualSpacing/>
              <w:rPr>
                <w:rFonts w:ascii="Arial" w:hAnsi="Arial" w:cs="Arial"/>
                <w:sz w:val="22"/>
                <w:szCs w:val="22"/>
              </w:rPr>
            </w:pPr>
          </w:p>
        </w:tc>
        <w:tc>
          <w:tcPr>
            <w:tcW w:w="3007" w:type="dxa"/>
            <w:gridSpan w:val="2"/>
            <w:vAlign w:val="center"/>
          </w:tcPr>
          <w:p w:rsidR="00D039BF" w:rsidRDefault="00D039BF" w:rsidP="00852C9E">
            <w:pPr>
              <w:spacing w:line="259" w:lineRule="auto"/>
              <w:contextualSpacing/>
              <w:rPr>
                <w:rFonts w:ascii="Arial" w:hAnsi="Arial" w:cs="Arial"/>
                <w:sz w:val="22"/>
                <w:szCs w:val="22"/>
              </w:rPr>
            </w:pPr>
          </w:p>
          <w:p w:rsidR="00852C9E" w:rsidRPr="00124D50" w:rsidRDefault="00852C9E" w:rsidP="00852C9E">
            <w:pPr>
              <w:spacing w:line="259" w:lineRule="auto"/>
              <w:contextualSpacing/>
              <w:rPr>
                <w:rFonts w:ascii="Arial" w:hAnsi="Arial" w:cs="Arial"/>
                <w:sz w:val="22"/>
                <w:szCs w:val="22"/>
              </w:rPr>
            </w:pPr>
            <w:r w:rsidRPr="00124D50">
              <w:rPr>
                <w:rFonts w:ascii="Arial" w:hAnsi="Arial" w:cs="Arial"/>
                <w:sz w:val="22"/>
                <w:szCs w:val="22"/>
              </w:rPr>
              <w:t>Lista de cotejo</w:t>
            </w:r>
          </w:p>
          <w:p w:rsidR="00B85140" w:rsidRDefault="00B85140" w:rsidP="00C64742">
            <w:pPr>
              <w:spacing w:line="259" w:lineRule="auto"/>
              <w:contextualSpacing/>
              <w:rPr>
                <w:rFonts w:ascii="Arial" w:hAnsi="Arial" w:cs="Arial"/>
                <w:sz w:val="22"/>
                <w:szCs w:val="22"/>
              </w:rPr>
            </w:pPr>
          </w:p>
          <w:p w:rsidR="00C64742" w:rsidRPr="00124D50" w:rsidRDefault="00C64742" w:rsidP="00C64742">
            <w:pPr>
              <w:spacing w:line="259" w:lineRule="auto"/>
              <w:contextualSpacing/>
              <w:rPr>
                <w:rFonts w:ascii="Arial" w:hAnsi="Arial" w:cs="Arial"/>
                <w:sz w:val="22"/>
                <w:szCs w:val="22"/>
              </w:rPr>
            </w:pPr>
          </w:p>
        </w:tc>
      </w:tr>
      <w:tr w:rsidR="00B85140" w:rsidRPr="00F73CB6" w:rsidTr="00C64742">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356"/>
        </w:trPr>
        <w:tc>
          <w:tcPr>
            <w:tcW w:w="2710" w:type="dxa"/>
          </w:tcPr>
          <w:p w:rsidR="00124D50" w:rsidRPr="00F73CB6" w:rsidRDefault="00124D50" w:rsidP="00124D50">
            <w:pPr>
              <w:pStyle w:val="Prrafodelista"/>
              <w:ind w:left="0"/>
              <w:jc w:val="both"/>
              <w:rPr>
                <w:rFonts w:ascii="Arial" w:hAnsi="Arial" w:cs="Arial"/>
                <w:b/>
                <w:sz w:val="22"/>
                <w:szCs w:val="22"/>
              </w:rPr>
            </w:pPr>
            <w:r w:rsidRPr="00F73CB6">
              <w:rPr>
                <w:rFonts w:ascii="Arial" w:hAnsi="Arial" w:cs="Arial"/>
                <w:b/>
                <w:sz w:val="22"/>
                <w:szCs w:val="22"/>
              </w:rPr>
              <w:t>A9</w:t>
            </w:r>
          </w:p>
          <w:p w:rsidR="00B85140" w:rsidRPr="00C64742" w:rsidRDefault="00124D50" w:rsidP="00F73CB6">
            <w:pPr>
              <w:pStyle w:val="Prrafodelista"/>
              <w:numPr>
                <w:ilvl w:val="0"/>
                <w:numId w:val="28"/>
              </w:numPr>
              <w:spacing w:after="160" w:line="259" w:lineRule="auto"/>
              <w:contextualSpacing/>
              <w:jc w:val="both"/>
              <w:rPr>
                <w:rFonts w:ascii="Arial" w:hAnsi="Arial" w:cs="Arial"/>
                <w:sz w:val="22"/>
                <w:szCs w:val="22"/>
              </w:rPr>
            </w:pPr>
            <w:r w:rsidRPr="00F73CB6">
              <w:rPr>
                <w:rFonts w:ascii="Arial" w:hAnsi="Arial" w:cs="Arial"/>
                <w:sz w:val="22"/>
                <w:szCs w:val="22"/>
              </w:rPr>
              <w:t>Realiza un mapa conceptual indicando: el concepto de contabilidad según la NIF A-1; los tipos de contabilidad y que áreas pertenecen a cada uno.</w:t>
            </w:r>
          </w:p>
        </w:tc>
        <w:tc>
          <w:tcPr>
            <w:tcW w:w="3226" w:type="dxa"/>
            <w:vAlign w:val="center"/>
          </w:tcPr>
          <w:p w:rsidR="00C64742" w:rsidRDefault="00C64742" w:rsidP="00B85140">
            <w:pPr>
              <w:spacing w:before="60" w:after="60"/>
              <w:rPr>
                <w:rFonts w:ascii="Arial" w:hAnsi="Arial" w:cs="Arial"/>
                <w:sz w:val="22"/>
                <w:szCs w:val="22"/>
              </w:rPr>
            </w:pPr>
          </w:p>
          <w:p w:rsidR="00B85140" w:rsidRPr="00F73CB6" w:rsidRDefault="00124D50" w:rsidP="00B85140">
            <w:pPr>
              <w:spacing w:before="60" w:after="60"/>
              <w:rPr>
                <w:rFonts w:ascii="Arial" w:hAnsi="Arial" w:cs="Arial"/>
                <w:sz w:val="22"/>
                <w:szCs w:val="22"/>
              </w:rPr>
            </w:pPr>
            <w:r w:rsidRPr="00F73CB6">
              <w:rPr>
                <w:rFonts w:ascii="Arial" w:hAnsi="Arial" w:cs="Arial"/>
                <w:sz w:val="22"/>
                <w:szCs w:val="22"/>
              </w:rPr>
              <w:t>Mapa conceptual</w:t>
            </w:r>
          </w:p>
          <w:p w:rsidR="00124D50" w:rsidRPr="00F73CB6" w:rsidRDefault="00124D50" w:rsidP="00B85140">
            <w:pPr>
              <w:spacing w:before="60" w:after="60"/>
              <w:rPr>
                <w:rFonts w:ascii="Arial" w:hAnsi="Arial" w:cs="Arial"/>
                <w:sz w:val="22"/>
                <w:szCs w:val="22"/>
              </w:rPr>
            </w:pPr>
          </w:p>
          <w:p w:rsidR="00124D50" w:rsidRPr="00F73CB6" w:rsidRDefault="00124D50" w:rsidP="00B85140">
            <w:pPr>
              <w:spacing w:before="60" w:after="60"/>
              <w:rPr>
                <w:rFonts w:ascii="Arial" w:hAnsi="Arial" w:cs="Arial"/>
                <w:sz w:val="22"/>
                <w:szCs w:val="22"/>
              </w:rPr>
            </w:pPr>
          </w:p>
          <w:p w:rsidR="00124D50" w:rsidRPr="00F73CB6" w:rsidRDefault="00124D50" w:rsidP="00B85140">
            <w:pPr>
              <w:spacing w:before="60" w:after="60"/>
              <w:rPr>
                <w:rFonts w:ascii="Arial" w:hAnsi="Arial" w:cs="Arial"/>
                <w:sz w:val="22"/>
                <w:szCs w:val="22"/>
              </w:rPr>
            </w:pPr>
          </w:p>
          <w:p w:rsidR="00124D50" w:rsidRPr="00F73CB6" w:rsidRDefault="00124D50" w:rsidP="00B85140">
            <w:pPr>
              <w:spacing w:before="60" w:after="60"/>
              <w:rPr>
                <w:rFonts w:ascii="Arial" w:hAnsi="Arial" w:cs="Arial"/>
                <w:sz w:val="22"/>
                <w:szCs w:val="22"/>
              </w:rPr>
            </w:pPr>
          </w:p>
          <w:p w:rsidR="00124D50" w:rsidRPr="00F73CB6" w:rsidRDefault="00124D50" w:rsidP="00B85140">
            <w:pPr>
              <w:spacing w:before="60" w:after="60"/>
              <w:rPr>
                <w:rFonts w:ascii="Arial" w:hAnsi="Arial" w:cs="Arial"/>
                <w:sz w:val="22"/>
                <w:szCs w:val="22"/>
              </w:rPr>
            </w:pPr>
          </w:p>
          <w:p w:rsidR="00C64742" w:rsidRPr="00F73CB6" w:rsidRDefault="00C64742" w:rsidP="00B85140">
            <w:pPr>
              <w:spacing w:before="60" w:after="60"/>
              <w:rPr>
                <w:rFonts w:ascii="Arial" w:hAnsi="Arial" w:cs="Arial"/>
                <w:sz w:val="22"/>
                <w:szCs w:val="22"/>
              </w:rPr>
            </w:pPr>
          </w:p>
        </w:tc>
        <w:tc>
          <w:tcPr>
            <w:tcW w:w="3007" w:type="dxa"/>
            <w:gridSpan w:val="2"/>
            <w:vAlign w:val="center"/>
          </w:tcPr>
          <w:p w:rsidR="00B85140" w:rsidRPr="00F73CB6" w:rsidRDefault="00124D50" w:rsidP="00B85140">
            <w:pPr>
              <w:spacing w:before="60" w:after="60"/>
              <w:rPr>
                <w:rFonts w:ascii="Arial" w:hAnsi="Arial" w:cs="Arial"/>
                <w:sz w:val="22"/>
                <w:szCs w:val="22"/>
              </w:rPr>
            </w:pPr>
            <w:r w:rsidRPr="00F73CB6">
              <w:rPr>
                <w:rFonts w:ascii="Arial" w:hAnsi="Arial" w:cs="Arial"/>
                <w:sz w:val="22"/>
                <w:szCs w:val="22"/>
              </w:rPr>
              <w:t>Lista de cotejo</w:t>
            </w:r>
          </w:p>
          <w:p w:rsidR="00124D50" w:rsidRPr="00F73CB6" w:rsidRDefault="00124D50" w:rsidP="00B85140">
            <w:pPr>
              <w:spacing w:before="60" w:after="60"/>
              <w:rPr>
                <w:rFonts w:ascii="Arial" w:hAnsi="Arial" w:cs="Arial"/>
                <w:sz w:val="22"/>
                <w:szCs w:val="22"/>
              </w:rPr>
            </w:pPr>
          </w:p>
          <w:p w:rsidR="00124D50" w:rsidRPr="00F73CB6" w:rsidRDefault="00124D50" w:rsidP="00B85140">
            <w:pPr>
              <w:spacing w:before="60" w:after="60"/>
              <w:rPr>
                <w:rFonts w:ascii="Arial" w:hAnsi="Arial" w:cs="Arial"/>
                <w:sz w:val="22"/>
                <w:szCs w:val="22"/>
              </w:rPr>
            </w:pPr>
          </w:p>
          <w:p w:rsidR="00124D50" w:rsidRPr="00F73CB6" w:rsidRDefault="00124D50" w:rsidP="00B85140">
            <w:pPr>
              <w:spacing w:before="60" w:after="60"/>
              <w:rPr>
                <w:rFonts w:ascii="Arial" w:hAnsi="Arial" w:cs="Arial"/>
                <w:sz w:val="22"/>
                <w:szCs w:val="22"/>
              </w:rPr>
            </w:pPr>
          </w:p>
          <w:p w:rsidR="00124D50" w:rsidRDefault="00124D50" w:rsidP="00B85140">
            <w:pPr>
              <w:spacing w:before="60" w:after="60"/>
              <w:rPr>
                <w:rFonts w:ascii="Arial" w:hAnsi="Arial" w:cs="Arial"/>
                <w:sz w:val="22"/>
                <w:szCs w:val="22"/>
              </w:rPr>
            </w:pPr>
          </w:p>
          <w:p w:rsidR="00C64742" w:rsidRPr="00F73CB6" w:rsidRDefault="00C64742" w:rsidP="00B85140">
            <w:pPr>
              <w:spacing w:before="60" w:after="60"/>
              <w:rPr>
                <w:rFonts w:ascii="Arial" w:hAnsi="Arial" w:cs="Arial"/>
                <w:sz w:val="22"/>
                <w:szCs w:val="22"/>
              </w:rPr>
            </w:pPr>
          </w:p>
        </w:tc>
      </w:tr>
      <w:tr w:rsidR="00D039BF" w:rsidRPr="00F73CB6"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rsidR="00D039BF" w:rsidRPr="00F73CB6" w:rsidRDefault="00D039BF" w:rsidP="00D039BF">
            <w:pPr>
              <w:rPr>
                <w:rFonts w:ascii="Arial" w:hAnsi="Arial" w:cs="Arial"/>
                <w:b/>
                <w:sz w:val="22"/>
                <w:szCs w:val="22"/>
              </w:rPr>
            </w:pPr>
            <w:r w:rsidRPr="00F73CB6">
              <w:rPr>
                <w:rFonts w:ascii="Arial" w:hAnsi="Arial" w:cs="Arial"/>
                <w:b/>
                <w:sz w:val="22"/>
                <w:szCs w:val="22"/>
              </w:rPr>
              <w:t>A10 Actividad de cierre</w:t>
            </w:r>
          </w:p>
          <w:p w:rsidR="00D039BF" w:rsidRPr="00F73CB6" w:rsidRDefault="00D039BF" w:rsidP="00F73CB6">
            <w:pPr>
              <w:spacing w:before="60" w:after="60"/>
              <w:jc w:val="both"/>
              <w:rPr>
                <w:rFonts w:ascii="Arial" w:hAnsi="Arial" w:cs="Arial"/>
                <w:sz w:val="22"/>
                <w:szCs w:val="22"/>
              </w:rPr>
            </w:pPr>
            <w:r w:rsidRPr="00F73CB6">
              <w:rPr>
                <w:rFonts w:ascii="Arial" w:hAnsi="Arial" w:cs="Arial"/>
                <w:sz w:val="22"/>
                <w:szCs w:val="22"/>
              </w:rPr>
              <w:t>Con los conocimientos adquiridos en esta unidad temática, contesta el cuestionario de evaluación.</w:t>
            </w:r>
          </w:p>
          <w:p w:rsidR="00D039BF" w:rsidRPr="00F73CB6" w:rsidRDefault="00D039BF" w:rsidP="00124D50">
            <w:pPr>
              <w:pStyle w:val="Prrafodelista"/>
              <w:ind w:left="0"/>
              <w:jc w:val="both"/>
              <w:rPr>
                <w:rFonts w:ascii="Arial" w:hAnsi="Arial" w:cs="Arial"/>
                <w:b/>
                <w:sz w:val="22"/>
                <w:szCs w:val="22"/>
              </w:rPr>
            </w:pPr>
          </w:p>
        </w:tc>
        <w:tc>
          <w:tcPr>
            <w:tcW w:w="3226" w:type="dxa"/>
            <w:vAlign w:val="center"/>
          </w:tcPr>
          <w:p w:rsidR="00D039BF" w:rsidRPr="00F73CB6" w:rsidRDefault="00D039BF" w:rsidP="00B85140">
            <w:pPr>
              <w:spacing w:before="60" w:after="60"/>
              <w:rPr>
                <w:rFonts w:ascii="Arial" w:hAnsi="Arial" w:cs="Arial"/>
                <w:sz w:val="22"/>
                <w:szCs w:val="22"/>
              </w:rPr>
            </w:pPr>
            <w:r w:rsidRPr="00F73CB6">
              <w:rPr>
                <w:rFonts w:ascii="Arial" w:hAnsi="Arial" w:cs="Arial"/>
                <w:sz w:val="22"/>
                <w:szCs w:val="22"/>
              </w:rPr>
              <w:t>Cuestionario</w:t>
            </w:r>
          </w:p>
          <w:p w:rsidR="00D039BF" w:rsidRPr="00F73CB6" w:rsidRDefault="00D039BF" w:rsidP="00B85140">
            <w:pPr>
              <w:spacing w:before="60" w:after="60"/>
              <w:rPr>
                <w:rFonts w:ascii="Arial" w:hAnsi="Arial" w:cs="Arial"/>
                <w:sz w:val="22"/>
                <w:szCs w:val="22"/>
              </w:rPr>
            </w:pPr>
          </w:p>
          <w:p w:rsidR="00D039BF" w:rsidRPr="00F73CB6" w:rsidRDefault="00D039BF" w:rsidP="00B85140">
            <w:pPr>
              <w:spacing w:before="60" w:after="60"/>
              <w:rPr>
                <w:rFonts w:ascii="Arial" w:hAnsi="Arial" w:cs="Arial"/>
                <w:sz w:val="22"/>
                <w:szCs w:val="22"/>
              </w:rPr>
            </w:pPr>
          </w:p>
          <w:p w:rsidR="00D039BF" w:rsidRPr="00F73CB6" w:rsidRDefault="00D039BF" w:rsidP="00B85140">
            <w:pPr>
              <w:spacing w:before="60" w:after="60"/>
              <w:rPr>
                <w:rFonts w:ascii="Arial" w:hAnsi="Arial" w:cs="Arial"/>
                <w:sz w:val="22"/>
                <w:szCs w:val="22"/>
              </w:rPr>
            </w:pPr>
          </w:p>
        </w:tc>
        <w:tc>
          <w:tcPr>
            <w:tcW w:w="3007" w:type="dxa"/>
            <w:gridSpan w:val="2"/>
            <w:vAlign w:val="center"/>
          </w:tcPr>
          <w:p w:rsidR="00D039BF" w:rsidRPr="00F73CB6" w:rsidRDefault="00D039BF" w:rsidP="00B85140">
            <w:pPr>
              <w:spacing w:before="60" w:after="60"/>
              <w:rPr>
                <w:rFonts w:ascii="Arial" w:hAnsi="Arial" w:cs="Arial"/>
                <w:sz w:val="22"/>
                <w:szCs w:val="22"/>
              </w:rPr>
            </w:pPr>
            <w:r w:rsidRPr="00F73CB6">
              <w:rPr>
                <w:rFonts w:ascii="Arial" w:hAnsi="Arial" w:cs="Arial"/>
                <w:sz w:val="22"/>
                <w:szCs w:val="22"/>
              </w:rPr>
              <w:t>Lista de cotejo</w:t>
            </w:r>
          </w:p>
          <w:p w:rsidR="00D039BF" w:rsidRPr="00F73CB6" w:rsidRDefault="00D039BF" w:rsidP="00B85140">
            <w:pPr>
              <w:spacing w:before="60" w:after="60"/>
              <w:rPr>
                <w:rFonts w:ascii="Arial" w:hAnsi="Arial" w:cs="Arial"/>
                <w:sz w:val="22"/>
                <w:szCs w:val="22"/>
              </w:rPr>
            </w:pPr>
          </w:p>
          <w:p w:rsidR="00D039BF" w:rsidRPr="00F73CB6" w:rsidRDefault="00D039BF" w:rsidP="00B85140">
            <w:pPr>
              <w:spacing w:before="60" w:after="60"/>
              <w:rPr>
                <w:rFonts w:ascii="Arial" w:hAnsi="Arial" w:cs="Arial"/>
                <w:sz w:val="22"/>
                <w:szCs w:val="22"/>
              </w:rPr>
            </w:pPr>
          </w:p>
          <w:p w:rsidR="00D039BF" w:rsidRPr="00F73CB6" w:rsidRDefault="00D039BF" w:rsidP="00B85140">
            <w:pPr>
              <w:spacing w:before="60" w:after="60"/>
              <w:rPr>
                <w:rFonts w:ascii="Arial" w:hAnsi="Arial" w:cs="Arial"/>
                <w:sz w:val="22"/>
                <w:szCs w:val="22"/>
              </w:rPr>
            </w:pPr>
          </w:p>
        </w:tc>
      </w:tr>
    </w:tbl>
    <w:p w:rsidR="00B76809" w:rsidRDefault="00B76809"/>
    <w:p w:rsidR="0080782B" w:rsidRDefault="0080782B" w:rsidP="0080782B">
      <w:pPr>
        <w:spacing w:before="60" w:after="60"/>
        <w:jc w:val="both"/>
        <w:rPr>
          <w:rFonts w:ascii="Arial" w:hAnsi="Arial" w:cs="Arial"/>
          <w:b/>
        </w:rPr>
      </w:pPr>
    </w:p>
    <w:tbl>
      <w:tblPr>
        <w:tblW w:w="8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1"/>
        <w:gridCol w:w="3227"/>
        <w:gridCol w:w="2993"/>
        <w:gridCol w:w="15"/>
      </w:tblGrid>
      <w:tr w:rsidR="0080782B" w:rsidRPr="001B6072" w:rsidTr="000A7E5B">
        <w:trPr>
          <w:gridAfter w:val="1"/>
          <w:wAfter w:w="15" w:type="dxa"/>
          <w:trHeight w:val="362"/>
          <w:jc w:val="center"/>
        </w:trPr>
        <w:tc>
          <w:tcPr>
            <w:tcW w:w="8931" w:type="dxa"/>
            <w:gridSpan w:val="3"/>
            <w:vAlign w:val="center"/>
          </w:tcPr>
          <w:p w:rsidR="0080782B" w:rsidRPr="001B6072" w:rsidRDefault="0080782B" w:rsidP="00CA38C4">
            <w:pPr>
              <w:spacing w:before="60" w:after="60"/>
              <w:rPr>
                <w:rFonts w:ascii="Arial" w:hAnsi="Arial" w:cs="Arial"/>
                <w:b/>
                <w:sz w:val="22"/>
                <w:szCs w:val="22"/>
              </w:rPr>
            </w:pPr>
            <w:r w:rsidRPr="001B6072">
              <w:rPr>
                <w:rFonts w:ascii="Arial" w:hAnsi="Arial" w:cs="Arial"/>
                <w:b/>
                <w:sz w:val="22"/>
                <w:szCs w:val="22"/>
              </w:rPr>
              <w:lastRenderedPageBreak/>
              <w:t xml:space="preserve">Unidad </w:t>
            </w:r>
            <w:r>
              <w:rPr>
                <w:rFonts w:ascii="Arial" w:hAnsi="Arial" w:cs="Arial"/>
                <w:b/>
                <w:sz w:val="22"/>
                <w:szCs w:val="22"/>
              </w:rPr>
              <w:t>3</w:t>
            </w:r>
            <w:r w:rsidRPr="001B6072">
              <w:rPr>
                <w:rFonts w:ascii="Arial" w:hAnsi="Arial" w:cs="Arial"/>
                <w:b/>
                <w:sz w:val="22"/>
                <w:szCs w:val="22"/>
              </w:rPr>
              <w:t xml:space="preserve">. </w:t>
            </w:r>
            <w:r w:rsidR="006442AF">
              <w:rPr>
                <w:rFonts w:ascii="Arial" w:hAnsi="Arial" w:cs="Arial"/>
                <w:bCs/>
                <w:color w:val="000000" w:themeColor="text1"/>
                <w:sz w:val="22"/>
                <w:szCs w:val="22"/>
              </w:rPr>
              <w:t>D</w:t>
            </w:r>
            <w:r w:rsidR="006442AF" w:rsidRPr="001B77B9">
              <w:rPr>
                <w:rFonts w:ascii="Arial" w:hAnsi="Arial" w:cs="Arial"/>
                <w:bCs/>
                <w:color w:val="000000" w:themeColor="text1"/>
                <w:sz w:val="22"/>
                <w:szCs w:val="22"/>
              </w:rPr>
              <w:t>iseño de operaciones en el sistema diario continental</w:t>
            </w:r>
          </w:p>
        </w:tc>
      </w:tr>
      <w:tr w:rsidR="0080782B" w:rsidRPr="001B6072" w:rsidTr="000A7E5B">
        <w:trPr>
          <w:gridAfter w:val="1"/>
          <w:wAfter w:w="15" w:type="dxa"/>
          <w:trHeight w:val="362"/>
          <w:jc w:val="center"/>
        </w:trPr>
        <w:tc>
          <w:tcPr>
            <w:tcW w:w="8931" w:type="dxa"/>
            <w:gridSpan w:val="3"/>
          </w:tcPr>
          <w:p w:rsidR="0080782B" w:rsidRPr="001B6072" w:rsidRDefault="0080782B" w:rsidP="00CA38C4">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6442AF" w:rsidRPr="00254B32">
              <w:rPr>
                <w:rFonts w:ascii="Arial" w:eastAsia="Arial" w:hAnsi="Arial" w:cs="Arial"/>
                <w:sz w:val="22"/>
                <w:szCs w:val="22"/>
              </w:rPr>
              <w:t>Analizar operaciones que surgen de la actividad económica de la entidad, registrándolas a través del Sistema Diario Continental, y aplicando las reglas de cargo y abono de cada cuenta.</w:t>
            </w:r>
          </w:p>
        </w:tc>
      </w:tr>
      <w:tr w:rsidR="0080782B" w:rsidRPr="001B6072" w:rsidTr="000A7E5B">
        <w:trPr>
          <w:gridAfter w:val="1"/>
          <w:wAfter w:w="15" w:type="dxa"/>
          <w:trHeight w:val="362"/>
          <w:jc w:val="center"/>
        </w:trPr>
        <w:tc>
          <w:tcPr>
            <w:tcW w:w="8931" w:type="dxa"/>
            <w:gridSpan w:val="3"/>
          </w:tcPr>
          <w:p w:rsidR="0080782B" w:rsidRPr="001B6072" w:rsidRDefault="0080782B" w:rsidP="00CA38C4">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6442AF" w:rsidRPr="00296367" w:rsidRDefault="006442AF" w:rsidP="006442AF">
            <w:pPr>
              <w:rPr>
                <w:rFonts w:ascii="Arial" w:hAnsi="Arial" w:cs="Arial"/>
                <w:sz w:val="22"/>
                <w:szCs w:val="22"/>
              </w:rPr>
            </w:pPr>
            <w:r w:rsidRPr="00296367">
              <w:rPr>
                <w:rFonts w:ascii="Arial" w:eastAsia="Batang" w:hAnsi="Arial" w:cs="Arial"/>
                <w:sz w:val="22"/>
                <w:szCs w:val="22"/>
                <w:lang w:val="es-ES" w:eastAsia="en-US"/>
              </w:rPr>
              <w:t xml:space="preserve">3.1 </w:t>
            </w:r>
            <w:r w:rsidRPr="00296367">
              <w:rPr>
                <w:rFonts w:ascii="Arial" w:hAnsi="Arial" w:cs="Arial"/>
                <w:sz w:val="22"/>
                <w:szCs w:val="22"/>
              </w:rPr>
              <w:t>Concepto de Cuenta, elementos y clasificación.</w:t>
            </w:r>
          </w:p>
          <w:p w:rsidR="006442AF" w:rsidRPr="00296367" w:rsidRDefault="006442AF" w:rsidP="006442AF">
            <w:pPr>
              <w:rPr>
                <w:rFonts w:ascii="Arial" w:hAnsi="Arial" w:cs="Arial"/>
                <w:sz w:val="22"/>
                <w:szCs w:val="22"/>
              </w:rPr>
            </w:pPr>
            <w:r w:rsidRPr="00296367">
              <w:rPr>
                <w:rFonts w:ascii="Arial" w:hAnsi="Arial" w:cs="Arial"/>
                <w:sz w:val="22"/>
                <w:szCs w:val="22"/>
              </w:rPr>
              <w:t>3.2 Teoría de la Partida Doble</w:t>
            </w:r>
          </w:p>
          <w:p w:rsidR="006442AF" w:rsidRDefault="006442AF" w:rsidP="006442AF">
            <w:pPr>
              <w:jc w:val="both"/>
              <w:rPr>
                <w:rFonts w:ascii="Arial" w:hAnsi="Arial" w:cs="Arial"/>
                <w:sz w:val="22"/>
                <w:szCs w:val="22"/>
              </w:rPr>
            </w:pPr>
            <w:r w:rsidRPr="00296367">
              <w:rPr>
                <w:rFonts w:ascii="Arial" w:hAnsi="Arial" w:cs="Arial"/>
                <w:sz w:val="22"/>
                <w:szCs w:val="22"/>
              </w:rPr>
              <w:t>3.3</w:t>
            </w:r>
            <w:r>
              <w:rPr>
                <w:rFonts w:ascii="Arial" w:hAnsi="Arial" w:cs="Arial"/>
                <w:sz w:val="22"/>
                <w:szCs w:val="22"/>
              </w:rPr>
              <w:t xml:space="preserve"> </w:t>
            </w:r>
            <w:r w:rsidRPr="00296367">
              <w:rPr>
                <w:rFonts w:ascii="Arial" w:hAnsi="Arial" w:cs="Arial"/>
                <w:sz w:val="22"/>
                <w:szCs w:val="22"/>
              </w:rPr>
              <w:t>Registro de operaciones en Diario y mayor.</w:t>
            </w:r>
          </w:p>
          <w:p w:rsidR="00F85197" w:rsidRDefault="006442AF" w:rsidP="006442AF">
            <w:pPr>
              <w:jc w:val="both"/>
              <w:rPr>
                <w:rFonts w:ascii="Arial" w:hAnsi="Arial" w:cs="Arial"/>
                <w:sz w:val="22"/>
                <w:szCs w:val="22"/>
              </w:rPr>
            </w:pPr>
            <w:r>
              <w:rPr>
                <w:rFonts w:ascii="Arial" w:hAnsi="Arial" w:cs="Arial"/>
                <w:sz w:val="22"/>
                <w:szCs w:val="22"/>
              </w:rPr>
              <w:t>3.4 Manual Contable</w:t>
            </w:r>
          </w:p>
          <w:p w:rsidR="006442AF" w:rsidRPr="006442AF" w:rsidRDefault="006442AF" w:rsidP="006442AF">
            <w:pPr>
              <w:jc w:val="both"/>
              <w:rPr>
                <w:rFonts w:ascii="Arial" w:hAnsi="Arial" w:cs="Arial"/>
                <w:sz w:val="22"/>
                <w:szCs w:val="22"/>
              </w:rPr>
            </w:pPr>
          </w:p>
        </w:tc>
      </w:tr>
      <w:tr w:rsidR="000A7E5B" w:rsidRPr="003E0C3C" w:rsidTr="000A7E5B">
        <w:tblPrEx>
          <w:jc w:val="left"/>
        </w:tblPrEx>
        <w:trPr>
          <w:trHeight w:val="362"/>
        </w:trPr>
        <w:tc>
          <w:tcPr>
            <w:tcW w:w="8946" w:type="dxa"/>
            <w:gridSpan w:val="4"/>
            <w:tcBorders>
              <w:top w:val="single" w:sz="4" w:space="0" w:color="auto"/>
              <w:left w:val="single" w:sz="4" w:space="0" w:color="auto"/>
              <w:bottom w:val="single" w:sz="4" w:space="0" w:color="auto"/>
              <w:right w:val="single" w:sz="4" w:space="0" w:color="auto"/>
            </w:tcBorders>
            <w:vAlign w:val="center"/>
          </w:tcPr>
          <w:p w:rsidR="000A7E5B" w:rsidRPr="003E0C3C" w:rsidRDefault="000A7E5B" w:rsidP="00CA38C4">
            <w:pPr>
              <w:autoSpaceDE w:val="0"/>
              <w:autoSpaceDN w:val="0"/>
              <w:adjustRightInd w:val="0"/>
              <w:spacing w:before="60" w:after="60"/>
              <w:rPr>
                <w:rFonts w:ascii="Arial" w:hAnsi="Arial" w:cs="Arial"/>
                <w:b/>
              </w:rPr>
            </w:pPr>
            <w:r w:rsidRPr="003E0C3C">
              <w:rPr>
                <w:rFonts w:ascii="Arial" w:hAnsi="Arial" w:cs="Arial"/>
                <w:b/>
              </w:rPr>
              <w:t>Evaluación del aprendizaje</w:t>
            </w:r>
          </w:p>
        </w:tc>
      </w:tr>
      <w:tr w:rsidR="000A7E5B" w:rsidRPr="003E0C3C"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1" w:type="dxa"/>
          </w:tcPr>
          <w:p w:rsidR="000A7E5B" w:rsidRPr="003E0C3C" w:rsidRDefault="000A7E5B" w:rsidP="00CA38C4">
            <w:pPr>
              <w:spacing w:before="60" w:after="60"/>
              <w:jc w:val="center"/>
              <w:rPr>
                <w:rFonts w:ascii="Arial" w:hAnsi="Arial" w:cs="Arial"/>
                <w:b/>
              </w:rPr>
            </w:pPr>
            <w:r w:rsidRPr="003E0C3C">
              <w:rPr>
                <w:rFonts w:ascii="Arial" w:hAnsi="Arial" w:cs="Arial"/>
                <w:b/>
              </w:rPr>
              <w:t>Actividad</w:t>
            </w:r>
          </w:p>
        </w:tc>
        <w:tc>
          <w:tcPr>
            <w:tcW w:w="3227" w:type="dxa"/>
          </w:tcPr>
          <w:p w:rsidR="000A7E5B" w:rsidRPr="003E0C3C" w:rsidRDefault="000A7E5B" w:rsidP="00CA38C4">
            <w:pPr>
              <w:spacing w:before="60" w:after="60"/>
              <w:jc w:val="center"/>
              <w:rPr>
                <w:rFonts w:ascii="Arial" w:hAnsi="Arial" w:cs="Arial"/>
                <w:b/>
              </w:rPr>
            </w:pPr>
            <w:r w:rsidRPr="003E0C3C">
              <w:rPr>
                <w:rFonts w:ascii="Arial" w:hAnsi="Arial" w:cs="Arial"/>
                <w:b/>
              </w:rPr>
              <w:t>Evidencia</w:t>
            </w:r>
          </w:p>
        </w:tc>
        <w:tc>
          <w:tcPr>
            <w:tcW w:w="3008" w:type="dxa"/>
            <w:gridSpan w:val="2"/>
          </w:tcPr>
          <w:p w:rsidR="000A7E5B" w:rsidRPr="003E0C3C" w:rsidRDefault="000A7E5B" w:rsidP="00CA38C4">
            <w:pPr>
              <w:spacing w:before="60" w:after="60"/>
              <w:jc w:val="center"/>
              <w:rPr>
                <w:rFonts w:ascii="Arial" w:hAnsi="Arial" w:cs="Arial"/>
                <w:b/>
              </w:rPr>
            </w:pPr>
            <w:r w:rsidRPr="003E0C3C">
              <w:rPr>
                <w:rFonts w:ascii="Arial" w:hAnsi="Arial" w:cs="Arial"/>
                <w:b/>
              </w:rPr>
              <w:t>Instrumento</w:t>
            </w:r>
          </w:p>
        </w:tc>
      </w:tr>
      <w:tr w:rsidR="000A7E5B" w:rsidRPr="00350E2C"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1" w:type="dxa"/>
            <w:vAlign w:val="center"/>
          </w:tcPr>
          <w:p w:rsidR="006442AF" w:rsidRPr="00350E2C" w:rsidRDefault="006442AF" w:rsidP="006442AF">
            <w:pPr>
              <w:rPr>
                <w:rFonts w:ascii="Arial" w:hAnsi="Arial" w:cs="Arial"/>
                <w:b/>
                <w:sz w:val="22"/>
                <w:szCs w:val="22"/>
              </w:rPr>
            </w:pPr>
            <w:r w:rsidRPr="00350E2C">
              <w:rPr>
                <w:rFonts w:ascii="Arial" w:hAnsi="Arial" w:cs="Arial"/>
                <w:b/>
                <w:sz w:val="22"/>
                <w:szCs w:val="22"/>
              </w:rPr>
              <w:t>A12</w:t>
            </w:r>
          </w:p>
          <w:p w:rsidR="006442AF" w:rsidRPr="00350E2C" w:rsidRDefault="006442AF" w:rsidP="007D41FF">
            <w:pPr>
              <w:jc w:val="both"/>
              <w:rPr>
                <w:rFonts w:ascii="Arial" w:hAnsi="Arial" w:cs="Arial"/>
                <w:b/>
                <w:sz w:val="22"/>
                <w:szCs w:val="22"/>
              </w:rPr>
            </w:pPr>
            <w:r w:rsidRPr="00350E2C">
              <w:rPr>
                <w:rFonts w:ascii="Arial" w:hAnsi="Arial" w:cs="Arial"/>
                <w:sz w:val="22"/>
                <w:szCs w:val="22"/>
              </w:rPr>
              <w:t>Previo a la sesión, investiga el concepto de cuenta, sus elementos y clasificación, elaborando un mapa mental.</w:t>
            </w:r>
          </w:p>
        </w:tc>
        <w:tc>
          <w:tcPr>
            <w:tcW w:w="3227" w:type="dxa"/>
            <w:vAlign w:val="center"/>
          </w:tcPr>
          <w:p w:rsidR="000A7E5B" w:rsidRPr="00350E2C" w:rsidRDefault="007D41FF" w:rsidP="00CA38C4">
            <w:pPr>
              <w:spacing w:before="60" w:after="60"/>
              <w:rPr>
                <w:rFonts w:ascii="Arial" w:hAnsi="Arial" w:cs="Arial"/>
                <w:sz w:val="22"/>
                <w:szCs w:val="22"/>
              </w:rPr>
            </w:pPr>
            <w:r w:rsidRPr="00350E2C">
              <w:rPr>
                <w:rFonts w:ascii="Arial" w:hAnsi="Arial" w:cs="Arial"/>
                <w:sz w:val="22"/>
                <w:szCs w:val="22"/>
              </w:rPr>
              <w:t>Mapa mental</w:t>
            </w:r>
          </w:p>
          <w:p w:rsidR="007D41FF" w:rsidRPr="00350E2C" w:rsidRDefault="007D41FF" w:rsidP="00CA38C4">
            <w:pPr>
              <w:spacing w:before="60" w:after="60"/>
              <w:rPr>
                <w:rFonts w:ascii="Arial" w:hAnsi="Arial" w:cs="Arial"/>
                <w:sz w:val="22"/>
                <w:szCs w:val="22"/>
              </w:rPr>
            </w:pPr>
          </w:p>
        </w:tc>
        <w:tc>
          <w:tcPr>
            <w:tcW w:w="3008" w:type="dxa"/>
            <w:gridSpan w:val="2"/>
            <w:vAlign w:val="center"/>
          </w:tcPr>
          <w:p w:rsidR="00350E2C" w:rsidRPr="00350E2C" w:rsidRDefault="00350E2C" w:rsidP="00CA38C4">
            <w:pPr>
              <w:spacing w:before="60" w:after="60"/>
              <w:rPr>
                <w:rFonts w:ascii="Arial" w:hAnsi="Arial" w:cs="Arial"/>
                <w:sz w:val="22"/>
                <w:szCs w:val="22"/>
              </w:rPr>
            </w:pPr>
          </w:p>
          <w:p w:rsidR="000A7E5B" w:rsidRPr="00350E2C" w:rsidRDefault="007D41FF" w:rsidP="00CA38C4">
            <w:pPr>
              <w:spacing w:before="60" w:after="60"/>
              <w:rPr>
                <w:rFonts w:ascii="Arial" w:hAnsi="Arial" w:cs="Arial"/>
                <w:sz w:val="22"/>
                <w:szCs w:val="22"/>
              </w:rPr>
            </w:pPr>
            <w:r w:rsidRPr="00350E2C">
              <w:rPr>
                <w:rFonts w:ascii="Arial" w:hAnsi="Arial" w:cs="Arial"/>
                <w:sz w:val="22"/>
                <w:szCs w:val="22"/>
              </w:rPr>
              <w:t>Lista de cotejo</w:t>
            </w:r>
          </w:p>
          <w:p w:rsidR="007D41FF" w:rsidRPr="00350E2C" w:rsidRDefault="007D41FF" w:rsidP="00CA38C4">
            <w:pPr>
              <w:spacing w:before="60" w:after="60"/>
              <w:rPr>
                <w:rFonts w:ascii="Arial" w:hAnsi="Arial" w:cs="Arial"/>
                <w:sz w:val="22"/>
                <w:szCs w:val="22"/>
              </w:rPr>
            </w:pPr>
          </w:p>
          <w:p w:rsidR="007D41FF" w:rsidRPr="00350E2C" w:rsidRDefault="007D41FF" w:rsidP="00CA38C4">
            <w:pPr>
              <w:spacing w:before="60" w:after="60"/>
              <w:rPr>
                <w:rFonts w:ascii="Arial" w:hAnsi="Arial" w:cs="Arial"/>
                <w:sz w:val="22"/>
                <w:szCs w:val="22"/>
              </w:rPr>
            </w:pPr>
          </w:p>
        </w:tc>
      </w:tr>
      <w:tr w:rsidR="000A7E5B" w:rsidRPr="007D41FF"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1" w:type="dxa"/>
            <w:vAlign w:val="center"/>
          </w:tcPr>
          <w:p w:rsidR="007D41FF" w:rsidRPr="007D41FF" w:rsidRDefault="007D41FF" w:rsidP="007D41FF">
            <w:pPr>
              <w:rPr>
                <w:rFonts w:ascii="Arial" w:hAnsi="Arial" w:cs="Arial"/>
                <w:b/>
                <w:sz w:val="22"/>
                <w:szCs w:val="22"/>
              </w:rPr>
            </w:pPr>
            <w:r w:rsidRPr="007D41FF">
              <w:rPr>
                <w:rFonts w:ascii="Arial" w:hAnsi="Arial" w:cs="Arial"/>
                <w:b/>
                <w:sz w:val="22"/>
                <w:szCs w:val="22"/>
              </w:rPr>
              <w:t>A13</w:t>
            </w:r>
          </w:p>
          <w:p w:rsidR="000A7E5B" w:rsidRPr="00350E2C" w:rsidRDefault="007D41FF" w:rsidP="007D41FF">
            <w:pPr>
              <w:jc w:val="both"/>
              <w:rPr>
                <w:rFonts w:ascii="Arial" w:hAnsi="Arial" w:cs="Arial"/>
                <w:bCs/>
                <w:sz w:val="22"/>
                <w:szCs w:val="22"/>
              </w:rPr>
            </w:pPr>
            <w:r w:rsidRPr="007D41FF">
              <w:rPr>
                <w:rFonts w:ascii="Arial" w:hAnsi="Arial" w:cs="Arial"/>
                <w:bCs/>
                <w:sz w:val="22"/>
                <w:szCs w:val="22"/>
              </w:rPr>
              <w:t>Previo a la sesión, presenta una matriz, ubicando las reglas de cargo y abono, que correspondan a cada clasificación de cuentas.</w:t>
            </w:r>
          </w:p>
        </w:tc>
        <w:tc>
          <w:tcPr>
            <w:tcW w:w="3227" w:type="dxa"/>
            <w:vAlign w:val="center"/>
          </w:tcPr>
          <w:p w:rsidR="000A7E5B" w:rsidRDefault="001D5931" w:rsidP="00CA38C4">
            <w:pPr>
              <w:spacing w:before="60" w:after="60"/>
              <w:rPr>
                <w:rFonts w:ascii="Arial" w:hAnsi="Arial" w:cs="Arial"/>
                <w:sz w:val="22"/>
                <w:szCs w:val="22"/>
              </w:rPr>
            </w:pPr>
            <w:r>
              <w:rPr>
                <w:rFonts w:ascii="Arial" w:hAnsi="Arial" w:cs="Arial"/>
                <w:sz w:val="22"/>
                <w:szCs w:val="22"/>
              </w:rPr>
              <w:t>Matriz</w:t>
            </w:r>
          </w:p>
          <w:p w:rsidR="00350E2C" w:rsidRDefault="00350E2C" w:rsidP="00CA38C4">
            <w:pPr>
              <w:spacing w:before="60" w:after="60"/>
              <w:rPr>
                <w:rFonts w:ascii="Arial" w:hAnsi="Arial" w:cs="Arial"/>
                <w:sz w:val="22"/>
                <w:szCs w:val="22"/>
              </w:rPr>
            </w:pPr>
          </w:p>
          <w:p w:rsidR="00350E2C" w:rsidRPr="007D41FF" w:rsidRDefault="00350E2C"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tc>
        <w:tc>
          <w:tcPr>
            <w:tcW w:w="3008" w:type="dxa"/>
            <w:gridSpan w:val="2"/>
            <w:vAlign w:val="center"/>
          </w:tcPr>
          <w:p w:rsidR="007D41FF" w:rsidRDefault="007D41FF" w:rsidP="00CA38C4">
            <w:pPr>
              <w:spacing w:before="60" w:after="60"/>
              <w:rPr>
                <w:rFonts w:ascii="Arial" w:hAnsi="Arial" w:cs="Arial"/>
                <w:sz w:val="22"/>
                <w:szCs w:val="22"/>
              </w:rPr>
            </w:pPr>
            <w:r w:rsidRPr="007D41FF">
              <w:rPr>
                <w:rFonts w:ascii="Arial" w:hAnsi="Arial" w:cs="Arial"/>
                <w:sz w:val="22"/>
                <w:szCs w:val="22"/>
              </w:rPr>
              <w:t>Lista de cotejo</w:t>
            </w: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Pr="007D41FF" w:rsidRDefault="00350E2C" w:rsidP="00CA38C4">
            <w:pPr>
              <w:spacing w:before="60" w:after="60"/>
              <w:rPr>
                <w:rFonts w:ascii="Arial" w:hAnsi="Arial" w:cs="Arial"/>
                <w:sz w:val="22"/>
                <w:szCs w:val="22"/>
              </w:rPr>
            </w:pPr>
          </w:p>
        </w:tc>
      </w:tr>
      <w:tr w:rsidR="007D41FF" w:rsidRPr="007D41FF"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1" w:type="dxa"/>
            <w:vAlign w:val="center"/>
          </w:tcPr>
          <w:p w:rsidR="007D41FF" w:rsidRPr="007D41FF" w:rsidRDefault="007D41FF" w:rsidP="007D41FF">
            <w:pPr>
              <w:rPr>
                <w:rFonts w:ascii="Arial" w:hAnsi="Arial" w:cs="Arial"/>
                <w:b/>
                <w:sz w:val="22"/>
                <w:szCs w:val="22"/>
              </w:rPr>
            </w:pPr>
            <w:r w:rsidRPr="007D41FF">
              <w:rPr>
                <w:rFonts w:ascii="Arial" w:hAnsi="Arial" w:cs="Arial"/>
                <w:b/>
                <w:sz w:val="22"/>
                <w:szCs w:val="22"/>
              </w:rPr>
              <w:t>A14</w:t>
            </w:r>
          </w:p>
          <w:p w:rsidR="007D41FF" w:rsidRPr="007D41FF" w:rsidRDefault="007D41FF" w:rsidP="007D41FF">
            <w:pPr>
              <w:jc w:val="both"/>
              <w:rPr>
                <w:rFonts w:ascii="Arial" w:hAnsi="Arial" w:cs="Arial"/>
                <w:bCs/>
                <w:sz w:val="22"/>
                <w:szCs w:val="22"/>
              </w:rPr>
            </w:pPr>
            <w:r w:rsidRPr="007D41FF">
              <w:rPr>
                <w:rFonts w:ascii="Arial" w:hAnsi="Arial" w:cs="Arial"/>
                <w:bCs/>
                <w:sz w:val="22"/>
                <w:szCs w:val="22"/>
              </w:rPr>
              <w:t>Previo a la sesión, el docente entregará al alumno, una práctica con operaciones monetarias, las cuales serán analizadas y registradas de acuerdo con las reglas de cargo y abono.</w:t>
            </w:r>
          </w:p>
        </w:tc>
        <w:tc>
          <w:tcPr>
            <w:tcW w:w="3227" w:type="dxa"/>
            <w:vAlign w:val="center"/>
          </w:tcPr>
          <w:p w:rsidR="00350E2C" w:rsidRDefault="00350E2C"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r w:rsidRPr="007D41FF">
              <w:rPr>
                <w:rFonts w:ascii="Arial" w:hAnsi="Arial" w:cs="Arial"/>
                <w:sz w:val="22"/>
                <w:szCs w:val="22"/>
              </w:rPr>
              <w:t>Práctica contable</w:t>
            </w:r>
            <w:r w:rsidR="00350E2C">
              <w:rPr>
                <w:rFonts w:ascii="Arial" w:hAnsi="Arial" w:cs="Arial"/>
                <w:sz w:val="22"/>
                <w:szCs w:val="22"/>
              </w:rPr>
              <w:t xml:space="preserve"> (Análisis de caso)</w:t>
            </w: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tc>
        <w:tc>
          <w:tcPr>
            <w:tcW w:w="3008" w:type="dxa"/>
            <w:gridSpan w:val="2"/>
            <w:vAlign w:val="center"/>
          </w:tcPr>
          <w:p w:rsidR="007D41FF" w:rsidRPr="007D41FF" w:rsidRDefault="007D41FF" w:rsidP="00CA38C4">
            <w:pPr>
              <w:spacing w:before="60" w:after="60"/>
              <w:rPr>
                <w:rFonts w:ascii="Arial" w:hAnsi="Arial" w:cs="Arial"/>
                <w:sz w:val="22"/>
                <w:szCs w:val="22"/>
              </w:rPr>
            </w:pPr>
            <w:r w:rsidRPr="007D41FF">
              <w:rPr>
                <w:rFonts w:ascii="Arial" w:hAnsi="Arial" w:cs="Arial"/>
                <w:sz w:val="22"/>
                <w:szCs w:val="22"/>
              </w:rPr>
              <w:t>Lista de cotejo</w:t>
            </w: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Default="007D41FF" w:rsidP="00CA38C4">
            <w:pPr>
              <w:spacing w:before="60" w:after="60"/>
              <w:rPr>
                <w:rFonts w:ascii="Arial" w:hAnsi="Arial" w:cs="Arial"/>
                <w:sz w:val="22"/>
                <w:szCs w:val="22"/>
              </w:rPr>
            </w:pPr>
          </w:p>
          <w:p w:rsidR="00350E2C" w:rsidRPr="007D41FF" w:rsidRDefault="00350E2C" w:rsidP="00CA38C4">
            <w:pPr>
              <w:spacing w:before="60" w:after="60"/>
              <w:rPr>
                <w:rFonts w:ascii="Arial" w:hAnsi="Arial" w:cs="Arial"/>
                <w:sz w:val="22"/>
                <w:szCs w:val="22"/>
              </w:rPr>
            </w:pPr>
          </w:p>
        </w:tc>
      </w:tr>
      <w:tr w:rsidR="007D41FF" w:rsidRPr="007D41FF" w:rsidTr="007D41FF">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3373"/>
        </w:trPr>
        <w:tc>
          <w:tcPr>
            <w:tcW w:w="2711" w:type="dxa"/>
            <w:vAlign w:val="center"/>
          </w:tcPr>
          <w:p w:rsidR="007D41FF" w:rsidRPr="007D41FF" w:rsidRDefault="007D41FF" w:rsidP="007D41FF">
            <w:pPr>
              <w:rPr>
                <w:rFonts w:ascii="Arial" w:hAnsi="Arial" w:cs="Arial"/>
                <w:b/>
                <w:sz w:val="22"/>
                <w:szCs w:val="22"/>
              </w:rPr>
            </w:pPr>
            <w:r w:rsidRPr="007D41FF">
              <w:rPr>
                <w:rFonts w:ascii="Arial" w:hAnsi="Arial" w:cs="Arial"/>
                <w:b/>
                <w:sz w:val="22"/>
                <w:szCs w:val="22"/>
              </w:rPr>
              <w:lastRenderedPageBreak/>
              <w:t>A16</w:t>
            </w:r>
          </w:p>
          <w:p w:rsidR="007D41FF" w:rsidRPr="007D41FF" w:rsidRDefault="007D41FF" w:rsidP="007D41FF">
            <w:pPr>
              <w:rPr>
                <w:rFonts w:ascii="Arial" w:hAnsi="Arial" w:cs="Arial"/>
                <w:b/>
                <w:sz w:val="22"/>
                <w:szCs w:val="22"/>
              </w:rPr>
            </w:pPr>
            <w:r w:rsidRPr="007D41FF">
              <w:rPr>
                <w:rFonts w:ascii="Arial" w:hAnsi="Arial" w:cs="Arial"/>
                <w:b/>
                <w:sz w:val="22"/>
                <w:szCs w:val="22"/>
              </w:rPr>
              <w:t>Actividad integradora:</w:t>
            </w:r>
          </w:p>
          <w:p w:rsidR="007D41FF" w:rsidRPr="007D41FF" w:rsidRDefault="007D41FF" w:rsidP="007D41FF">
            <w:pPr>
              <w:spacing w:before="60" w:after="60"/>
              <w:rPr>
                <w:rFonts w:ascii="Arial" w:hAnsi="Arial" w:cs="Arial"/>
                <w:sz w:val="22"/>
                <w:szCs w:val="22"/>
              </w:rPr>
            </w:pPr>
            <w:r w:rsidRPr="007D41FF">
              <w:rPr>
                <w:rFonts w:ascii="Arial" w:hAnsi="Arial" w:cs="Arial"/>
                <w:sz w:val="22"/>
                <w:szCs w:val="22"/>
                <w:lang w:val="es-ES_tradnl"/>
              </w:rPr>
              <w:t xml:space="preserve">El docente entregará una práctica contable, para que el alumno registre las operaciones, en el Sistema Diario Continental, aplicando </w:t>
            </w:r>
            <w:r w:rsidRPr="007D41FF">
              <w:rPr>
                <w:rFonts w:ascii="Arial" w:hAnsi="Arial" w:cs="Arial"/>
                <w:sz w:val="22"/>
                <w:szCs w:val="22"/>
              </w:rPr>
              <w:t>los conocimientos adquiridos en esta unidad e integrando la última columna del SQA (lo que aprendí)</w:t>
            </w:r>
            <w:r>
              <w:rPr>
                <w:rFonts w:ascii="Arial" w:hAnsi="Arial" w:cs="Arial"/>
                <w:sz w:val="22"/>
                <w:szCs w:val="22"/>
              </w:rPr>
              <w:t>.</w:t>
            </w:r>
          </w:p>
        </w:tc>
        <w:tc>
          <w:tcPr>
            <w:tcW w:w="3227" w:type="dxa"/>
            <w:vAlign w:val="center"/>
          </w:tcPr>
          <w:p w:rsidR="00350E2C" w:rsidRDefault="00350E2C"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r w:rsidRPr="007D41FF">
              <w:rPr>
                <w:rFonts w:ascii="Arial" w:hAnsi="Arial" w:cs="Arial"/>
                <w:sz w:val="22"/>
                <w:szCs w:val="22"/>
              </w:rPr>
              <w:t>Práctica integradora resuelta</w:t>
            </w:r>
            <w:r w:rsidR="00CA38C4">
              <w:rPr>
                <w:rFonts w:ascii="Arial" w:hAnsi="Arial" w:cs="Arial"/>
                <w:sz w:val="22"/>
                <w:szCs w:val="22"/>
              </w:rPr>
              <w:t xml:space="preserve"> (Análisis de caso)</w:t>
            </w: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tc>
        <w:tc>
          <w:tcPr>
            <w:tcW w:w="3008" w:type="dxa"/>
            <w:gridSpan w:val="2"/>
            <w:vAlign w:val="center"/>
          </w:tcPr>
          <w:p w:rsidR="00350E2C" w:rsidRDefault="00350E2C"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r w:rsidRPr="007D41FF">
              <w:rPr>
                <w:rFonts w:ascii="Arial" w:hAnsi="Arial" w:cs="Arial"/>
                <w:sz w:val="22"/>
                <w:szCs w:val="22"/>
              </w:rPr>
              <w:t>Lista de cotejo</w:t>
            </w: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p w:rsidR="007D41FF" w:rsidRPr="007D41FF" w:rsidRDefault="007D41FF" w:rsidP="00CA38C4">
            <w:pPr>
              <w:spacing w:before="60" w:after="60"/>
              <w:rPr>
                <w:rFonts w:ascii="Arial" w:hAnsi="Arial" w:cs="Arial"/>
                <w:sz w:val="22"/>
                <w:szCs w:val="22"/>
              </w:rPr>
            </w:pPr>
          </w:p>
        </w:tc>
      </w:tr>
    </w:tbl>
    <w:p w:rsidR="000A7E5B" w:rsidRDefault="000A7E5B" w:rsidP="00E712A3">
      <w:pPr>
        <w:spacing w:before="60" w:after="60"/>
        <w:jc w:val="both"/>
        <w:rPr>
          <w:rFonts w:ascii="Arial" w:hAnsi="Arial" w:cs="Arial"/>
          <w:b/>
        </w:rPr>
      </w:pPr>
    </w:p>
    <w:p w:rsidR="000A7E5B" w:rsidRDefault="000A7E5B" w:rsidP="00E712A3">
      <w:pPr>
        <w:spacing w:before="60" w:after="60"/>
        <w:jc w:val="both"/>
        <w:rPr>
          <w:rFonts w:ascii="Arial" w:hAnsi="Arial" w:cs="Arial"/>
          <w:b/>
        </w:rPr>
      </w:pPr>
    </w:p>
    <w:tbl>
      <w:tblPr>
        <w:tblW w:w="8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0"/>
        <w:gridCol w:w="3226"/>
        <w:gridCol w:w="2995"/>
        <w:gridCol w:w="12"/>
      </w:tblGrid>
      <w:tr w:rsidR="00F85197" w:rsidRPr="001B6072" w:rsidTr="00334A5C">
        <w:trPr>
          <w:gridAfter w:val="1"/>
          <w:wAfter w:w="12" w:type="dxa"/>
          <w:trHeight w:val="362"/>
          <w:jc w:val="center"/>
        </w:trPr>
        <w:tc>
          <w:tcPr>
            <w:tcW w:w="8931" w:type="dxa"/>
            <w:gridSpan w:val="3"/>
            <w:vAlign w:val="center"/>
          </w:tcPr>
          <w:p w:rsidR="00F85197" w:rsidRPr="001B6072" w:rsidRDefault="00F85197" w:rsidP="00CA38C4">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4</w:t>
            </w:r>
            <w:r w:rsidRPr="001B6072">
              <w:rPr>
                <w:rFonts w:ascii="Arial" w:hAnsi="Arial" w:cs="Arial"/>
                <w:b/>
                <w:sz w:val="22"/>
                <w:szCs w:val="22"/>
              </w:rPr>
              <w:t xml:space="preserve">. </w:t>
            </w:r>
            <w:r w:rsidR="00883B76" w:rsidRPr="00545C2C">
              <w:rPr>
                <w:rFonts w:ascii="Arial" w:hAnsi="Arial" w:cs="Arial"/>
                <w:sz w:val="22"/>
                <w:szCs w:val="22"/>
              </w:rPr>
              <w:t>Balance General y Estado de Resultados</w:t>
            </w:r>
          </w:p>
        </w:tc>
      </w:tr>
      <w:tr w:rsidR="00F85197" w:rsidRPr="001B6072" w:rsidTr="00334A5C">
        <w:trPr>
          <w:gridAfter w:val="1"/>
          <w:wAfter w:w="12" w:type="dxa"/>
          <w:trHeight w:val="362"/>
          <w:jc w:val="center"/>
        </w:trPr>
        <w:tc>
          <w:tcPr>
            <w:tcW w:w="8931" w:type="dxa"/>
            <w:gridSpan w:val="3"/>
          </w:tcPr>
          <w:p w:rsidR="00F85197" w:rsidRPr="001B6072" w:rsidRDefault="00F85197" w:rsidP="00CA38C4">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CA38C4" w:rsidRPr="00545C2C">
              <w:rPr>
                <w:rFonts w:ascii="Arial" w:hAnsi="Arial" w:cs="Arial"/>
                <w:sz w:val="22"/>
                <w:szCs w:val="22"/>
              </w:rPr>
              <w:t>Conocer e identificar las partidas que integran los estados financieros para poder estructurar el Balance General y Estado de resultados, a través del estudio y análisis de las NIF- A3, A5, B3 y B6</w:t>
            </w:r>
          </w:p>
        </w:tc>
      </w:tr>
      <w:tr w:rsidR="00F85197" w:rsidRPr="001B6072" w:rsidTr="00334A5C">
        <w:trPr>
          <w:gridAfter w:val="1"/>
          <w:wAfter w:w="12" w:type="dxa"/>
          <w:trHeight w:val="362"/>
          <w:jc w:val="center"/>
        </w:trPr>
        <w:tc>
          <w:tcPr>
            <w:tcW w:w="8931" w:type="dxa"/>
            <w:gridSpan w:val="3"/>
          </w:tcPr>
          <w:p w:rsidR="00F85197" w:rsidRPr="001B6072" w:rsidRDefault="00F85197" w:rsidP="00CA38C4">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CA38C4" w:rsidRPr="00545C2C" w:rsidRDefault="00CA38C4" w:rsidP="00CA38C4">
            <w:pPr>
              <w:rPr>
                <w:rFonts w:ascii="Arial" w:hAnsi="Arial" w:cs="Arial"/>
                <w:sz w:val="22"/>
                <w:szCs w:val="22"/>
              </w:rPr>
            </w:pPr>
            <w:r w:rsidRPr="00545C2C">
              <w:rPr>
                <w:rFonts w:ascii="Arial" w:hAnsi="Arial" w:cs="Arial"/>
                <w:sz w:val="22"/>
                <w:szCs w:val="22"/>
              </w:rPr>
              <w:t>4.1. Concepto de estados financieros</w:t>
            </w:r>
          </w:p>
          <w:p w:rsidR="00CA38C4" w:rsidRPr="00545C2C" w:rsidRDefault="00CA38C4" w:rsidP="00CA38C4">
            <w:pPr>
              <w:jc w:val="both"/>
              <w:rPr>
                <w:rFonts w:ascii="Arial" w:hAnsi="Arial" w:cs="Arial"/>
                <w:sz w:val="22"/>
                <w:szCs w:val="22"/>
              </w:rPr>
            </w:pPr>
            <w:r w:rsidRPr="00545C2C">
              <w:rPr>
                <w:rFonts w:ascii="Arial" w:hAnsi="Arial" w:cs="Arial"/>
                <w:sz w:val="22"/>
                <w:szCs w:val="22"/>
              </w:rPr>
              <w:t>4.2. Características</w:t>
            </w:r>
          </w:p>
          <w:p w:rsidR="00CA38C4" w:rsidRPr="00545C2C" w:rsidRDefault="00CA38C4" w:rsidP="00CA38C4">
            <w:pPr>
              <w:rPr>
                <w:rFonts w:ascii="Arial" w:hAnsi="Arial" w:cs="Arial"/>
                <w:sz w:val="22"/>
                <w:szCs w:val="22"/>
              </w:rPr>
            </w:pPr>
            <w:r w:rsidRPr="00545C2C">
              <w:rPr>
                <w:rFonts w:ascii="Arial" w:hAnsi="Arial" w:cs="Arial"/>
                <w:sz w:val="22"/>
                <w:szCs w:val="22"/>
              </w:rPr>
              <w:t>4.3. Clasificación de los estados financieros</w:t>
            </w:r>
          </w:p>
          <w:p w:rsidR="00CA38C4" w:rsidRPr="00545C2C" w:rsidRDefault="00CA38C4" w:rsidP="00CA38C4">
            <w:pPr>
              <w:jc w:val="both"/>
              <w:rPr>
                <w:rFonts w:ascii="Arial" w:hAnsi="Arial" w:cs="Arial"/>
                <w:sz w:val="22"/>
                <w:szCs w:val="22"/>
              </w:rPr>
            </w:pPr>
            <w:r w:rsidRPr="00545C2C">
              <w:rPr>
                <w:rFonts w:ascii="Arial" w:hAnsi="Arial" w:cs="Arial"/>
                <w:sz w:val="22"/>
                <w:szCs w:val="22"/>
              </w:rPr>
              <w:t>4.4. Objetivos de los Estados Financieros</w:t>
            </w:r>
          </w:p>
          <w:p w:rsidR="00CA38C4" w:rsidRPr="00545C2C" w:rsidRDefault="00CA38C4" w:rsidP="00CA38C4">
            <w:pPr>
              <w:jc w:val="both"/>
              <w:rPr>
                <w:rFonts w:ascii="Arial" w:hAnsi="Arial" w:cs="Arial"/>
                <w:sz w:val="22"/>
                <w:szCs w:val="22"/>
              </w:rPr>
            </w:pPr>
            <w:r w:rsidRPr="00545C2C">
              <w:rPr>
                <w:rFonts w:ascii="Arial" w:hAnsi="Arial" w:cs="Arial"/>
                <w:sz w:val="22"/>
                <w:szCs w:val="22"/>
              </w:rPr>
              <w:t>4.5 Elementos básicos de estados financieros de las entidades lucrativas y no lucrativas.</w:t>
            </w:r>
          </w:p>
          <w:p w:rsidR="00F85197" w:rsidRPr="001B6072" w:rsidRDefault="00CA38C4" w:rsidP="00CA38C4">
            <w:pPr>
              <w:spacing w:before="60" w:after="60"/>
              <w:jc w:val="both"/>
              <w:rPr>
                <w:rFonts w:ascii="Arial" w:eastAsia="Batang" w:hAnsi="Arial" w:cs="Arial"/>
                <w:sz w:val="22"/>
                <w:szCs w:val="22"/>
                <w:lang w:val="es-ES" w:eastAsia="en-US"/>
              </w:rPr>
            </w:pPr>
            <w:r w:rsidRPr="00545C2C">
              <w:rPr>
                <w:rFonts w:ascii="Arial" w:hAnsi="Arial" w:cs="Arial"/>
                <w:sz w:val="22"/>
                <w:szCs w:val="22"/>
              </w:rPr>
              <w:t>4.6 Conocer y analizar de las NIF B-3 y B-6</w:t>
            </w:r>
          </w:p>
        </w:tc>
      </w:tr>
      <w:tr w:rsidR="000A7E5B" w:rsidRPr="003E0C3C" w:rsidTr="00334A5C">
        <w:tblPrEx>
          <w:jc w:val="left"/>
        </w:tblPrEx>
        <w:trPr>
          <w:trHeight w:val="362"/>
        </w:trPr>
        <w:tc>
          <w:tcPr>
            <w:tcW w:w="8943" w:type="dxa"/>
            <w:gridSpan w:val="4"/>
            <w:tcBorders>
              <w:top w:val="single" w:sz="4" w:space="0" w:color="auto"/>
              <w:left w:val="single" w:sz="4" w:space="0" w:color="auto"/>
              <w:bottom w:val="single" w:sz="4" w:space="0" w:color="auto"/>
              <w:right w:val="single" w:sz="4" w:space="0" w:color="auto"/>
            </w:tcBorders>
            <w:vAlign w:val="center"/>
          </w:tcPr>
          <w:p w:rsidR="000A7E5B" w:rsidRPr="003E0C3C" w:rsidRDefault="000A7E5B" w:rsidP="00CA38C4">
            <w:pPr>
              <w:autoSpaceDE w:val="0"/>
              <w:autoSpaceDN w:val="0"/>
              <w:adjustRightInd w:val="0"/>
              <w:spacing w:before="60" w:after="60"/>
              <w:rPr>
                <w:rFonts w:ascii="Arial" w:hAnsi="Arial" w:cs="Arial"/>
                <w:b/>
              </w:rPr>
            </w:pPr>
            <w:r w:rsidRPr="003E0C3C">
              <w:rPr>
                <w:rFonts w:ascii="Arial" w:hAnsi="Arial" w:cs="Arial"/>
                <w:b/>
              </w:rPr>
              <w:t>Evaluación del aprendizaje</w:t>
            </w:r>
          </w:p>
        </w:tc>
      </w:tr>
      <w:tr w:rsidR="000A7E5B" w:rsidRPr="003E0C3C" w:rsidTr="00334A5C">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rsidR="000A7E5B" w:rsidRPr="003E0C3C" w:rsidRDefault="000A7E5B" w:rsidP="00CA38C4">
            <w:pPr>
              <w:spacing w:before="60" w:after="60"/>
              <w:jc w:val="center"/>
              <w:rPr>
                <w:rFonts w:ascii="Arial" w:hAnsi="Arial" w:cs="Arial"/>
                <w:b/>
              </w:rPr>
            </w:pPr>
            <w:r w:rsidRPr="003E0C3C">
              <w:rPr>
                <w:rFonts w:ascii="Arial" w:hAnsi="Arial" w:cs="Arial"/>
                <w:b/>
              </w:rPr>
              <w:t>Actividad</w:t>
            </w:r>
          </w:p>
        </w:tc>
        <w:tc>
          <w:tcPr>
            <w:tcW w:w="3226" w:type="dxa"/>
          </w:tcPr>
          <w:p w:rsidR="000A7E5B" w:rsidRPr="003E0C3C" w:rsidRDefault="000A7E5B" w:rsidP="00CA38C4">
            <w:pPr>
              <w:spacing w:before="60" w:after="60"/>
              <w:jc w:val="center"/>
              <w:rPr>
                <w:rFonts w:ascii="Arial" w:hAnsi="Arial" w:cs="Arial"/>
                <w:b/>
              </w:rPr>
            </w:pPr>
            <w:r w:rsidRPr="003E0C3C">
              <w:rPr>
                <w:rFonts w:ascii="Arial" w:hAnsi="Arial" w:cs="Arial"/>
                <w:b/>
              </w:rPr>
              <w:t>Evidencia</w:t>
            </w:r>
          </w:p>
        </w:tc>
        <w:tc>
          <w:tcPr>
            <w:tcW w:w="3007" w:type="dxa"/>
            <w:gridSpan w:val="2"/>
          </w:tcPr>
          <w:p w:rsidR="000A7E5B" w:rsidRPr="003E0C3C" w:rsidRDefault="000A7E5B" w:rsidP="00CA38C4">
            <w:pPr>
              <w:spacing w:before="60" w:after="60"/>
              <w:jc w:val="center"/>
              <w:rPr>
                <w:rFonts w:ascii="Arial" w:hAnsi="Arial" w:cs="Arial"/>
                <w:b/>
              </w:rPr>
            </w:pPr>
            <w:r w:rsidRPr="003E0C3C">
              <w:rPr>
                <w:rFonts w:ascii="Arial" w:hAnsi="Arial" w:cs="Arial"/>
                <w:b/>
              </w:rPr>
              <w:t>Instrumento</w:t>
            </w:r>
          </w:p>
        </w:tc>
      </w:tr>
      <w:tr w:rsidR="000A7E5B" w:rsidRPr="009A0A10" w:rsidTr="00334A5C">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9A0A10" w:rsidRPr="009A0A10" w:rsidRDefault="009A0A10" w:rsidP="009A0A10">
            <w:pPr>
              <w:jc w:val="both"/>
              <w:rPr>
                <w:rFonts w:ascii="Arial" w:hAnsi="Arial" w:cs="Arial"/>
                <w:sz w:val="22"/>
                <w:szCs w:val="22"/>
              </w:rPr>
            </w:pPr>
            <w:r w:rsidRPr="009A0A10">
              <w:rPr>
                <w:rFonts w:ascii="Arial" w:hAnsi="Arial" w:cs="Arial"/>
                <w:b/>
                <w:sz w:val="22"/>
                <w:szCs w:val="22"/>
              </w:rPr>
              <w:t>A19</w:t>
            </w:r>
          </w:p>
          <w:p w:rsidR="000A7E5B" w:rsidRPr="009A0A10" w:rsidRDefault="009A0A10" w:rsidP="009A0A10">
            <w:pPr>
              <w:jc w:val="both"/>
              <w:rPr>
                <w:rFonts w:ascii="Arial" w:hAnsi="Arial" w:cs="Arial"/>
                <w:sz w:val="22"/>
                <w:szCs w:val="22"/>
              </w:rPr>
            </w:pPr>
            <w:r w:rsidRPr="009A0A10">
              <w:rPr>
                <w:rFonts w:ascii="Arial" w:hAnsi="Arial" w:cs="Arial"/>
                <w:sz w:val="22"/>
                <w:szCs w:val="22"/>
              </w:rPr>
              <w:t xml:space="preserve">Investiga previo a la sesión, cuáles son los elementos básicos de cada estado financieros y la clasificación de los estados financieros que establece las Normas de Información Financiera </w:t>
            </w:r>
            <w:r w:rsidRPr="009A0A10">
              <w:rPr>
                <w:rFonts w:ascii="Arial" w:hAnsi="Arial" w:cs="Arial"/>
                <w:sz w:val="22"/>
                <w:szCs w:val="22"/>
              </w:rPr>
              <w:lastRenderedPageBreak/>
              <w:t xml:space="preserve">en la serie A-5; elaborando un cuadro comparativo. </w:t>
            </w:r>
          </w:p>
        </w:tc>
        <w:tc>
          <w:tcPr>
            <w:tcW w:w="3226" w:type="dxa"/>
            <w:vAlign w:val="center"/>
          </w:tcPr>
          <w:p w:rsidR="000A7E5B" w:rsidRPr="009A0A10" w:rsidRDefault="009A0A10" w:rsidP="00CA38C4">
            <w:pPr>
              <w:spacing w:before="60" w:after="60"/>
              <w:rPr>
                <w:rFonts w:ascii="Arial" w:hAnsi="Arial" w:cs="Arial"/>
                <w:sz w:val="22"/>
                <w:szCs w:val="22"/>
              </w:rPr>
            </w:pPr>
            <w:r w:rsidRPr="009A0A10">
              <w:rPr>
                <w:rFonts w:ascii="Arial" w:hAnsi="Arial" w:cs="Arial"/>
                <w:sz w:val="22"/>
                <w:szCs w:val="22"/>
              </w:rPr>
              <w:lastRenderedPageBreak/>
              <w:t>Cuadro comparativo</w:t>
            </w: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tc>
        <w:tc>
          <w:tcPr>
            <w:tcW w:w="3007" w:type="dxa"/>
            <w:gridSpan w:val="2"/>
            <w:vAlign w:val="center"/>
          </w:tcPr>
          <w:p w:rsidR="000A7E5B" w:rsidRPr="009A0A10" w:rsidRDefault="009A0A10" w:rsidP="00CA38C4">
            <w:pPr>
              <w:spacing w:before="60" w:after="60"/>
              <w:rPr>
                <w:rFonts w:ascii="Arial" w:hAnsi="Arial" w:cs="Arial"/>
                <w:sz w:val="22"/>
                <w:szCs w:val="22"/>
              </w:rPr>
            </w:pPr>
            <w:r w:rsidRPr="009A0A10">
              <w:rPr>
                <w:rFonts w:ascii="Arial" w:hAnsi="Arial" w:cs="Arial"/>
                <w:sz w:val="22"/>
                <w:szCs w:val="22"/>
              </w:rPr>
              <w:lastRenderedPageBreak/>
              <w:t>Lista de cotejo</w:t>
            </w: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p w:rsidR="009A0A10" w:rsidRPr="009A0A10" w:rsidRDefault="009A0A10" w:rsidP="00CA38C4">
            <w:pPr>
              <w:spacing w:before="60" w:after="60"/>
              <w:rPr>
                <w:rFonts w:ascii="Arial" w:hAnsi="Arial" w:cs="Arial"/>
                <w:sz w:val="22"/>
                <w:szCs w:val="22"/>
              </w:rPr>
            </w:pPr>
          </w:p>
        </w:tc>
      </w:tr>
      <w:tr w:rsidR="009A0A10" w:rsidRPr="009A0A10" w:rsidTr="00334A5C">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9A0A10" w:rsidRPr="009A0A10" w:rsidRDefault="009A0A10" w:rsidP="009A0A10">
            <w:pPr>
              <w:jc w:val="both"/>
              <w:rPr>
                <w:rFonts w:ascii="Arial" w:hAnsi="Arial" w:cs="Arial"/>
                <w:b/>
                <w:sz w:val="22"/>
                <w:szCs w:val="22"/>
              </w:rPr>
            </w:pPr>
            <w:r w:rsidRPr="009A0A10">
              <w:rPr>
                <w:rFonts w:ascii="Arial" w:hAnsi="Arial" w:cs="Arial"/>
                <w:b/>
                <w:sz w:val="22"/>
                <w:szCs w:val="22"/>
              </w:rPr>
              <w:lastRenderedPageBreak/>
              <w:t>A21</w:t>
            </w:r>
          </w:p>
          <w:p w:rsidR="009A0A10" w:rsidRPr="00355E3E" w:rsidRDefault="009A0A10" w:rsidP="00355E3E">
            <w:pPr>
              <w:jc w:val="both"/>
              <w:rPr>
                <w:rFonts w:ascii="Arial" w:hAnsi="Arial" w:cs="Arial"/>
                <w:sz w:val="22"/>
                <w:szCs w:val="22"/>
              </w:rPr>
            </w:pPr>
            <w:r w:rsidRPr="009A0A10">
              <w:rPr>
                <w:rFonts w:ascii="Arial" w:hAnsi="Arial" w:cs="Arial"/>
                <w:b/>
                <w:sz w:val="22"/>
                <w:szCs w:val="22"/>
              </w:rPr>
              <w:t xml:space="preserve">Actividad integradora: </w:t>
            </w:r>
            <w:r w:rsidRPr="009A0A10">
              <w:rPr>
                <w:rFonts w:ascii="Arial" w:hAnsi="Arial" w:cs="Arial"/>
                <w:sz w:val="22"/>
                <w:szCs w:val="22"/>
              </w:rPr>
              <w:t>el docente entregará a los alumnos, dos prácticas con cuentas, que le permita identificar y elaborar estados financieros de acuerdo con el tipo de entidad (lucrativa y no lucrativa).</w:t>
            </w:r>
          </w:p>
        </w:tc>
        <w:tc>
          <w:tcPr>
            <w:tcW w:w="3226" w:type="dxa"/>
            <w:vAlign w:val="center"/>
          </w:tcPr>
          <w:p w:rsidR="00355E3E" w:rsidRDefault="00355E3E" w:rsidP="009A0A10">
            <w:pPr>
              <w:spacing w:before="60" w:after="60"/>
              <w:rPr>
                <w:rFonts w:ascii="Arial" w:hAnsi="Arial" w:cs="Arial"/>
                <w:sz w:val="22"/>
                <w:szCs w:val="22"/>
              </w:rPr>
            </w:pPr>
          </w:p>
          <w:p w:rsidR="009A0A10" w:rsidRPr="009A0A10" w:rsidRDefault="009A0A10" w:rsidP="009A0A10">
            <w:pPr>
              <w:spacing w:before="60" w:after="60"/>
              <w:rPr>
                <w:rFonts w:ascii="Arial" w:hAnsi="Arial" w:cs="Arial"/>
                <w:sz w:val="22"/>
                <w:szCs w:val="22"/>
              </w:rPr>
            </w:pPr>
            <w:r w:rsidRPr="009A0A10">
              <w:rPr>
                <w:rFonts w:ascii="Arial" w:hAnsi="Arial" w:cs="Arial"/>
                <w:sz w:val="22"/>
                <w:szCs w:val="22"/>
              </w:rPr>
              <w:t>Elaboración de:</w:t>
            </w:r>
          </w:p>
          <w:p w:rsidR="009A0A10" w:rsidRPr="009A0A10" w:rsidRDefault="009A0A10" w:rsidP="009A0A10">
            <w:pPr>
              <w:spacing w:before="60" w:after="60"/>
              <w:rPr>
                <w:rFonts w:ascii="Arial" w:hAnsi="Arial" w:cs="Arial"/>
                <w:sz w:val="22"/>
                <w:szCs w:val="22"/>
              </w:rPr>
            </w:pPr>
            <w:r w:rsidRPr="009A0A10">
              <w:rPr>
                <w:rFonts w:ascii="Arial" w:hAnsi="Arial" w:cs="Arial"/>
                <w:sz w:val="22"/>
                <w:szCs w:val="22"/>
              </w:rPr>
              <w:t>Estado de Resultados Integral</w:t>
            </w:r>
          </w:p>
          <w:p w:rsidR="009A0A10" w:rsidRDefault="009A0A10" w:rsidP="009A0A10">
            <w:pPr>
              <w:spacing w:before="60" w:after="60"/>
              <w:rPr>
                <w:rFonts w:ascii="Arial" w:hAnsi="Arial" w:cs="Arial"/>
                <w:sz w:val="22"/>
                <w:szCs w:val="22"/>
              </w:rPr>
            </w:pPr>
            <w:r w:rsidRPr="009A0A10">
              <w:rPr>
                <w:rFonts w:ascii="Arial" w:hAnsi="Arial" w:cs="Arial"/>
                <w:sz w:val="22"/>
                <w:szCs w:val="22"/>
              </w:rPr>
              <w:t>Balance General</w:t>
            </w:r>
            <w:r w:rsidR="00350E2C">
              <w:rPr>
                <w:rFonts w:ascii="Arial" w:hAnsi="Arial" w:cs="Arial"/>
                <w:sz w:val="22"/>
                <w:szCs w:val="22"/>
              </w:rPr>
              <w:t xml:space="preserve"> (Análisis de caso)</w:t>
            </w:r>
          </w:p>
          <w:p w:rsidR="009A0A10" w:rsidRDefault="009A0A10" w:rsidP="009A0A10">
            <w:pPr>
              <w:spacing w:before="60" w:after="60"/>
              <w:rPr>
                <w:rFonts w:ascii="Arial" w:hAnsi="Arial" w:cs="Arial"/>
                <w:sz w:val="22"/>
                <w:szCs w:val="22"/>
              </w:rPr>
            </w:pPr>
          </w:p>
          <w:p w:rsidR="009A0A10" w:rsidRDefault="009A0A10" w:rsidP="009A0A10">
            <w:pPr>
              <w:spacing w:before="60" w:after="60"/>
              <w:rPr>
                <w:rFonts w:ascii="Arial" w:hAnsi="Arial" w:cs="Arial"/>
                <w:sz w:val="22"/>
                <w:szCs w:val="22"/>
              </w:rPr>
            </w:pPr>
          </w:p>
          <w:p w:rsidR="009A0A10" w:rsidRDefault="009A0A10" w:rsidP="009A0A10">
            <w:pPr>
              <w:spacing w:before="60" w:after="60"/>
              <w:rPr>
                <w:rFonts w:ascii="Arial" w:hAnsi="Arial" w:cs="Arial"/>
                <w:sz w:val="22"/>
                <w:szCs w:val="22"/>
              </w:rPr>
            </w:pPr>
          </w:p>
          <w:p w:rsidR="009A0A10" w:rsidRDefault="009A0A10" w:rsidP="009A0A10">
            <w:pPr>
              <w:spacing w:before="60" w:after="60"/>
              <w:rPr>
                <w:rFonts w:ascii="Arial" w:hAnsi="Arial" w:cs="Arial"/>
                <w:sz w:val="22"/>
                <w:szCs w:val="22"/>
              </w:rPr>
            </w:pPr>
          </w:p>
          <w:p w:rsidR="009A0A10" w:rsidRPr="009A0A10" w:rsidRDefault="009A0A10" w:rsidP="009A0A10">
            <w:pPr>
              <w:spacing w:before="60" w:after="60"/>
              <w:rPr>
                <w:rFonts w:ascii="Arial" w:hAnsi="Arial" w:cs="Arial"/>
                <w:sz w:val="22"/>
                <w:szCs w:val="22"/>
              </w:rPr>
            </w:pPr>
          </w:p>
        </w:tc>
        <w:tc>
          <w:tcPr>
            <w:tcW w:w="3007" w:type="dxa"/>
            <w:gridSpan w:val="2"/>
            <w:vAlign w:val="center"/>
          </w:tcPr>
          <w:p w:rsidR="00355E3E" w:rsidRDefault="00355E3E" w:rsidP="009A0A10">
            <w:pPr>
              <w:spacing w:before="60" w:after="60"/>
              <w:rPr>
                <w:rFonts w:ascii="Arial" w:hAnsi="Arial" w:cs="Arial"/>
                <w:sz w:val="22"/>
                <w:szCs w:val="22"/>
              </w:rPr>
            </w:pPr>
          </w:p>
          <w:p w:rsidR="009A0A10" w:rsidRDefault="009A0A10" w:rsidP="009A0A10">
            <w:pPr>
              <w:spacing w:before="60" w:after="60"/>
              <w:rPr>
                <w:rFonts w:ascii="Arial" w:hAnsi="Arial" w:cs="Arial"/>
                <w:sz w:val="22"/>
                <w:szCs w:val="22"/>
              </w:rPr>
            </w:pPr>
            <w:r w:rsidRPr="009A0A10">
              <w:rPr>
                <w:rFonts w:ascii="Arial" w:hAnsi="Arial" w:cs="Arial"/>
                <w:sz w:val="22"/>
                <w:szCs w:val="22"/>
              </w:rPr>
              <w:t>Lista de cotejo</w:t>
            </w:r>
          </w:p>
          <w:p w:rsidR="009A0A10" w:rsidRDefault="009A0A10" w:rsidP="009A0A10">
            <w:pPr>
              <w:spacing w:before="60" w:after="60"/>
              <w:rPr>
                <w:rFonts w:ascii="Arial" w:hAnsi="Arial" w:cs="Arial"/>
                <w:sz w:val="22"/>
                <w:szCs w:val="22"/>
              </w:rPr>
            </w:pPr>
          </w:p>
          <w:p w:rsidR="009A0A10" w:rsidRDefault="009A0A10" w:rsidP="009A0A10">
            <w:pPr>
              <w:spacing w:before="60" w:after="60"/>
              <w:rPr>
                <w:rFonts w:ascii="Arial" w:hAnsi="Arial" w:cs="Arial"/>
                <w:sz w:val="22"/>
                <w:szCs w:val="22"/>
              </w:rPr>
            </w:pPr>
          </w:p>
          <w:p w:rsidR="009A0A10" w:rsidRDefault="009A0A10" w:rsidP="009A0A10">
            <w:pPr>
              <w:spacing w:before="60" w:after="60"/>
              <w:rPr>
                <w:rFonts w:ascii="Arial" w:hAnsi="Arial" w:cs="Arial"/>
                <w:sz w:val="22"/>
                <w:szCs w:val="22"/>
              </w:rPr>
            </w:pPr>
          </w:p>
          <w:p w:rsidR="009A0A10" w:rsidRDefault="009A0A10" w:rsidP="009A0A10">
            <w:pPr>
              <w:spacing w:before="60" w:after="60"/>
              <w:rPr>
                <w:rFonts w:ascii="Arial" w:hAnsi="Arial" w:cs="Arial"/>
                <w:sz w:val="22"/>
                <w:szCs w:val="22"/>
              </w:rPr>
            </w:pPr>
          </w:p>
          <w:p w:rsidR="009A0A10" w:rsidRDefault="009A0A10" w:rsidP="009A0A10">
            <w:pPr>
              <w:spacing w:before="60" w:after="60"/>
              <w:rPr>
                <w:rFonts w:ascii="Arial" w:hAnsi="Arial" w:cs="Arial"/>
                <w:sz w:val="22"/>
                <w:szCs w:val="22"/>
              </w:rPr>
            </w:pPr>
          </w:p>
          <w:p w:rsidR="009A0A10" w:rsidRDefault="009A0A10" w:rsidP="009A0A10">
            <w:pPr>
              <w:spacing w:before="60" w:after="60"/>
              <w:rPr>
                <w:rFonts w:ascii="Arial" w:hAnsi="Arial" w:cs="Arial"/>
                <w:sz w:val="22"/>
                <w:szCs w:val="22"/>
              </w:rPr>
            </w:pPr>
          </w:p>
          <w:p w:rsidR="009A0A10" w:rsidRPr="009A0A10" w:rsidRDefault="009A0A10" w:rsidP="009A0A10">
            <w:pPr>
              <w:spacing w:before="60" w:after="60"/>
              <w:rPr>
                <w:rFonts w:ascii="Arial" w:hAnsi="Arial" w:cs="Arial"/>
                <w:sz w:val="22"/>
                <w:szCs w:val="22"/>
              </w:rPr>
            </w:pPr>
          </w:p>
        </w:tc>
      </w:tr>
    </w:tbl>
    <w:p w:rsidR="00334A5C" w:rsidRDefault="00334A5C" w:rsidP="00334A5C">
      <w:pPr>
        <w:spacing w:after="120"/>
        <w:jc w:val="center"/>
        <w:rPr>
          <w:rFonts w:ascii="Arial" w:hAnsi="Arial" w:cs="Arial"/>
          <w:b/>
        </w:rPr>
      </w:pPr>
    </w:p>
    <w:p w:rsidR="00355E3E" w:rsidRDefault="00355E3E" w:rsidP="00334A5C">
      <w:pPr>
        <w:spacing w:after="120"/>
        <w:jc w:val="center"/>
        <w:rPr>
          <w:rFonts w:ascii="Arial" w:hAnsi="Arial" w:cs="Arial"/>
          <w:b/>
        </w:rPr>
      </w:pPr>
    </w:p>
    <w:p w:rsidR="00355E3E" w:rsidRDefault="00355E3E" w:rsidP="00334A5C">
      <w:pPr>
        <w:spacing w:after="120"/>
        <w:jc w:val="center"/>
        <w:rPr>
          <w:rFonts w:ascii="Arial" w:hAnsi="Arial" w:cs="Arial"/>
          <w:b/>
        </w:rPr>
      </w:pPr>
    </w:p>
    <w:p w:rsidR="006442AF" w:rsidRDefault="006442AF" w:rsidP="00334A5C">
      <w:pPr>
        <w:spacing w:after="120"/>
        <w:jc w:val="center"/>
        <w:rPr>
          <w:rFonts w:ascii="Arial" w:hAnsi="Arial" w:cs="Arial"/>
          <w:b/>
        </w:rPr>
      </w:pPr>
    </w:p>
    <w:tbl>
      <w:tblPr>
        <w:tblW w:w="8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0"/>
        <w:gridCol w:w="3226"/>
        <w:gridCol w:w="2995"/>
        <w:gridCol w:w="12"/>
      </w:tblGrid>
      <w:tr w:rsidR="006442AF" w:rsidRPr="001B6072" w:rsidTr="00CA38C4">
        <w:trPr>
          <w:gridAfter w:val="1"/>
          <w:wAfter w:w="12" w:type="dxa"/>
          <w:trHeight w:val="362"/>
          <w:jc w:val="center"/>
        </w:trPr>
        <w:tc>
          <w:tcPr>
            <w:tcW w:w="8931" w:type="dxa"/>
            <w:gridSpan w:val="3"/>
            <w:vAlign w:val="center"/>
          </w:tcPr>
          <w:p w:rsidR="006442AF" w:rsidRPr="001B6072" w:rsidRDefault="006442AF" w:rsidP="00CA38C4">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5</w:t>
            </w:r>
            <w:r w:rsidRPr="001B6072">
              <w:rPr>
                <w:rFonts w:ascii="Arial" w:hAnsi="Arial" w:cs="Arial"/>
                <w:b/>
                <w:sz w:val="22"/>
                <w:szCs w:val="22"/>
              </w:rPr>
              <w:t xml:space="preserve">. </w:t>
            </w:r>
            <w:r w:rsidR="00355E3E" w:rsidRPr="007D2F7B">
              <w:rPr>
                <w:rFonts w:ascii="Arial" w:hAnsi="Arial" w:cs="Arial"/>
                <w:sz w:val="22"/>
                <w:szCs w:val="22"/>
              </w:rPr>
              <w:t>Balanza de comprobación</w:t>
            </w:r>
          </w:p>
        </w:tc>
      </w:tr>
      <w:tr w:rsidR="006442AF" w:rsidRPr="001B6072" w:rsidTr="00CA38C4">
        <w:trPr>
          <w:gridAfter w:val="1"/>
          <w:wAfter w:w="12" w:type="dxa"/>
          <w:trHeight w:val="362"/>
          <w:jc w:val="center"/>
        </w:trPr>
        <w:tc>
          <w:tcPr>
            <w:tcW w:w="8931" w:type="dxa"/>
            <w:gridSpan w:val="3"/>
          </w:tcPr>
          <w:p w:rsidR="006442AF" w:rsidRPr="001B6072" w:rsidRDefault="006442AF" w:rsidP="00CA38C4">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355E3E" w:rsidRPr="007D2F7B">
              <w:rPr>
                <w:rFonts w:ascii="Arial" w:hAnsi="Arial" w:cs="Arial"/>
                <w:sz w:val="22"/>
                <w:szCs w:val="22"/>
              </w:rPr>
              <w:t>Clasificar y concentrar por rubro, conforme al catálogo de cuentas adoptado, las cuentas que surgen de las operaciones mercantiles y financieras de la empresa, con la finalidad de comprobar movimiento y saldos por periodo.</w:t>
            </w:r>
          </w:p>
        </w:tc>
      </w:tr>
      <w:tr w:rsidR="006442AF" w:rsidRPr="001B6072" w:rsidTr="00CA38C4">
        <w:trPr>
          <w:gridAfter w:val="1"/>
          <w:wAfter w:w="12" w:type="dxa"/>
          <w:trHeight w:val="362"/>
          <w:jc w:val="center"/>
        </w:trPr>
        <w:tc>
          <w:tcPr>
            <w:tcW w:w="8931" w:type="dxa"/>
            <w:gridSpan w:val="3"/>
          </w:tcPr>
          <w:p w:rsidR="006442AF" w:rsidRPr="001B6072" w:rsidRDefault="006442AF" w:rsidP="00CA38C4">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355E3E" w:rsidRPr="007D2F7B" w:rsidRDefault="00355E3E" w:rsidP="00355E3E">
            <w:pPr>
              <w:rPr>
                <w:rFonts w:ascii="Arial" w:hAnsi="Arial" w:cs="Arial"/>
                <w:sz w:val="22"/>
                <w:szCs w:val="22"/>
              </w:rPr>
            </w:pPr>
            <w:r w:rsidRPr="007D2F7B">
              <w:rPr>
                <w:rFonts w:ascii="Arial" w:eastAsia="Batang" w:hAnsi="Arial" w:cs="Arial"/>
                <w:sz w:val="22"/>
                <w:szCs w:val="22"/>
                <w:lang w:val="es-ES" w:eastAsia="en-US"/>
              </w:rPr>
              <w:t xml:space="preserve">5.1 </w:t>
            </w:r>
            <w:r w:rsidRPr="007D2F7B">
              <w:rPr>
                <w:rFonts w:ascii="Arial" w:hAnsi="Arial" w:cs="Arial"/>
                <w:sz w:val="22"/>
                <w:szCs w:val="22"/>
              </w:rPr>
              <w:t xml:space="preserve">Concepto </w:t>
            </w:r>
          </w:p>
          <w:p w:rsidR="00355E3E" w:rsidRPr="007D2F7B" w:rsidRDefault="00355E3E" w:rsidP="00355E3E">
            <w:pPr>
              <w:jc w:val="both"/>
              <w:rPr>
                <w:rFonts w:ascii="Arial" w:hAnsi="Arial" w:cs="Arial"/>
                <w:sz w:val="22"/>
                <w:szCs w:val="22"/>
              </w:rPr>
            </w:pPr>
            <w:r w:rsidRPr="007D2F7B">
              <w:rPr>
                <w:rFonts w:ascii="Arial" w:hAnsi="Arial" w:cs="Arial"/>
                <w:sz w:val="22"/>
                <w:szCs w:val="22"/>
              </w:rPr>
              <w:t>5.2 Característica</w:t>
            </w:r>
          </w:p>
          <w:p w:rsidR="00355E3E" w:rsidRPr="007D2F7B" w:rsidRDefault="00355E3E" w:rsidP="00355E3E">
            <w:pPr>
              <w:jc w:val="both"/>
              <w:rPr>
                <w:rFonts w:ascii="Arial" w:hAnsi="Arial" w:cs="Arial"/>
                <w:sz w:val="22"/>
                <w:szCs w:val="22"/>
                <w:lang w:val="es-ES_tradnl"/>
              </w:rPr>
            </w:pPr>
            <w:r w:rsidRPr="007D2F7B">
              <w:rPr>
                <w:rFonts w:ascii="Arial" w:hAnsi="Arial" w:cs="Arial"/>
                <w:sz w:val="22"/>
                <w:szCs w:val="22"/>
              </w:rPr>
              <w:t xml:space="preserve">5.3 Objetivos </w:t>
            </w:r>
          </w:p>
          <w:p w:rsidR="00355E3E" w:rsidRPr="007D2F7B" w:rsidRDefault="00355E3E" w:rsidP="00355E3E">
            <w:pPr>
              <w:rPr>
                <w:rFonts w:ascii="Arial" w:hAnsi="Arial" w:cs="Arial"/>
                <w:sz w:val="22"/>
                <w:szCs w:val="22"/>
              </w:rPr>
            </w:pPr>
            <w:r w:rsidRPr="007D2F7B">
              <w:rPr>
                <w:rFonts w:ascii="Arial" w:hAnsi="Arial" w:cs="Arial"/>
                <w:sz w:val="22"/>
                <w:szCs w:val="22"/>
              </w:rPr>
              <w:t xml:space="preserve">5.4 Estructura </w:t>
            </w:r>
          </w:p>
          <w:p w:rsidR="006442AF" w:rsidRPr="001B6072" w:rsidRDefault="00355E3E" w:rsidP="00355E3E">
            <w:pPr>
              <w:spacing w:before="60" w:after="60"/>
              <w:jc w:val="both"/>
              <w:rPr>
                <w:rFonts w:ascii="Arial" w:eastAsia="Batang" w:hAnsi="Arial" w:cs="Arial"/>
                <w:sz w:val="22"/>
                <w:szCs w:val="22"/>
                <w:lang w:val="es-ES" w:eastAsia="en-US"/>
              </w:rPr>
            </w:pPr>
            <w:r w:rsidRPr="007D2F7B">
              <w:rPr>
                <w:rFonts w:ascii="Arial" w:hAnsi="Arial" w:cs="Arial"/>
                <w:sz w:val="22"/>
                <w:szCs w:val="22"/>
              </w:rPr>
              <w:t>5.5 Conocer el procedimiento electrónico para enviar la balanza al SAT</w:t>
            </w:r>
            <w:r w:rsidRPr="001B6072">
              <w:rPr>
                <w:rFonts w:ascii="Arial" w:eastAsia="Batang" w:hAnsi="Arial" w:cs="Arial"/>
                <w:sz w:val="22"/>
                <w:szCs w:val="22"/>
                <w:lang w:val="es-ES" w:eastAsia="en-US"/>
              </w:rPr>
              <w:t xml:space="preserve"> </w:t>
            </w:r>
          </w:p>
        </w:tc>
      </w:tr>
      <w:tr w:rsidR="006442AF" w:rsidRPr="003E0C3C" w:rsidTr="00CA38C4">
        <w:tblPrEx>
          <w:jc w:val="left"/>
        </w:tblPrEx>
        <w:trPr>
          <w:trHeight w:val="362"/>
        </w:trPr>
        <w:tc>
          <w:tcPr>
            <w:tcW w:w="8943" w:type="dxa"/>
            <w:gridSpan w:val="4"/>
            <w:tcBorders>
              <w:top w:val="single" w:sz="4" w:space="0" w:color="auto"/>
              <w:left w:val="single" w:sz="4" w:space="0" w:color="auto"/>
              <w:bottom w:val="single" w:sz="4" w:space="0" w:color="auto"/>
              <w:right w:val="single" w:sz="4" w:space="0" w:color="auto"/>
            </w:tcBorders>
            <w:vAlign w:val="center"/>
          </w:tcPr>
          <w:p w:rsidR="006442AF" w:rsidRPr="003E0C3C" w:rsidRDefault="006442AF" w:rsidP="00CA38C4">
            <w:pPr>
              <w:autoSpaceDE w:val="0"/>
              <w:autoSpaceDN w:val="0"/>
              <w:adjustRightInd w:val="0"/>
              <w:spacing w:before="60" w:after="60"/>
              <w:rPr>
                <w:rFonts w:ascii="Arial" w:hAnsi="Arial" w:cs="Arial"/>
                <w:b/>
              </w:rPr>
            </w:pPr>
            <w:r w:rsidRPr="003E0C3C">
              <w:rPr>
                <w:rFonts w:ascii="Arial" w:hAnsi="Arial" w:cs="Arial"/>
                <w:b/>
              </w:rPr>
              <w:t>Evaluación del aprendizaje</w:t>
            </w:r>
          </w:p>
        </w:tc>
      </w:tr>
      <w:tr w:rsidR="006442AF" w:rsidRPr="003E0C3C"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rsidR="006442AF" w:rsidRPr="003E0C3C" w:rsidRDefault="006442AF" w:rsidP="00CA38C4">
            <w:pPr>
              <w:spacing w:before="60" w:after="60"/>
              <w:jc w:val="center"/>
              <w:rPr>
                <w:rFonts w:ascii="Arial" w:hAnsi="Arial" w:cs="Arial"/>
                <w:b/>
              </w:rPr>
            </w:pPr>
            <w:r w:rsidRPr="003E0C3C">
              <w:rPr>
                <w:rFonts w:ascii="Arial" w:hAnsi="Arial" w:cs="Arial"/>
                <w:b/>
              </w:rPr>
              <w:t>Actividad</w:t>
            </w:r>
          </w:p>
        </w:tc>
        <w:tc>
          <w:tcPr>
            <w:tcW w:w="3226" w:type="dxa"/>
          </w:tcPr>
          <w:p w:rsidR="006442AF" w:rsidRPr="003E0C3C" w:rsidRDefault="006442AF" w:rsidP="00CA38C4">
            <w:pPr>
              <w:spacing w:before="60" w:after="60"/>
              <w:jc w:val="center"/>
              <w:rPr>
                <w:rFonts w:ascii="Arial" w:hAnsi="Arial" w:cs="Arial"/>
                <w:b/>
              </w:rPr>
            </w:pPr>
            <w:r w:rsidRPr="003E0C3C">
              <w:rPr>
                <w:rFonts w:ascii="Arial" w:hAnsi="Arial" w:cs="Arial"/>
                <w:b/>
              </w:rPr>
              <w:t>Evidencia</w:t>
            </w:r>
          </w:p>
        </w:tc>
        <w:tc>
          <w:tcPr>
            <w:tcW w:w="3007" w:type="dxa"/>
            <w:gridSpan w:val="2"/>
          </w:tcPr>
          <w:p w:rsidR="006442AF" w:rsidRPr="003E0C3C" w:rsidRDefault="006442AF" w:rsidP="00CA38C4">
            <w:pPr>
              <w:spacing w:before="60" w:after="60"/>
              <w:jc w:val="center"/>
              <w:rPr>
                <w:rFonts w:ascii="Arial" w:hAnsi="Arial" w:cs="Arial"/>
                <w:b/>
              </w:rPr>
            </w:pPr>
            <w:r w:rsidRPr="003E0C3C">
              <w:rPr>
                <w:rFonts w:ascii="Arial" w:hAnsi="Arial" w:cs="Arial"/>
                <w:b/>
              </w:rPr>
              <w:t>Instrumento</w:t>
            </w:r>
          </w:p>
        </w:tc>
      </w:tr>
      <w:tr w:rsidR="006442AF" w:rsidRPr="00355E3E"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355E3E" w:rsidRPr="00355E3E" w:rsidRDefault="00355E3E" w:rsidP="00355E3E">
            <w:pPr>
              <w:rPr>
                <w:rFonts w:ascii="Arial" w:hAnsi="Arial" w:cs="Arial"/>
                <w:b/>
                <w:sz w:val="22"/>
                <w:szCs w:val="22"/>
              </w:rPr>
            </w:pPr>
            <w:r w:rsidRPr="00355E3E">
              <w:rPr>
                <w:rFonts w:ascii="Arial" w:hAnsi="Arial" w:cs="Arial"/>
                <w:b/>
                <w:sz w:val="22"/>
                <w:szCs w:val="22"/>
              </w:rPr>
              <w:t>A 23</w:t>
            </w:r>
          </w:p>
          <w:p w:rsidR="006442AF" w:rsidRPr="00355E3E" w:rsidRDefault="00355E3E" w:rsidP="00355E3E">
            <w:pPr>
              <w:rPr>
                <w:rFonts w:ascii="Arial" w:hAnsi="Arial" w:cs="Arial"/>
                <w:sz w:val="22"/>
                <w:szCs w:val="22"/>
              </w:rPr>
            </w:pPr>
            <w:r w:rsidRPr="00355E3E">
              <w:rPr>
                <w:rFonts w:ascii="Arial" w:hAnsi="Arial" w:cs="Arial"/>
                <w:sz w:val="22"/>
                <w:szCs w:val="22"/>
              </w:rPr>
              <w:t xml:space="preserve">Investiga previo a la sesión, cuál es el concepto, características y objetivos de la balanza de comprobación de acuerdo con diferentes </w:t>
            </w:r>
            <w:r w:rsidRPr="00355E3E">
              <w:rPr>
                <w:rFonts w:ascii="Arial" w:hAnsi="Arial" w:cs="Arial"/>
                <w:sz w:val="22"/>
                <w:szCs w:val="22"/>
              </w:rPr>
              <w:lastRenderedPageBreak/>
              <w:t>autores entregando ficha de trabajo. Una vez expuesto el tema el alumno elabora su propia definición de la balanza de comprobación; identificará cuáles son los elementos básicos que caracterizan a la balanza de comprobación mediante un cuadro sinóptico.</w:t>
            </w:r>
          </w:p>
        </w:tc>
        <w:tc>
          <w:tcPr>
            <w:tcW w:w="3226" w:type="dxa"/>
            <w:vAlign w:val="center"/>
          </w:tcPr>
          <w:p w:rsidR="006442AF" w:rsidRDefault="00355E3E" w:rsidP="00CA38C4">
            <w:pPr>
              <w:spacing w:before="60" w:after="60"/>
              <w:rPr>
                <w:rFonts w:ascii="Arial" w:hAnsi="Arial" w:cs="Arial"/>
                <w:sz w:val="22"/>
                <w:szCs w:val="22"/>
              </w:rPr>
            </w:pPr>
            <w:r w:rsidRPr="00355E3E">
              <w:rPr>
                <w:rFonts w:ascii="Arial" w:hAnsi="Arial" w:cs="Arial"/>
                <w:sz w:val="22"/>
                <w:szCs w:val="22"/>
              </w:rPr>
              <w:lastRenderedPageBreak/>
              <w:t>Cuadro sinóptico</w:t>
            </w: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tc>
        <w:tc>
          <w:tcPr>
            <w:tcW w:w="3007" w:type="dxa"/>
            <w:gridSpan w:val="2"/>
            <w:vAlign w:val="center"/>
          </w:tcPr>
          <w:p w:rsidR="006442AF" w:rsidRDefault="00355E3E" w:rsidP="00CA38C4">
            <w:pPr>
              <w:spacing w:before="60" w:after="60"/>
              <w:rPr>
                <w:rFonts w:ascii="Arial" w:hAnsi="Arial" w:cs="Arial"/>
                <w:sz w:val="22"/>
                <w:szCs w:val="22"/>
              </w:rPr>
            </w:pPr>
            <w:r w:rsidRPr="00355E3E">
              <w:rPr>
                <w:rFonts w:ascii="Arial" w:hAnsi="Arial" w:cs="Arial"/>
                <w:sz w:val="22"/>
                <w:szCs w:val="22"/>
              </w:rPr>
              <w:lastRenderedPageBreak/>
              <w:t>Lista de cotejo</w:t>
            </w: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p w:rsidR="00355E3E" w:rsidRPr="00355E3E" w:rsidRDefault="00355E3E" w:rsidP="00CA38C4">
            <w:pPr>
              <w:spacing w:before="60" w:after="60"/>
              <w:rPr>
                <w:rFonts w:ascii="Arial" w:hAnsi="Arial" w:cs="Arial"/>
                <w:sz w:val="22"/>
                <w:szCs w:val="22"/>
              </w:rPr>
            </w:pPr>
          </w:p>
        </w:tc>
      </w:tr>
      <w:tr w:rsidR="006442AF" w:rsidRPr="0008621E"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355E3E" w:rsidRPr="0008621E" w:rsidRDefault="00355E3E" w:rsidP="006468BE">
            <w:pPr>
              <w:spacing w:before="60" w:after="60"/>
              <w:rPr>
                <w:rFonts w:ascii="Arial" w:hAnsi="Arial" w:cs="Arial"/>
                <w:b/>
                <w:sz w:val="22"/>
                <w:szCs w:val="22"/>
              </w:rPr>
            </w:pPr>
            <w:r w:rsidRPr="0008621E">
              <w:rPr>
                <w:rFonts w:ascii="Arial" w:hAnsi="Arial" w:cs="Arial"/>
                <w:b/>
                <w:sz w:val="22"/>
                <w:szCs w:val="22"/>
              </w:rPr>
              <w:lastRenderedPageBreak/>
              <w:t>A 2</w:t>
            </w:r>
            <w:r w:rsidR="0008621E" w:rsidRPr="0008621E">
              <w:rPr>
                <w:rFonts w:ascii="Arial" w:hAnsi="Arial" w:cs="Arial"/>
                <w:b/>
                <w:sz w:val="22"/>
                <w:szCs w:val="22"/>
              </w:rPr>
              <w:t>6</w:t>
            </w:r>
            <w:r w:rsidR="006468BE">
              <w:rPr>
                <w:rFonts w:ascii="Arial" w:hAnsi="Arial" w:cs="Arial"/>
                <w:b/>
                <w:sz w:val="22"/>
                <w:szCs w:val="22"/>
              </w:rPr>
              <w:t xml:space="preserve"> </w:t>
            </w:r>
            <w:r w:rsidR="006468BE" w:rsidRPr="006468BE">
              <w:rPr>
                <w:rFonts w:ascii="Arial" w:hAnsi="Arial" w:cs="Arial"/>
                <w:color w:val="FF0000"/>
                <w:sz w:val="22"/>
                <w:szCs w:val="22"/>
              </w:rPr>
              <w:t>(Integrar a guía pedagógica</w:t>
            </w:r>
            <w:r w:rsidR="006468BE">
              <w:rPr>
                <w:rFonts w:ascii="Arial" w:hAnsi="Arial" w:cs="Arial"/>
                <w:color w:val="FF0000"/>
                <w:sz w:val="22"/>
                <w:szCs w:val="22"/>
              </w:rPr>
              <w:t xml:space="preserve"> como actividad de cierre).</w:t>
            </w:r>
          </w:p>
          <w:p w:rsidR="006442AF" w:rsidRPr="0008621E" w:rsidRDefault="0008621E" w:rsidP="0008621E">
            <w:pPr>
              <w:rPr>
                <w:rFonts w:ascii="Arial" w:hAnsi="Arial" w:cs="Arial"/>
                <w:sz w:val="22"/>
                <w:szCs w:val="22"/>
              </w:rPr>
            </w:pPr>
            <w:r w:rsidRPr="0008621E">
              <w:rPr>
                <w:rFonts w:ascii="Arial" w:hAnsi="Arial" w:cs="Arial"/>
                <w:b/>
                <w:sz w:val="22"/>
                <w:szCs w:val="22"/>
              </w:rPr>
              <w:t xml:space="preserve">Actividad integradora: </w:t>
            </w:r>
            <w:r w:rsidRPr="0008621E">
              <w:rPr>
                <w:rFonts w:ascii="Arial" w:hAnsi="Arial" w:cs="Arial"/>
                <w:sz w:val="22"/>
                <w:szCs w:val="22"/>
              </w:rPr>
              <w:t>el docente entregará una serie de elementos para que el alumno elabore una balanza de comprobación de acuerdo con el conocimiento adquirido para reafirmar el tema. Elaborando adjunto un esquema ruta de árbol donde muestre la secuencia del proceso contable requerido para llegar a la elaboración de la balanza de comprobación.</w:t>
            </w:r>
          </w:p>
        </w:tc>
        <w:tc>
          <w:tcPr>
            <w:tcW w:w="3226" w:type="dxa"/>
            <w:vAlign w:val="center"/>
          </w:tcPr>
          <w:p w:rsidR="006442AF" w:rsidRPr="0008621E" w:rsidRDefault="0008621E" w:rsidP="00CA38C4">
            <w:pPr>
              <w:spacing w:before="60" w:after="60"/>
              <w:rPr>
                <w:rFonts w:ascii="Arial" w:hAnsi="Arial" w:cs="Arial"/>
                <w:sz w:val="22"/>
                <w:szCs w:val="22"/>
              </w:rPr>
            </w:pPr>
            <w:r w:rsidRPr="0008621E">
              <w:rPr>
                <w:rFonts w:ascii="Arial" w:hAnsi="Arial" w:cs="Arial"/>
                <w:sz w:val="22"/>
                <w:szCs w:val="22"/>
              </w:rPr>
              <w:t>Práctica resuelta</w:t>
            </w:r>
            <w:r w:rsidR="00350E2C">
              <w:rPr>
                <w:rFonts w:ascii="Arial" w:hAnsi="Arial" w:cs="Arial"/>
                <w:sz w:val="22"/>
                <w:szCs w:val="22"/>
              </w:rPr>
              <w:t xml:space="preserve"> (Análisis de caso)</w:t>
            </w:r>
          </w:p>
          <w:p w:rsidR="0008621E" w:rsidRPr="0008621E" w:rsidRDefault="0008621E" w:rsidP="00CA38C4">
            <w:pPr>
              <w:spacing w:before="60" w:after="60"/>
              <w:rPr>
                <w:rFonts w:ascii="Arial" w:hAnsi="Arial" w:cs="Arial"/>
                <w:sz w:val="22"/>
                <w:szCs w:val="22"/>
              </w:rPr>
            </w:pPr>
          </w:p>
          <w:p w:rsidR="0008621E" w:rsidRPr="0008621E" w:rsidRDefault="0008621E" w:rsidP="00CA38C4">
            <w:pPr>
              <w:spacing w:before="60" w:after="60"/>
              <w:rPr>
                <w:rFonts w:ascii="Arial" w:hAnsi="Arial" w:cs="Arial"/>
                <w:sz w:val="22"/>
                <w:szCs w:val="22"/>
              </w:rPr>
            </w:pPr>
          </w:p>
          <w:p w:rsidR="0008621E" w:rsidRPr="0008621E" w:rsidRDefault="0008621E" w:rsidP="00CA38C4">
            <w:pPr>
              <w:spacing w:before="60" w:after="60"/>
              <w:rPr>
                <w:rFonts w:ascii="Arial" w:hAnsi="Arial" w:cs="Arial"/>
                <w:sz w:val="22"/>
                <w:szCs w:val="22"/>
              </w:rPr>
            </w:pPr>
          </w:p>
          <w:p w:rsidR="0008621E" w:rsidRDefault="0008621E"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Pr="0008621E" w:rsidRDefault="00350E2C" w:rsidP="00CA38C4">
            <w:pPr>
              <w:spacing w:before="60" w:after="60"/>
              <w:rPr>
                <w:rFonts w:ascii="Arial" w:hAnsi="Arial" w:cs="Arial"/>
                <w:sz w:val="22"/>
                <w:szCs w:val="22"/>
              </w:rPr>
            </w:pPr>
          </w:p>
          <w:p w:rsidR="0008621E" w:rsidRPr="0008621E" w:rsidRDefault="0008621E" w:rsidP="00CA38C4">
            <w:pPr>
              <w:spacing w:before="60" w:after="60"/>
              <w:rPr>
                <w:rFonts w:ascii="Arial" w:hAnsi="Arial" w:cs="Arial"/>
                <w:sz w:val="22"/>
                <w:szCs w:val="22"/>
              </w:rPr>
            </w:pPr>
          </w:p>
          <w:p w:rsidR="0008621E" w:rsidRPr="0008621E" w:rsidRDefault="0008621E" w:rsidP="00CA38C4">
            <w:pPr>
              <w:spacing w:before="60" w:after="60"/>
              <w:rPr>
                <w:rFonts w:ascii="Arial" w:hAnsi="Arial" w:cs="Arial"/>
                <w:sz w:val="22"/>
                <w:szCs w:val="22"/>
              </w:rPr>
            </w:pPr>
          </w:p>
        </w:tc>
        <w:tc>
          <w:tcPr>
            <w:tcW w:w="3007" w:type="dxa"/>
            <w:gridSpan w:val="2"/>
            <w:vAlign w:val="center"/>
          </w:tcPr>
          <w:p w:rsidR="006442AF" w:rsidRDefault="0008621E" w:rsidP="00CA38C4">
            <w:pPr>
              <w:spacing w:before="60" w:after="60"/>
              <w:rPr>
                <w:rFonts w:ascii="Arial" w:hAnsi="Arial" w:cs="Arial"/>
                <w:sz w:val="22"/>
                <w:szCs w:val="22"/>
              </w:rPr>
            </w:pPr>
            <w:r w:rsidRPr="0008621E">
              <w:rPr>
                <w:rFonts w:ascii="Arial" w:hAnsi="Arial" w:cs="Arial"/>
                <w:sz w:val="22"/>
                <w:szCs w:val="22"/>
              </w:rPr>
              <w:t>Lista de cotejo</w:t>
            </w:r>
          </w:p>
          <w:p w:rsidR="0008621E" w:rsidRDefault="0008621E"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Pr="0008621E" w:rsidRDefault="00350E2C" w:rsidP="00CA38C4">
            <w:pPr>
              <w:spacing w:before="60" w:after="60"/>
              <w:rPr>
                <w:rFonts w:ascii="Arial" w:hAnsi="Arial" w:cs="Arial"/>
                <w:sz w:val="22"/>
                <w:szCs w:val="22"/>
              </w:rPr>
            </w:pPr>
          </w:p>
          <w:p w:rsidR="0008621E" w:rsidRPr="0008621E" w:rsidRDefault="0008621E" w:rsidP="00CA38C4">
            <w:pPr>
              <w:spacing w:before="60" w:after="60"/>
              <w:rPr>
                <w:rFonts w:ascii="Arial" w:hAnsi="Arial" w:cs="Arial"/>
                <w:sz w:val="22"/>
                <w:szCs w:val="22"/>
              </w:rPr>
            </w:pPr>
          </w:p>
          <w:p w:rsidR="0008621E" w:rsidRPr="0008621E" w:rsidRDefault="0008621E" w:rsidP="00CA38C4">
            <w:pPr>
              <w:spacing w:before="60" w:after="60"/>
              <w:rPr>
                <w:rFonts w:ascii="Arial" w:hAnsi="Arial" w:cs="Arial"/>
                <w:sz w:val="22"/>
                <w:szCs w:val="22"/>
              </w:rPr>
            </w:pPr>
          </w:p>
          <w:p w:rsidR="0008621E" w:rsidRPr="0008621E" w:rsidRDefault="0008621E" w:rsidP="00CA38C4">
            <w:pPr>
              <w:spacing w:before="60" w:after="60"/>
              <w:rPr>
                <w:rFonts w:ascii="Arial" w:hAnsi="Arial" w:cs="Arial"/>
                <w:sz w:val="22"/>
                <w:szCs w:val="22"/>
              </w:rPr>
            </w:pPr>
          </w:p>
          <w:p w:rsidR="0008621E" w:rsidRPr="0008621E" w:rsidRDefault="0008621E" w:rsidP="00CA38C4">
            <w:pPr>
              <w:spacing w:before="60" w:after="60"/>
              <w:rPr>
                <w:rFonts w:ascii="Arial" w:hAnsi="Arial" w:cs="Arial"/>
                <w:sz w:val="22"/>
                <w:szCs w:val="22"/>
              </w:rPr>
            </w:pPr>
          </w:p>
          <w:p w:rsidR="0008621E" w:rsidRPr="0008621E" w:rsidRDefault="0008621E" w:rsidP="00CA38C4">
            <w:pPr>
              <w:spacing w:before="60" w:after="60"/>
              <w:rPr>
                <w:rFonts w:ascii="Arial" w:hAnsi="Arial" w:cs="Arial"/>
                <w:sz w:val="22"/>
                <w:szCs w:val="22"/>
              </w:rPr>
            </w:pPr>
          </w:p>
          <w:p w:rsidR="0008621E" w:rsidRPr="0008621E" w:rsidRDefault="0008621E" w:rsidP="00CA38C4">
            <w:pPr>
              <w:spacing w:before="60" w:after="60"/>
              <w:rPr>
                <w:rFonts w:ascii="Arial" w:hAnsi="Arial" w:cs="Arial"/>
                <w:sz w:val="22"/>
                <w:szCs w:val="22"/>
              </w:rPr>
            </w:pPr>
          </w:p>
          <w:p w:rsidR="0008621E" w:rsidRPr="0008621E" w:rsidRDefault="0008621E" w:rsidP="00CA38C4">
            <w:pPr>
              <w:spacing w:before="60" w:after="60"/>
              <w:rPr>
                <w:rFonts w:ascii="Arial" w:hAnsi="Arial" w:cs="Arial"/>
                <w:sz w:val="22"/>
                <w:szCs w:val="22"/>
              </w:rPr>
            </w:pPr>
          </w:p>
        </w:tc>
      </w:tr>
    </w:tbl>
    <w:p w:rsidR="006442AF" w:rsidRDefault="006442AF" w:rsidP="00334A5C">
      <w:pPr>
        <w:spacing w:after="120"/>
        <w:jc w:val="center"/>
        <w:rPr>
          <w:rFonts w:ascii="Arial" w:hAnsi="Arial" w:cs="Arial"/>
          <w:b/>
        </w:rPr>
      </w:pPr>
    </w:p>
    <w:p w:rsidR="006442AF" w:rsidRDefault="006442AF" w:rsidP="00334A5C">
      <w:pPr>
        <w:spacing w:after="120"/>
        <w:jc w:val="center"/>
        <w:rPr>
          <w:rFonts w:ascii="Arial" w:hAnsi="Arial" w:cs="Arial"/>
          <w:b/>
        </w:rPr>
      </w:pPr>
    </w:p>
    <w:p w:rsidR="006442AF" w:rsidRDefault="006442AF" w:rsidP="00334A5C">
      <w:pPr>
        <w:spacing w:after="120"/>
        <w:jc w:val="center"/>
        <w:rPr>
          <w:rFonts w:ascii="Arial" w:hAnsi="Arial" w:cs="Arial"/>
          <w:b/>
        </w:rPr>
      </w:pPr>
    </w:p>
    <w:tbl>
      <w:tblPr>
        <w:tblW w:w="8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0"/>
        <w:gridCol w:w="3226"/>
        <w:gridCol w:w="2995"/>
        <w:gridCol w:w="12"/>
      </w:tblGrid>
      <w:tr w:rsidR="006442AF" w:rsidRPr="001B6072" w:rsidTr="00CA38C4">
        <w:trPr>
          <w:gridAfter w:val="1"/>
          <w:wAfter w:w="12" w:type="dxa"/>
          <w:trHeight w:val="362"/>
          <w:jc w:val="center"/>
        </w:trPr>
        <w:tc>
          <w:tcPr>
            <w:tcW w:w="8931" w:type="dxa"/>
            <w:gridSpan w:val="3"/>
            <w:vAlign w:val="center"/>
          </w:tcPr>
          <w:p w:rsidR="006442AF" w:rsidRPr="001B6072" w:rsidRDefault="006442AF" w:rsidP="00CA38C4">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6</w:t>
            </w:r>
            <w:r w:rsidRPr="001B6072">
              <w:rPr>
                <w:rFonts w:ascii="Arial" w:hAnsi="Arial" w:cs="Arial"/>
                <w:b/>
                <w:sz w:val="22"/>
                <w:szCs w:val="22"/>
              </w:rPr>
              <w:t xml:space="preserve">. </w:t>
            </w:r>
            <w:r w:rsidR="00176C10" w:rsidRPr="000C6DF4">
              <w:rPr>
                <w:rFonts w:ascii="Arial" w:hAnsi="Arial" w:cs="Arial"/>
                <w:bCs/>
                <w:color w:val="000000" w:themeColor="text1"/>
                <w:sz w:val="22"/>
                <w:szCs w:val="22"/>
              </w:rPr>
              <w:t>Procedimientos de control de mercancías analítico o pormenorizado e inventarios perpetuos o continuos</w:t>
            </w:r>
          </w:p>
        </w:tc>
      </w:tr>
      <w:tr w:rsidR="006442AF" w:rsidRPr="001B6072" w:rsidTr="00CA38C4">
        <w:trPr>
          <w:gridAfter w:val="1"/>
          <w:wAfter w:w="12" w:type="dxa"/>
          <w:trHeight w:val="362"/>
          <w:jc w:val="center"/>
        </w:trPr>
        <w:tc>
          <w:tcPr>
            <w:tcW w:w="8931" w:type="dxa"/>
            <w:gridSpan w:val="3"/>
          </w:tcPr>
          <w:p w:rsidR="006442AF" w:rsidRPr="001B6072" w:rsidRDefault="006442AF" w:rsidP="00CA38C4">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176C10" w:rsidRPr="0059429E">
              <w:rPr>
                <w:rFonts w:ascii="Arial" w:hAnsi="Arial" w:cs="Arial"/>
                <w:sz w:val="22"/>
                <w:szCs w:val="22"/>
              </w:rPr>
              <w:t xml:space="preserve">Conocer y diferenciar las cuentas principales que se utilizan en cada procedimiento, </w:t>
            </w:r>
            <w:r w:rsidR="00176C10">
              <w:rPr>
                <w:rFonts w:ascii="Arial" w:hAnsi="Arial" w:cs="Arial"/>
                <w:sz w:val="22"/>
                <w:szCs w:val="22"/>
              </w:rPr>
              <w:t>resolviendo ejercicios de acuerdo con el tratamiento contable de cada uno.</w:t>
            </w:r>
          </w:p>
        </w:tc>
      </w:tr>
      <w:tr w:rsidR="006442AF" w:rsidRPr="001B6072" w:rsidTr="00CA38C4">
        <w:trPr>
          <w:gridAfter w:val="1"/>
          <w:wAfter w:w="12" w:type="dxa"/>
          <w:trHeight w:val="362"/>
          <w:jc w:val="center"/>
        </w:trPr>
        <w:tc>
          <w:tcPr>
            <w:tcW w:w="8931" w:type="dxa"/>
            <w:gridSpan w:val="3"/>
          </w:tcPr>
          <w:p w:rsidR="006442AF" w:rsidRPr="001B6072" w:rsidRDefault="006442AF" w:rsidP="00CA38C4">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176C10" w:rsidRPr="006A5611" w:rsidRDefault="00176C10" w:rsidP="00176C10">
            <w:pPr>
              <w:jc w:val="both"/>
              <w:rPr>
                <w:rFonts w:ascii="Arial" w:hAnsi="Arial" w:cs="Arial"/>
                <w:sz w:val="22"/>
                <w:szCs w:val="22"/>
              </w:rPr>
            </w:pPr>
            <w:r w:rsidRPr="006A5611">
              <w:rPr>
                <w:rFonts w:ascii="Arial" w:hAnsi="Arial" w:cs="Arial"/>
                <w:sz w:val="22"/>
                <w:szCs w:val="22"/>
              </w:rPr>
              <w:lastRenderedPageBreak/>
              <w:t>6.1</w:t>
            </w:r>
            <w:r>
              <w:rPr>
                <w:rFonts w:ascii="Arial" w:hAnsi="Arial" w:cs="Arial"/>
                <w:sz w:val="22"/>
                <w:szCs w:val="22"/>
              </w:rPr>
              <w:t xml:space="preserve"> </w:t>
            </w:r>
            <w:r w:rsidRPr="006A5611">
              <w:rPr>
                <w:rFonts w:ascii="Arial" w:hAnsi="Arial" w:cs="Arial"/>
                <w:sz w:val="22"/>
                <w:szCs w:val="22"/>
              </w:rPr>
              <w:t>Procedimiento Analítico o Pormenorizado</w:t>
            </w:r>
          </w:p>
          <w:p w:rsidR="00176C10" w:rsidRPr="006A5611" w:rsidRDefault="00176C10" w:rsidP="00176C10">
            <w:pPr>
              <w:jc w:val="both"/>
              <w:rPr>
                <w:rFonts w:ascii="Arial" w:hAnsi="Arial" w:cs="Arial"/>
                <w:sz w:val="22"/>
                <w:szCs w:val="22"/>
              </w:rPr>
            </w:pPr>
            <w:r w:rsidRPr="006A5611">
              <w:rPr>
                <w:rFonts w:ascii="Arial" w:hAnsi="Arial" w:cs="Arial"/>
                <w:sz w:val="22"/>
                <w:szCs w:val="22"/>
              </w:rPr>
              <w:t>6.2 Cuentas</w:t>
            </w:r>
          </w:p>
          <w:p w:rsidR="00176C10" w:rsidRPr="006A5611" w:rsidRDefault="00176C10" w:rsidP="00176C10">
            <w:pPr>
              <w:jc w:val="both"/>
              <w:rPr>
                <w:rFonts w:ascii="Arial" w:hAnsi="Arial" w:cs="Arial"/>
                <w:sz w:val="22"/>
                <w:szCs w:val="22"/>
              </w:rPr>
            </w:pPr>
            <w:r w:rsidRPr="006A5611">
              <w:rPr>
                <w:rFonts w:ascii="Arial" w:hAnsi="Arial" w:cs="Arial"/>
                <w:sz w:val="22"/>
                <w:szCs w:val="22"/>
              </w:rPr>
              <w:t>6.3 Ventajas y desventajas</w:t>
            </w:r>
          </w:p>
          <w:p w:rsidR="00176C10" w:rsidRPr="006A5611" w:rsidRDefault="00176C10" w:rsidP="00176C10">
            <w:pPr>
              <w:jc w:val="both"/>
              <w:rPr>
                <w:rFonts w:ascii="Arial" w:hAnsi="Arial" w:cs="Arial"/>
                <w:sz w:val="22"/>
                <w:szCs w:val="22"/>
              </w:rPr>
            </w:pPr>
            <w:r w:rsidRPr="006A5611">
              <w:rPr>
                <w:rFonts w:ascii="Arial" w:hAnsi="Arial" w:cs="Arial"/>
                <w:sz w:val="22"/>
                <w:szCs w:val="22"/>
              </w:rPr>
              <w:t>6.4 Casos prácticos</w:t>
            </w:r>
          </w:p>
          <w:p w:rsidR="00176C10" w:rsidRPr="006A5611" w:rsidRDefault="00176C10" w:rsidP="00176C10">
            <w:pPr>
              <w:jc w:val="both"/>
              <w:rPr>
                <w:rFonts w:ascii="Arial" w:hAnsi="Arial" w:cs="Arial"/>
                <w:sz w:val="22"/>
                <w:szCs w:val="22"/>
              </w:rPr>
            </w:pPr>
            <w:r w:rsidRPr="006A5611">
              <w:rPr>
                <w:rFonts w:ascii="Arial" w:hAnsi="Arial" w:cs="Arial"/>
                <w:sz w:val="22"/>
                <w:szCs w:val="22"/>
              </w:rPr>
              <w:t>6.5</w:t>
            </w:r>
            <w:r>
              <w:rPr>
                <w:rFonts w:ascii="Arial" w:hAnsi="Arial" w:cs="Arial"/>
                <w:sz w:val="22"/>
                <w:szCs w:val="22"/>
              </w:rPr>
              <w:t xml:space="preserve"> P</w:t>
            </w:r>
            <w:r w:rsidRPr="006A5611">
              <w:rPr>
                <w:rFonts w:ascii="Arial" w:hAnsi="Arial" w:cs="Arial"/>
                <w:sz w:val="22"/>
                <w:szCs w:val="22"/>
              </w:rPr>
              <w:t>rocedimiento continuo o perpetuo</w:t>
            </w:r>
          </w:p>
          <w:p w:rsidR="00176C10" w:rsidRDefault="00176C10" w:rsidP="00176C10">
            <w:pPr>
              <w:jc w:val="both"/>
              <w:rPr>
                <w:rFonts w:ascii="Arial" w:hAnsi="Arial" w:cs="Arial"/>
                <w:sz w:val="22"/>
                <w:szCs w:val="22"/>
              </w:rPr>
            </w:pPr>
            <w:r>
              <w:rPr>
                <w:rFonts w:ascii="Arial" w:hAnsi="Arial" w:cs="Arial"/>
                <w:sz w:val="22"/>
                <w:szCs w:val="22"/>
              </w:rPr>
              <w:t>6</w:t>
            </w:r>
            <w:r w:rsidRPr="006A5611">
              <w:rPr>
                <w:rFonts w:ascii="Arial" w:hAnsi="Arial" w:cs="Arial"/>
                <w:sz w:val="22"/>
                <w:szCs w:val="22"/>
              </w:rPr>
              <w:t>.6 Cuentas</w:t>
            </w:r>
          </w:p>
          <w:p w:rsidR="00176C10" w:rsidRDefault="00176C10" w:rsidP="00176C10">
            <w:pPr>
              <w:jc w:val="both"/>
              <w:rPr>
                <w:rFonts w:ascii="Arial" w:hAnsi="Arial" w:cs="Arial"/>
                <w:sz w:val="22"/>
                <w:szCs w:val="22"/>
              </w:rPr>
            </w:pPr>
            <w:r>
              <w:rPr>
                <w:rFonts w:ascii="Arial" w:hAnsi="Arial" w:cs="Arial"/>
                <w:sz w:val="22"/>
                <w:szCs w:val="22"/>
              </w:rPr>
              <w:t>6.7 Ventajas y desventajas</w:t>
            </w:r>
          </w:p>
          <w:p w:rsidR="006442AF" w:rsidRPr="001B6072" w:rsidRDefault="00176C10" w:rsidP="00176C10">
            <w:pPr>
              <w:spacing w:before="60" w:after="60"/>
              <w:jc w:val="both"/>
              <w:rPr>
                <w:rFonts w:ascii="Arial" w:eastAsia="Batang" w:hAnsi="Arial" w:cs="Arial"/>
                <w:sz w:val="22"/>
                <w:szCs w:val="22"/>
                <w:lang w:val="es-ES" w:eastAsia="en-US"/>
              </w:rPr>
            </w:pPr>
            <w:r>
              <w:rPr>
                <w:rFonts w:ascii="Arial" w:hAnsi="Arial" w:cs="Arial"/>
                <w:sz w:val="22"/>
                <w:szCs w:val="22"/>
              </w:rPr>
              <w:t xml:space="preserve">6.8 </w:t>
            </w:r>
            <w:r w:rsidRPr="006A5611">
              <w:rPr>
                <w:rFonts w:ascii="Arial" w:hAnsi="Arial" w:cs="Arial"/>
                <w:sz w:val="22"/>
                <w:szCs w:val="22"/>
              </w:rPr>
              <w:t>Casos prácticos</w:t>
            </w:r>
            <w:r w:rsidRPr="001B6072">
              <w:rPr>
                <w:rFonts w:ascii="Arial" w:eastAsia="Batang" w:hAnsi="Arial" w:cs="Arial"/>
                <w:sz w:val="22"/>
                <w:szCs w:val="22"/>
                <w:lang w:val="es-ES" w:eastAsia="en-US"/>
              </w:rPr>
              <w:t xml:space="preserve"> </w:t>
            </w:r>
          </w:p>
        </w:tc>
      </w:tr>
      <w:tr w:rsidR="006442AF" w:rsidRPr="003E0C3C" w:rsidTr="00CA38C4">
        <w:tblPrEx>
          <w:jc w:val="left"/>
        </w:tblPrEx>
        <w:trPr>
          <w:trHeight w:val="362"/>
        </w:trPr>
        <w:tc>
          <w:tcPr>
            <w:tcW w:w="8943" w:type="dxa"/>
            <w:gridSpan w:val="4"/>
            <w:tcBorders>
              <w:top w:val="single" w:sz="4" w:space="0" w:color="auto"/>
              <w:left w:val="single" w:sz="4" w:space="0" w:color="auto"/>
              <w:bottom w:val="single" w:sz="4" w:space="0" w:color="auto"/>
              <w:right w:val="single" w:sz="4" w:space="0" w:color="auto"/>
            </w:tcBorders>
            <w:vAlign w:val="center"/>
          </w:tcPr>
          <w:p w:rsidR="006442AF" w:rsidRPr="003E0C3C" w:rsidRDefault="006442AF" w:rsidP="00CA38C4">
            <w:pPr>
              <w:autoSpaceDE w:val="0"/>
              <w:autoSpaceDN w:val="0"/>
              <w:adjustRightInd w:val="0"/>
              <w:spacing w:before="60" w:after="60"/>
              <w:rPr>
                <w:rFonts w:ascii="Arial" w:hAnsi="Arial" w:cs="Arial"/>
                <w:b/>
              </w:rPr>
            </w:pPr>
            <w:r w:rsidRPr="003E0C3C">
              <w:rPr>
                <w:rFonts w:ascii="Arial" w:hAnsi="Arial" w:cs="Arial"/>
                <w:b/>
              </w:rPr>
              <w:lastRenderedPageBreak/>
              <w:t>Evaluación del aprendizaje</w:t>
            </w:r>
          </w:p>
        </w:tc>
      </w:tr>
      <w:tr w:rsidR="006442AF" w:rsidRPr="003E0C3C"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rsidR="006442AF" w:rsidRPr="003E0C3C" w:rsidRDefault="006442AF" w:rsidP="00CA38C4">
            <w:pPr>
              <w:spacing w:before="60" w:after="60"/>
              <w:jc w:val="center"/>
              <w:rPr>
                <w:rFonts w:ascii="Arial" w:hAnsi="Arial" w:cs="Arial"/>
                <w:b/>
              </w:rPr>
            </w:pPr>
            <w:r w:rsidRPr="003E0C3C">
              <w:rPr>
                <w:rFonts w:ascii="Arial" w:hAnsi="Arial" w:cs="Arial"/>
                <w:b/>
              </w:rPr>
              <w:t>Actividad</w:t>
            </w:r>
          </w:p>
        </w:tc>
        <w:tc>
          <w:tcPr>
            <w:tcW w:w="3226" w:type="dxa"/>
          </w:tcPr>
          <w:p w:rsidR="006442AF" w:rsidRPr="003E0C3C" w:rsidRDefault="006442AF" w:rsidP="00CA38C4">
            <w:pPr>
              <w:spacing w:before="60" w:after="60"/>
              <w:jc w:val="center"/>
              <w:rPr>
                <w:rFonts w:ascii="Arial" w:hAnsi="Arial" w:cs="Arial"/>
                <w:b/>
              </w:rPr>
            </w:pPr>
            <w:r w:rsidRPr="003E0C3C">
              <w:rPr>
                <w:rFonts w:ascii="Arial" w:hAnsi="Arial" w:cs="Arial"/>
                <w:b/>
              </w:rPr>
              <w:t>Evidencia</w:t>
            </w:r>
          </w:p>
        </w:tc>
        <w:tc>
          <w:tcPr>
            <w:tcW w:w="3007" w:type="dxa"/>
            <w:gridSpan w:val="2"/>
          </w:tcPr>
          <w:p w:rsidR="006442AF" w:rsidRPr="003E0C3C" w:rsidRDefault="006442AF" w:rsidP="00CA38C4">
            <w:pPr>
              <w:spacing w:before="60" w:after="60"/>
              <w:jc w:val="center"/>
              <w:rPr>
                <w:rFonts w:ascii="Arial" w:hAnsi="Arial" w:cs="Arial"/>
                <w:b/>
              </w:rPr>
            </w:pPr>
            <w:r w:rsidRPr="003E0C3C">
              <w:rPr>
                <w:rFonts w:ascii="Arial" w:hAnsi="Arial" w:cs="Arial"/>
                <w:b/>
              </w:rPr>
              <w:t>Instrumento</w:t>
            </w:r>
          </w:p>
        </w:tc>
      </w:tr>
      <w:tr w:rsidR="006442AF" w:rsidRPr="00176C10"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176C10" w:rsidRPr="00176C10" w:rsidRDefault="00176C10" w:rsidP="00176C10">
            <w:pPr>
              <w:jc w:val="both"/>
              <w:rPr>
                <w:rFonts w:ascii="Arial" w:hAnsi="Arial" w:cs="Arial"/>
                <w:b/>
                <w:sz w:val="22"/>
                <w:szCs w:val="22"/>
              </w:rPr>
            </w:pPr>
            <w:r w:rsidRPr="00176C10">
              <w:rPr>
                <w:rFonts w:ascii="Arial" w:hAnsi="Arial" w:cs="Arial"/>
                <w:b/>
                <w:sz w:val="22"/>
                <w:szCs w:val="22"/>
              </w:rPr>
              <w:t xml:space="preserve">A28 </w:t>
            </w:r>
          </w:p>
          <w:p w:rsidR="006442AF" w:rsidRPr="00176C10" w:rsidRDefault="00176C10" w:rsidP="00176C10">
            <w:pPr>
              <w:jc w:val="both"/>
              <w:rPr>
                <w:rFonts w:ascii="Arial" w:hAnsi="Arial" w:cs="Arial"/>
                <w:sz w:val="22"/>
                <w:szCs w:val="22"/>
              </w:rPr>
            </w:pPr>
            <w:r w:rsidRPr="00176C10">
              <w:rPr>
                <w:rFonts w:ascii="Arial" w:hAnsi="Arial" w:cs="Arial"/>
                <w:sz w:val="22"/>
                <w:szCs w:val="22"/>
              </w:rPr>
              <w:t>Previo a la sesión, investiga el concepto del Procedimiento Analítico o Pormenorizado, sus cuentas, ventajas y desventajas y los ajustes utilizados en este procedimiento, elaborando una matriz.</w:t>
            </w:r>
          </w:p>
        </w:tc>
        <w:tc>
          <w:tcPr>
            <w:tcW w:w="3226" w:type="dxa"/>
            <w:vAlign w:val="center"/>
          </w:tcPr>
          <w:p w:rsidR="006442AF" w:rsidRDefault="00176C10" w:rsidP="00CA38C4">
            <w:pPr>
              <w:spacing w:before="60" w:after="60"/>
              <w:rPr>
                <w:rFonts w:ascii="Arial" w:hAnsi="Arial" w:cs="Arial"/>
                <w:sz w:val="22"/>
                <w:szCs w:val="22"/>
              </w:rPr>
            </w:pPr>
            <w:r w:rsidRPr="00176C10">
              <w:rPr>
                <w:rFonts w:ascii="Arial" w:hAnsi="Arial" w:cs="Arial"/>
                <w:sz w:val="22"/>
                <w:szCs w:val="22"/>
              </w:rPr>
              <w:t>Matriz</w:t>
            </w:r>
          </w:p>
          <w:p w:rsidR="00176C10" w:rsidRPr="00176C10" w:rsidRDefault="00176C10" w:rsidP="00CA38C4">
            <w:pPr>
              <w:spacing w:before="60" w:after="60"/>
              <w:rPr>
                <w:rFonts w:ascii="Arial" w:hAnsi="Arial" w:cs="Arial"/>
                <w:sz w:val="22"/>
                <w:szCs w:val="22"/>
              </w:rPr>
            </w:pPr>
          </w:p>
          <w:p w:rsidR="00176C10" w:rsidRPr="00176C10" w:rsidRDefault="00176C10" w:rsidP="00CA38C4">
            <w:pPr>
              <w:spacing w:before="60" w:after="60"/>
              <w:rPr>
                <w:rFonts w:ascii="Arial" w:hAnsi="Arial" w:cs="Arial"/>
                <w:sz w:val="22"/>
                <w:szCs w:val="22"/>
              </w:rPr>
            </w:pPr>
          </w:p>
          <w:p w:rsidR="00176C10" w:rsidRPr="00176C10" w:rsidRDefault="00176C10" w:rsidP="00CA38C4">
            <w:pPr>
              <w:spacing w:before="60" w:after="60"/>
              <w:rPr>
                <w:rFonts w:ascii="Arial" w:hAnsi="Arial" w:cs="Arial"/>
                <w:sz w:val="22"/>
                <w:szCs w:val="22"/>
              </w:rPr>
            </w:pPr>
          </w:p>
          <w:p w:rsidR="00176C10" w:rsidRPr="00176C10" w:rsidRDefault="00176C10" w:rsidP="00CA38C4">
            <w:pPr>
              <w:spacing w:before="60" w:after="60"/>
              <w:rPr>
                <w:rFonts w:ascii="Arial" w:hAnsi="Arial" w:cs="Arial"/>
                <w:sz w:val="22"/>
                <w:szCs w:val="22"/>
              </w:rPr>
            </w:pPr>
          </w:p>
          <w:p w:rsidR="00176C10" w:rsidRPr="00176C10" w:rsidRDefault="00176C10" w:rsidP="00CA38C4">
            <w:pPr>
              <w:spacing w:before="60" w:after="60"/>
              <w:rPr>
                <w:rFonts w:ascii="Arial" w:hAnsi="Arial" w:cs="Arial"/>
                <w:sz w:val="22"/>
                <w:szCs w:val="22"/>
              </w:rPr>
            </w:pPr>
          </w:p>
          <w:p w:rsidR="00176C10" w:rsidRPr="00176C10" w:rsidRDefault="00176C10" w:rsidP="00CA38C4">
            <w:pPr>
              <w:spacing w:before="60" w:after="60"/>
              <w:rPr>
                <w:rFonts w:ascii="Arial" w:hAnsi="Arial" w:cs="Arial"/>
                <w:sz w:val="22"/>
                <w:szCs w:val="22"/>
              </w:rPr>
            </w:pPr>
          </w:p>
        </w:tc>
        <w:tc>
          <w:tcPr>
            <w:tcW w:w="3007" w:type="dxa"/>
            <w:gridSpan w:val="2"/>
            <w:vAlign w:val="center"/>
          </w:tcPr>
          <w:p w:rsidR="006442AF" w:rsidRDefault="00176C10" w:rsidP="00CA38C4">
            <w:pPr>
              <w:spacing w:before="60" w:after="60"/>
              <w:rPr>
                <w:rFonts w:ascii="Arial" w:hAnsi="Arial" w:cs="Arial"/>
                <w:sz w:val="22"/>
                <w:szCs w:val="22"/>
              </w:rPr>
            </w:pPr>
            <w:r w:rsidRPr="00176C10">
              <w:rPr>
                <w:rFonts w:ascii="Arial" w:hAnsi="Arial" w:cs="Arial"/>
                <w:sz w:val="22"/>
                <w:szCs w:val="22"/>
              </w:rPr>
              <w:t>Lista de cotejo</w:t>
            </w:r>
          </w:p>
          <w:p w:rsidR="00176C10" w:rsidRPr="00176C10" w:rsidRDefault="00176C10" w:rsidP="00CA38C4">
            <w:pPr>
              <w:spacing w:before="60" w:after="60"/>
              <w:rPr>
                <w:rFonts w:ascii="Arial" w:hAnsi="Arial" w:cs="Arial"/>
                <w:sz w:val="22"/>
                <w:szCs w:val="22"/>
              </w:rPr>
            </w:pPr>
          </w:p>
          <w:p w:rsidR="00176C10" w:rsidRPr="00176C10" w:rsidRDefault="00176C10" w:rsidP="00CA38C4">
            <w:pPr>
              <w:spacing w:before="60" w:after="60"/>
              <w:rPr>
                <w:rFonts w:ascii="Arial" w:hAnsi="Arial" w:cs="Arial"/>
                <w:sz w:val="22"/>
                <w:szCs w:val="22"/>
              </w:rPr>
            </w:pPr>
          </w:p>
          <w:p w:rsidR="00176C10" w:rsidRPr="00176C10" w:rsidRDefault="00176C10" w:rsidP="00CA38C4">
            <w:pPr>
              <w:spacing w:before="60" w:after="60"/>
              <w:rPr>
                <w:rFonts w:ascii="Arial" w:hAnsi="Arial" w:cs="Arial"/>
                <w:sz w:val="22"/>
                <w:szCs w:val="22"/>
              </w:rPr>
            </w:pPr>
          </w:p>
          <w:p w:rsidR="00176C10" w:rsidRPr="00176C10" w:rsidRDefault="00176C10" w:rsidP="00CA38C4">
            <w:pPr>
              <w:spacing w:before="60" w:after="60"/>
              <w:rPr>
                <w:rFonts w:ascii="Arial" w:hAnsi="Arial" w:cs="Arial"/>
                <w:sz w:val="22"/>
                <w:szCs w:val="22"/>
              </w:rPr>
            </w:pPr>
          </w:p>
          <w:p w:rsidR="00176C10" w:rsidRPr="00176C10" w:rsidRDefault="00176C10" w:rsidP="00CA38C4">
            <w:pPr>
              <w:spacing w:before="60" w:after="60"/>
              <w:rPr>
                <w:rFonts w:ascii="Arial" w:hAnsi="Arial" w:cs="Arial"/>
                <w:sz w:val="22"/>
                <w:szCs w:val="22"/>
              </w:rPr>
            </w:pPr>
          </w:p>
          <w:p w:rsidR="00176C10" w:rsidRPr="00176C10" w:rsidRDefault="00176C10" w:rsidP="00CA38C4">
            <w:pPr>
              <w:spacing w:before="60" w:after="60"/>
              <w:rPr>
                <w:rFonts w:ascii="Arial" w:hAnsi="Arial" w:cs="Arial"/>
                <w:sz w:val="22"/>
                <w:szCs w:val="22"/>
              </w:rPr>
            </w:pPr>
          </w:p>
        </w:tc>
      </w:tr>
      <w:tr w:rsidR="006442AF" w:rsidRPr="000A12E2"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0A12E2" w:rsidRPr="000A12E2" w:rsidRDefault="000A12E2" w:rsidP="000A12E2">
            <w:pPr>
              <w:jc w:val="both"/>
              <w:rPr>
                <w:rFonts w:ascii="Arial" w:hAnsi="Arial" w:cs="Arial"/>
                <w:sz w:val="22"/>
                <w:szCs w:val="22"/>
              </w:rPr>
            </w:pPr>
            <w:r w:rsidRPr="000A12E2">
              <w:rPr>
                <w:rFonts w:ascii="Arial" w:hAnsi="Arial" w:cs="Arial"/>
                <w:b/>
                <w:bCs/>
                <w:sz w:val="22"/>
                <w:szCs w:val="22"/>
              </w:rPr>
              <w:t>A30</w:t>
            </w:r>
          </w:p>
          <w:p w:rsidR="006442AF" w:rsidRPr="000A12E2" w:rsidRDefault="000A12E2" w:rsidP="000A12E2">
            <w:pPr>
              <w:jc w:val="both"/>
              <w:rPr>
                <w:rFonts w:ascii="Arial" w:hAnsi="Arial" w:cs="Arial"/>
                <w:bCs/>
                <w:sz w:val="22"/>
                <w:szCs w:val="22"/>
              </w:rPr>
            </w:pPr>
            <w:r w:rsidRPr="000A12E2">
              <w:rPr>
                <w:rFonts w:ascii="Arial" w:hAnsi="Arial" w:cs="Arial"/>
                <w:sz w:val="22"/>
                <w:szCs w:val="22"/>
              </w:rPr>
              <w:t>Previo a la sesión, investiga el concepto del Procedimiento Continuo o Perpetuo, cuentas, ventajas y desventajas y los ajustes utilizados en este procedimiento, complementando la matriz que previamente se había elaborado con las características del Procedimiento Analítico o Pormenorizado, con la finalidad de realizar una comparación entre los procedimientos.</w:t>
            </w:r>
          </w:p>
        </w:tc>
        <w:tc>
          <w:tcPr>
            <w:tcW w:w="3226" w:type="dxa"/>
            <w:vAlign w:val="center"/>
          </w:tcPr>
          <w:p w:rsidR="006442AF" w:rsidRPr="000A12E2" w:rsidRDefault="000A12E2" w:rsidP="00CA38C4">
            <w:pPr>
              <w:spacing w:before="60" w:after="60"/>
              <w:rPr>
                <w:rFonts w:ascii="Arial" w:hAnsi="Arial" w:cs="Arial"/>
                <w:sz w:val="22"/>
                <w:szCs w:val="22"/>
              </w:rPr>
            </w:pPr>
            <w:r w:rsidRPr="000A12E2">
              <w:rPr>
                <w:rFonts w:ascii="Arial" w:hAnsi="Arial" w:cs="Arial"/>
                <w:sz w:val="22"/>
                <w:szCs w:val="22"/>
              </w:rPr>
              <w:t>Matriz</w:t>
            </w:r>
          </w:p>
          <w:p w:rsidR="000A12E2" w:rsidRPr="000A12E2" w:rsidRDefault="000A12E2" w:rsidP="00CA38C4">
            <w:pPr>
              <w:spacing w:before="60" w:after="60"/>
              <w:rPr>
                <w:rFonts w:ascii="Arial" w:hAnsi="Arial" w:cs="Arial"/>
                <w:sz w:val="22"/>
                <w:szCs w:val="22"/>
              </w:rPr>
            </w:pPr>
          </w:p>
          <w:p w:rsidR="000A12E2" w:rsidRDefault="000A12E2"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Pr="000A12E2" w:rsidRDefault="00350E2C" w:rsidP="00CA38C4">
            <w:pPr>
              <w:spacing w:before="60" w:after="60"/>
              <w:rPr>
                <w:rFonts w:ascii="Arial" w:hAnsi="Arial" w:cs="Arial"/>
                <w:sz w:val="22"/>
                <w:szCs w:val="22"/>
              </w:rPr>
            </w:pPr>
          </w:p>
        </w:tc>
        <w:tc>
          <w:tcPr>
            <w:tcW w:w="3007" w:type="dxa"/>
            <w:gridSpan w:val="2"/>
            <w:vAlign w:val="center"/>
          </w:tcPr>
          <w:p w:rsidR="006442AF" w:rsidRDefault="000A12E2" w:rsidP="00CA38C4">
            <w:pPr>
              <w:spacing w:before="60" w:after="60"/>
              <w:rPr>
                <w:rFonts w:ascii="Arial" w:hAnsi="Arial" w:cs="Arial"/>
                <w:sz w:val="22"/>
                <w:szCs w:val="22"/>
              </w:rPr>
            </w:pPr>
            <w:r w:rsidRPr="000A12E2">
              <w:rPr>
                <w:rFonts w:ascii="Arial" w:hAnsi="Arial" w:cs="Arial"/>
                <w:sz w:val="22"/>
                <w:szCs w:val="22"/>
              </w:rPr>
              <w:t>Lista de cotejo</w:t>
            </w:r>
          </w:p>
          <w:p w:rsidR="000A12E2" w:rsidRDefault="000A12E2" w:rsidP="00CA38C4">
            <w:pPr>
              <w:spacing w:before="60" w:after="60"/>
              <w:rPr>
                <w:rFonts w:ascii="Arial" w:hAnsi="Arial" w:cs="Arial"/>
                <w:sz w:val="22"/>
                <w:szCs w:val="22"/>
              </w:rPr>
            </w:pPr>
          </w:p>
          <w:p w:rsidR="000A12E2" w:rsidRDefault="000A12E2"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Default="00350E2C" w:rsidP="00CA38C4">
            <w:pPr>
              <w:spacing w:before="60" w:after="60"/>
              <w:rPr>
                <w:rFonts w:ascii="Arial" w:hAnsi="Arial" w:cs="Arial"/>
                <w:sz w:val="22"/>
                <w:szCs w:val="22"/>
              </w:rPr>
            </w:pPr>
          </w:p>
          <w:p w:rsidR="00350E2C" w:rsidRPr="000A12E2" w:rsidRDefault="00350E2C" w:rsidP="00CA38C4">
            <w:pPr>
              <w:spacing w:before="60" w:after="60"/>
              <w:rPr>
                <w:rFonts w:ascii="Arial" w:hAnsi="Arial" w:cs="Arial"/>
                <w:sz w:val="22"/>
                <w:szCs w:val="22"/>
              </w:rPr>
            </w:pPr>
          </w:p>
        </w:tc>
      </w:tr>
      <w:tr w:rsidR="00020D98" w:rsidRPr="000A12E2"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0A12E2" w:rsidRPr="000A12E2" w:rsidRDefault="000A12E2" w:rsidP="000A12E2">
            <w:pPr>
              <w:jc w:val="both"/>
              <w:rPr>
                <w:rFonts w:ascii="Arial" w:hAnsi="Arial" w:cs="Arial"/>
                <w:b/>
                <w:sz w:val="22"/>
                <w:szCs w:val="22"/>
              </w:rPr>
            </w:pPr>
            <w:r w:rsidRPr="000A12E2">
              <w:rPr>
                <w:rFonts w:ascii="Arial" w:hAnsi="Arial" w:cs="Arial"/>
                <w:b/>
                <w:sz w:val="22"/>
                <w:szCs w:val="22"/>
              </w:rPr>
              <w:t xml:space="preserve">A32 </w:t>
            </w:r>
          </w:p>
          <w:p w:rsidR="000A12E2" w:rsidRPr="000A12E2" w:rsidRDefault="000A12E2" w:rsidP="000A12E2">
            <w:pPr>
              <w:jc w:val="both"/>
              <w:rPr>
                <w:rFonts w:ascii="Arial" w:hAnsi="Arial" w:cs="Arial"/>
                <w:b/>
                <w:sz w:val="22"/>
                <w:szCs w:val="22"/>
              </w:rPr>
            </w:pPr>
            <w:r w:rsidRPr="000A12E2">
              <w:rPr>
                <w:rFonts w:ascii="Arial" w:hAnsi="Arial" w:cs="Arial"/>
                <w:b/>
                <w:sz w:val="22"/>
                <w:szCs w:val="22"/>
              </w:rPr>
              <w:t>Actividad integradora:</w:t>
            </w:r>
          </w:p>
          <w:p w:rsidR="00020D98" w:rsidRPr="000A12E2" w:rsidRDefault="000A12E2" w:rsidP="00CA38C4">
            <w:pPr>
              <w:spacing w:before="60" w:after="60"/>
              <w:rPr>
                <w:rFonts w:ascii="Arial" w:hAnsi="Arial" w:cs="Arial"/>
                <w:sz w:val="22"/>
                <w:szCs w:val="22"/>
              </w:rPr>
            </w:pPr>
            <w:r w:rsidRPr="000A12E2">
              <w:rPr>
                <w:rFonts w:ascii="Arial" w:hAnsi="Arial" w:cs="Arial"/>
                <w:sz w:val="22"/>
                <w:szCs w:val="22"/>
              </w:rPr>
              <w:t xml:space="preserve">El docente entregará una práctica contable, para que el alumno registre </w:t>
            </w:r>
            <w:r w:rsidRPr="000A12E2">
              <w:rPr>
                <w:rFonts w:ascii="Arial" w:hAnsi="Arial" w:cs="Arial"/>
                <w:sz w:val="22"/>
                <w:szCs w:val="22"/>
              </w:rPr>
              <w:lastRenderedPageBreak/>
              <w:t>las operaciones, utilizando los conocimientos referentes al Procedimiento Continuo o Perpetuo.</w:t>
            </w:r>
          </w:p>
        </w:tc>
        <w:tc>
          <w:tcPr>
            <w:tcW w:w="3226" w:type="dxa"/>
            <w:vAlign w:val="center"/>
          </w:tcPr>
          <w:p w:rsidR="00020D98" w:rsidRPr="000A12E2" w:rsidRDefault="000A12E2" w:rsidP="00CA38C4">
            <w:pPr>
              <w:spacing w:before="60" w:after="60"/>
              <w:rPr>
                <w:rFonts w:ascii="Arial" w:hAnsi="Arial" w:cs="Arial"/>
                <w:sz w:val="22"/>
                <w:szCs w:val="22"/>
              </w:rPr>
            </w:pPr>
            <w:r w:rsidRPr="000A12E2">
              <w:rPr>
                <w:rFonts w:ascii="Arial" w:hAnsi="Arial" w:cs="Arial"/>
                <w:sz w:val="22"/>
                <w:szCs w:val="22"/>
              </w:rPr>
              <w:lastRenderedPageBreak/>
              <w:t>Practica contable resuelta (Análisis de caso)</w:t>
            </w:r>
          </w:p>
          <w:p w:rsidR="000A12E2" w:rsidRPr="000A12E2" w:rsidRDefault="000A12E2" w:rsidP="00CA38C4">
            <w:pPr>
              <w:spacing w:before="60" w:after="60"/>
              <w:rPr>
                <w:rFonts w:ascii="Arial" w:hAnsi="Arial" w:cs="Arial"/>
                <w:sz w:val="22"/>
                <w:szCs w:val="22"/>
              </w:rPr>
            </w:pPr>
          </w:p>
          <w:p w:rsidR="000A12E2" w:rsidRPr="000A12E2" w:rsidRDefault="000A12E2" w:rsidP="00CA38C4">
            <w:pPr>
              <w:spacing w:before="60" w:after="60"/>
              <w:rPr>
                <w:rFonts w:ascii="Arial" w:hAnsi="Arial" w:cs="Arial"/>
                <w:sz w:val="22"/>
                <w:szCs w:val="22"/>
              </w:rPr>
            </w:pPr>
          </w:p>
          <w:p w:rsidR="000A12E2" w:rsidRPr="000A12E2" w:rsidRDefault="000A12E2" w:rsidP="00CA38C4">
            <w:pPr>
              <w:spacing w:before="60" w:after="60"/>
              <w:rPr>
                <w:rFonts w:ascii="Arial" w:hAnsi="Arial" w:cs="Arial"/>
                <w:sz w:val="22"/>
                <w:szCs w:val="22"/>
              </w:rPr>
            </w:pPr>
          </w:p>
          <w:p w:rsidR="000A12E2" w:rsidRPr="000A12E2" w:rsidRDefault="000A12E2" w:rsidP="00CA38C4">
            <w:pPr>
              <w:spacing w:before="60" w:after="60"/>
              <w:rPr>
                <w:rFonts w:ascii="Arial" w:hAnsi="Arial" w:cs="Arial"/>
                <w:sz w:val="22"/>
                <w:szCs w:val="22"/>
              </w:rPr>
            </w:pPr>
          </w:p>
          <w:p w:rsidR="000A12E2" w:rsidRPr="000A12E2" w:rsidRDefault="000A12E2" w:rsidP="00CA38C4">
            <w:pPr>
              <w:spacing w:before="60" w:after="60"/>
              <w:rPr>
                <w:rFonts w:ascii="Arial" w:hAnsi="Arial" w:cs="Arial"/>
                <w:sz w:val="22"/>
                <w:szCs w:val="22"/>
              </w:rPr>
            </w:pPr>
          </w:p>
        </w:tc>
        <w:tc>
          <w:tcPr>
            <w:tcW w:w="3007" w:type="dxa"/>
            <w:gridSpan w:val="2"/>
            <w:vAlign w:val="center"/>
          </w:tcPr>
          <w:p w:rsidR="00020D98" w:rsidRPr="000A12E2" w:rsidRDefault="000A12E2" w:rsidP="00CA38C4">
            <w:pPr>
              <w:spacing w:before="60" w:after="60"/>
              <w:rPr>
                <w:rFonts w:ascii="Arial" w:hAnsi="Arial" w:cs="Arial"/>
                <w:sz w:val="22"/>
                <w:szCs w:val="22"/>
              </w:rPr>
            </w:pPr>
            <w:r w:rsidRPr="000A12E2">
              <w:rPr>
                <w:rFonts w:ascii="Arial" w:hAnsi="Arial" w:cs="Arial"/>
                <w:sz w:val="22"/>
                <w:szCs w:val="22"/>
              </w:rPr>
              <w:lastRenderedPageBreak/>
              <w:t>Lista de cotejo</w:t>
            </w:r>
          </w:p>
          <w:p w:rsidR="000A12E2" w:rsidRPr="000A12E2" w:rsidRDefault="000A12E2" w:rsidP="00CA38C4">
            <w:pPr>
              <w:spacing w:before="60" w:after="60"/>
              <w:rPr>
                <w:rFonts w:ascii="Arial" w:hAnsi="Arial" w:cs="Arial"/>
                <w:sz w:val="22"/>
                <w:szCs w:val="22"/>
              </w:rPr>
            </w:pPr>
          </w:p>
          <w:p w:rsidR="000A12E2" w:rsidRPr="000A12E2" w:rsidRDefault="000A12E2" w:rsidP="00CA38C4">
            <w:pPr>
              <w:spacing w:before="60" w:after="60"/>
              <w:rPr>
                <w:rFonts w:ascii="Arial" w:hAnsi="Arial" w:cs="Arial"/>
                <w:sz w:val="22"/>
                <w:szCs w:val="22"/>
              </w:rPr>
            </w:pPr>
          </w:p>
          <w:p w:rsidR="000A12E2" w:rsidRPr="000A12E2" w:rsidRDefault="000A12E2" w:rsidP="00CA38C4">
            <w:pPr>
              <w:spacing w:before="60" w:after="60"/>
              <w:rPr>
                <w:rFonts w:ascii="Arial" w:hAnsi="Arial" w:cs="Arial"/>
                <w:sz w:val="22"/>
                <w:szCs w:val="22"/>
              </w:rPr>
            </w:pPr>
          </w:p>
          <w:p w:rsidR="000A12E2" w:rsidRPr="000A12E2" w:rsidRDefault="000A12E2" w:rsidP="00CA38C4">
            <w:pPr>
              <w:spacing w:before="60" w:after="60"/>
              <w:rPr>
                <w:rFonts w:ascii="Arial" w:hAnsi="Arial" w:cs="Arial"/>
                <w:sz w:val="22"/>
                <w:szCs w:val="22"/>
              </w:rPr>
            </w:pPr>
          </w:p>
          <w:p w:rsidR="000A12E2" w:rsidRPr="000A12E2" w:rsidRDefault="000A12E2" w:rsidP="00CA38C4">
            <w:pPr>
              <w:spacing w:before="60" w:after="60"/>
              <w:rPr>
                <w:rFonts w:ascii="Arial" w:hAnsi="Arial" w:cs="Arial"/>
                <w:sz w:val="22"/>
                <w:szCs w:val="22"/>
              </w:rPr>
            </w:pPr>
          </w:p>
          <w:p w:rsidR="000A12E2" w:rsidRPr="000A12E2" w:rsidRDefault="000A12E2" w:rsidP="00CA38C4">
            <w:pPr>
              <w:spacing w:before="60" w:after="60"/>
              <w:rPr>
                <w:rFonts w:ascii="Arial" w:hAnsi="Arial" w:cs="Arial"/>
                <w:sz w:val="22"/>
                <w:szCs w:val="22"/>
              </w:rPr>
            </w:pPr>
          </w:p>
        </w:tc>
      </w:tr>
    </w:tbl>
    <w:p w:rsidR="006442AF" w:rsidRDefault="006442AF" w:rsidP="00334A5C">
      <w:pPr>
        <w:spacing w:after="120"/>
        <w:jc w:val="center"/>
        <w:rPr>
          <w:rFonts w:ascii="Arial" w:hAnsi="Arial" w:cs="Arial"/>
          <w:b/>
        </w:rPr>
      </w:pPr>
    </w:p>
    <w:p w:rsidR="006442AF" w:rsidRDefault="006442AF" w:rsidP="00334A5C">
      <w:pPr>
        <w:spacing w:after="120"/>
        <w:jc w:val="center"/>
        <w:rPr>
          <w:rFonts w:ascii="Arial" w:hAnsi="Arial" w:cs="Arial"/>
          <w:b/>
        </w:rPr>
      </w:pPr>
    </w:p>
    <w:tbl>
      <w:tblPr>
        <w:tblW w:w="8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0"/>
        <w:gridCol w:w="3226"/>
        <w:gridCol w:w="2995"/>
        <w:gridCol w:w="12"/>
      </w:tblGrid>
      <w:tr w:rsidR="006442AF" w:rsidRPr="001B6072" w:rsidTr="00CA38C4">
        <w:trPr>
          <w:gridAfter w:val="1"/>
          <w:wAfter w:w="12" w:type="dxa"/>
          <w:trHeight w:val="362"/>
          <w:jc w:val="center"/>
        </w:trPr>
        <w:tc>
          <w:tcPr>
            <w:tcW w:w="8931" w:type="dxa"/>
            <w:gridSpan w:val="3"/>
            <w:vAlign w:val="center"/>
          </w:tcPr>
          <w:p w:rsidR="006442AF" w:rsidRPr="001B6072" w:rsidRDefault="006442AF" w:rsidP="00CA38C4">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7</w:t>
            </w:r>
            <w:r w:rsidRPr="001B6072">
              <w:rPr>
                <w:rFonts w:ascii="Arial" w:hAnsi="Arial" w:cs="Arial"/>
                <w:b/>
                <w:sz w:val="22"/>
                <w:szCs w:val="22"/>
              </w:rPr>
              <w:t xml:space="preserve">. </w:t>
            </w:r>
            <w:r w:rsidR="00B344F1" w:rsidRPr="00687D4B">
              <w:rPr>
                <w:rFonts w:ascii="Arial" w:hAnsi="Arial" w:cs="Arial"/>
                <w:sz w:val="22"/>
                <w:szCs w:val="22"/>
              </w:rPr>
              <w:t>Inventarios</w:t>
            </w:r>
          </w:p>
        </w:tc>
      </w:tr>
      <w:tr w:rsidR="006442AF" w:rsidRPr="001B6072" w:rsidTr="00CA38C4">
        <w:trPr>
          <w:gridAfter w:val="1"/>
          <w:wAfter w:w="12" w:type="dxa"/>
          <w:trHeight w:val="362"/>
          <w:jc w:val="center"/>
        </w:trPr>
        <w:tc>
          <w:tcPr>
            <w:tcW w:w="8931" w:type="dxa"/>
            <w:gridSpan w:val="3"/>
          </w:tcPr>
          <w:p w:rsidR="006442AF" w:rsidRPr="001B6072" w:rsidRDefault="006442AF" w:rsidP="00CA38C4">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B344F1" w:rsidRPr="00687D4B">
              <w:rPr>
                <w:rFonts w:ascii="Arial" w:hAnsi="Arial" w:cs="Arial"/>
                <w:sz w:val="22"/>
                <w:szCs w:val="22"/>
              </w:rPr>
              <w:t>Analizar las normas de valuación del rubro de inventarios, de acuerdo con la NIF C-4, estableciendo diferencia entre reconocimiento inicial y posterior</w:t>
            </w:r>
          </w:p>
        </w:tc>
      </w:tr>
      <w:tr w:rsidR="006442AF" w:rsidRPr="001B6072" w:rsidTr="00CA38C4">
        <w:trPr>
          <w:gridAfter w:val="1"/>
          <w:wAfter w:w="12" w:type="dxa"/>
          <w:trHeight w:val="362"/>
          <w:jc w:val="center"/>
        </w:trPr>
        <w:tc>
          <w:tcPr>
            <w:tcW w:w="8931" w:type="dxa"/>
            <w:gridSpan w:val="3"/>
          </w:tcPr>
          <w:p w:rsidR="006442AF" w:rsidRPr="001B6072" w:rsidRDefault="006442AF" w:rsidP="00CA38C4">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B344F1" w:rsidRPr="00687D4B" w:rsidRDefault="00B344F1" w:rsidP="00B344F1">
            <w:pPr>
              <w:jc w:val="both"/>
              <w:rPr>
                <w:rFonts w:ascii="Arial" w:hAnsi="Arial" w:cs="Arial"/>
                <w:sz w:val="22"/>
                <w:szCs w:val="22"/>
              </w:rPr>
            </w:pPr>
            <w:r w:rsidRPr="00687D4B">
              <w:rPr>
                <w:rFonts w:ascii="Arial" w:hAnsi="Arial" w:cs="Arial"/>
                <w:sz w:val="22"/>
                <w:szCs w:val="22"/>
              </w:rPr>
              <w:t xml:space="preserve">7.1 Concepto de Inventario. </w:t>
            </w:r>
          </w:p>
          <w:p w:rsidR="00B344F1" w:rsidRPr="00687D4B" w:rsidRDefault="00B344F1" w:rsidP="00B344F1">
            <w:pPr>
              <w:jc w:val="both"/>
              <w:rPr>
                <w:rFonts w:ascii="Arial" w:hAnsi="Arial" w:cs="Arial"/>
                <w:sz w:val="22"/>
                <w:szCs w:val="22"/>
              </w:rPr>
            </w:pPr>
            <w:r w:rsidRPr="00687D4B">
              <w:rPr>
                <w:rFonts w:ascii="Arial" w:hAnsi="Arial" w:cs="Arial"/>
                <w:sz w:val="22"/>
                <w:szCs w:val="22"/>
              </w:rPr>
              <w:t>7.2. Método de Valuación</w:t>
            </w:r>
          </w:p>
          <w:p w:rsidR="00B344F1" w:rsidRPr="00687D4B" w:rsidRDefault="00B344F1" w:rsidP="00B344F1">
            <w:pPr>
              <w:jc w:val="both"/>
              <w:rPr>
                <w:rFonts w:ascii="Arial" w:hAnsi="Arial" w:cs="Arial"/>
                <w:sz w:val="22"/>
                <w:szCs w:val="22"/>
              </w:rPr>
            </w:pPr>
            <w:r w:rsidRPr="00687D4B">
              <w:rPr>
                <w:rFonts w:ascii="Arial" w:hAnsi="Arial" w:cs="Arial"/>
                <w:sz w:val="22"/>
                <w:szCs w:val="22"/>
              </w:rPr>
              <w:t>7.3. Fórmulas de asignación del costo</w:t>
            </w:r>
          </w:p>
          <w:p w:rsidR="006442AF" w:rsidRPr="001B6072" w:rsidRDefault="00B344F1" w:rsidP="00B344F1">
            <w:pPr>
              <w:spacing w:before="60" w:after="60"/>
              <w:jc w:val="both"/>
              <w:rPr>
                <w:rFonts w:ascii="Arial" w:eastAsia="Batang" w:hAnsi="Arial" w:cs="Arial"/>
                <w:sz w:val="22"/>
                <w:szCs w:val="22"/>
                <w:lang w:val="es-ES" w:eastAsia="en-US"/>
              </w:rPr>
            </w:pPr>
            <w:r w:rsidRPr="00687D4B">
              <w:rPr>
                <w:rFonts w:ascii="Arial" w:hAnsi="Arial" w:cs="Arial"/>
                <w:sz w:val="22"/>
                <w:szCs w:val="22"/>
              </w:rPr>
              <w:t>7.4. Repercusión de su uso en el Estado de Resultados</w:t>
            </w:r>
            <w:r w:rsidRPr="001B6072">
              <w:rPr>
                <w:rFonts w:ascii="Arial" w:eastAsia="Batang" w:hAnsi="Arial" w:cs="Arial"/>
                <w:sz w:val="22"/>
                <w:szCs w:val="22"/>
                <w:lang w:val="es-ES" w:eastAsia="en-US"/>
              </w:rPr>
              <w:t xml:space="preserve"> </w:t>
            </w:r>
          </w:p>
        </w:tc>
      </w:tr>
      <w:tr w:rsidR="006442AF" w:rsidRPr="003E0C3C" w:rsidTr="00CA38C4">
        <w:tblPrEx>
          <w:jc w:val="left"/>
        </w:tblPrEx>
        <w:trPr>
          <w:trHeight w:val="362"/>
        </w:trPr>
        <w:tc>
          <w:tcPr>
            <w:tcW w:w="8943" w:type="dxa"/>
            <w:gridSpan w:val="4"/>
            <w:tcBorders>
              <w:top w:val="single" w:sz="4" w:space="0" w:color="auto"/>
              <w:left w:val="single" w:sz="4" w:space="0" w:color="auto"/>
              <w:bottom w:val="single" w:sz="4" w:space="0" w:color="auto"/>
              <w:right w:val="single" w:sz="4" w:space="0" w:color="auto"/>
            </w:tcBorders>
            <w:vAlign w:val="center"/>
          </w:tcPr>
          <w:p w:rsidR="006442AF" w:rsidRPr="003E0C3C" w:rsidRDefault="006442AF" w:rsidP="00CA38C4">
            <w:pPr>
              <w:autoSpaceDE w:val="0"/>
              <w:autoSpaceDN w:val="0"/>
              <w:adjustRightInd w:val="0"/>
              <w:spacing w:before="60" w:after="60"/>
              <w:rPr>
                <w:rFonts w:ascii="Arial" w:hAnsi="Arial" w:cs="Arial"/>
                <w:b/>
              </w:rPr>
            </w:pPr>
            <w:r w:rsidRPr="003E0C3C">
              <w:rPr>
                <w:rFonts w:ascii="Arial" w:hAnsi="Arial" w:cs="Arial"/>
                <w:b/>
              </w:rPr>
              <w:t>Evaluación del aprendizaje</w:t>
            </w:r>
          </w:p>
        </w:tc>
      </w:tr>
      <w:tr w:rsidR="006442AF" w:rsidRPr="003E0C3C"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rsidR="006442AF" w:rsidRPr="003E0C3C" w:rsidRDefault="006442AF" w:rsidP="00CA38C4">
            <w:pPr>
              <w:spacing w:before="60" w:after="60"/>
              <w:jc w:val="center"/>
              <w:rPr>
                <w:rFonts w:ascii="Arial" w:hAnsi="Arial" w:cs="Arial"/>
                <w:b/>
              </w:rPr>
            </w:pPr>
            <w:r w:rsidRPr="003E0C3C">
              <w:rPr>
                <w:rFonts w:ascii="Arial" w:hAnsi="Arial" w:cs="Arial"/>
                <w:b/>
              </w:rPr>
              <w:t>Actividad</w:t>
            </w:r>
          </w:p>
        </w:tc>
        <w:tc>
          <w:tcPr>
            <w:tcW w:w="3226" w:type="dxa"/>
          </w:tcPr>
          <w:p w:rsidR="006442AF" w:rsidRPr="003E0C3C" w:rsidRDefault="006442AF" w:rsidP="00CA38C4">
            <w:pPr>
              <w:spacing w:before="60" w:after="60"/>
              <w:jc w:val="center"/>
              <w:rPr>
                <w:rFonts w:ascii="Arial" w:hAnsi="Arial" w:cs="Arial"/>
                <w:b/>
              </w:rPr>
            </w:pPr>
            <w:r w:rsidRPr="003E0C3C">
              <w:rPr>
                <w:rFonts w:ascii="Arial" w:hAnsi="Arial" w:cs="Arial"/>
                <w:b/>
              </w:rPr>
              <w:t>Evidencia</w:t>
            </w:r>
          </w:p>
        </w:tc>
        <w:tc>
          <w:tcPr>
            <w:tcW w:w="3007" w:type="dxa"/>
            <w:gridSpan w:val="2"/>
          </w:tcPr>
          <w:p w:rsidR="006442AF" w:rsidRPr="003E0C3C" w:rsidRDefault="006442AF" w:rsidP="00CA38C4">
            <w:pPr>
              <w:spacing w:before="60" w:after="60"/>
              <w:jc w:val="center"/>
              <w:rPr>
                <w:rFonts w:ascii="Arial" w:hAnsi="Arial" w:cs="Arial"/>
                <w:b/>
              </w:rPr>
            </w:pPr>
            <w:r w:rsidRPr="003E0C3C">
              <w:rPr>
                <w:rFonts w:ascii="Arial" w:hAnsi="Arial" w:cs="Arial"/>
                <w:b/>
              </w:rPr>
              <w:t>Instrumento</w:t>
            </w:r>
          </w:p>
        </w:tc>
      </w:tr>
      <w:tr w:rsidR="006442AF" w:rsidRPr="00B344F1"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B344F1" w:rsidRPr="00B344F1" w:rsidRDefault="00B344F1" w:rsidP="00B344F1">
            <w:pPr>
              <w:rPr>
                <w:rFonts w:ascii="Arial" w:hAnsi="Arial" w:cs="Arial"/>
                <w:b/>
                <w:sz w:val="22"/>
                <w:szCs w:val="22"/>
              </w:rPr>
            </w:pPr>
            <w:r w:rsidRPr="00B344F1">
              <w:rPr>
                <w:rFonts w:ascii="Arial" w:hAnsi="Arial" w:cs="Arial"/>
                <w:b/>
                <w:sz w:val="22"/>
                <w:szCs w:val="22"/>
              </w:rPr>
              <w:t xml:space="preserve">A-34 </w:t>
            </w:r>
          </w:p>
          <w:p w:rsidR="00B344F1" w:rsidRPr="00B344F1" w:rsidRDefault="00B344F1" w:rsidP="00B344F1">
            <w:pPr>
              <w:ind w:left="113"/>
              <w:rPr>
                <w:rFonts w:ascii="Arial" w:hAnsi="Arial" w:cs="Arial"/>
                <w:sz w:val="22"/>
                <w:szCs w:val="22"/>
              </w:rPr>
            </w:pPr>
            <w:r w:rsidRPr="00B344F1">
              <w:rPr>
                <w:rFonts w:ascii="Arial" w:hAnsi="Arial" w:cs="Arial"/>
                <w:sz w:val="22"/>
                <w:szCs w:val="22"/>
              </w:rPr>
              <w:t>Investiga previo a la sesión, cuál es el concepto, métodos de valuación y fórmulas de asignación del costo de Inventario de acuerdo con diferentes autores entregando ficha de trabajo.</w:t>
            </w:r>
          </w:p>
          <w:p w:rsidR="006442AF" w:rsidRPr="00B344F1" w:rsidRDefault="00B344F1" w:rsidP="00B344F1">
            <w:pPr>
              <w:ind w:left="113"/>
              <w:rPr>
                <w:rFonts w:ascii="Arial" w:hAnsi="Arial" w:cs="Arial"/>
                <w:sz w:val="22"/>
                <w:szCs w:val="22"/>
              </w:rPr>
            </w:pPr>
            <w:r w:rsidRPr="00B344F1">
              <w:rPr>
                <w:rFonts w:ascii="Arial" w:hAnsi="Arial" w:cs="Arial"/>
                <w:sz w:val="22"/>
                <w:szCs w:val="22"/>
              </w:rPr>
              <w:t>Una vez expuesto el tema, el alumno elaborará una práctica y posteriormente integrará un cuadro comparativo, identificando los elementos básicos que caracterizan al reconocimiento inicial y posterior.</w:t>
            </w:r>
          </w:p>
        </w:tc>
        <w:tc>
          <w:tcPr>
            <w:tcW w:w="3226" w:type="dxa"/>
            <w:vAlign w:val="center"/>
          </w:tcPr>
          <w:p w:rsidR="006442AF" w:rsidRPr="00B344F1" w:rsidRDefault="00B344F1" w:rsidP="00CA38C4">
            <w:pPr>
              <w:spacing w:before="60" w:after="60"/>
              <w:rPr>
                <w:rFonts w:ascii="Arial" w:hAnsi="Arial" w:cs="Arial"/>
                <w:sz w:val="22"/>
                <w:szCs w:val="22"/>
              </w:rPr>
            </w:pPr>
            <w:r w:rsidRPr="00B344F1">
              <w:rPr>
                <w:rFonts w:ascii="Arial" w:hAnsi="Arial" w:cs="Arial"/>
                <w:sz w:val="22"/>
                <w:szCs w:val="22"/>
              </w:rPr>
              <w:t>Cuadro comparativo</w:t>
            </w: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tc>
        <w:tc>
          <w:tcPr>
            <w:tcW w:w="3007" w:type="dxa"/>
            <w:gridSpan w:val="2"/>
            <w:vAlign w:val="center"/>
          </w:tcPr>
          <w:p w:rsidR="006442AF" w:rsidRPr="00B344F1" w:rsidRDefault="00B344F1" w:rsidP="00CA38C4">
            <w:pPr>
              <w:spacing w:before="60" w:after="60"/>
              <w:rPr>
                <w:rFonts w:ascii="Arial" w:hAnsi="Arial" w:cs="Arial"/>
                <w:sz w:val="22"/>
                <w:szCs w:val="22"/>
              </w:rPr>
            </w:pPr>
            <w:r w:rsidRPr="00B344F1">
              <w:rPr>
                <w:rFonts w:ascii="Arial" w:hAnsi="Arial" w:cs="Arial"/>
                <w:sz w:val="22"/>
                <w:szCs w:val="22"/>
              </w:rPr>
              <w:t>Lista de cotejo</w:t>
            </w: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tc>
      </w:tr>
      <w:tr w:rsidR="006442AF" w:rsidRPr="00B344F1"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B344F1" w:rsidRPr="00B344F1" w:rsidRDefault="00B344F1" w:rsidP="00B344F1">
            <w:pPr>
              <w:jc w:val="both"/>
              <w:rPr>
                <w:rFonts w:ascii="Arial" w:hAnsi="Arial" w:cs="Arial"/>
                <w:b/>
                <w:sz w:val="22"/>
                <w:szCs w:val="22"/>
              </w:rPr>
            </w:pPr>
            <w:r w:rsidRPr="00B344F1">
              <w:rPr>
                <w:rFonts w:ascii="Arial" w:hAnsi="Arial" w:cs="Arial"/>
                <w:b/>
                <w:sz w:val="22"/>
                <w:szCs w:val="22"/>
              </w:rPr>
              <w:lastRenderedPageBreak/>
              <w:t>A36</w:t>
            </w:r>
          </w:p>
          <w:p w:rsidR="006442AF" w:rsidRPr="00B344F1" w:rsidRDefault="00B344F1" w:rsidP="00B344F1">
            <w:pPr>
              <w:spacing w:before="60" w:after="60"/>
              <w:rPr>
                <w:rFonts w:ascii="Arial" w:hAnsi="Arial" w:cs="Arial"/>
                <w:b/>
                <w:color w:val="000000"/>
                <w:sz w:val="22"/>
                <w:szCs w:val="22"/>
                <w:lang w:val="es-ES_tradnl"/>
              </w:rPr>
            </w:pPr>
            <w:r w:rsidRPr="00B344F1">
              <w:rPr>
                <w:rFonts w:ascii="Arial" w:hAnsi="Arial" w:cs="Arial"/>
                <w:b/>
                <w:sz w:val="22"/>
                <w:szCs w:val="22"/>
              </w:rPr>
              <w:t xml:space="preserve">Actividad integradora: </w:t>
            </w:r>
            <w:r w:rsidRPr="00B344F1">
              <w:rPr>
                <w:rFonts w:ascii="Arial" w:hAnsi="Arial" w:cs="Arial"/>
                <w:sz w:val="22"/>
                <w:szCs w:val="22"/>
              </w:rPr>
              <w:t>el docente entregará un caso práctico, para que el alumno elaboré, de acuerdo con el conocimiento adquirido. Elaborando adjuntamente, un diagrama de flujo, donde muestre la secuencia del proceso contable requerido para llegar a la elaboración de la tarjeta de almacén</w:t>
            </w:r>
          </w:p>
        </w:tc>
        <w:tc>
          <w:tcPr>
            <w:tcW w:w="3226" w:type="dxa"/>
            <w:vAlign w:val="center"/>
          </w:tcPr>
          <w:p w:rsidR="006442AF" w:rsidRDefault="00B344F1" w:rsidP="00CA38C4">
            <w:pPr>
              <w:spacing w:before="60" w:after="60"/>
              <w:rPr>
                <w:rFonts w:ascii="Arial" w:hAnsi="Arial" w:cs="Arial"/>
                <w:sz w:val="22"/>
                <w:szCs w:val="22"/>
              </w:rPr>
            </w:pPr>
            <w:r w:rsidRPr="00B344F1">
              <w:rPr>
                <w:rFonts w:ascii="Arial" w:hAnsi="Arial" w:cs="Arial"/>
                <w:sz w:val="22"/>
                <w:szCs w:val="22"/>
              </w:rPr>
              <w:t>Práctica resuelta (Análisis de caso)</w:t>
            </w: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tc>
        <w:tc>
          <w:tcPr>
            <w:tcW w:w="3007" w:type="dxa"/>
            <w:gridSpan w:val="2"/>
            <w:vAlign w:val="center"/>
          </w:tcPr>
          <w:p w:rsidR="006442AF" w:rsidRPr="00B344F1" w:rsidRDefault="00B344F1" w:rsidP="00CA38C4">
            <w:pPr>
              <w:spacing w:before="60" w:after="60"/>
              <w:rPr>
                <w:rFonts w:ascii="Arial" w:hAnsi="Arial" w:cs="Arial"/>
                <w:sz w:val="22"/>
                <w:szCs w:val="22"/>
              </w:rPr>
            </w:pPr>
            <w:r w:rsidRPr="00B344F1">
              <w:rPr>
                <w:rFonts w:ascii="Arial" w:hAnsi="Arial" w:cs="Arial"/>
                <w:sz w:val="22"/>
                <w:szCs w:val="22"/>
              </w:rPr>
              <w:t>Lista de cotejo</w:t>
            </w: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p w:rsidR="00B344F1" w:rsidRPr="00B344F1" w:rsidRDefault="00B344F1" w:rsidP="00CA38C4">
            <w:pPr>
              <w:spacing w:before="60" w:after="60"/>
              <w:rPr>
                <w:rFonts w:ascii="Arial" w:hAnsi="Arial" w:cs="Arial"/>
                <w:sz w:val="22"/>
                <w:szCs w:val="22"/>
              </w:rPr>
            </w:pPr>
          </w:p>
        </w:tc>
      </w:tr>
    </w:tbl>
    <w:p w:rsidR="006442AF" w:rsidRDefault="006442AF" w:rsidP="00334A5C">
      <w:pPr>
        <w:spacing w:after="120"/>
        <w:jc w:val="center"/>
        <w:rPr>
          <w:rFonts w:ascii="Arial" w:hAnsi="Arial" w:cs="Arial"/>
          <w:b/>
        </w:rPr>
      </w:pPr>
    </w:p>
    <w:p w:rsidR="009828D0" w:rsidRDefault="009828D0" w:rsidP="00334A5C">
      <w:pPr>
        <w:spacing w:after="120"/>
        <w:jc w:val="center"/>
        <w:rPr>
          <w:rFonts w:ascii="Arial" w:hAnsi="Arial" w:cs="Arial"/>
          <w:b/>
        </w:rPr>
      </w:pPr>
    </w:p>
    <w:p w:rsidR="009828D0" w:rsidRDefault="009828D0" w:rsidP="00334A5C">
      <w:pPr>
        <w:spacing w:after="120"/>
        <w:jc w:val="center"/>
        <w:rPr>
          <w:rFonts w:ascii="Arial" w:hAnsi="Arial" w:cs="Arial"/>
          <w:b/>
        </w:rPr>
      </w:pPr>
    </w:p>
    <w:p w:rsidR="009828D0" w:rsidRDefault="009828D0" w:rsidP="00334A5C">
      <w:pPr>
        <w:spacing w:after="120"/>
        <w:jc w:val="center"/>
        <w:rPr>
          <w:rFonts w:ascii="Arial" w:hAnsi="Arial" w:cs="Arial"/>
          <w:b/>
        </w:rPr>
      </w:pPr>
    </w:p>
    <w:tbl>
      <w:tblPr>
        <w:tblW w:w="8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0"/>
        <w:gridCol w:w="3226"/>
        <w:gridCol w:w="2995"/>
        <w:gridCol w:w="12"/>
      </w:tblGrid>
      <w:tr w:rsidR="006442AF" w:rsidRPr="001B6072" w:rsidTr="00CA38C4">
        <w:trPr>
          <w:gridAfter w:val="1"/>
          <w:wAfter w:w="12" w:type="dxa"/>
          <w:trHeight w:val="362"/>
          <w:jc w:val="center"/>
        </w:trPr>
        <w:tc>
          <w:tcPr>
            <w:tcW w:w="8931" w:type="dxa"/>
            <w:gridSpan w:val="3"/>
            <w:vAlign w:val="center"/>
          </w:tcPr>
          <w:p w:rsidR="006442AF" w:rsidRPr="001B6072" w:rsidRDefault="006442AF" w:rsidP="00CA38C4">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8</w:t>
            </w:r>
            <w:r w:rsidRPr="001B6072">
              <w:rPr>
                <w:rFonts w:ascii="Arial" w:hAnsi="Arial" w:cs="Arial"/>
                <w:b/>
                <w:sz w:val="22"/>
                <w:szCs w:val="22"/>
              </w:rPr>
              <w:t xml:space="preserve">. </w:t>
            </w:r>
            <w:r w:rsidR="009828D0" w:rsidRPr="00F06929">
              <w:rPr>
                <w:rFonts w:ascii="Arial" w:eastAsia="Arial" w:hAnsi="Arial" w:cs="Arial"/>
                <w:sz w:val="22"/>
                <w:szCs w:val="22"/>
              </w:rPr>
              <w:t>Tratamiento contable</w:t>
            </w:r>
          </w:p>
        </w:tc>
      </w:tr>
      <w:tr w:rsidR="006442AF" w:rsidRPr="001B6072" w:rsidTr="00CA38C4">
        <w:trPr>
          <w:gridAfter w:val="1"/>
          <w:wAfter w:w="12" w:type="dxa"/>
          <w:trHeight w:val="362"/>
          <w:jc w:val="center"/>
        </w:trPr>
        <w:tc>
          <w:tcPr>
            <w:tcW w:w="8931" w:type="dxa"/>
            <w:gridSpan w:val="3"/>
          </w:tcPr>
          <w:p w:rsidR="006442AF" w:rsidRPr="001B6072" w:rsidRDefault="006442AF" w:rsidP="00CA38C4">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9828D0" w:rsidRPr="00F06929">
              <w:rPr>
                <w:rFonts w:ascii="Arial" w:eastAsia="Arial" w:hAnsi="Arial" w:cs="Arial"/>
                <w:sz w:val="22"/>
                <w:szCs w:val="22"/>
              </w:rPr>
              <w:t>Resolver una práctica manual completa utilizando inventarios continuos o perpetuos, dando cumplimiento al proceso o flujo contable, con la finalidad de obtener información financiera para una adecuada toma de decisiones.</w:t>
            </w:r>
          </w:p>
        </w:tc>
      </w:tr>
      <w:tr w:rsidR="006442AF" w:rsidRPr="001B6072" w:rsidTr="00CA38C4">
        <w:trPr>
          <w:gridAfter w:val="1"/>
          <w:wAfter w:w="12" w:type="dxa"/>
          <w:trHeight w:val="362"/>
          <w:jc w:val="center"/>
        </w:trPr>
        <w:tc>
          <w:tcPr>
            <w:tcW w:w="8931" w:type="dxa"/>
            <w:gridSpan w:val="3"/>
          </w:tcPr>
          <w:p w:rsidR="006442AF" w:rsidRPr="001B6072" w:rsidRDefault="006442AF" w:rsidP="00CA38C4">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9828D0" w:rsidRPr="00F06929" w:rsidRDefault="009828D0" w:rsidP="009828D0">
            <w:pPr>
              <w:pStyle w:val="Prrafodelista"/>
              <w:numPr>
                <w:ilvl w:val="1"/>
                <w:numId w:val="31"/>
              </w:numPr>
              <w:spacing w:before="60" w:after="60" w:line="259" w:lineRule="auto"/>
              <w:ind w:left="306"/>
              <w:contextualSpacing/>
              <w:jc w:val="both"/>
              <w:rPr>
                <w:rFonts w:ascii="Arial" w:hAnsi="Arial" w:cs="Arial"/>
                <w:sz w:val="22"/>
                <w:szCs w:val="22"/>
                <w:lang w:val="es-ES" w:eastAsia="en-US"/>
              </w:rPr>
            </w:pPr>
            <w:r w:rsidRPr="00F06929">
              <w:rPr>
                <w:rFonts w:ascii="Arial" w:hAnsi="Arial" w:cs="Arial"/>
                <w:sz w:val="22"/>
                <w:szCs w:val="22"/>
              </w:rPr>
              <w:t>Integrar todos los conocimientos del curso.</w:t>
            </w:r>
          </w:p>
          <w:p w:rsidR="009828D0" w:rsidRPr="00F06929" w:rsidRDefault="009828D0" w:rsidP="009828D0">
            <w:pPr>
              <w:pStyle w:val="Prrafodelista"/>
              <w:numPr>
                <w:ilvl w:val="1"/>
                <w:numId w:val="31"/>
              </w:numPr>
              <w:spacing w:before="60" w:after="60" w:line="259" w:lineRule="auto"/>
              <w:ind w:left="306"/>
              <w:contextualSpacing/>
              <w:jc w:val="both"/>
              <w:rPr>
                <w:rFonts w:ascii="Arial" w:hAnsi="Arial" w:cs="Arial"/>
                <w:sz w:val="22"/>
                <w:szCs w:val="22"/>
                <w:lang w:val="es-ES" w:eastAsia="en-US"/>
              </w:rPr>
            </w:pPr>
            <w:r w:rsidRPr="00F06929">
              <w:rPr>
                <w:rFonts w:ascii="Arial" w:hAnsi="Arial" w:cs="Arial"/>
                <w:sz w:val="22"/>
                <w:szCs w:val="22"/>
              </w:rPr>
              <w:t>Comentar los lineamientos de la contabilidad electrónica</w:t>
            </w:r>
          </w:p>
          <w:p w:rsidR="006442AF" w:rsidRPr="001B6072" w:rsidRDefault="006442AF" w:rsidP="00CA38C4">
            <w:pPr>
              <w:spacing w:before="60" w:after="60"/>
              <w:jc w:val="both"/>
              <w:rPr>
                <w:rFonts w:ascii="Arial" w:eastAsia="Batang" w:hAnsi="Arial" w:cs="Arial"/>
                <w:sz w:val="22"/>
                <w:szCs w:val="22"/>
                <w:lang w:val="es-ES" w:eastAsia="en-US"/>
              </w:rPr>
            </w:pPr>
          </w:p>
        </w:tc>
      </w:tr>
      <w:tr w:rsidR="006442AF" w:rsidRPr="003E0C3C" w:rsidTr="00CA38C4">
        <w:tblPrEx>
          <w:jc w:val="left"/>
        </w:tblPrEx>
        <w:trPr>
          <w:trHeight w:val="362"/>
        </w:trPr>
        <w:tc>
          <w:tcPr>
            <w:tcW w:w="8943" w:type="dxa"/>
            <w:gridSpan w:val="4"/>
            <w:tcBorders>
              <w:top w:val="single" w:sz="4" w:space="0" w:color="auto"/>
              <w:left w:val="single" w:sz="4" w:space="0" w:color="auto"/>
              <w:bottom w:val="single" w:sz="4" w:space="0" w:color="auto"/>
              <w:right w:val="single" w:sz="4" w:space="0" w:color="auto"/>
            </w:tcBorders>
            <w:vAlign w:val="center"/>
          </w:tcPr>
          <w:p w:rsidR="009828D0" w:rsidRPr="003E0C3C" w:rsidRDefault="006442AF" w:rsidP="00CA38C4">
            <w:pPr>
              <w:autoSpaceDE w:val="0"/>
              <w:autoSpaceDN w:val="0"/>
              <w:adjustRightInd w:val="0"/>
              <w:spacing w:before="60" w:after="60"/>
              <w:rPr>
                <w:rFonts w:ascii="Arial" w:hAnsi="Arial" w:cs="Arial"/>
                <w:b/>
              </w:rPr>
            </w:pPr>
            <w:r w:rsidRPr="003E0C3C">
              <w:rPr>
                <w:rFonts w:ascii="Arial" w:hAnsi="Arial" w:cs="Arial"/>
                <w:b/>
              </w:rPr>
              <w:t>Evaluación del aprendizaje</w:t>
            </w:r>
          </w:p>
        </w:tc>
      </w:tr>
      <w:tr w:rsidR="006442AF" w:rsidRPr="003E0C3C"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rsidR="006442AF" w:rsidRPr="003E0C3C" w:rsidRDefault="006442AF" w:rsidP="00CA38C4">
            <w:pPr>
              <w:spacing w:before="60" w:after="60"/>
              <w:jc w:val="center"/>
              <w:rPr>
                <w:rFonts w:ascii="Arial" w:hAnsi="Arial" w:cs="Arial"/>
                <w:b/>
              </w:rPr>
            </w:pPr>
            <w:r w:rsidRPr="003E0C3C">
              <w:rPr>
                <w:rFonts w:ascii="Arial" w:hAnsi="Arial" w:cs="Arial"/>
                <w:b/>
              </w:rPr>
              <w:t>Actividad</w:t>
            </w:r>
          </w:p>
        </w:tc>
        <w:tc>
          <w:tcPr>
            <w:tcW w:w="3226" w:type="dxa"/>
          </w:tcPr>
          <w:p w:rsidR="006442AF" w:rsidRPr="003E0C3C" w:rsidRDefault="006442AF" w:rsidP="00CA38C4">
            <w:pPr>
              <w:spacing w:before="60" w:after="60"/>
              <w:jc w:val="center"/>
              <w:rPr>
                <w:rFonts w:ascii="Arial" w:hAnsi="Arial" w:cs="Arial"/>
                <w:b/>
              </w:rPr>
            </w:pPr>
            <w:r w:rsidRPr="003E0C3C">
              <w:rPr>
                <w:rFonts w:ascii="Arial" w:hAnsi="Arial" w:cs="Arial"/>
                <w:b/>
              </w:rPr>
              <w:t>Evidencia</w:t>
            </w:r>
          </w:p>
        </w:tc>
        <w:tc>
          <w:tcPr>
            <w:tcW w:w="3007" w:type="dxa"/>
            <w:gridSpan w:val="2"/>
          </w:tcPr>
          <w:p w:rsidR="006442AF" w:rsidRPr="003E0C3C" w:rsidRDefault="006442AF" w:rsidP="00CA38C4">
            <w:pPr>
              <w:spacing w:before="60" w:after="60"/>
              <w:jc w:val="center"/>
              <w:rPr>
                <w:rFonts w:ascii="Arial" w:hAnsi="Arial" w:cs="Arial"/>
                <w:b/>
              </w:rPr>
            </w:pPr>
            <w:r w:rsidRPr="003E0C3C">
              <w:rPr>
                <w:rFonts w:ascii="Arial" w:hAnsi="Arial" w:cs="Arial"/>
                <w:b/>
              </w:rPr>
              <w:t>Instrumento</w:t>
            </w:r>
          </w:p>
        </w:tc>
      </w:tr>
      <w:tr w:rsidR="006442AF" w:rsidRPr="002A2911"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9828D0" w:rsidRPr="002A2911" w:rsidRDefault="009828D0" w:rsidP="009828D0">
            <w:pPr>
              <w:spacing w:line="259" w:lineRule="auto"/>
              <w:contextualSpacing/>
              <w:rPr>
                <w:rFonts w:ascii="Arial" w:hAnsi="Arial" w:cs="Arial"/>
                <w:b/>
                <w:sz w:val="22"/>
                <w:szCs w:val="22"/>
              </w:rPr>
            </w:pPr>
            <w:r w:rsidRPr="002A2911">
              <w:rPr>
                <w:rFonts w:ascii="Arial" w:hAnsi="Arial" w:cs="Arial"/>
                <w:b/>
                <w:sz w:val="22"/>
                <w:szCs w:val="22"/>
              </w:rPr>
              <w:t>A38</w:t>
            </w:r>
          </w:p>
          <w:p w:rsidR="009828D0" w:rsidRPr="002A2911" w:rsidRDefault="009828D0" w:rsidP="009828D0">
            <w:pPr>
              <w:spacing w:line="259" w:lineRule="auto"/>
              <w:ind w:left="261"/>
              <w:contextualSpacing/>
              <w:jc w:val="both"/>
              <w:rPr>
                <w:rFonts w:ascii="Arial" w:hAnsi="Arial" w:cs="Arial"/>
                <w:sz w:val="22"/>
                <w:szCs w:val="22"/>
              </w:rPr>
            </w:pPr>
            <w:r w:rsidRPr="002A2911">
              <w:rPr>
                <w:rFonts w:ascii="Arial" w:hAnsi="Arial" w:cs="Arial"/>
                <w:b/>
                <w:sz w:val="22"/>
                <w:szCs w:val="22"/>
              </w:rPr>
              <w:t xml:space="preserve">Práctica integral: </w:t>
            </w:r>
            <w:r w:rsidRPr="002A2911">
              <w:rPr>
                <w:rFonts w:ascii="Arial" w:hAnsi="Arial" w:cs="Arial"/>
                <w:sz w:val="22"/>
                <w:szCs w:val="22"/>
              </w:rPr>
              <w:t xml:space="preserve">el alumno elaborará dos prácticas integrales, proporcionada por el docente, donde aplicará los conocimientos </w:t>
            </w:r>
            <w:r w:rsidRPr="002A2911">
              <w:rPr>
                <w:rFonts w:ascii="Arial" w:hAnsi="Arial" w:cs="Arial"/>
                <w:sz w:val="22"/>
                <w:szCs w:val="22"/>
              </w:rPr>
              <w:lastRenderedPageBreak/>
              <w:t>adquiridos previamente en el curso.</w:t>
            </w:r>
          </w:p>
          <w:p w:rsidR="006442AF" w:rsidRPr="002A2911" w:rsidRDefault="009828D0" w:rsidP="009828D0">
            <w:pPr>
              <w:spacing w:line="259" w:lineRule="auto"/>
              <w:ind w:left="261"/>
              <w:contextualSpacing/>
              <w:jc w:val="both"/>
              <w:rPr>
                <w:rFonts w:ascii="Arial" w:hAnsi="Arial" w:cs="Arial"/>
                <w:sz w:val="22"/>
                <w:szCs w:val="22"/>
              </w:rPr>
            </w:pPr>
            <w:r w:rsidRPr="002A2911">
              <w:rPr>
                <w:rFonts w:ascii="Arial" w:hAnsi="Arial" w:cs="Arial"/>
                <w:sz w:val="22"/>
                <w:szCs w:val="22"/>
              </w:rPr>
              <w:t>Cada Práctica será resuelta a través del procedimiento de inventarios continuos o perpetuos, y utilizando cada una de las fórmulas de asignación del costo, hasta la presentación de los estados financieros.</w:t>
            </w:r>
          </w:p>
        </w:tc>
        <w:tc>
          <w:tcPr>
            <w:tcW w:w="3226" w:type="dxa"/>
            <w:vAlign w:val="center"/>
          </w:tcPr>
          <w:p w:rsidR="006442AF" w:rsidRPr="002A2911" w:rsidRDefault="009828D0" w:rsidP="00CA38C4">
            <w:pPr>
              <w:spacing w:before="60" w:after="60"/>
              <w:rPr>
                <w:rFonts w:ascii="Arial" w:hAnsi="Arial" w:cs="Arial"/>
                <w:sz w:val="22"/>
                <w:szCs w:val="22"/>
              </w:rPr>
            </w:pPr>
            <w:r w:rsidRPr="002A2911">
              <w:rPr>
                <w:rFonts w:ascii="Arial" w:hAnsi="Arial" w:cs="Arial"/>
                <w:sz w:val="22"/>
                <w:szCs w:val="22"/>
              </w:rPr>
              <w:lastRenderedPageBreak/>
              <w:t>Práctica resuelta (Análisis de caso)</w:t>
            </w: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tc>
        <w:tc>
          <w:tcPr>
            <w:tcW w:w="3007" w:type="dxa"/>
            <w:gridSpan w:val="2"/>
            <w:vAlign w:val="center"/>
          </w:tcPr>
          <w:p w:rsidR="006442AF" w:rsidRPr="002A2911" w:rsidRDefault="002A2911" w:rsidP="00CA38C4">
            <w:pPr>
              <w:spacing w:before="60" w:after="60"/>
              <w:rPr>
                <w:rFonts w:ascii="Arial" w:hAnsi="Arial" w:cs="Arial"/>
                <w:sz w:val="22"/>
                <w:szCs w:val="22"/>
              </w:rPr>
            </w:pPr>
            <w:r w:rsidRPr="002A2911">
              <w:rPr>
                <w:rFonts w:ascii="Arial" w:hAnsi="Arial" w:cs="Arial"/>
                <w:sz w:val="22"/>
                <w:szCs w:val="22"/>
              </w:rPr>
              <w:lastRenderedPageBreak/>
              <w:t>Lista de cotejo</w:t>
            </w: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tc>
      </w:tr>
      <w:tr w:rsidR="006442AF" w:rsidRPr="002A2911" w:rsidTr="00CA38C4">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rsidR="002A2911" w:rsidRPr="002A2911" w:rsidRDefault="002A2911" w:rsidP="002A2911">
            <w:pPr>
              <w:rPr>
                <w:rFonts w:ascii="Arial" w:hAnsi="Arial" w:cs="Arial"/>
                <w:b/>
                <w:sz w:val="22"/>
                <w:szCs w:val="22"/>
              </w:rPr>
            </w:pPr>
            <w:r w:rsidRPr="002A2911">
              <w:rPr>
                <w:rFonts w:ascii="Arial" w:hAnsi="Arial" w:cs="Arial"/>
                <w:b/>
                <w:sz w:val="22"/>
                <w:szCs w:val="22"/>
              </w:rPr>
              <w:lastRenderedPageBreak/>
              <w:t>A40</w:t>
            </w:r>
          </w:p>
          <w:p w:rsidR="002A2911" w:rsidRPr="002A2911" w:rsidRDefault="002A2911" w:rsidP="002A2911">
            <w:pPr>
              <w:rPr>
                <w:rFonts w:ascii="Arial" w:hAnsi="Arial" w:cs="Arial"/>
                <w:b/>
                <w:sz w:val="22"/>
                <w:szCs w:val="22"/>
              </w:rPr>
            </w:pPr>
            <w:r w:rsidRPr="002A2911">
              <w:rPr>
                <w:rFonts w:ascii="Arial" w:hAnsi="Arial" w:cs="Arial"/>
                <w:b/>
                <w:sz w:val="22"/>
                <w:szCs w:val="22"/>
              </w:rPr>
              <w:t xml:space="preserve"> Actividad de cierre</w:t>
            </w:r>
          </w:p>
          <w:p w:rsidR="006442AF" w:rsidRPr="002A2911" w:rsidRDefault="002A2911" w:rsidP="002A2911">
            <w:pPr>
              <w:spacing w:before="60" w:after="60"/>
              <w:rPr>
                <w:rFonts w:ascii="Arial" w:hAnsi="Arial" w:cs="Arial"/>
                <w:b/>
                <w:color w:val="000000"/>
                <w:sz w:val="22"/>
                <w:szCs w:val="22"/>
                <w:lang w:val="es-ES_tradnl"/>
              </w:rPr>
            </w:pPr>
            <w:r w:rsidRPr="002A2911">
              <w:rPr>
                <w:rFonts w:ascii="Arial" w:hAnsi="Arial" w:cs="Arial"/>
                <w:sz w:val="22"/>
                <w:szCs w:val="22"/>
              </w:rPr>
              <w:t xml:space="preserve"> Con los conocimientos adquiridos en esta unidad temática, realiza en equipo de 4 a 5 integrantes un mapa mental.</w:t>
            </w:r>
          </w:p>
        </w:tc>
        <w:tc>
          <w:tcPr>
            <w:tcW w:w="3226" w:type="dxa"/>
            <w:vAlign w:val="center"/>
          </w:tcPr>
          <w:p w:rsidR="006442AF" w:rsidRDefault="002A2911" w:rsidP="00CA38C4">
            <w:pPr>
              <w:spacing w:before="60" w:after="60"/>
              <w:rPr>
                <w:rFonts w:ascii="Arial" w:hAnsi="Arial" w:cs="Arial"/>
                <w:sz w:val="22"/>
                <w:szCs w:val="22"/>
              </w:rPr>
            </w:pPr>
            <w:r>
              <w:rPr>
                <w:rFonts w:ascii="Arial" w:hAnsi="Arial" w:cs="Arial"/>
                <w:sz w:val="22"/>
                <w:szCs w:val="22"/>
              </w:rPr>
              <w:t>Mapa mental</w:t>
            </w:r>
          </w:p>
          <w:p w:rsidR="002A2911" w:rsidRDefault="002A2911" w:rsidP="00CA38C4">
            <w:pPr>
              <w:spacing w:before="60" w:after="60"/>
              <w:rPr>
                <w:rFonts w:ascii="Arial" w:hAnsi="Arial" w:cs="Arial"/>
                <w:sz w:val="22"/>
                <w:szCs w:val="22"/>
              </w:rPr>
            </w:pPr>
          </w:p>
          <w:p w:rsidR="002A2911" w:rsidRDefault="002A2911" w:rsidP="00CA38C4">
            <w:pPr>
              <w:spacing w:before="60" w:after="60"/>
              <w:rPr>
                <w:rFonts w:ascii="Arial" w:hAnsi="Arial" w:cs="Arial"/>
                <w:sz w:val="22"/>
                <w:szCs w:val="22"/>
              </w:rPr>
            </w:pPr>
          </w:p>
          <w:p w:rsid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tc>
        <w:tc>
          <w:tcPr>
            <w:tcW w:w="3007" w:type="dxa"/>
            <w:gridSpan w:val="2"/>
            <w:vAlign w:val="center"/>
          </w:tcPr>
          <w:p w:rsidR="006442AF" w:rsidRDefault="002A2911" w:rsidP="00CA38C4">
            <w:pPr>
              <w:spacing w:before="60" w:after="60"/>
              <w:rPr>
                <w:rFonts w:ascii="Arial" w:hAnsi="Arial" w:cs="Arial"/>
                <w:sz w:val="22"/>
                <w:szCs w:val="22"/>
              </w:rPr>
            </w:pPr>
            <w:r>
              <w:rPr>
                <w:rFonts w:ascii="Arial" w:hAnsi="Arial" w:cs="Arial"/>
                <w:sz w:val="22"/>
                <w:szCs w:val="22"/>
              </w:rPr>
              <w:t>Lista de cotejo</w:t>
            </w:r>
          </w:p>
          <w:p w:rsidR="002A2911" w:rsidRDefault="002A2911" w:rsidP="00CA38C4">
            <w:pPr>
              <w:spacing w:before="60" w:after="60"/>
              <w:rPr>
                <w:rFonts w:ascii="Arial" w:hAnsi="Arial" w:cs="Arial"/>
                <w:sz w:val="22"/>
                <w:szCs w:val="22"/>
              </w:rPr>
            </w:pPr>
          </w:p>
          <w:p w:rsidR="002A2911" w:rsidRDefault="002A2911" w:rsidP="00CA38C4">
            <w:pPr>
              <w:spacing w:before="60" w:after="60"/>
              <w:rPr>
                <w:rFonts w:ascii="Arial" w:hAnsi="Arial" w:cs="Arial"/>
                <w:sz w:val="22"/>
                <w:szCs w:val="22"/>
              </w:rPr>
            </w:pPr>
          </w:p>
          <w:p w:rsidR="002A2911" w:rsidRDefault="002A2911" w:rsidP="00CA38C4">
            <w:pPr>
              <w:spacing w:before="60" w:after="60"/>
              <w:rPr>
                <w:rFonts w:ascii="Arial" w:hAnsi="Arial" w:cs="Arial"/>
                <w:sz w:val="22"/>
                <w:szCs w:val="22"/>
              </w:rPr>
            </w:pPr>
          </w:p>
          <w:p w:rsidR="002A2911" w:rsidRPr="002A2911" w:rsidRDefault="002A2911" w:rsidP="00CA38C4">
            <w:pPr>
              <w:spacing w:before="60" w:after="60"/>
              <w:rPr>
                <w:rFonts w:ascii="Arial" w:hAnsi="Arial" w:cs="Arial"/>
                <w:sz w:val="22"/>
                <w:szCs w:val="22"/>
              </w:rPr>
            </w:pPr>
          </w:p>
        </w:tc>
      </w:tr>
    </w:tbl>
    <w:p w:rsidR="006442AF" w:rsidRDefault="006442AF" w:rsidP="00334A5C">
      <w:pPr>
        <w:spacing w:after="120"/>
        <w:jc w:val="center"/>
        <w:rPr>
          <w:rFonts w:ascii="Arial" w:hAnsi="Arial" w:cs="Arial"/>
          <w:b/>
        </w:rPr>
      </w:pPr>
    </w:p>
    <w:p w:rsidR="00334A5C" w:rsidRDefault="00334A5C" w:rsidP="00334A5C">
      <w:pPr>
        <w:spacing w:after="120"/>
        <w:jc w:val="center"/>
        <w:rPr>
          <w:rFonts w:ascii="Arial" w:hAnsi="Arial" w:cs="Arial"/>
          <w:b/>
        </w:rPr>
      </w:pPr>
      <w:r w:rsidRPr="005E4F2E">
        <w:rPr>
          <w:rFonts w:ascii="Arial" w:hAnsi="Arial" w:cs="Arial"/>
          <w:b/>
        </w:rPr>
        <w:t>Primera evaluación parcial</w:t>
      </w:r>
    </w:p>
    <w:tbl>
      <w:tblPr>
        <w:tblW w:w="89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2691"/>
        <w:gridCol w:w="3260"/>
        <w:gridCol w:w="2977"/>
      </w:tblGrid>
      <w:tr w:rsidR="00334A5C" w:rsidRPr="00B60D56" w:rsidTr="005759C8">
        <w:trPr>
          <w:trHeight w:val="426"/>
        </w:trPr>
        <w:tc>
          <w:tcPr>
            <w:tcW w:w="2691" w:type="dxa"/>
            <w:vAlign w:val="center"/>
          </w:tcPr>
          <w:p w:rsidR="00334A5C" w:rsidRPr="00B60D56" w:rsidRDefault="00334A5C" w:rsidP="00CA38C4">
            <w:pPr>
              <w:spacing w:before="60" w:after="60"/>
              <w:jc w:val="center"/>
              <w:rPr>
                <w:rFonts w:ascii="Arial" w:hAnsi="Arial" w:cs="Arial"/>
                <w:b/>
              </w:rPr>
            </w:pPr>
            <w:r w:rsidRPr="00B60D56">
              <w:rPr>
                <w:rFonts w:ascii="Arial" w:hAnsi="Arial" w:cs="Arial"/>
                <w:b/>
              </w:rPr>
              <w:t>Evidencia</w:t>
            </w:r>
          </w:p>
        </w:tc>
        <w:tc>
          <w:tcPr>
            <w:tcW w:w="3260" w:type="dxa"/>
            <w:vAlign w:val="center"/>
          </w:tcPr>
          <w:p w:rsidR="00334A5C" w:rsidRPr="00B60D56" w:rsidRDefault="00334A5C" w:rsidP="00CA38C4">
            <w:pPr>
              <w:spacing w:before="60" w:after="60"/>
              <w:jc w:val="center"/>
              <w:rPr>
                <w:rFonts w:ascii="Arial" w:hAnsi="Arial" w:cs="Arial"/>
                <w:b/>
              </w:rPr>
            </w:pPr>
            <w:r w:rsidRPr="00B60D56">
              <w:rPr>
                <w:rFonts w:ascii="Arial" w:hAnsi="Arial" w:cs="Arial"/>
                <w:b/>
              </w:rPr>
              <w:t>Instrumento</w:t>
            </w:r>
          </w:p>
        </w:tc>
        <w:tc>
          <w:tcPr>
            <w:tcW w:w="2977" w:type="dxa"/>
            <w:vAlign w:val="center"/>
          </w:tcPr>
          <w:p w:rsidR="00334A5C" w:rsidRPr="00B60D56" w:rsidRDefault="00334A5C" w:rsidP="00CA38C4">
            <w:pPr>
              <w:spacing w:before="60" w:after="60"/>
              <w:jc w:val="center"/>
              <w:rPr>
                <w:rFonts w:ascii="Arial" w:hAnsi="Arial" w:cs="Arial"/>
                <w:b/>
              </w:rPr>
            </w:pPr>
            <w:r w:rsidRPr="00B60D56">
              <w:rPr>
                <w:rFonts w:ascii="Arial" w:hAnsi="Arial" w:cs="Arial"/>
                <w:b/>
              </w:rPr>
              <w:t>Porcentaje</w:t>
            </w:r>
          </w:p>
        </w:tc>
      </w:tr>
      <w:tr w:rsidR="00334A5C" w:rsidRPr="00B60D56" w:rsidTr="005759C8">
        <w:trPr>
          <w:trHeight w:val="426"/>
        </w:trPr>
        <w:tc>
          <w:tcPr>
            <w:tcW w:w="2691" w:type="dxa"/>
            <w:vAlign w:val="center"/>
          </w:tcPr>
          <w:p w:rsidR="00883B76" w:rsidRPr="00B60D56" w:rsidRDefault="001D5931" w:rsidP="00CA38C4">
            <w:pPr>
              <w:spacing w:before="60" w:after="60"/>
              <w:rPr>
                <w:rFonts w:ascii="Arial" w:hAnsi="Arial" w:cs="Arial"/>
              </w:rPr>
            </w:pPr>
            <w:r>
              <w:rPr>
                <w:rFonts w:ascii="Arial" w:hAnsi="Arial" w:cs="Arial"/>
              </w:rPr>
              <w:t xml:space="preserve">Portafolio </w:t>
            </w:r>
            <w:r w:rsidR="00EB7EAD">
              <w:rPr>
                <w:rFonts w:ascii="Arial" w:hAnsi="Arial" w:cs="Arial"/>
              </w:rPr>
              <w:t>(unidades I a IV)</w:t>
            </w:r>
          </w:p>
        </w:tc>
        <w:tc>
          <w:tcPr>
            <w:tcW w:w="3260" w:type="dxa"/>
            <w:vAlign w:val="center"/>
          </w:tcPr>
          <w:p w:rsidR="00883B76" w:rsidRPr="00883B76" w:rsidRDefault="00883B76" w:rsidP="00CA38C4">
            <w:pPr>
              <w:spacing w:before="60" w:after="60"/>
              <w:rPr>
                <w:rFonts w:ascii="Arial" w:hAnsi="Arial" w:cs="Arial"/>
              </w:rPr>
            </w:pPr>
            <w:r w:rsidRPr="00883B76">
              <w:rPr>
                <w:rFonts w:ascii="Arial" w:hAnsi="Arial" w:cs="Arial"/>
              </w:rPr>
              <w:t>Lista de cotejo</w:t>
            </w:r>
          </w:p>
        </w:tc>
        <w:tc>
          <w:tcPr>
            <w:tcW w:w="2977" w:type="dxa"/>
            <w:vAlign w:val="center"/>
          </w:tcPr>
          <w:p w:rsidR="00334A5C" w:rsidRPr="00883B76" w:rsidRDefault="00883B76" w:rsidP="00CA38C4">
            <w:pPr>
              <w:spacing w:before="60" w:after="60"/>
              <w:jc w:val="center"/>
              <w:rPr>
                <w:rFonts w:ascii="Arial" w:hAnsi="Arial" w:cs="Arial"/>
              </w:rPr>
            </w:pPr>
            <w:r w:rsidRPr="00883B76">
              <w:rPr>
                <w:rFonts w:ascii="Arial" w:hAnsi="Arial" w:cs="Arial"/>
              </w:rPr>
              <w:t>10%</w:t>
            </w:r>
          </w:p>
        </w:tc>
      </w:tr>
      <w:tr w:rsidR="00334A5C" w:rsidRPr="00B60D56" w:rsidTr="005759C8">
        <w:trPr>
          <w:trHeight w:val="426"/>
        </w:trPr>
        <w:tc>
          <w:tcPr>
            <w:tcW w:w="2691" w:type="dxa"/>
            <w:vAlign w:val="center"/>
          </w:tcPr>
          <w:p w:rsidR="00334A5C" w:rsidRPr="00883B76" w:rsidRDefault="00883B76" w:rsidP="00CA38C4">
            <w:pPr>
              <w:spacing w:before="60" w:after="60"/>
              <w:rPr>
                <w:rFonts w:ascii="Arial" w:hAnsi="Arial" w:cs="Arial"/>
                <w:color w:val="000000"/>
                <w:lang w:val="es-ES_tradnl"/>
              </w:rPr>
            </w:pPr>
            <w:r w:rsidRPr="00883B76">
              <w:rPr>
                <w:rFonts w:ascii="Arial" w:hAnsi="Arial" w:cs="Arial"/>
                <w:color w:val="000000"/>
                <w:lang w:val="es-ES_tradnl"/>
              </w:rPr>
              <w:t>Análisis de caso</w:t>
            </w:r>
            <w:r w:rsidR="00EB7EAD">
              <w:rPr>
                <w:rFonts w:ascii="Arial" w:hAnsi="Arial" w:cs="Arial"/>
                <w:color w:val="000000"/>
                <w:lang w:val="es-ES_tradnl"/>
              </w:rPr>
              <w:t xml:space="preserve"> </w:t>
            </w:r>
            <w:r w:rsidR="00EB7EAD">
              <w:rPr>
                <w:rFonts w:ascii="Arial" w:hAnsi="Arial" w:cs="Arial"/>
              </w:rPr>
              <w:t>(unidades I a IV)</w:t>
            </w:r>
          </w:p>
        </w:tc>
        <w:tc>
          <w:tcPr>
            <w:tcW w:w="3260" w:type="dxa"/>
            <w:vAlign w:val="center"/>
          </w:tcPr>
          <w:p w:rsidR="00334A5C" w:rsidRPr="00B60D56" w:rsidRDefault="00883B76" w:rsidP="00CA38C4">
            <w:pPr>
              <w:spacing w:before="60" w:after="60"/>
              <w:rPr>
                <w:rFonts w:ascii="Arial" w:eastAsia="Batang" w:hAnsi="Arial" w:cs="Arial"/>
                <w:lang w:eastAsia="ko-KR"/>
              </w:rPr>
            </w:pPr>
            <w:r>
              <w:rPr>
                <w:rFonts w:ascii="Arial" w:eastAsia="Batang" w:hAnsi="Arial" w:cs="Arial"/>
                <w:lang w:eastAsia="ko-KR"/>
              </w:rPr>
              <w:t>Lista de cotejo</w:t>
            </w:r>
          </w:p>
        </w:tc>
        <w:tc>
          <w:tcPr>
            <w:tcW w:w="2977" w:type="dxa"/>
            <w:vAlign w:val="center"/>
          </w:tcPr>
          <w:p w:rsidR="00334A5C" w:rsidRPr="00883B76" w:rsidRDefault="00A46A19" w:rsidP="00CA38C4">
            <w:pPr>
              <w:spacing w:before="60" w:after="60"/>
              <w:jc w:val="center"/>
              <w:rPr>
                <w:rFonts w:ascii="Arial" w:hAnsi="Arial" w:cs="Arial"/>
              </w:rPr>
            </w:pPr>
            <w:r>
              <w:rPr>
                <w:rFonts w:ascii="Arial" w:hAnsi="Arial" w:cs="Arial"/>
              </w:rPr>
              <w:t>3</w:t>
            </w:r>
            <w:r w:rsidR="00883B76" w:rsidRPr="00883B76">
              <w:rPr>
                <w:rFonts w:ascii="Arial" w:hAnsi="Arial" w:cs="Arial"/>
              </w:rPr>
              <w:t>0%</w:t>
            </w:r>
          </w:p>
        </w:tc>
      </w:tr>
      <w:tr w:rsidR="00334A5C" w:rsidRPr="00B60D56" w:rsidTr="005759C8">
        <w:trPr>
          <w:trHeight w:val="426"/>
        </w:trPr>
        <w:tc>
          <w:tcPr>
            <w:tcW w:w="2691" w:type="dxa"/>
            <w:vAlign w:val="center"/>
          </w:tcPr>
          <w:p w:rsidR="00334A5C" w:rsidRPr="00B60D56" w:rsidRDefault="00883B76" w:rsidP="00CA38C4">
            <w:pPr>
              <w:spacing w:before="60" w:after="60"/>
              <w:rPr>
                <w:rFonts w:ascii="Arial" w:hAnsi="Arial" w:cs="Arial"/>
                <w:color w:val="000000"/>
                <w:lang w:val="es-ES_tradnl"/>
              </w:rPr>
            </w:pPr>
            <w:r>
              <w:rPr>
                <w:rFonts w:ascii="Arial" w:hAnsi="Arial" w:cs="Arial"/>
                <w:color w:val="000000"/>
                <w:lang w:val="es-ES_tradnl"/>
              </w:rPr>
              <w:t>Examen</w:t>
            </w:r>
          </w:p>
        </w:tc>
        <w:tc>
          <w:tcPr>
            <w:tcW w:w="3260" w:type="dxa"/>
            <w:vAlign w:val="center"/>
          </w:tcPr>
          <w:p w:rsidR="00334A5C" w:rsidRPr="00B60D56" w:rsidRDefault="001D5931" w:rsidP="00CA38C4">
            <w:pPr>
              <w:spacing w:before="60" w:after="60"/>
              <w:rPr>
                <w:rFonts w:ascii="Arial" w:eastAsia="Batang" w:hAnsi="Arial" w:cs="Arial"/>
                <w:lang w:eastAsia="ko-KR"/>
              </w:rPr>
            </w:pPr>
            <w:r>
              <w:rPr>
                <w:rFonts w:ascii="Arial" w:eastAsia="Batang" w:hAnsi="Arial" w:cs="Arial"/>
                <w:lang w:eastAsia="ko-KR"/>
              </w:rPr>
              <w:t>Cuestionario</w:t>
            </w:r>
          </w:p>
        </w:tc>
        <w:tc>
          <w:tcPr>
            <w:tcW w:w="2977" w:type="dxa"/>
            <w:vAlign w:val="center"/>
          </w:tcPr>
          <w:p w:rsidR="00334A5C" w:rsidRPr="00883B76" w:rsidRDefault="00A46A19" w:rsidP="00CA38C4">
            <w:pPr>
              <w:spacing w:before="60" w:after="60"/>
              <w:jc w:val="center"/>
              <w:rPr>
                <w:rFonts w:ascii="Arial" w:hAnsi="Arial" w:cs="Arial"/>
              </w:rPr>
            </w:pPr>
            <w:r>
              <w:rPr>
                <w:rFonts w:ascii="Arial" w:hAnsi="Arial" w:cs="Arial"/>
              </w:rPr>
              <w:t>6</w:t>
            </w:r>
            <w:r w:rsidR="00883B76" w:rsidRPr="00883B76">
              <w:rPr>
                <w:rFonts w:ascii="Arial" w:hAnsi="Arial" w:cs="Arial"/>
              </w:rPr>
              <w:t>0%</w:t>
            </w:r>
          </w:p>
        </w:tc>
      </w:tr>
      <w:tr w:rsidR="00334A5C" w:rsidRPr="00B60D56" w:rsidTr="005759C8">
        <w:trPr>
          <w:trHeight w:val="426"/>
        </w:trPr>
        <w:tc>
          <w:tcPr>
            <w:tcW w:w="2691" w:type="dxa"/>
            <w:vAlign w:val="center"/>
          </w:tcPr>
          <w:p w:rsidR="00334A5C" w:rsidRPr="00B60D56" w:rsidRDefault="00334A5C" w:rsidP="00CA38C4">
            <w:pPr>
              <w:spacing w:before="60" w:after="60"/>
              <w:rPr>
                <w:rFonts w:ascii="Arial" w:hAnsi="Arial" w:cs="Arial"/>
                <w:color w:val="000000"/>
                <w:lang w:val="es-ES_tradnl"/>
              </w:rPr>
            </w:pPr>
          </w:p>
        </w:tc>
        <w:tc>
          <w:tcPr>
            <w:tcW w:w="3260" w:type="dxa"/>
            <w:vAlign w:val="center"/>
          </w:tcPr>
          <w:p w:rsidR="00334A5C" w:rsidRPr="00B60D56" w:rsidRDefault="00334A5C" w:rsidP="00CA38C4">
            <w:pPr>
              <w:spacing w:before="60" w:after="60"/>
              <w:rPr>
                <w:rFonts w:ascii="Arial" w:eastAsia="Batang" w:hAnsi="Arial" w:cs="Arial"/>
                <w:lang w:eastAsia="ko-KR"/>
              </w:rPr>
            </w:pPr>
          </w:p>
        </w:tc>
        <w:tc>
          <w:tcPr>
            <w:tcW w:w="2977" w:type="dxa"/>
            <w:vAlign w:val="center"/>
          </w:tcPr>
          <w:p w:rsidR="00334A5C" w:rsidRPr="00B60D56" w:rsidRDefault="00334A5C" w:rsidP="00CA38C4">
            <w:pPr>
              <w:spacing w:before="60" w:after="60"/>
              <w:jc w:val="center"/>
              <w:rPr>
                <w:rFonts w:ascii="Arial" w:hAnsi="Arial" w:cs="Arial"/>
                <w:b/>
              </w:rPr>
            </w:pPr>
          </w:p>
        </w:tc>
      </w:tr>
      <w:tr w:rsidR="00334A5C" w:rsidRPr="00B60D56" w:rsidTr="005759C8">
        <w:trPr>
          <w:trHeight w:val="426"/>
        </w:trPr>
        <w:tc>
          <w:tcPr>
            <w:tcW w:w="2691" w:type="dxa"/>
            <w:vAlign w:val="center"/>
          </w:tcPr>
          <w:p w:rsidR="00334A5C" w:rsidRPr="00B60D56" w:rsidRDefault="00334A5C" w:rsidP="00CA38C4">
            <w:pPr>
              <w:spacing w:before="60" w:after="60"/>
              <w:rPr>
                <w:rFonts w:ascii="Arial" w:eastAsia="Batang" w:hAnsi="Arial" w:cs="Arial"/>
                <w:lang w:eastAsia="ko-KR"/>
              </w:rPr>
            </w:pPr>
          </w:p>
        </w:tc>
        <w:tc>
          <w:tcPr>
            <w:tcW w:w="3260" w:type="dxa"/>
            <w:vAlign w:val="center"/>
          </w:tcPr>
          <w:p w:rsidR="00334A5C" w:rsidRPr="00B60D56" w:rsidRDefault="00334A5C" w:rsidP="00CA38C4">
            <w:pPr>
              <w:spacing w:before="60" w:after="60"/>
              <w:jc w:val="right"/>
              <w:rPr>
                <w:rFonts w:ascii="Arial" w:eastAsia="Batang" w:hAnsi="Arial" w:cs="Arial"/>
                <w:b/>
                <w:lang w:eastAsia="ko-KR"/>
              </w:rPr>
            </w:pPr>
            <w:r w:rsidRPr="00B60D56">
              <w:rPr>
                <w:rFonts w:ascii="Arial" w:eastAsia="Batang" w:hAnsi="Arial" w:cs="Arial"/>
                <w:b/>
                <w:lang w:eastAsia="ko-KR"/>
              </w:rPr>
              <w:t>TOTAL</w:t>
            </w:r>
          </w:p>
        </w:tc>
        <w:tc>
          <w:tcPr>
            <w:tcW w:w="2977" w:type="dxa"/>
            <w:vAlign w:val="center"/>
          </w:tcPr>
          <w:p w:rsidR="00334A5C" w:rsidRPr="00B60D56" w:rsidRDefault="00334A5C" w:rsidP="00CA38C4">
            <w:pPr>
              <w:spacing w:before="60" w:after="60"/>
              <w:jc w:val="center"/>
              <w:rPr>
                <w:rFonts w:ascii="Arial" w:hAnsi="Arial" w:cs="Arial"/>
                <w:b/>
              </w:rPr>
            </w:pPr>
            <w:r w:rsidRPr="00B60D56">
              <w:rPr>
                <w:rFonts w:ascii="Arial" w:hAnsi="Arial" w:cs="Arial"/>
                <w:b/>
              </w:rPr>
              <w:t>100</w:t>
            </w:r>
            <w:r>
              <w:rPr>
                <w:rFonts w:ascii="Arial" w:hAnsi="Arial" w:cs="Arial"/>
                <w:b/>
              </w:rPr>
              <w:t>%</w:t>
            </w:r>
          </w:p>
        </w:tc>
      </w:tr>
    </w:tbl>
    <w:p w:rsidR="00334A5C" w:rsidRDefault="00334A5C" w:rsidP="00334A5C">
      <w:pPr>
        <w:rPr>
          <w:rFonts w:ascii="Arial" w:hAnsi="Arial" w:cs="Arial"/>
          <w:b/>
        </w:rPr>
      </w:pPr>
    </w:p>
    <w:p w:rsidR="00334A5C" w:rsidRDefault="00334A5C" w:rsidP="00334A5C">
      <w:pPr>
        <w:spacing w:after="120"/>
        <w:jc w:val="center"/>
        <w:rPr>
          <w:rFonts w:ascii="Arial" w:hAnsi="Arial" w:cs="Arial"/>
          <w:b/>
        </w:rPr>
      </w:pPr>
      <w:r w:rsidRPr="009D4330">
        <w:rPr>
          <w:rFonts w:ascii="Arial" w:hAnsi="Arial" w:cs="Arial"/>
          <w:b/>
        </w:rPr>
        <w:t>Segunda evaluación parcial</w:t>
      </w:r>
    </w:p>
    <w:tbl>
      <w:tblPr>
        <w:tblW w:w="89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2691"/>
        <w:gridCol w:w="3260"/>
        <w:gridCol w:w="2977"/>
      </w:tblGrid>
      <w:tr w:rsidR="00334A5C" w:rsidRPr="00B60D56" w:rsidTr="005759C8">
        <w:trPr>
          <w:trHeight w:val="426"/>
        </w:trPr>
        <w:tc>
          <w:tcPr>
            <w:tcW w:w="2691" w:type="dxa"/>
            <w:vAlign w:val="center"/>
          </w:tcPr>
          <w:p w:rsidR="00334A5C" w:rsidRPr="00B60D56" w:rsidRDefault="00334A5C" w:rsidP="00CA38C4">
            <w:pPr>
              <w:spacing w:before="60" w:after="60"/>
              <w:jc w:val="center"/>
              <w:rPr>
                <w:rFonts w:ascii="Arial" w:hAnsi="Arial" w:cs="Arial"/>
                <w:b/>
              </w:rPr>
            </w:pPr>
            <w:r w:rsidRPr="00B60D56">
              <w:rPr>
                <w:rFonts w:ascii="Arial" w:hAnsi="Arial" w:cs="Arial"/>
                <w:b/>
              </w:rPr>
              <w:t>Evidencia</w:t>
            </w:r>
          </w:p>
        </w:tc>
        <w:tc>
          <w:tcPr>
            <w:tcW w:w="3260" w:type="dxa"/>
            <w:vAlign w:val="center"/>
          </w:tcPr>
          <w:p w:rsidR="00334A5C" w:rsidRPr="00B60D56" w:rsidRDefault="00334A5C" w:rsidP="00CA38C4">
            <w:pPr>
              <w:spacing w:before="60" w:after="60"/>
              <w:jc w:val="center"/>
              <w:rPr>
                <w:rFonts w:ascii="Arial" w:hAnsi="Arial" w:cs="Arial"/>
                <w:b/>
              </w:rPr>
            </w:pPr>
            <w:r w:rsidRPr="00B60D56">
              <w:rPr>
                <w:rFonts w:ascii="Arial" w:hAnsi="Arial" w:cs="Arial"/>
                <w:b/>
              </w:rPr>
              <w:t>Instrumento</w:t>
            </w:r>
          </w:p>
        </w:tc>
        <w:tc>
          <w:tcPr>
            <w:tcW w:w="2977" w:type="dxa"/>
            <w:vAlign w:val="center"/>
          </w:tcPr>
          <w:p w:rsidR="00334A5C" w:rsidRPr="00B60D56" w:rsidRDefault="00334A5C" w:rsidP="00CA38C4">
            <w:pPr>
              <w:spacing w:before="60" w:after="60"/>
              <w:jc w:val="center"/>
              <w:rPr>
                <w:rFonts w:ascii="Arial" w:hAnsi="Arial" w:cs="Arial"/>
                <w:b/>
              </w:rPr>
            </w:pPr>
            <w:r w:rsidRPr="00B60D56">
              <w:rPr>
                <w:rFonts w:ascii="Arial" w:hAnsi="Arial" w:cs="Arial"/>
                <w:b/>
              </w:rPr>
              <w:t>Porcentaje</w:t>
            </w:r>
          </w:p>
        </w:tc>
      </w:tr>
      <w:tr w:rsidR="00EB7EAD" w:rsidRPr="00B60D56" w:rsidTr="00EE472D">
        <w:trPr>
          <w:trHeight w:val="426"/>
        </w:trPr>
        <w:tc>
          <w:tcPr>
            <w:tcW w:w="2691" w:type="dxa"/>
            <w:vAlign w:val="center"/>
          </w:tcPr>
          <w:p w:rsidR="00EB7EAD" w:rsidRPr="00B60D56" w:rsidRDefault="00EB7EAD" w:rsidP="00EE472D">
            <w:pPr>
              <w:spacing w:before="60" w:after="60"/>
              <w:rPr>
                <w:rFonts w:ascii="Arial" w:hAnsi="Arial" w:cs="Arial"/>
              </w:rPr>
            </w:pPr>
            <w:r>
              <w:rPr>
                <w:rFonts w:ascii="Arial" w:hAnsi="Arial" w:cs="Arial"/>
              </w:rPr>
              <w:lastRenderedPageBreak/>
              <w:t>Portafolio (unidades VI a VIII)</w:t>
            </w:r>
          </w:p>
        </w:tc>
        <w:tc>
          <w:tcPr>
            <w:tcW w:w="3260" w:type="dxa"/>
            <w:vAlign w:val="center"/>
          </w:tcPr>
          <w:p w:rsidR="00EB7EAD" w:rsidRPr="00883B76" w:rsidRDefault="00EB7EAD" w:rsidP="00EE472D">
            <w:pPr>
              <w:spacing w:before="60" w:after="60"/>
              <w:rPr>
                <w:rFonts w:ascii="Arial" w:hAnsi="Arial" w:cs="Arial"/>
              </w:rPr>
            </w:pPr>
            <w:r w:rsidRPr="00883B76">
              <w:rPr>
                <w:rFonts w:ascii="Arial" w:hAnsi="Arial" w:cs="Arial"/>
              </w:rPr>
              <w:t>Lista de cotejo</w:t>
            </w:r>
          </w:p>
        </w:tc>
        <w:tc>
          <w:tcPr>
            <w:tcW w:w="2977" w:type="dxa"/>
            <w:vAlign w:val="center"/>
          </w:tcPr>
          <w:p w:rsidR="00EB7EAD" w:rsidRPr="00883B76" w:rsidRDefault="00EB7EAD" w:rsidP="00EE472D">
            <w:pPr>
              <w:spacing w:before="60" w:after="60"/>
              <w:jc w:val="center"/>
              <w:rPr>
                <w:rFonts w:ascii="Arial" w:hAnsi="Arial" w:cs="Arial"/>
              </w:rPr>
            </w:pPr>
            <w:r w:rsidRPr="00883B76">
              <w:rPr>
                <w:rFonts w:ascii="Arial" w:hAnsi="Arial" w:cs="Arial"/>
              </w:rPr>
              <w:t>10%</w:t>
            </w:r>
          </w:p>
        </w:tc>
      </w:tr>
      <w:tr w:rsidR="00EB7EAD" w:rsidRPr="00B60D56" w:rsidTr="00EE472D">
        <w:trPr>
          <w:trHeight w:val="426"/>
        </w:trPr>
        <w:tc>
          <w:tcPr>
            <w:tcW w:w="2691" w:type="dxa"/>
            <w:vAlign w:val="center"/>
          </w:tcPr>
          <w:p w:rsidR="00EB7EAD" w:rsidRPr="00883B76" w:rsidRDefault="00EB7EAD" w:rsidP="00EE472D">
            <w:pPr>
              <w:spacing w:before="60" w:after="60"/>
              <w:rPr>
                <w:rFonts w:ascii="Arial" w:hAnsi="Arial" w:cs="Arial"/>
                <w:color w:val="000000"/>
                <w:lang w:val="es-ES_tradnl"/>
              </w:rPr>
            </w:pPr>
            <w:r w:rsidRPr="00883B76">
              <w:rPr>
                <w:rFonts w:ascii="Arial" w:hAnsi="Arial" w:cs="Arial"/>
                <w:color w:val="000000"/>
                <w:lang w:val="es-ES_tradnl"/>
              </w:rPr>
              <w:t>Análisis de caso</w:t>
            </w:r>
            <w:r>
              <w:rPr>
                <w:rFonts w:ascii="Arial" w:hAnsi="Arial" w:cs="Arial"/>
                <w:color w:val="000000"/>
                <w:lang w:val="es-ES_tradnl"/>
              </w:rPr>
              <w:t xml:space="preserve"> </w:t>
            </w:r>
            <w:r>
              <w:rPr>
                <w:rFonts w:ascii="Arial" w:hAnsi="Arial" w:cs="Arial"/>
              </w:rPr>
              <w:t>(unidades VI a VIII)</w:t>
            </w:r>
          </w:p>
        </w:tc>
        <w:tc>
          <w:tcPr>
            <w:tcW w:w="3260" w:type="dxa"/>
            <w:vAlign w:val="center"/>
          </w:tcPr>
          <w:p w:rsidR="00EB7EAD" w:rsidRPr="00B60D56" w:rsidRDefault="00EB7EAD" w:rsidP="00EE472D">
            <w:pPr>
              <w:spacing w:before="60" w:after="60"/>
              <w:rPr>
                <w:rFonts w:ascii="Arial" w:eastAsia="Batang" w:hAnsi="Arial" w:cs="Arial"/>
                <w:lang w:eastAsia="ko-KR"/>
              </w:rPr>
            </w:pPr>
            <w:r>
              <w:rPr>
                <w:rFonts w:ascii="Arial" w:eastAsia="Batang" w:hAnsi="Arial" w:cs="Arial"/>
                <w:lang w:eastAsia="ko-KR"/>
              </w:rPr>
              <w:t>Lista de cotejo</w:t>
            </w:r>
          </w:p>
        </w:tc>
        <w:tc>
          <w:tcPr>
            <w:tcW w:w="2977" w:type="dxa"/>
            <w:vAlign w:val="center"/>
          </w:tcPr>
          <w:p w:rsidR="00EB7EAD" w:rsidRPr="00883B76" w:rsidRDefault="00A46A19" w:rsidP="00EE472D">
            <w:pPr>
              <w:spacing w:before="60" w:after="60"/>
              <w:jc w:val="center"/>
              <w:rPr>
                <w:rFonts w:ascii="Arial" w:hAnsi="Arial" w:cs="Arial"/>
              </w:rPr>
            </w:pPr>
            <w:r>
              <w:rPr>
                <w:rFonts w:ascii="Arial" w:hAnsi="Arial" w:cs="Arial"/>
              </w:rPr>
              <w:t>3</w:t>
            </w:r>
            <w:r w:rsidR="00EB7EAD" w:rsidRPr="00883B76">
              <w:rPr>
                <w:rFonts w:ascii="Arial" w:hAnsi="Arial" w:cs="Arial"/>
              </w:rPr>
              <w:t>0%</w:t>
            </w:r>
          </w:p>
        </w:tc>
      </w:tr>
      <w:tr w:rsidR="00EB7EAD" w:rsidRPr="00B60D56" w:rsidTr="00EE472D">
        <w:trPr>
          <w:trHeight w:val="426"/>
        </w:trPr>
        <w:tc>
          <w:tcPr>
            <w:tcW w:w="2691" w:type="dxa"/>
            <w:vAlign w:val="center"/>
          </w:tcPr>
          <w:p w:rsidR="00EB7EAD" w:rsidRPr="00B60D56" w:rsidRDefault="00EB7EAD" w:rsidP="00EE472D">
            <w:pPr>
              <w:spacing w:before="60" w:after="60"/>
              <w:rPr>
                <w:rFonts w:ascii="Arial" w:hAnsi="Arial" w:cs="Arial"/>
                <w:color w:val="000000"/>
                <w:lang w:val="es-ES_tradnl"/>
              </w:rPr>
            </w:pPr>
            <w:r>
              <w:rPr>
                <w:rFonts w:ascii="Arial" w:hAnsi="Arial" w:cs="Arial"/>
                <w:color w:val="000000"/>
                <w:lang w:val="es-ES_tradnl"/>
              </w:rPr>
              <w:t>Examen</w:t>
            </w:r>
          </w:p>
        </w:tc>
        <w:tc>
          <w:tcPr>
            <w:tcW w:w="3260" w:type="dxa"/>
            <w:vAlign w:val="center"/>
          </w:tcPr>
          <w:p w:rsidR="00EB7EAD" w:rsidRPr="00B60D56" w:rsidRDefault="00EB7EAD" w:rsidP="00EE472D">
            <w:pPr>
              <w:spacing w:before="60" w:after="60"/>
              <w:rPr>
                <w:rFonts w:ascii="Arial" w:eastAsia="Batang" w:hAnsi="Arial" w:cs="Arial"/>
                <w:lang w:eastAsia="ko-KR"/>
              </w:rPr>
            </w:pPr>
            <w:r>
              <w:rPr>
                <w:rFonts w:ascii="Arial" w:eastAsia="Batang" w:hAnsi="Arial" w:cs="Arial"/>
                <w:lang w:eastAsia="ko-KR"/>
              </w:rPr>
              <w:t>Cuestionario</w:t>
            </w:r>
          </w:p>
        </w:tc>
        <w:tc>
          <w:tcPr>
            <w:tcW w:w="2977" w:type="dxa"/>
            <w:vAlign w:val="center"/>
          </w:tcPr>
          <w:p w:rsidR="00EB7EAD" w:rsidRPr="00883B76" w:rsidRDefault="00A46A19" w:rsidP="00EE472D">
            <w:pPr>
              <w:spacing w:before="60" w:after="60"/>
              <w:jc w:val="center"/>
              <w:rPr>
                <w:rFonts w:ascii="Arial" w:hAnsi="Arial" w:cs="Arial"/>
              </w:rPr>
            </w:pPr>
            <w:r>
              <w:rPr>
                <w:rFonts w:ascii="Arial" w:hAnsi="Arial" w:cs="Arial"/>
              </w:rPr>
              <w:t>6</w:t>
            </w:r>
            <w:r w:rsidR="00EB7EAD" w:rsidRPr="00883B76">
              <w:rPr>
                <w:rFonts w:ascii="Arial" w:hAnsi="Arial" w:cs="Arial"/>
              </w:rPr>
              <w:t>0%</w:t>
            </w:r>
          </w:p>
        </w:tc>
      </w:tr>
      <w:tr w:rsidR="00334A5C" w:rsidRPr="00E642CE" w:rsidTr="005759C8">
        <w:trPr>
          <w:trHeight w:val="426"/>
        </w:trPr>
        <w:tc>
          <w:tcPr>
            <w:tcW w:w="2691" w:type="dxa"/>
            <w:vAlign w:val="center"/>
          </w:tcPr>
          <w:p w:rsidR="00334A5C" w:rsidRPr="00103014" w:rsidRDefault="00334A5C" w:rsidP="00CA38C4">
            <w:pPr>
              <w:jc w:val="both"/>
              <w:rPr>
                <w:rFonts w:ascii="Arial" w:eastAsia="Batang" w:hAnsi="Arial" w:cs="Arial"/>
                <w:b/>
                <w:lang w:val="es-ES" w:eastAsia="en-US"/>
              </w:rPr>
            </w:pPr>
          </w:p>
        </w:tc>
        <w:tc>
          <w:tcPr>
            <w:tcW w:w="3260" w:type="dxa"/>
            <w:vAlign w:val="center"/>
          </w:tcPr>
          <w:p w:rsidR="00334A5C" w:rsidRPr="007F1D8E" w:rsidRDefault="00334A5C" w:rsidP="00CA38C4">
            <w:pPr>
              <w:spacing w:before="60" w:after="60"/>
              <w:jc w:val="both"/>
              <w:rPr>
                <w:rFonts w:ascii="Arial" w:eastAsia="Batang" w:hAnsi="Arial" w:cs="Arial"/>
                <w:lang w:eastAsia="ko-KR"/>
              </w:rPr>
            </w:pPr>
          </w:p>
        </w:tc>
        <w:tc>
          <w:tcPr>
            <w:tcW w:w="2977" w:type="dxa"/>
            <w:vAlign w:val="center"/>
          </w:tcPr>
          <w:p w:rsidR="00334A5C" w:rsidRPr="00E642CE" w:rsidRDefault="00334A5C" w:rsidP="00CA38C4">
            <w:pPr>
              <w:spacing w:before="60" w:after="60"/>
              <w:jc w:val="center"/>
              <w:rPr>
                <w:rFonts w:ascii="Arial" w:hAnsi="Arial" w:cs="Arial"/>
                <w:b/>
              </w:rPr>
            </w:pPr>
          </w:p>
        </w:tc>
      </w:tr>
      <w:tr w:rsidR="00334A5C" w:rsidRPr="00E642CE" w:rsidTr="005759C8">
        <w:trPr>
          <w:trHeight w:val="426"/>
        </w:trPr>
        <w:tc>
          <w:tcPr>
            <w:tcW w:w="2691" w:type="dxa"/>
            <w:vAlign w:val="center"/>
          </w:tcPr>
          <w:p w:rsidR="00334A5C" w:rsidRDefault="00334A5C" w:rsidP="00CA38C4">
            <w:pPr>
              <w:spacing w:before="60" w:after="60"/>
              <w:rPr>
                <w:rFonts w:ascii="Arial" w:eastAsia="Batang" w:hAnsi="Arial" w:cs="Arial"/>
                <w:lang w:eastAsia="ko-KR"/>
              </w:rPr>
            </w:pPr>
          </w:p>
        </w:tc>
        <w:tc>
          <w:tcPr>
            <w:tcW w:w="3260" w:type="dxa"/>
          </w:tcPr>
          <w:p w:rsidR="00334A5C" w:rsidRPr="00B60D56" w:rsidRDefault="00334A5C" w:rsidP="00CA38C4">
            <w:pPr>
              <w:jc w:val="right"/>
              <w:rPr>
                <w:rFonts w:ascii="Arial" w:hAnsi="Arial" w:cs="Arial"/>
                <w:b/>
              </w:rPr>
            </w:pPr>
            <w:r w:rsidRPr="00B60D56">
              <w:rPr>
                <w:rFonts w:ascii="Arial" w:hAnsi="Arial" w:cs="Arial"/>
                <w:b/>
              </w:rPr>
              <w:t>TOTAL</w:t>
            </w:r>
          </w:p>
        </w:tc>
        <w:tc>
          <w:tcPr>
            <w:tcW w:w="2977" w:type="dxa"/>
          </w:tcPr>
          <w:p w:rsidR="00334A5C" w:rsidRPr="00B60D56" w:rsidRDefault="00334A5C" w:rsidP="00CA38C4">
            <w:pPr>
              <w:jc w:val="center"/>
              <w:rPr>
                <w:rFonts w:ascii="Arial" w:hAnsi="Arial" w:cs="Arial"/>
                <w:b/>
              </w:rPr>
            </w:pPr>
            <w:r w:rsidRPr="00B60D56">
              <w:rPr>
                <w:rFonts w:ascii="Arial" w:hAnsi="Arial" w:cs="Arial"/>
                <w:b/>
              </w:rPr>
              <w:t>100%</w:t>
            </w:r>
          </w:p>
        </w:tc>
      </w:tr>
    </w:tbl>
    <w:p w:rsidR="00334A5C" w:rsidRDefault="00334A5C" w:rsidP="00334A5C">
      <w:pPr>
        <w:spacing w:after="120"/>
        <w:jc w:val="center"/>
        <w:rPr>
          <w:rFonts w:ascii="Arial" w:hAnsi="Arial" w:cs="Arial"/>
          <w:b/>
        </w:rPr>
      </w:pPr>
    </w:p>
    <w:p w:rsidR="00F5448A" w:rsidRDefault="00F5448A" w:rsidP="00334A5C">
      <w:pPr>
        <w:spacing w:after="120"/>
        <w:jc w:val="center"/>
        <w:rPr>
          <w:rFonts w:ascii="Arial" w:hAnsi="Arial" w:cs="Arial"/>
          <w:b/>
        </w:rPr>
      </w:pPr>
    </w:p>
    <w:p w:rsidR="00F5448A" w:rsidRDefault="00F5448A" w:rsidP="00334A5C">
      <w:pPr>
        <w:spacing w:after="120"/>
        <w:jc w:val="center"/>
        <w:rPr>
          <w:rFonts w:ascii="Arial" w:hAnsi="Arial" w:cs="Arial"/>
          <w:b/>
        </w:rPr>
      </w:pPr>
    </w:p>
    <w:p w:rsidR="00334A5C" w:rsidRDefault="00334A5C" w:rsidP="00334A5C">
      <w:pPr>
        <w:spacing w:after="120"/>
        <w:jc w:val="center"/>
        <w:rPr>
          <w:rFonts w:ascii="Arial" w:hAnsi="Arial" w:cs="Arial"/>
          <w:b/>
        </w:rPr>
      </w:pPr>
      <w:r w:rsidRPr="00D5454C">
        <w:rPr>
          <w:rFonts w:ascii="Arial" w:hAnsi="Arial" w:cs="Arial"/>
          <w:b/>
        </w:rPr>
        <w:t xml:space="preserve">Evaluación </w:t>
      </w:r>
      <w:r>
        <w:rPr>
          <w:rFonts w:ascii="Arial" w:hAnsi="Arial" w:cs="Arial"/>
          <w:b/>
        </w:rPr>
        <w:t>o</w:t>
      </w:r>
      <w:r w:rsidRPr="00D5454C">
        <w:rPr>
          <w:rFonts w:ascii="Arial" w:hAnsi="Arial" w:cs="Arial"/>
          <w:b/>
        </w:rPr>
        <w:t>rdinaria</w:t>
      </w:r>
      <w:r>
        <w:rPr>
          <w:rFonts w:ascii="Arial" w:hAnsi="Arial" w:cs="Arial"/>
          <w:b/>
        </w:rPr>
        <w:t xml:space="preserve"> final</w:t>
      </w:r>
    </w:p>
    <w:tbl>
      <w:tblPr>
        <w:tblW w:w="89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2666"/>
      </w:tblGrid>
      <w:tr w:rsidR="00334A5C" w:rsidRPr="00E642CE" w:rsidTr="005759C8">
        <w:trPr>
          <w:trHeight w:val="426"/>
        </w:trPr>
        <w:tc>
          <w:tcPr>
            <w:tcW w:w="3131" w:type="dxa"/>
            <w:vAlign w:val="center"/>
          </w:tcPr>
          <w:p w:rsidR="00334A5C" w:rsidRPr="00E642CE" w:rsidRDefault="00334A5C" w:rsidP="00CA38C4">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334A5C" w:rsidRPr="00E642CE" w:rsidRDefault="00334A5C" w:rsidP="00CA38C4">
            <w:pPr>
              <w:spacing w:before="60" w:after="60"/>
              <w:jc w:val="center"/>
              <w:rPr>
                <w:rFonts w:ascii="Arial" w:hAnsi="Arial" w:cs="Arial"/>
                <w:b/>
              </w:rPr>
            </w:pPr>
            <w:r w:rsidRPr="00E642CE">
              <w:rPr>
                <w:rFonts w:ascii="Arial" w:hAnsi="Arial" w:cs="Arial"/>
                <w:b/>
                <w:sz w:val="22"/>
                <w:szCs w:val="22"/>
              </w:rPr>
              <w:t>Instrumento</w:t>
            </w:r>
          </w:p>
        </w:tc>
        <w:tc>
          <w:tcPr>
            <w:tcW w:w="2666" w:type="dxa"/>
            <w:vAlign w:val="center"/>
          </w:tcPr>
          <w:p w:rsidR="00334A5C" w:rsidRPr="00E642CE" w:rsidRDefault="00334A5C" w:rsidP="00CA38C4">
            <w:pPr>
              <w:spacing w:before="60" w:after="60"/>
              <w:jc w:val="center"/>
              <w:rPr>
                <w:rFonts w:ascii="Arial" w:hAnsi="Arial" w:cs="Arial"/>
                <w:b/>
              </w:rPr>
            </w:pPr>
            <w:r w:rsidRPr="00E642CE">
              <w:rPr>
                <w:rFonts w:ascii="Arial" w:hAnsi="Arial" w:cs="Arial"/>
                <w:b/>
                <w:sz w:val="22"/>
                <w:szCs w:val="22"/>
              </w:rPr>
              <w:t>Porcentaje</w:t>
            </w:r>
          </w:p>
        </w:tc>
      </w:tr>
      <w:tr w:rsidR="00334A5C" w:rsidRPr="00E642CE" w:rsidTr="005759C8">
        <w:trPr>
          <w:trHeight w:val="426"/>
        </w:trPr>
        <w:tc>
          <w:tcPr>
            <w:tcW w:w="3131" w:type="dxa"/>
            <w:vAlign w:val="center"/>
          </w:tcPr>
          <w:p w:rsidR="00334A5C" w:rsidRDefault="00202949" w:rsidP="00CA38C4">
            <w:pPr>
              <w:spacing w:before="60" w:after="60"/>
              <w:jc w:val="both"/>
              <w:rPr>
                <w:rFonts w:ascii="Arial" w:eastAsia="Batang" w:hAnsi="Arial" w:cs="Arial"/>
                <w:lang w:eastAsia="ko-KR"/>
              </w:rPr>
            </w:pPr>
            <w:r>
              <w:rPr>
                <w:rFonts w:ascii="Arial" w:eastAsia="Batang" w:hAnsi="Arial" w:cs="Arial"/>
                <w:lang w:eastAsia="ko-KR"/>
              </w:rPr>
              <w:t>Examen</w:t>
            </w:r>
          </w:p>
        </w:tc>
        <w:tc>
          <w:tcPr>
            <w:tcW w:w="3131" w:type="dxa"/>
            <w:vAlign w:val="center"/>
          </w:tcPr>
          <w:p w:rsidR="00334A5C" w:rsidRPr="007F1D8E" w:rsidRDefault="00202949" w:rsidP="00CA38C4">
            <w:pPr>
              <w:spacing w:before="60" w:after="60"/>
              <w:rPr>
                <w:rFonts w:ascii="Arial" w:eastAsia="Batang" w:hAnsi="Arial" w:cs="Arial"/>
                <w:lang w:eastAsia="ko-KR"/>
              </w:rPr>
            </w:pPr>
            <w:r>
              <w:rPr>
                <w:rFonts w:ascii="Arial" w:eastAsia="Batang" w:hAnsi="Arial" w:cs="Arial"/>
                <w:lang w:eastAsia="ko-KR"/>
              </w:rPr>
              <w:t>Cuestionario</w:t>
            </w:r>
          </w:p>
        </w:tc>
        <w:tc>
          <w:tcPr>
            <w:tcW w:w="2666" w:type="dxa"/>
            <w:vAlign w:val="center"/>
          </w:tcPr>
          <w:p w:rsidR="00334A5C" w:rsidRPr="00E642CE" w:rsidRDefault="00202949" w:rsidP="00CA38C4">
            <w:pPr>
              <w:spacing w:before="60" w:after="60"/>
              <w:jc w:val="center"/>
              <w:rPr>
                <w:rFonts w:ascii="Arial" w:hAnsi="Arial" w:cs="Arial"/>
                <w:b/>
              </w:rPr>
            </w:pPr>
            <w:r>
              <w:rPr>
                <w:rFonts w:ascii="Arial" w:hAnsi="Arial" w:cs="Arial"/>
                <w:b/>
              </w:rPr>
              <w:t>100%</w:t>
            </w:r>
          </w:p>
        </w:tc>
      </w:tr>
    </w:tbl>
    <w:p w:rsidR="00334A5C" w:rsidRDefault="00334A5C" w:rsidP="00334A5C">
      <w:pPr>
        <w:spacing w:after="120"/>
        <w:jc w:val="center"/>
        <w:rPr>
          <w:rFonts w:ascii="Arial" w:hAnsi="Arial"/>
          <w:b/>
        </w:rPr>
      </w:pPr>
    </w:p>
    <w:p w:rsidR="00334A5C" w:rsidRDefault="00334A5C" w:rsidP="00334A5C">
      <w:pPr>
        <w:spacing w:after="120"/>
        <w:jc w:val="center"/>
        <w:rPr>
          <w:rFonts w:ascii="Arial" w:hAnsi="Arial"/>
          <w:b/>
        </w:rPr>
      </w:pPr>
      <w:r w:rsidRPr="00823B3D">
        <w:rPr>
          <w:rFonts w:ascii="Arial" w:hAnsi="Arial"/>
          <w:b/>
        </w:rPr>
        <w:t>Evaluación extraordinaria</w:t>
      </w:r>
    </w:p>
    <w:tbl>
      <w:tblPr>
        <w:tblW w:w="89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2666"/>
      </w:tblGrid>
      <w:tr w:rsidR="00334A5C" w:rsidRPr="00E642CE" w:rsidTr="005759C8">
        <w:trPr>
          <w:trHeight w:val="426"/>
        </w:trPr>
        <w:tc>
          <w:tcPr>
            <w:tcW w:w="3131" w:type="dxa"/>
            <w:vAlign w:val="center"/>
          </w:tcPr>
          <w:p w:rsidR="00334A5C" w:rsidRPr="00E642CE" w:rsidRDefault="00334A5C" w:rsidP="00CA38C4">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334A5C" w:rsidRPr="00E642CE" w:rsidRDefault="00334A5C" w:rsidP="00CA38C4">
            <w:pPr>
              <w:spacing w:before="60" w:after="60"/>
              <w:jc w:val="center"/>
              <w:rPr>
                <w:rFonts w:ascii="Arial" w:hAnsi="Arial" w:cs="Arial"/>
                <w:b/>
              </w:rPr>
            </w:pPr>
            <w:r w:rsidRPr="00E642CE">
              <w:rPr>
                <w:rFonts w:ascii="Arial" w:hAnsi="Arial" w:cs="Arial"/>
                <w:b/>
                <w:sz w:val="22"/>
                <w:szCs w:val="22"/>
              </w:rPr>
              <w:t>Instrumento</w:t>
            </w:r>
          </w:p>
        </w:tc>
        <w:tc>
          <w:tcPr>
            <w:tcW w:w="2666" w:type="dxa"/>
            <w:vAlign w:val="center"/>
          </w:tcPr>
          <w:p w:rsidR="00334A5C" w:rsidRPr="00E642CE" w:rsidRDefault="00334A5C" w:rsidP="00CA38C4">
            <w:pPr>
              <w:spacing w:before="60" w:after="60"/>
              <w:jc w:val="center"/>
              <w:rPr>
                <w:rFonts w:ascii="Arial" w:hAnsi="Arial" w:cs="Arial"/>
                <w:b/>
              </w:rPr>
            </w:pPr>
            <w:r w:rsidRPr="00E642CE">
              <w:rPr>
                <w:rFonts w:ascii="Arial" w:hAnsi="Arial" w:cs="Arial"/>
                <w:b/>
                <w:sz w:val="22"/>
                <w:szCs w:val="22"/>
              </w:rPr>
              <w:t>Porcentaje</w:t>
            </w:r>
          </w:p>
        </w:tc>
      </w:tr>
      <w:tr w:rsidR="00334A5C" w:rsidRPr="00E642CE" w:rsidTr="005759C8">
        <w:trPr>
          <w:trHeight w:val="426"/>
        </w:trPr>
        <w:tc>
          <w:tcPr>
            <w:tcW w:w="3131" w:type="dxa"/>
            <w:vAlign w:val="center"/>
          </w:tcPr>
          <w:p w:rsidR="00334A5C" w:rsidRDefault="00202949" w:rsidP="00CA38C4">
            <w:pPr>
              <w:spacing w:before="60" w:after="60"/>
              <w:jc w:val="both"/>
              <w:rPr>
                <w:rFonts w:ascii="Arial" w:eastAsia="Batang" w:hAnsi="Arial" w:cs="Arial"/>
                <w:lang w:eastAsia="ko-KR"/>
              </w:rPr>
            </w:pPr>
            <w:r>
              <w:rPr>
                <w:rFonts w:ascii="Arial" w:eastAsia="Batang" w:hAnsi="Arial" w:cs="Arial"/>
                <w:lang w:eastAsia="ko-KR"/>
              </w:rPr>
              <w:t>Examen</w:t>
            </w:r>
          </w:p>
        </w:tc>
        <w:tc>
          <w:tcPr>
            <w:tcW w:w="3131" w:type="dxa"/>
            <w:vAlign w:val="center"/>
          </w:tcPr>
          <w:p w:rsidR="00334A5C" w:rsidRPr="007F1D8E" w:rsidRDefault="00202949" w:rsidP="00CA38C4">
            <w:pPr>
              <w:spacing w:before="60" w:after="60"/>
              <w:rPr>
                <w:rFonts w:ascii="Arial" w:eastAsia="Batang" w:hAnsi="Arial" w:cs="Arial"/>
                <w:lang w:eastAsia="ko-KR"/>
              </w:rPr>
            </w:pPr>
            <w:r>
              <w:rPr>
                <w:rFonts w:ascii="Arial" w:eastAsia="Batang" w:hAnsi="Arial" w:cs="Arial"/>
                <w:lang w:eastAsia="ko-KR"/>
              </w:rPr>
              <w:t>Cuestionario</w:t>
            </w:r>
          </w:p>
        </w:tc>
        <w:tc>
          <w:tcPr>
            <w:tcW w:w="2666" w:type="dxa"/>
            <w:vAlign w:val="center"/>
          </w:tcPr>
          <w:p w:rsidR="00334A5C" w:rsidRPr="00202949" w:rsidRDefault="00202949" w:rsidP="00CA38C4">
            <w:pPr>
              <w:spacing w:before="60" w:after="60"/>
              <w:jc w:val="center"/>
              <w:rPr>
                <w:rFonts w:ascii="Arial" w:hAnsi="Arial" w:cs="Arial"/>
              </w:rPr>
            </w:pPr>
            <w:r w:rsidRPr="00202949">
              <w:rPr>
                <w:rFonts w:ascii="Arial" w:hAnsi="Arial" w:cs="Arial"/>
              </w:rPr>
              <w:t>100%</w:t>
            </w:r>
          </w:p>
        </w:tc>
      </w:tr>
      <w:tr w:rsidR="00334A5C" w:rsidRPr="00E642CE" w:rsidTr="005759C8">
        <w:trPr>
          <w:trHeight w:val="426"/>
        </w:trPr>
        <w:tc>
          <w:tcPr>
            <w:tcW w:w="3131" w:type="dxa"/>
            <w:vAlign w:val="center"/>
          </w:tcPr>
          <w:p w:rsidR="00334A5C" w:rsidRPr="008D1E95" w:rsidRDefault="00334A5C" w:rsidP="00CA38C4">
            <w:pPr>
              <w:spacing w:before="60" w:after="60"/>
              <w:jc w:val="both"/>
              <w:rPr>
                <w:rFonts w:ascii="Arial" w:eastAsia="Batang" w:hAnsi="Arial" w:cs="Arial"/>
                <w:b/>
                <w:sz w:val="22"/>
                <w:szCs w:val="22"/>
                <w:lang w:val="es-ES" w:eastAsia="en-US"/>
              </w:rPr>
            </w:pPr>
          </w:p>
        </w:tc>
        <w:tc>
          <w:tcPr>
            <w:tcW w:w="3131" w:type="dxa"/>
            <w:vAlign w:val="center"/>
          </w:tcPr>
          <w:p w:rsidR="00334A5C" w:rsidRPr="007F1D8E" w:rsidRDefault="00334A5C" w:rsidP="00CA38C4">
            <w:pPr>
              <w:spacing w:before="60" w:after="60"/>
              <w:rPr>
                <w:rFonts w:ascii="Arial" w:eastAsia="Batang" w:hAnsi="Arial" w:cs="Arial"/>
                <w:lang w:eastAsia="ko-KR"/>
              </w:rPr>
            </w:pPr>
          </w:p>
        </w:tc>
        <w:tc>
          <w:tcPr>
            <w:tcW w:w="2666" w:type="dxa"/>
            <w:vAlign w:val="center"/>
          </w:tcPr>
          <w:p w:rsidR="00334A5C" w:rsidRDefault="00334A5C" w:rsidP="00CA38C4">
            <w:pPr>
              <w:spacing w:before="60" w:after="60"/>
              <w:jc w:val="center"/>
              <w:rPr>
                <w:rFonts w:ascii="Arial" w:hAnsi="Arial" w:cs="Arial"/>
                <w:b/>
              </w:rPr>
            </w:pPr>
            <w:r>
              <w:rPr>
                <w:rFonts w:ascii="Arial" w:hAnsi="Arial" w:cs="Arial"/>
                <w:b/>
              </w:rPr>
              <w:t>100</w:t>
            </w:r>
          </w:p>
        </w:tc>
      </w:tr>
    </w:tbl>
    <w:p w:rsidR="00334A5C" w:rsidRDefault="00334A5C" w:rsidP="00334A5C">
      <w:pPr>
        <w:spacing w:after="120"/>
        <w:jc w:val="center"/>
        <w:rPr>
          <w:rFonts w:ascii="Arial" w:hAnsi="Arial"/>
          <w:b/>
        </w:rPr>
      </w:pPr>
    </w:p>
    <w:p w:rsidR="00334A5C" w:rsidRDefault="00334A5C" w:rsidP="00334A5C">
      <w:pPr>
        <w:spacing w:after="120"/>
        <w:jc w:val="center"/>
        <w:rPr>
          <w:rFonts w:ascii="Arial" w:hAnsi="Arial"/>
          <w:b/>
        </w:rPr>
      </w:pPr>
      <w:r w:rsidRPr="00471699">
        <w:rPr>
          <w:rFonts w:ascii="Arial" w:hAnsi="Arial"/>
          <w:b/>
        </w:rPr>
        <w:t xml:space="preserve">Evaluación </w:t>
      </w:r>
      <w:r>
        <w:rPr>
          <w:rFonts w:ascii="Arial" w:hAnsi="Arial"/>
          <w:b/>
        </w:rPr>
        <w:t xml:space="preserve">a </w:t>
      </w:r>
      <w:r w:rsidRPr="00471699">
        <w:rPr>
          <w:rFonts w:ascii="Arial" w:hAnsi="Arial"/>
          <w:b/>
        </w:rPr>
        <w:t>título de suficiencia</w:t>
      </w:r>
    </w:p>
    <w:tbl>
      <w:tblPr>
        <w:tblW w:w="89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2666"/>
      </w:tblGrid>
      <w:tr w:rsidR="00334A5C" w:rsidRPr="00E642CE" w:rsidTr="005759C8">
        <w:trPr>
          <w:trHeight w:val="426"/>
        </w:trPr>
        <w:tc>
          <w:tcPr>
            <w:tcW w:w="3131" w:type="dxa"/>
            <w:vAlign w:val="center"/>
          </w:tcPr>
          <w:p w:rsidR="00334A5C" w:rsidRPr="00E642CE" w:rsidRDefault="00334A5C" w:rsidP="00CA38C4">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334A5C" w:rsidRPr="00E642CE" w:rsidRDefault="00334A5C" w:rsidP="00CA38C4">
            <w:pPr>
              <w:spacing w:before="60" w:after="60"/>
              <w:jc w:val="center"/>
              <w:rPr>
                <w:rFonts w:ascii="Arial" w:hAnsi="Arial" w:cs="Arial"/>
                <w:b/>
              </w:rPr>
            </w:pPr>
            <w:r w:rsidRPr="00E642CE">
              <w:rPr>
                <w:rFonts w:ascii="Arial" w:hAnsi="Arial" w:cs="Arial"/>
                <w:b/>
                <w:sz w:val="22"/>
                <w:szCs w:val="22"/>
              </w:rPr>
              <w:t>Instrumento</w:t>
            </w:r>
          </w:p>
        </w:tc>
        <w:tc>
          <w:tcPr>
            <w:tcW w:w="2666" w:type="dxa"/>
            <w:vAlign w:val="center"/>
          </w:tcPr>
          <w:p w:rsidR="00334A5C" w:rsidRPr="00E642CE" w:rsidRDefault="00334A5C" w:rsidP="00CA38C4">
            <w:pPr>
              <w:spacing w:before="60" w:after="60"/>
              <w:jc w:val="center"/>
              <w:rPr>
                <w:rFonts w:ascii="Arial" w:hAnsi="Arial" w:cs="Arial"/>
                <w:b/>
              </w:rPr>
            </w:pPr>
            <w:r w:rsidRPr="00E642CE">
              <w:rPr>
                <w:rFonts w:ascii="Arial" w:hAnsi="Arial" w:cs="Arial"/>
                <w:b/>
                <w:sz w:val="22"/>
                <w:szCs w:val="22"/>
              </w:rPr>
              <w:t>Porcentaje</w:t>
            </w:r>
          </w:p>
        </w:tc>
      </w:tr>
      <w:tr w:rsidR="00334A5C" w:rsidRPr="00E642CE" w:rsidTr="005759C8">
        <w:trPr>
          <w:trHeight w:val="426"/>
        </w:trPr>
        <w:tc>
          <w:tcPr>
            <w:tcW w:w="3131" w:type="dxa"/>
            <w:vAlign w:val="center"/>
          </w:tcPr>
          <w:p w:rsidR="00334A5C" w:rsidRDefault="00202949" w:rsidP="00CA38C4">
            <w:pPr>
              <w:spacing w:before="60" w:after="60"/>
              <w:jc w:val="both"/>
              <w:rPr>
                <w:rFonts w:ascii="Arial" w:eastAsia="Batang" w:hAnsi="Arial" w:cs="Arial"/>
                <w:lang w:eastAsia="ko-KR"/>
              </w:rPr>
            </w:pPr>
            <w:r>
              <w:rPr>
                <w:rFonts w:ascii="Arial" w:eastAsia="Batang" w:hAnsi="Arial" w:cs="Arial"/>
                <w:lang w:eastAsia="ko-KR"/>
              </w:rPr>
              <w:t>Examen</w:t>
            </w:r>
          </w:p>
        </w:tc>
        <w:tc>
          <w:tcPr>
            <w:tcW w:w="3131" w:type="dxa"/>
            <w:vAlign w:val="center"/>
          </w:tcPr>
          <w:p w:rsidR="00334A5C" w:rsidRPr="007F1D8E" w:rsidRDefault="00202949" w:rsidP="00CA38C4">
            <w:pPr>
              <w:spacing w:before="60" w:after="60"/>
              <w:rPr>
                <w:rFonts w:ascii="Arial" w:eastAsia="Batang" w:hAnsi="Arial" w:cs="Arial"/>
                <w:lang w:eastAsia="ko-KR"/>
              </w:rPr>
            </w:pPr>
            <w:r>
              <w:rPr>
                <w:rFonts w:ascii="Arial" w:eastAsia="Batang" w:hAnsi="Arial" w:cs="Arial"/>
                <w:lang w:eastAsia="ko-KR"/>
              </w:rPr>
              <w:t>Cuestionario</w:t>
            </w:r>
          </w:p>
        </w:tc>
        <w:tc>
          <w:tcPr>
            <w:tcW w:w="2666" w:type="dxa"/>
            <w:vAlign w:val="center"/>
          </w:tcPr>
          <w:p w:rsidR="00334A5C" w:rsidRPr="00202949" w:rsidRDefault="00202949" w:rsidP="00CA38C4">
            <w:pPr>
              <w:spacing w:before="60" w:after="60"/>
              <w:jc w:val="center"/>
              <w:rPr>
                <w:rFonts w:ascii="Arial" w:hAnsi="Arial" w:cs="Arial"/>
              </w:rPr>
            </w:pPr>
            <w:r>
              <w:rPr>
                <w:rFonts w:ascii="Arial" w:hAnsi="Arial" w:cs="Arial"/>
              </w:rPr>
              <w:t>100%</w:t>
            </w:r>
          </w:p>
        </w:tc>
      </w:tr>
      <w:tr w:rsidR="00334A5C" w:rsidRPr="00E642CE" w:rsidTr="005759C8">
        <w:trPr>
          <w:trHeight w:val="426"/>
        </w:trPr>
        <w:tc>
          <w:tcPr>
            <w:tcW w:w="3131" w:type="dxa"/>
            <w:vAlign w:val="center"/>
          </w:tcPr>
          <w:p w:rsidR="00334A5C" w:rsidRDefault="00334A5C" w:rsidP="00CA38C4">
            <w:pPr>
              <w:spacing w:before="60" w:after="60"/>
              <w:jc w:val="both"/>
              <w:rPr>
                <w:rFonts w:ascii="Arial" w:eastAsia="Batang" w:hAnsi="Arial" w:cs="Arial"/>
                <w:lang w:eastAsia="ko-KR"/>
              </w:rPr>
            </w:pPr>
          </w:p>
        </w:tc>
        <w:tc>
          <w:tcPr>
            <w:tcW w:w="3131" w:type="dxa"/>
            <w:vAlign w:val="center"/>
          </w:tcPr>
          <w:p w:rsidR="00334A5C" w:rsidRPr="007F1D8E" w:rsidRDefault="00334A5C" w:rsidP="00CA38C4">
            <w:pPr>
              <w:spacing w:before="60" w:after="60"/>
              <w:rPr>
                <w:rFonts w:ascii="Arial" w:eastAsia="Batang" w:hAnsi="Arial" w:cs="Arial"/>
                <w:lang w:eastAsia="ko-KR"/>
              </w:rPr>
            </w:pPr>
          </w:p>
        </w:tc>
        <w:tc>
          <w:tcPr>
            <w:tcW w:w="2666" w:type="dxa"/>
            <w:vAlign w:val="center"/>
          </w:tcPr>
          <w:p w:rsidR="00334A5C" w:rsidRDefault="00334A5C" w:rsidP="00CA38C4">
            <w:pPr>
              <w:spacing w:before="60" w:after="60"/>
              <w:jc w:val="center"/>
              <w:rPr>
                <w:rFonts w:ascii="Arial" w:hAnsi="Arial" w:cs="Arial"/>
                <w:b/>
              </w:rPr>
            </w:pPr>
            <w:r>
              <w:rPr>
                <w:rFonts w:ascii="Arial" w:hAnsi="Arial" w:cs="Arial"/>
                <w:b/>
              </w:rPr>
              <w:t>100</w:t>
            </w:r>
          </w:p>
        </w:tc>
      </w:tr>
    </w:tbl>
    <w:p w:rsidR="00334A5C" w:rsidRDefault="00334A5C" w:rsidP="00334A5C">
      <w:pPr>
        <w:spacing w:after="200" w:line="276" w:lineRule="auto"/>
        <w:rPr>
          <w:rFonts w:ascii="Arial" w:hAnsi="Arial"/>
          <w:b/>
        </w:rPr>
      </w:pPr>
    </w:p>
    <w:p w:rsidR="00334A5C" w:rsidRDefault="00334A5C" w:rsidP="00334A5C">
      <w:pPr>
        <w:spacing w:after="200" w:line="276" w:lineRule="auto"/>
        <w:rPr>
          <w:rFonts w:ascii="Arial" w:hAnsi="Arial"/>
          <w:b/>
        </w:rPr>
      </w:pPr>
    </w:p>
    <w:p w:rsidR="00F5448A" w:rsidRPr="00DD32BA" w:rsidRDefault="00F5448A" w:rsidP="00334A5C">
      <w:pPr>
        <w:spacing w:after="200" w:line="276" w:lineRule="auto"/>
        <w:rPr>
          <w:rFonts w:ascii="Arial" w:hAnsi="Arial"/>
          <w:b/>
        </w:rPr>
        <w:sectPr w:rsidR="00F5448A" w:rsidRPr="00DD32BA" w:rsidSect="00FD5BE7">
          <w:headerReference w:type="default" r:id="rId9"/>
          <w:footerReference w:type="default" r:id="rId10"/>
          <w:pgSz w:w="12240" w:h="15840" w:code="1"/>
          <w:pgMar w:top="1418" w:right="1701" w:bottom="1418" w:left="1701" w:header="709" w:footer="709" w:gutter="0"/>
          <w:pgNumType w:start="2"/>
          <w:cols w:space="708"/>
          <w:titlePg/>
          <w:docGrid w:linePitch="360"/>
        </w:sectPr>
      </w:pPr>
    </w:p>
    <w:p w:rsidR="00F5448A" w:rsidRDefault="00F5448A" w:rsidP="00F5448A">
      <w:pPr>
        <w:spacing w:after="120"/>
        <w:jc w:val="both"/>
        <w:rPr>
          <w:rFonts w:ascii="Arial" w:hAnsi="Arial" w:cs="Arial"/>
          <w:b/>
        </w:rPr>
      </w:pPr>
      <w:r>
        <w:rPr>
          <w:rFonts w:ascii="Arial" w:hAnsi="Arial" w:cs="Arial"/>
          <w:b/>
        </w:rPr>
        <w:lastRenderedPageBreak/>
        <w:t>VII. M</w:t>
      </w:r>
      <w:r w:rsidRPr="0085241F">
        <w:rPr>
          <w:rFonts w:ascii="Arial" w:hAnsi="Arial" w:cs="Arial"/>
          <w:b/>
        </w:rPr>
        <w:t>apa curricular</w:t>
      </w:r>
      <w:r>
        <w:rPr>
          <w:rFonts w:ascii="Arial" w:hAnsi="Arial" w:cs="Arial"/>
          <w:b/>
        </w:rPr>
        <w:t xml:space="preserve"> Licenciatura en </w:t>
      </w:r>
      <w:r w:rsidR="00F50084">
        <w:rPr>
          <w:rFonts w:ascii="Arial" w:hAnsi="Arial" w:cs="Arial"/>
          <w:b/>
        </w:rPr>
        <w:t>Informática Administrativa</w:t>
      </w:r>
    </w:p>
    <w:p w:rsidR="00F5448A" w:rsidRDefault="00F50084" w:rsidP="00D871A2">
      <w:pPr>
        <w:spacing w:before="120" w:after="120" w:line="360" w:lineRule="auto"/>
        <w:jc w:val="center"/>
        <w:rPr>
          <w:rFonts w:ascii="Arial" w:hAnsi="Arial" w:cs="Arial"/>
          <w:b/>
        </w:rPr>
      </w:pPr>
      <w:r>
        <w:rPr>
          <w:rFonts w:ascii="Arial" w:hAnsi="Arial" w:cs="Arial"/>
          <w:b/>
          <w:noProof/>
          <w:lang w:eastAsia="es-MX"/>
        </w:rPr>
        <w:drawing>
          <wp:inline distT="0" distB="0" distL="0" distR="0" wp14:anchorId="3AA08948" wp14:editId="3BBF6AA5">
            <wp:extent cx="7718425" cy="4413885"/>
            <wp:effectExtent l="0" t="0" r="0" b="571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18425" cy="4413885"/>
                    </a:xfrm>
                    <a:prstGeom prst="rect">
                      <a:avLst/>
                    </a:prstGeom>
                    <a:noFill/>
                  </pic:spPr>
                </pic:pic>
              </a:graphicData>
            </a:graphic>
          </wp:inline>
        </w:drawing>
      </w:r>
      <w:r w:rsidR="003559FA">
        <w:rPr>
          <w:noProof/>
          <w:lang w:eastAsia="es-MX"/>
        </w:rPr>
        <mc:AlternateContent>
          <mc:Choice Requires="wps">
            <w:drawing>
              <wp:anchor distT="0" distB="0" distL="114300" distR="114300" simplePos="0" relativeHeight="251659264" behindDoc="0" locked="0" layoutInCell="1" allowOverlap="1" wp14:anchorId="2841856A" wp14:editId="74A7EB40">
                <wp:simplePos x="0" y="0"/>
                <wp:positionH relativeFrom="margin">
                  <wp:posOffset>457200</wp:posOffset>
                </wp:positionH>
                <wp:positionV relativeFrom="paragraph">
                  <wp:posOffset>617220</wp:posOffset>
                </wp:positionV>
                <wp:extent cx="681355" cy="264160"/>
                <wp:effectExtent l="0" t="0" r="23495" b="2159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355" cy="264160"/>
                        </a:xfrm>
                        <a:prstGeom prst="rect">
                          <a:avLst/>
                        </a:prstGeom>
                        <a:noFill/>
                        <a:ln>
                          <a:headEnd/>
                          <a:tailEnd/>
                        </a:ln>
                        <a:extLst/>
                      </wps:spPr>
                      <wps:style>
                        <a:lnRef idx="2">
                          <a:schemeClr val="accent2"/>
                        </a:lnRef>
                        <a:fillRef idx="1">
                          <a:schemeClr val="lt1"/>
                        </a:fillRef>
                        <a:effectRef idx="0">
                          <a:schemeClr val="accent2"/>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695D31E" id="Rectangle 2" o:spid="_x0000_s1026" style="position:absolute;margin-left:36pt;margin-top:48.6pt;width:53.65pt;height:20.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" filled="f" strokecolor="#c0504d [3205]" strokeweight="2pt">
                <w10:wrap anchorx="margin"/>
              </v:rect>
            </w:pict>
          </mc:Fallback>
        </mc:AlternateContent>
      </w:r>
    </w:p>
    <w:p w:rsidR="0047121F" w:rsidRPr="00260CB5" w:rsidRDefault="0047121F" w:rsidP="00D139A4">
      <w:pPr>
        <w:spacing w:before="120" w:after="120" w:line="360" w:lineRule="auto"/>
        <w:jc w:val="center"/>
        <w:rPr>
          <w:rFonts w:ascii="Arial" w:hAnsi="Arial" w:cs="Arial"/>
          <w:b/>
        </w:rPr>
      </w:pPr>
    </w:p>
    <w:sectPr w:rsidR="0047121F" w:rsidRPr="00260CB5" w:rsidSect="00D871A2">
      <w:headerReference w:type="default" r:id="rId12"/>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704A" w:rsidRDefault="00EA704A" w:rsidP="00597E21">
      <w:r>
        <w:separator/>
      </w:r>
    </w:p>
  </w:endnote>
  <w:endnote w:type="continuationSeparator" w:id="0">
    <w:p w:rsidR="00EA704A" w:rsidRDefault="00EA704A"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7" w:usb1="00000000" w:usb2="00000000" w:usb3="00000000" w:csb0="00000093" w:csb1="00000000"/>
  </w:font>
  <w:font w:name="Impact">
    <w:panose1 w:val="020B0806030902050204"/>
    <w:charset w:val="00"/>
    <w:family w:val="swiss"/>
    <w:pitch w:val="variable"/>
    <w:sig w:usb0="00000287" w:usb1="00000000" w:usb2="00000000" w:usb3="00000000" w:csb0="0000009F" w:csb1="00000000"/>
  </w:font>
  <w:font w:name="Metropolis Light">
    <w:altName w:val="Courier New"/>
    <w:panose1 w:val="00000000000000000000"/>
    <w:charset w:val="00"/>
    <w:family w:val="modern"/>
    <w:notTrueType/>
    <w:pitch w:val="variable"/>
    <w:sig w:usb0="00000001"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106094"/>
      <w:docPartObj>
        <w:docPartGallery w:val="Page Numbers (Bottom of Page)"/>
        <w:docPartUnique/>
      </w:docPartObj>
    </w:sdtPr>
    <w:sdtEndPr/>
    <w:sdtContent>
      <w:p w:rsidR="00CA38C4" w:rsidRDefault="00CA38C4">
        <w:pPr>
          <w:pStyle w:val="Piedepgina"/>
          <w:jc w:val="center"/>
        </w:pPr>
        <w:r>
          <w:fldChar w:fldCharType="begin"/>
        </w:r>
        <w:r>
          <w:instrText xml:space="preserve"> PAGE   \* MERGEFORMAT </w:instrText>
        </w:r>
        <w:r>
          <w:fldChar w:fldCharType="separate"/>
        </w:r>
        <w:r w:rsidR="0054400A">
          <w:rPr>
            <w:noProof/>
          </w:rPr>
          <w:t>19</w:t>
        </w:r>
        <w:r>
          <w:rPr>
            <w:noProof/>
          </w:rPr>
          <w:fldChar w:fldCharType="end"/>
        </w:r>
      </w:p>
    </w:sdtContent>
  </w:sdt>
  <w:p w:rsidR="00CA38C4" w:rsidRDefault="00CA38C4">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704A" w:rsidRDefault="00EA704A" w:rsidP="00597E21">
      <w:r>
        <w:separator/>
      </w:r>
    </w:p>
  </w:footnote>
  <w:footnote w:type="continuationSeparator" w:id="0">
    <w:p w:rsidR="00EA704A" w:rsidRDefault="00EA704A" w:rsidP="00597E2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8C4" w:rsidRDefault="00CA38C4" w:rsidP="007E172C">
    <w:pPr>
      <w:pStyle w:val="Piedepgina"/>
    </w:pPr>
  </w:p>
  <w:p w:rsidR="00CA38C4" w:rsidRDefault="00CA38C4" w:rsidP="007E172C"/>
  <w:p w:rsidR="00CA38C4" w:rsidRDefault="000F6EEC" w:rsidP="007E172C">
    <w:pPr>
      <w:pStyle w:val="Encabezado"/>
      <w:jc w:val="center"/>
    </w:pPr>
    <w:r>
      <w:rPr>
        <w:noProof/>
        <w:lang w:eastAsia="es-MX"/>
      </w:rPr>
      <w:drawing>
        <wp:inline distT="0" distB="0" distL="0" distR="0" wp14:anchorId="0148F467" wp14:editId="66D4C6BE">
          <wp:extent cx="5608955" cy="638175"/>
          <wp:effectExtent l="0" t="0" r="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8955" cy="638175"/>
                  </a:xfrm>
                  <a:prstGeom prst="rect">
                    <a:avLst/>
                  </a:prstGeom>
                  <a:noFill/>
                </pic:spPr>
              </pic:pic>
            </a:graphicData>
          </a:graphic>
        </wp:inline>
      </w:drawing>
    </w:r>
  </w:p>
  <w:p w:rsidR="00CA38C4" w:rsidRDefault="00CA38C4" w:rsidP="007E172C">
    <w:pPr>
      <w:pStyle w:val="Encabezado"/>
      <w:jc w:val="center"/>
    </w:pPr>
    <w:r w:rsidRPr="00217507">
      <w:rPr>
        <w:noProof/>
        <w:lang w:eastAsia="es-MX"/>
      </w:rPr>
      <mc:AlternateContent>
        <mc:Choice Requires="wps">
          <w:drawing>
            <wp:anchor distT="0" distB="0" distL="114300" distR="114300" simplePos="0" relativeHeight="251669504" behindDoc="0" locked="0" layoutInCell="1" allowOverlap="1" wp14:anchorId="2CFE0D69" wp14:editId="295530B7">
              <wp:simplePos x="0" y="0"/>
              <wp:positionH relativeFrom="column">
                <wp:posOffset>-803910</wp:posOffset>
              </wp:positionH>
              <wp:positionV relativeFrom="paragraph">
                <wp:posOffset>294005</wp:posOffset>
              </wp:positionV>
              <wp:extent cx="4875585" cy="0"/>
              <wp:effectExtent l="0" t="38100" r="39370" b="38100"/>
              <wp:wrapNone/>
              <wp:docPr id="2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5585" cy="0"/>
                      </a:xfrm>
                      <a:prstGeom prst="straightConnector1">
                        <a:avLst/>
                      </a:prstGeom>
                      <a:noFill/>
                      <a:ln w="76200">
                        <a:solidFill>
                          <a:srgbClr val="0C4B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2E2E784" id="_x0000_t32" coordsize="21600,21600" o:spt="32" o:oned="t" path="m,l21600,21600e" filled="f">
              <v:path arrowok="t" fillok="f" o:connecttype="none"/>
              <o:lock v:ext="edit" shapetype="t"/>
            </v:shapetype>
            <v:shape id="AutoShape 3" o:spid="_x0000_s1026" type="#_x0000_t32" style="position:absolute;margin-left:-63.3pt;margin-top:23.15pt;width:383.9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" strokecolor="#0c4b28" strokeweight="6pt">
              <v:shadow color="black [0]"/>
            </v:shape>
          </w:pict>
        </mc:Fallback>
      </mc:AlternateContent>
    </w:r>
  </w:p>
  <w:p w:rsidR="00CA38C4" w:rsidRPr="006B2192" w:rsidRDefault="00CA38C4" w:rsidP="007E172C">
    <w:pPr>
      <w:pStyle w:val="Encabezado"/>
    </w:pPr>
    <w:r w:rsidRPr="00217507">
      <w:rPr>
        <w:noProof/>
        <w:lang w:eastAsia="es-MX"/>
      </w:rPr>
      <mc:AlternateContent>
        <mc:Choice Requires="wps">
          <w:drawing>
            <wp:anchor distT="0" distB="0" distL="114300" distR="114300" simplePos="0" relativeHeight="251670528" behindDoc="0" locked="0" layoutInCell="1" allowOverlap="1" wp14:anchorId="443A9F77" wp14:editId="180480E8">
              <wp:simplePos x="0" y="0"/>
              <wp:positionH relativeFrom="column">
                <wp:posOffset>3971925</wp:posOffset>
              </wp:positionH>
              <wp:positionV relativeFrom="paragraph">
                <wp:posOffset>118745</wp:posOffset>
              </wp:positionV>
              <wp:extent cx="2485345" cy="0"/>
              <wp:effectExtent l="0" t="38100" r="48895" b="38100"/>
              <wp:wrapNone/>
              <wp:docPr id="27"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85345" cy="0"/>
                      </a:xfrm>
                      <a:prstGeom prst="straightConnector1">
                        <a:avLst/>
                      </a:prstGeom>
                      <a:noFill/>
                      <a:ln w="76200">
                        <a:solidFill>
                          <a:srgbClr val="A28A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9C2C3BB" id="AutoShape 4" o:spid="_x0000_s1026" type="#_x0000_t32" style="position:absolute;margin-left:312.75pt;margin-top:9.35pt;width:195.7pt;height:0;flip: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" strokecolor="#a28a00" strokeweight="6pt">
              <v:shadow color="black [0]"/>
            </v:shape>
          </w:pict>
        </mc:Fallback>
      </mc:AlternateContent>
    </w:r>
  </w:p>
  <w:p w:rsidR="00CA38C4" w:rsidRDefault="00CA38C4">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8C4" w:rsidRDefault="00CA38C4" w:rsidP="00D871A2">
    <w:pPr>
      <w:pStyle w:val="Piedepgina"/>
      <w:jc w:val="right"/>
    </w:pPr>
  </w:p>
  <w:p w:rsidR="00CA38C4" w:rsidRDefault="00CA38C4" w:rsidP="00D871A2">
    <w:pPr>
      <w:jc w:val="right"/>
    </w:pPr>
  </w:p>
  <w:p w:rsidR="00CA38C4" w:rsidRDefault="00CA38C4" w:rsidP="00D871A2">
    <w:pPr>
      <w:pStyle w:val="Encabezado"/>
      <w:jc w:val="right"/>
    </w:pPr>
    <w:r>
      <w:rPr>
        <w:noProof/>
        <w:lang w:eastAsia="es-MX"/>
      </w:rPr>
      <w:drawing>
        <wp:anchor distT="0" distB="0" distL="114300" distR="114300" simplePos="0" relativeHeight="251672576" behindDoc="0" locked="0" layoutInCell="1" allowOverlap="1" wp14:anchorId="393330F6" wp14:editId="7BEA2195">
          <wp:simplePos x="0" y="0"/>
          <wp:positionH relativeFrom="column">
            <wp:posOffset>-757735</wp:posOffset>
          </wp:positionH>
          <wp:positionV relativeFrom="paragraph">
            <wp:posOffset>-240030</wp:posOffset>
          </wp:positionV>
          <wp:extent cx="2934072" cy="564866"/>
          <wp:effectExtent l="0" t="0" r="0" b="6985"/>
          <wp:wrapNone/>
          <wp:docPr id="1" name="Picture 2" descr="positivo color horizo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positivo color horizont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34072" cy="56486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r>
      <w:rPr>
        <w:noProof/>
        <w:lang w:eastAsia="es-MX"/>
      </w:rPr>
      <w:drawing>
        <wp:anchor distT="0" distB="0" distL="114300" distR="114300" simplePos="0" relativeHeight="251673600" behindDoc="0" locked="0" layoutInCell="1" allowOverlap="1" wp14:anchorId="601757A0" wp14:editId="7A8970C2">
          <wp:simplePos x="0" y="0"/>
          <wp:positionH relativeFrom="column">
            <wp:posOffset>5898655</wp:posOffset>
          </wp:positionH>
          <wp:positionV relativeFrom="paragraph">
            <wp:posOffset>-212927</wp:posOffset>
          </wp:positionV>
          <wp:extent cx="561333" cy="561466"/>
          <wp:effectExtent l="0" t="0" r="0" b="0"/>
          <wp:wrapNone/>
          <wp:docPr id="8" name="Picture 5" descr="f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5" descr="f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1333" cy="56146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r>
      <w:rPr>
        <w:noProof/>
        <w:lang w:eastAsia="es-MX"/>
      </w:rPr>
      <mc:AlternateContent>
        <mc:Choice Requires="wps">
          <w:drawing>
            <wp:anchor distT="0" distB="0" distL="114300" distR="114300" simplePos="0" relativeHeight="251674624" behindDoc="0" locked="0" layoutInCell="1" allowOverlap="1" wp14:anchorId="05B7C84D" wp14:editId="768BF555">
              <wp:simplePos x="0" y="0"/>
              <wp:positionH relativeFrom="column">
                <wp:posOffset>2999285</wp:posOffset>
              </wp:positionH>
              <wp:positionV relativeFrom="paragraph">
                <wp:posOffset>-149519</wp:posOffset>
              </wp:positionV>
              <wp:extent cx="2928971" cy="475356"/>
              <wp:effectExtent l="0" t="0" r="5080" b="1270"/>
              <wp:wrapNone/>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8971" cy="47535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CA38C4" w:rsidRDefault="00CA38C4" w:rsidP="00D871A2">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rsidR="00CA38C4" w:rsidRPr="00941838" w:rsidRDefault="00CA38C4" w:rsidP="00D871A2">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Pr>
                              <w:rFonts w:ascii="Metropolis Light" w:hAnsi="Metropolis Light"/>
                              <w:color w:val="0C4B28"/>
                              <w:sz w:val="22"/>
                              <w14:shadow w14:blurRad="50800" w14:dist="50800" w14:dir="5400000" w14:sx="0" w14:sy="0" w14:kx="0" w14:ky="0" w14:algn="ctr">
                                <w14:srgbClr w14:val="000000">
                                  <w14:alpha w14:val="55000"/>
                                </w14:srgbClr>
                              </w14:shadow>
                            </w:rPr>
                            <w:t>Licenciatura en Mercadotecnia</w:t>
                          </w:r>
                        </w:p>
                      </w:txbxContent>
                    </wps:txbx>
                    <wps:bodyPr rot="0" vert="horz" wrap="square" lIns="36576" tIns="36576" rIns="36576" bIns="36576" anchor="t" anchorCtr="0" upright="1">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5B7C84D" id="_x0000_t202" coordsize="21600,21600" o:spt="202" path="m,l,21600r21600,l21600,xe">
              <v:stroke joinstyle="miter"/>
              <v:path gradientshapeok="t" o:connecttype="rect"/>
            </v:shapetype>
            <v:shape id="_x0000_s1027" type="#_x0000_t202" style="position:absolute;left:0;text-align:left;margin-left:236.15pt;margin-top:-11.75pt;width:230.65pt;height:37.4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" filled="f" fillcolor="#5b9bd5" stroked="f" strokecolor="black [0]" strokeweight="2pt">
              <v:textbox inset="2.88pt,2.88pt,2.88pt,2.88pt">
                <w:txbxContent>
                  <w:p w:rsidR="00CA38C4" w:rsidRDefault="00CA38C4" w:rsidP="00D871A2">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rsidR="00CA38C4" w:rsidRPr="00941838" w:rsidRDefault="00CA38C4" w:rsidP="00D871A2">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Pr>
                        <w:rFonts w:ascii="Metropolis Light" w:hAnsi="Metropolis Light"/>
                        <w:color w:val="0C4B28"/>
                        <w:sz w:val="22"/>
                        <w14:shadow w14:blurRad="50800" w14:dist="50800" w14:dir="5400000" w14:sx="0" w14:sy="0" w14:kx="0" w14:ky="0" w14:algn="ctr">
                          <w14:srgbClr w14:val="000000">
                            <w14:alpha w14:val="55000"/>
                          </w14:srgbClr>
                        </w14:shadow>
                      </w:rPr>
                      <w:t>Licenciatura en Mercadotecnia</w:t>
                    </w:r>
                  </w:p>
                </w:txbxContent>
              </v:textbox>
            </v:shape>
          </w:pict>
        </mc:Fallback>
      </mc:AlternateContent>
    </w:r>
  </w:p>
  <w:p w:rsidR="00CA38C4" w:rsidRDefault="00CA38C4" w:rsidP="00D871A2">
    <w:pPr>
      <w:pStyle w:val="Encabezado"/>
      <w:jc w:val="right"/>
    </w:pPr>
    <w:r w:rsidRPr="00217507">
      <w:rPr>
        <w:noProof/>
        <w:lang w:eastAsia="es-MX"/>
      </w:rPr>
      <mc:AlternateContent>
        <mc:Choice Requires="wps">
          <w:drawing>
            <wp:anchor distT="0" distB="0" distL="114300" distR="114300" simplePos="0" relativeHeight="251675648" behindDoc="0" locked="0" layoutInCell="1" allowOverlap="1" wp14:anchorId="724FA308" wp14:editId="742E4C22">
              <wp:simplePos x="0" y="0"/>
              <wp:positionH relativeFrom="column">
                <wp:posOffset>-803910</wp:posOffset>
              </wp:positionH>
              <wp:positionV relativeFrom="paragraph">
                <wp:posOffset>294005</wp:posOffset>
              </wp:positionV>
              <wp:extent cx="4875585" cy="0"/>
              <wp:effectExtent l="0" t="38100" r="39370" b="38100"/>
              <wp:wrapNone/>
              <wp:docPr id="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5585" cy="0"/>
                      </a:xfrm>
                      <a:prstGeom prst="straightConnector1">
                        <a:avLst/>
                      </a:prstGeom>
                      <a:noFill/>
                      <a:ln w="76200">
                        <a:solidFill>
                          <a:srgbClr val="0C4B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6920CA1" id="_x0000_t32" coordsize="21600,21600" o:spt="32" o:oned="t" path="m,l21600,21600e" filled="f">
              <v:path arrowok="t" fillok="f" o:connecttype="none"/>
              <o:lock v:ext="edit" shapetype="t"/>
            </v:shapetype>
            <v:shape id="AutoShape 3" o:spid="_x0000_s1026" type="#_x0000_t32" style="position:absolute;margin-left:-63.3pt;margin-top:23.15pt;width:383.9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" strokecolor="#0c4b28" strokeweight="6pt">
              <v:shadow color="black [0]"/>
            </v:shape>
          </w:pict>
        </mc:Fallback>
      </mc:AlternateContent>
    </w:r>
  </w:p>
  <w:p w:rsidR="00CA38C4" w:rsidRPr="006B2192" w:rsidRDefault="00CA38C4" w:rsidP="00D871A2">
    <w:pPr>
      <w:pStyle w:val="Encabezado"/>
      <w:jc w:val="right"/>
    </w:pPr>
    <w:r w:rsidRPr="00217507">
      <w:rPr>
        <w:noProof/>
        <w:lang w:eastAsia="es-MX"/>
      </w:rPr>
      <mc:AlternateContent>
        <mc:Choice Requires="wps">
          <w:drawing>
            <wp:anchor distT="0" distB="0" distL="114300" distR="114300" simplePos="0" relativeHeight="251676672" behindDoc="1" locked="0" layoutInCell="1" allowOverlap="1" wp14:anchorId="2F2BB9A6" wp14:editId="3B7DF48A">
              <wp:simplePos x="0" y="0"/>
              <wp:positionH relativeFrom="column">
                <wp:posOffset>3969282</wp:posOffset>
              </wp:positionH>
              <wp:positionV relativeFrom="page">
                <wp:posOffset>1275907</wp:posOffset>
              </wp:positionV>
              <wp:extent cx="2484755" cy="0"/>
              <wp:effectExtent l="0" t="38100" r="48895" b="38100"/>
              <wp:wrapTight wrapText="bothSides">
                <wp:wrapPolygon edited="0">
                  <wp:start x="0" y="-1"/>
                  <wp:lineTo x="0" y="-1"/>
                  <wp:lineTo x="21859" y="-1"/>
                  <wp:lineTo x="21859" y="-1"/>
                  <wp:lineTo x="0" y="-1"/>
                </wp:wrapPolygon>
              </wp:wrapTight>
              <wp:docPr id="7"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84755" cy="0"/>
                      </a:xfrm>
                      <a:prstGeom prst="straightConnector1">
                        <a:avLst/>
                      </a:prstGeom>
                      <a:noFill/>
                      <a:ln w="76200">
                        <a:solidFill>
                          <a:srgbClr val="A28A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05C398F" id="AutoShape 4" o:spid="_x0000_s1026" type="#_x0000_t32" style="position:absolute;margin-left:312.55pt;margin-top:100.45pt;width:195.65pt;height:0;flip:y;z-index:-251639808;visibility:visible;mso-wrap-style:square;mso-wrap-distance-left:9pt;mso-wrap-distance-top:0;mso-wrap-distance-right:9pt;mso-wrap-distance-bottom:0;mso-position-horizontal:absolute;mso-position-horizontal-relative:text;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" strokecolor="#a28a00" strokeweight="6pt">
              <v:shadow color="black [0]"/>
              <w10:wrap type="tight" anchory="page"/>
            </v:shape>
          </w:pict>
        </mc:Fallback>
      </mc:AlternateContent>
    </w:r>
  </w:p>
  <w:p w:rsidR="00CA38C4" w:rsidRPr="00D871A2" w:rsidRDefault="00CA38C4" w:rsidP="00D871A2">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D1D50"/>
    <w:multiLevelType w:val="hybridMultilevel"/>
    <w:tmpl w:val="673017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5C6303D"/>
    <w:multiLevelType w:val="hybridMultilevel"/>
    <w:tmpl w:val="6CBE46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 w15:restartNumberingAfterBreak="0">
    <w:nsid w:val="14525273"/>
    <w:multiLevelType w:val="hybridMultilevel"/>
    <w:tmpl w:val="A04064DA"/>
    <w:lvl w:ilvl="0" w:tplc="080A0001">
      <w:start w:val="1"/>
      <w:numFmt w:val="bullet"/>
      <w:lvlText w:val=""/>
      <w:lvlJc w:val="left"/>
      <w:pPr>
        <w:ind w:left="434" w:hanging="360"/>
      </w:pPr>
      <w:rPr>
        <w:rFonts w:ascii="Symbol" w:hAnsi="Symbol" w:hint="default"/>
      </w:rPr>
    </w:lvl>
    <w:lvl w:ilvl="1" w:tplc="080A0003" w:tentative="1">
      <w:start w:val="1"/>
      <w:numFmt w:val="bullet"/>
      <w:lvlText w:val="o"/>
      <w:lvlJc w:val="left"/>
      <w:pPr>
        <w:ind w:left="1154" w:hanging="360"/>
      </w:pPr>
      <w:rPr>
        <w:rFonts w:ascii="Courier New" w:hAnsi="Courier New" w:cs="Courier New" w:hint="default"/>
      </w:rPr>
    </w:lvl>
    <w:lvl w:ilvl="2" w:tplc="080A0005" w:tentative="1">
      <w:start w:val="1"/>
      <w:numFmt w:val="bullet"/>
      <w:lvlText w:val=""/>
      <w:lvlJc w:val="left"/>
      <w:pPr>
        <w:ind w:left="1874" w:hanging="360"/>
      </w:pPr>
      <w:rPr>
        <w:rFonts w:ascii="Wingdings" w:hAnsi="Wingdings" w:hint="default"/>
      </w:rPr>
    </w:lvl>
    <w:lvl w:ilvl="3" w:tplc="080A0001" w:tentative="1">
      <w:start w:val="1"/>
      <w:numFmt w:val="bullet"/>
      <w:lvlText w:val=""/>
      <w:lvlJc w:val="left"/>
      <w:pPr>
        <w:ind w:left="2594" w:hanging="360"/>
      </w:pPr>
      <w:rPr>
        <w:rFonts w:ascii="Symbol" w:hAnsi="Symbol" w:hint="default"/>
      </w:rPr>
    </w:lvl>
    <w:lvl w:ilvl="4" w:tplc="080A0003" w:tentative="1">
      <w:start w:val="1"/>
      <w:numFmt w:val="bullet"/>
      <w:lvlText w:val="o"/>
      <w:lvlJc w:val="left"/>
      <w:pPr>
        <w:ind w:left="3314" w:hanging="360"/>
      </w:pPr>
      <w:rPr>
        <w:rFonts w:ascii="Courier New" w:hAnsi="Courier New" w:cs="Courier New" w:hint="default"/>
      </w:rPr>
    </w:lvl>
    <w:lvl w:ilvl="5" w:tplc="080A0005" w:tentative="1">
      <w:start w:val="1"/>
      <w:numFmt w:val="bullet"/>
      <w:lvlText w:val=""/>
      <w:lvlJc w:val="left"/>
      <w:pPr>
        <w:ind w:left="4034" w:hanging="360"/>
      </w:pPr>
      <w:rPr>
        <w:rFonts w:ascii="Wingdings" w:hAnsi="Wingdings" w:hint="default"/>
      </w:rPr>
    </w:lvl>
    <w:lvl w:ilvl="6" w:tplc="080A0001" w:tentative="1">
      <w:start w:val="1"/>
      <w:numFmt w:val="bullet"/>
      <w:lvlText w:val=""/>
      <w:lvlJc w:val="left"/>
      <w:pPr>
        <w:ind w:left="4754" w:hanging="360"/>
      </w:pPr>
      <w:rPr>
        <w:rFonts w:ascii="Symbol" w:hAnsi="Symbol" w:hint="default"/>
      </w:rPr>
    </w:lvl>
    <w:lvl w:ilvl="7" w:tplc="080A0003" w:tentative="1">
      <w:start w:val="1"/>
      <w:numFmt w:val="bullet"/>
      <w:lvlText w:val="o"/>
      <w:lvlJc w:val="left"/>
      <w:pPr>
        <w:ind w:left="5474" w:hanging="360"/>
      </w:pPr>
      <w:rPr>
        <w:rFonts w:ascii="Courier New" w:hAnsi="Courier New" w:cs="Courier New" w:hint="default"/>
      </w:rPr>
    </w:lvl>
    <w:lvl w:ilvl="8" w:tplc="080A0005" w:tentative="1">
      <w:start w:val="1"/>
      <w:numFmt w:val="bullet"/>
      <w:lvlText w:val=""/>
      <w:lvlJc w:val="left"/>
      <w:pPr>
        <w:ind w:left="6194" w:hanging="360"/>
      </w:pPr>
      <w:rPr>
        <w:rFonts w:ascii="Wingdings" w:hAnsi="Wingdings" w:hint="default"/>
      </w:rPr>
    </w:lvl>
  </w:abstractNum>
  <w:abstractNum w:abstractNumId="6" w15:restartNumberingAfterBreak="0">
    <w:nsid w:val="15DB1582"/>
    <w:multiLevelType w:val="hybridMultilevel"/>
    <w:tmpl w:val="217AB5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AE44D00"/>
    <w:multiLevelType w:val="hybridMultilevel"/>
    <w:tmpl w:val="686C8A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2583A0F"/>
    <w:multiLevelType w:val="multilevel"/>
    <w:tmpl w:val="47201D42"/>
    <w:lvl w:ilvl="0">
      <w:start w:val="8"/>
      <w:numFmt w:val="decimal"/>
      <w:lvlText w:val="%1"/>
      <w:lvlJc w:val="left"/>
      <w:pPr>
        <w:ind w:left="360" w:hanging="360"/>
      </w:pPr>
      <w:rPr>
        <w:rFonts w:hint="default"/>
      </w:rPr>
    </w:lvl>
    <w:lvl w:ilvl="1">
      <w:start w:val="1"/>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761" w:hanging="108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575" w:hanging="144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389" w:hanging="1800"/>
      </w:pPr>
      <w:rPr>
        <w:rFonts w:hint="default"/>
      </w:rPr>
    </w:lvl>
    <w:lvl w:ilvl="8">
      <w:start w:val="1"/>
      <w:numFmt w:val="decimal"/>
      <w:lvlText w:val="%1.%2.%3.%4.%5.%6.%7.%8.%9"/>
      <w:lvlJc w:val="left"/>
      <w:pPr>
        <w:ind w:left="3616" w:hanging="1800"/>
      </w:pPr>
      <w:rPr>
        <w:rFonts w:hint="default"/>
      </w:rPr>
    </w:lvl>
  </w:abstractNum>
  <w:abstractNum w:abstractNumId="9"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10"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99C675A"/>
    <w:multiLevelType w:val="multilevel"/>
    <w:tmpl w:val="50F07686"/>
    <w:lvl w:ilvl="0">
      <w:start w:val="2"/>
      <w:numFmt w:val="decimal"/>
      <w:lvlText w:val="%1"/>
      <w:lvlJc w:val="left"/>
      <w:pPr>
        <w:ind w:left="360" w:hanging="360"/>
      </w:pPr>
      <w:rPr>
        <w:rFonts w:hint="default"/>
      </w:rPr>
    </w:lvl>
    <w:lvl w:ilvl="1">
      <w:start w:val="1"/>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401" w:hanging="72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215" w:hanging="108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029" w:hanging="1440"/>
      </w:pPr>
      <w:rPr>
        <w:rFonts w:hint="default"/>
      </w:rPr>
    </w:lvl>
    <w:lvl w:ilvl="8">
      <w:start w:val="1"/>
      <w:numFmt w:val="decimal"/>
      <w:lvlText w:val="%1.%2.%3.%4.%5.%6.%7.%8.%9"/>
      <w:lvlJc w:val="left"/>
      <w:pPr>
        <w:ind w:left="3616" w:hanging="1800"/>
      </w:pPr>
      <w:rPr>
        <w:rFonts w:hint="default"/>
      </w:rPr>
    </w:lvl>
  </w:abstractNum>
  <w:abstractNum w:abstractNumId="18"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D45359D"/>
    <w:multiLevelType w:val="hybridMultilevel"/>
    <w:tmpl w:val="0FBAA7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2"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3FA5862"/>
    <w:multiLevelType w:val="hybridMultilevel"/>
    <w:tmpl w:val="F0628D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5B54D5D"/>
    <w:multiLevelType w:val="hybridMultilevel"/>
    <w:tmpl w:val="6A18A2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1C45D5C"/>
    <w:multiLevelType w:val="hybridMultilevel"/>
    <w:tmpl w:val="DDD245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7"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DA221B5"/>
    <w:multiLevelType w:val="hybridMultilevel"/>
    <w:tmpl w:val="BAC6CAE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9" w15:restartNumberingAfterBreak="0">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72D7798E"/>
    <w:multiLevelType w:val="hybridMultilevel"/>
    <w:tmpl w:val="8398D382"/>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15"/>
  </w:num>
  <w:num w:numId="2">
    <w:abstractNumId w:val="9"/>
  </w:num>
  <w:num w:numId="3">
    <w:abstractNumId w:val="27"/>
  </w:num>
  <w:num w:numId="4">
    <w:abstractNumId w:val="16"/>
  </w:num>
  <w:num w:numId="5">
    <w:abstractNumId w:val="22"/>
  </w:num>
  <w:num w:numId="6">
    <w:abstractNumId w:val="10"/>
  </w:num>
  <w:num w:numId="7">
    <w:abstractNumId w:val="12"/>
  </w:num>
  <w:num w:numId="8">
    <w:abstractNumId w:val="20"/>
  </w:num>
  <w:num w:numId="9">
    <w:abstractNumId w:val="13"/>
  </w:num>
  <w:num w:numId="10">
    <w:abstractNumId w:val="2"/>
  </w:num>
  <w:num w:numId="11">
    <w:abstractNumId w:val="18"/>
  </w:num>
  <w:num w:numId="12">
    <w:abstractNumId w:val="14"/>
  </w:num>
  <w:num w:numId="13">
    <w:abstractNumId w:val="21"/>
  </w:num>
  <w:num w:numId="14">
    <w:abstractNumId w:val="3"/>
  </w:num>
  <w:num w:numId="15">
    <w:abstractNumId w:val="26"/>
  </w:num>
  <w:num w:numId="16">
    <w:abstractNumId w:val="11"/>
  </w:num>
  <w:num w:numId="17">
    <w:abstractNumId w:val="29"/>
  </w:num>
  <w:num w:numId="18">
    <w:abstractNumId w:val="4"/>
  </w:num>
  <w:num w:numId="19">
    <w:abstractNumId w:val="7"/>
  </w:num>
  <w:num w:numId="20">
    <w:abstractNumId w:val="30"/>
  </w:num>
  <w:num w:numId="21">
    <w:abstractNumId w:val="25"/>
  </w:num>
  <w:num w:numId="22">
    <w:abstractNumId w:val="0"/>
  </w:num>
  <w:num w:numId="23">
    <w:abstractNumId w:val="23"/>
  </w:num>
  <w:num w:numId="24">
    <w:abstractNumId w:val="5"/>
  </w:num>
  <w:num w:numId="25">
    <w:abstractNumId w:val="24"/>
  </w:num>
  <w:num w:numId="26">
    <w:abstractNumId w:val="19"/>
  </w:num>
  <w:num w:numId="27">
    <w:abstractNumId w:val="1"/>
  </w:num>
  <w:num w:numId="28">
    <w:abstractNumId w:val="28"/>
  </w:num>
  <w:num w:numId="29">
    <w:abstractNumId w:val="6"/>
  </w:num>
  <w:num w:numId="30">
    <w:abstractNumId w:val="17"/>
  </w:num>
  <w:num w:numId="31">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20D98"/>
    <w:rsid w:val="0002630C"/>
    <w:rsid w:val="00035381"/>
    <w:rsid w:val="00036735"/>
    <w:rsid w:val="00042D12"/>
    <w:rsid w:val="00042F03"/>
    <w:rsid w:val="00044391"/>
    <w:rsid w:val="0004482D"/>
    <w:rsid w:val="000542A0"/>
    <w:rsid w:val="000571CD"/>
    <w:rsid w:val="00057C2C"/>
    <w:rsid w:val="00070A30"/>
    <w:rsid w:val="0007219A"/>
    <w:rsid w:val="000778B7"/>
    <w:rsid w:val="00080FE2"/>
    <w:rsid w:val="00081280"/>
    <w:rsid w:val="0008621E"/>
    <w:rsid w:val="00093D62"/>
    <w:rsid w:val="00095F6C"/>
    <w:rsid w:val="000A0B17"/>
    <w:rsid w:val="000A12E2"/>
    <w:rsid w:val="000A5FCD"/>
    <w:rsid w:val="000A7E5B"/>
    <w:rsid w:val="000B2540"/>
    <w:rsid w:val="000B4C4E"/>
    <w:rsid w:val="000B519B"/>
    <w:rsid w:val="000B7B30"/>
    <w:rsid w:val="000C01E8"/>
    <w:rsid w:val="000D06EC"/>
    <w:rsid w:val="000D0836"/>
    <w:rsid w:val="000D46EB"/>
    <w:rsid w:val="000E7B01"/>
    <w:rsid w:val="000F225E"/>
    <w:rsid w:val="000F36BB"/>
    <w:rsid w:val="000F3B77"/>
    <w:rsid w:val="000F6EEC"/>
    <w:rsid w:val="00100A6B"/>
    <w:rsid w:val="00104BBA"/>
    <w:rsid w:val="00105715"/>
    <w:rsid w:val="00115333"/>
    <w:rsid w:val="00124D50"/>
    <w:rsid w:val="00124F3D"/>
    <w:rsid w:val="00130EED"/>
    <w:rsid w:val="00132799"/>
    <w:rsid w:val="00137976"/>
    <w:rsid w:val="001401BB"/>
    <w:rsid w:val="00152B66"/>
    <w:rsid w:val="00156EFB"/>
    <w:rsid w:val="00162C57"/>
    <w:rsid w:val="00176C10"/>
    <w:rsid w:val="00181D36"/>
    <w:rsid w:val="00185848"/>
    <w:rsid w:val="001876C7"/>
    <w:rsid w:val="001902C5"/>
    <w:rsid w:val="00190A0A"/>
    <w:rsid w:val="00192131"/>
    <w:rsid w:val="001925C3"/>
    <w:rsid w:val="00192BE4"/>
    <w:rsid w:val="00193618"/>
    <w:rsid w:val="00197A97"/>
    <w:rsid w:val="001B20C7"/>
    <w:rsid w:val="001B4AD1"/>
    <w:rsid w:val="001B6072"/>
    <w:rsid w:val="001D1188"/>
    <w:rsid w:val="001D517D"/>
    <w:rsid w:val="001D5931"/>
    <w:rsid w:val="001F5150"/>
    <w:rsid w:val="001F5EE7"/>
    <w:rsid w:val="00202949"/>
    <w:rsid w:val="00204F77"/>
    <w:rsid w:val="00217507"/>
    <w:rsid w:val="002203E6"/>
    <w:rsid w:val="00222126"/>
    <w:rsid w:val="00226276"/>
    <w:rsid w:val="00227098"/>
    <w:rsid w:val="00236C16"/>
    <w:rsid w:val="00245127"/>
    <w:rsid w:val="0025114F"/>
    <w:rsid w:val="00251D15"/>
    <w:rsid w:val="00254A1A"/>
    <w:rsid w:val="00260CB5"/>
    <w:rsid w:val="00264846"/>
    <w:rsid w:val="002668A7"/>
    <w:rsid w:val="00276D9F"/>
    <w:rsid w:val="002779EC"/>
    <w:rsid w:val="00282E08"/>
    <w:rsid w:val="00284D97"/>
    <w:rsid w:val="00291599"/>
    <w:rsid w:val="00293242"/>
    <w:rsid w:val="002935B4"/>
    <w:rsid w:val="002A2911"/>
    <w:rsid w:val="002A4F2D"/>
    <w:rsid w:val="002A735C"/>
    <w:rsid w:val="002B52F4"/>
    <w:rsid w:val="002B6565"/>
    <w:rsid w:val="002C373E"/>
    <w:rsid w:val="002C55A0"/>
    <w:rsid w:val="002C5BBC"/>
    <w:rsid w:val="002C642A"/>
    <w:rsid w:val="002C6648"/>
    <w:rsid w:val="002C6FA4"/>
    <w:rsid w:val="002D0C72"/>
    <w:rsid w:val="002D0F80"/>
    <w:rsid w:val="002D54FB"/>
    <w:rsid w:val="002D683A"/>
    <w:rsid w:val="002E05B3"/>
    <w:rsid w:val="002E21B5"/>
    <w:rsid w:val="002E36E8"/>
    <w:rsid w:val="002E4B1D"/>
    <w:rsid w:val="002E4E13"/>
    <w:rsid w:val="002E7294"/>
    <w:rsid w:val="002E76D8"/>
    <w:rsid w:val="002F0091"/>
    <w:rsid w:val="003060E7"/>
    <w:rsid w:val="003076B2"/>
    <w:rsid w:val="003134B2"/>
    <w:rsid w:val="00313C24"/>
    <w:rsid w:val="00317CAA"/>
    <w:rsid w:val="00320FBA"/>
    <w:rsid w:val="00323E27"/>
    <w:rsid w:val="003243EF"/>
    <w:rsid w:val="00327CB2"/>
    <w:rsid w:val="00333FD1"/>
    <w:rsid w:val="003349B0"/>
    <w:rsid w:val="00334A5C"/>
    <w:rsid w:val="00350E2C"/>
    <w:rsid w:val="003521D2"/>
    <w:rsid w:val="00353322"/>
    <w:rsid w:val="00354A5D"/>
    <w:rsid w:val="003559FA"/>
    <w:rsid w:val="00355E3E"/>
    <w:rsid w:val="003566C4"/>
    <w:rsid w:val="00361723"/>
    <w:rsid w:val="00361DDC"/>
    <w:rsid w:val="003708D8"/>
    <w:rsid w:val="00371B4B"/>
    <w:rsid w:val="00372A97"/>
    <w:rsid w:val="00383993"/>
    <w:rsid w:val="003916D0"/>
    <w:rsid w:val="00392C07"/>
    <w:rsid w:val="00395497"/>
    <w:rsid w:val="003A7093"/>
    <w:rsid w:val="003B073F"/>
    <w:rsid w:val="003B20FA"/>
    <w:rsid w:val="003B7F08"/>
    <w:rsid w:val="003C0802"/>
    <w:rsid w:val="003C5609"/>
    <w:rsid w:val="003E1BCA"/>
    <w:rsid w:val="003E64F2"/>
    <w:rsid w:val="003F2C0E"/>
    <w:rsid w:val="003F3C7B"/>
    <w:rsid w:val="003F627F"/>
    <w:rsid w:val="00400850"/>
    <w:rsid w:val="00405CB9"/>
    <w:rsid w:val="00420B6C"/>
    <w:rsid w:val="00433869"/>
    <w:rsid w:val="004344E3"/>
    <w:rsid w:val="00436F5B"/>
    <w:rsid w:val="00437018"/>
    <w:rsid w:val="0044516B"/>
    <w:rsid w:val="0044723F"/>
    <w:rsid w:val="00447848"/>
    <w:rsid w:val="00460B75"/>
    <w:rsid w:val="004627A9"/>
    <w:rsid w:val="0047121F"/>
    <w:rsid w:val="00471340"/>
    <w:rsid w:val="00476FD5"/>
    <w:rsid w:val="00477476"/>
    <w:rsid w:val="00493170"/>
    <w:rsid w:val="004A6D74"/>
    <w:rsid w:val="004B259E"/>
    <w:rsid w:val="004B27D0"/>
    <w:rsid w:val="004B4315"/>
    <w:rsid w:val="004B58FC"/>
    <w:rsid w:val="004C2444"/>
    <w:rsid w:val="004C2B57"/>
    <w:rsid w:val="004D5016"/>
    <w:rsid w:val="004D6170"/>
    <w:rsid w:val="004D6D83"/>
    <w:rsid w:val="004E0A29"/>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322C4"/>
    <w:rsid w:val="00532C81"/>
    <w:rsid w:val="00536D70"/>
    <w:rsid w:val="00537C12"/>
    <w:rsid w:val="005406F6"/>
    <w:rsid w:val="0054400A"/>
    <w:rsid w:val="00546FCC"/>
    <w:rsid w:val="00547C7E"/>
    <w:rsid w:val="00552664"/>
    <w:rsid w:val="00553ADD"/>
    <w:rsid w:val="00555B69"/>
    <w:rsid w:val="00555EE8"/>
    <w:rsid w:val="00556310"/>
    <w:rsid w:val="00561781"/>
    <w:rsid w:val="00566C50"/>
    <w:rsid w:val="00566FD2"/>
    <w:rsid w:val="0057043C"/>
    <w:rsid w:val="0057287A"/>
    <w:rsid w:val="005759C8"/>
    <w:rsid w:val="0058162B"/>
    <w:rsid w:val="0058631E"/>
    <w:rsid w:val="0059004B"/>
    <w:rsid w:val="00593CC4"/>
    <w:rsid w:val="00596B8A"/>
    <w:rsid w:val="00597002"/>
    <w:rsid w:val="00597E21"/>
    <w:rsid w:val="005A0F83"/>
    <w:rsid w:val="005A2E62"/>
    <w:rsid w:val="005A7C4C"/>
    <w:rsid w:val="005B1461"/>
    <w:rsid w:val="005B27B1"/>
    <w:rsid w:val="005B6643"/>
    <w:rsid w:val="005C0BDD"/>
    <w:rsid w:val="005C1538"/>
    <w:rsid w:val="005F1416"/>
    <w:rsid w:val="005F14BA"/>
    <w:rsid w:val="005F70F3"/>
    <w:rsid w:val="0060312F"/>
    <w:rsid w:val="006117B1"/>
    <w:rsid w:val="00616C62"/>
    <w:rsid w:val="00617923"/>
    <w:rsid w:val="00620D90"/>
    <w:rsid w:val="00620FC1"/>
    <w:rsid w:val="006213B4"/>
    <w:rsid w:val="00627823"/>
    <w:rsid w:val="00635D5D"/>
    <w:rsid w:val="0063638F"/>
    <w:rsid w:val="006400F2"/>
    <w:rsid w:val="00643763"/>
    <w:rsid w:val="006442AF"/>
    <w:rsid w:val="006454FE"/>
    <w:rsid w:val="006468BE"/>
    <w:rsid w:val="00651A25"/>
    <w:rsid w:val="006646C4"/>
    <w:rsid w:val="00667E88"/>
    <w:rsid w:val="00670771"/>
    <w:rsid w:val="006760DA"/>
    <w:rsid w:val="00697C8F"/>
    <w:rsid w:val="006A4F0D"/>
    <w:rsid w:val="006A57A4"/>
    <w:rsid w:val="006B2192"/>
    <w:rsid w:val="006B4C46"/>
    <w:rsid w:val="006B623A"/>
    <w:rsid w:val="006C37E4"/>
    <w:rsid w:val="006C6516"/>
    <w:rsid w:val="006C7A9F"/>
    <w:rsid w:val="006D6B4B"/>
    <w:rsid w:val="006E008B"/>
    <w:rsid w:val="006E0CC3"/>
    <w:rsid w:val="00700CEC"/>
    <w:rsid w:val="0070304C"/>
    <w:rsid w:val="00703217"/>
    <w:rsid w:val="00704873"/>
    <w:rsid w:val="00717F13"/>
    <w:rsid w:val="00732166"/>
    <w:rsid w:val="00734725"/>
    <w:rsid w:val="007348AF"/>
    <w:rsid w:val="00743BDD"/>
    <w:rsid w:val="0074597E"/>
    <w:rsid w:val="00754BA8"/>
    <w:rsid w:val="007725C0"/>
    <w:rsid w:val="00793EE4"/>
    <w:rsid w:val="0079410A"/>
    <w:rsid w:val="007A2EB9"/>
    <w:rsid w:val="007D41FF"/>
    <w:rsid w:val="007D47BC"/>
    <w:rsid w:val="007D4D13"/>
    <w:rsid w:val="007E09BE"/>
    <w:rsid w:val="007E172C"/>
    <w:rsid w:val="007E2AA5"/>
    <w:rsid w:val="007F1062"/>
    <w:rsid w:val="007F6D8B"/>
    <w:rsid w:val="007F6F55"/>
    <w:rsid w:val="0080782B"/>
    <w:rsid w:val="00811D0C"/>
    <w:rsid w:val="00825B5A"/>
    <w:rsid w:val="00827C58"/>
    <w:rsid w:val="00832EF2"/>
    <w:rsid w:val="00834458"/>
    <w:rsid w:val="00837E31"/>
    <w:rsid w:val="0084213C"/>
    <w:rsid w:val="00850AA3"/>
    <w:rsid w:val="00852C9E"/>
    <w:rsid w:val="00856007"/>
    <w:rsid w:val="00862303"/>
    <w:rsid w:val="008665A3"/>
    <w:rsid w:val="008667A8"/>
    <w:rsid w:val="00870F4F"/>
    <w:rsid w:val="0087183A"/>
    <w:rsid w:val="00872D31"/>
    <w:rsid w:val="00872D4F"/>
    <w:rsid w:val="008806F8"/>
    <w:rsid w:val="008813B7"/>
    <w:rsid w:val="00883B76"/>
    <w:rsid w:val="00885EC0"/>
    <w:rsid w:val="0089060C"/>
    <w:rsid w:val="008912E2"/>
    <w:rsid w:val="008954E9"/>
    <w:rsid w:val="008A2742"/>
    <w:rsid w:val="008A4CF5"/>
    <w:rsid w:val="008A61E2"/>
    <w:rsid w:val="008B61A4"/>
    <w:rsid w:val="008B6A99"/>
    <w:rsid w:val="008C1F7E"/>
    <w:rsid w:val="008C4339"/>
    <w:rsid w:val="008C5E3E"/>
    <w:rsid w:val="008D14EB"/>
    <w:rsid w:val="008D2B15"/>
    <w:rsid w:val="008D3936"/>
    <w:rsid w:val="008D6972"/>
    <w:rsid w:val="008E0829"/>
    <w:rsid w:val="008F3800"/>
    <w:rsid w:val="009065DF"/>
    <w:rsid w:val="0091251E"/>
    <w:rsid w:val="009128F7"/>
    <w:rsid w:val="00914397"/>
    <w:rsid w:val="00914D00"/>
    <w:rsid w:val="009211B5"/>
    <w:rsid w:val="0093342F"/>
    <w:rsid w:val="00936F72"/>
    <w:rsid w:val="00937F7F"/>
    <w:rsid w:val="00941155"/>
    <w:rsid w:val="009448E6"/>
    <w:rsid w:val="0094536B"/>
    <w:rsid w:val="00947DCB"/>
    <w:rsid w:val="00955203"/>
    <w:rsid w:val="00957B32"/>
    <w:rsid w:val="00960004"/>
    <w:rsid w:val="00961F39"/>
    <w:rsid w:val="0096279B"/>
    <w:rsid w:val="00963B33"/>
    <w:rsid w:val="00963F79"/>
    <w:rsid w:val="00966B86"/>
    <w:rsid w:val="00966E46"/>
    <w:rsid w:val="00967BB5"/>
    <w:rsid w:val="00971A99"/>
    <w:rsid w:val="009727F9"/>
    <w:rsid w:val="009765D3"/>
    <w:rsid w:val="0098014C"/>
    <w:rsid w:val="009828D0"/>
    <w:rsid w:val="0098484D"/>
    <w:rsid w:val="009930E2"/>
    <w:rsid w:val="00994036"/>
    <w:rsid w:val="009A0A10"/>
    <w:rsid w:val="009A32B0"/>
    <w:rsid w:val="009A396B"/>
    <w:rsid w:val="009B1BED"/>
    <w:rsid w:val="009B2802"/>
    <w:rsid w:val="009C306B"/>
    <w:rsid w:val="009D1211"/>
    <w:rsid w:val="009D4B96"/>
    <w:rsid w:val="009D4DC0"/>
    <w:rsid w:val="009E2855"/>
    <w:rsid w:val="009F0B59"/>
    <w:rsid w:val="009F59DA"/>
    <w:rsid w:val="00A0342A"/>
    <w:rsid w:val="00A107E6"/>
    <w:rsid w:val="00A13778"/>
    <w:rsid w:val="00A16558"/>
    <w:rsid w:val="00A16D5B"/>
    <w:rsid w:val="00A172CC"/>
    <w:rsid w:val="00A201F7"/>
    <w:rsid w:val="00A33ACA"/>
    <w:rsid w:val="00A44045"/>
    <w:rsid w:val="00A446BA"/>
    <w:rsid w:val="00A46A19"/>
    <w:rsid w:val="00A46BA2"/>
    <w:rsid w:val="00A50E77"/>
    <w:rsid w:val="00A527B0"/>
    <w:rsid w:val="00A554EB"/>
    <w:rsid w:val="00A668BF"/>
    <w:rsid w:val="00A66C1E"/>
    <w:rsid w:val="00A709DD"/>
    <w:rsid w:val="00A7538A"/>
    <w:rsid w:val="00A76AB7"/>
    <w:rsid w:val="00A80020"/>
    <w:rsid w:val="00A83E05"/>
    <w:rsid w:val="00A842F2"/>
    <w:rsid w:val="00A906B1"/>
    <w:rsid w:val="00A90783"/>
    <w:rsid w:val="00A92ECB"/>
    <w:rsid w:val="00A942DA"/>
    <w:rsid w:val="00AA505B"/>
    <w:rsid w:val="00AB15CE"/>
    <w:rsid w:val="00AB1912"/>
    <w:rsid w:val="00AB2C2C"/>
    <w:rsid w:val="00AC179E"/>
    <w:rsid w:val="00AC1BEF"/>
    <w:rsid w:val="00AC6CD1"/>
    <w:rsid w:val="00AD0BE0"/>
    <w:rsid w:val="00AD205F"/>
    <w:rsid w:val="00AD275D"/>
    <w:rsid w:val="00AE11DD"/>
    <w:rsid w:val="00AE661C"/>
    <w:rsid w:val="00AE705B"/>
    <w:rsid w:val="00AF3B4C"/>
    <w:rsid w:val="00AF47FF"/>
    <w:rsid w:val="00B0099F"/>
    <w:rsid w:val="00B077DA"/>
    <w:rsid w:val="00B1183F"/>
    <w:rsid w:val="00B12515"/>
    <w:rsid w:val="00B15C57"/>
    <w:rsid w:val="00B164B0"/>
    <w:rsid w:val="00B16C63"/>
    <w:rsid w:val="00B17822"/>
    <w:rsid w:val="00B17EF9"/>
    <w:rsid w:val="00B21B2C"/>
    <w:rsid w:val="00B21CC3"/>
    <w:rsid w:val="00B22995"/>
    <w:rsid w:val="00B2368B"/>
    <w:rsid w:val="00B25092"/>
    <w:rsid w:val="00B26374"/>
    <w:rsid w:val="00B30245"/>
    <w:rsid w:val="00B30FB1"/>
    <w:rsid w:val="00B314B4"/>
    <w:rsid w:val="00B344F1"/>
    <w:rsid w:val="00B41099"/>
    <w:rsid w:val="00B50BA8"/>
    <w:rsid w:val="00B57F94"/>
    <w:rsid w:val="00B628FC"/>
    <w:rsid w:val="00B66F72"/>
    <w:rsid w:val="00B72FF0"/>
    <w:rsid w:val="00B7556F"/>
    <w:rsid w:val="00B76809"/>
    <w:rsid w:val="00B85140"/>
    <w:rsid w:val="00B92299"/>
    <w:rsid w:val="00B934D7"/>
    <w:rsid w:val="00B938DE"/>
    <w:rsid w:val="00BA03F0"/>
    <w:rsid w:val="00BA2789"/>
    <w:rsid w:val="00BA670D"/>
    <w:rsid w:val="00BB4573"/>
    <w:rsid w:val="00BC1547"/>
    <w:rsid w:val="00BC6F66"/>
    <w:rsid w:val="00BC7ECF"/>
    <w:rsid w:val="00BD0AA8"/>
    <w:rsid w:val="00BD407C"/>
    <w:rsid w:val="00BD523D"/>
    <w:rsid w:val="00BD7BAC"/>
    <w:rsid w:val="00BE125D"/>
    <w:rsid w:val="00BE3769"/>
    <w:rsid w:val="00BE60DC"/>
    <w:rsid w:val="00BF0DC3"/>
    <w:rsid w:val="00BF1B44"/>
    <w:rsid w:val="00BF5238"/>
    <w:rsid w:val="00C04086"/>
    <w:rsid w:val="00C05919"/>
    <w:rsid w:val="00C12978"/>
    <w:rsid w:val="00C2170F"/>
    <w:rsid w:val="00C22AB1"/>
    <w:rsid w:val="00C235E9"/>
    <w:rsid w:val="00C367CD"/>
    <w:rsid w:val="00C368D9"/>
    <w:rsid w:val="00C41308"/>
    <w:rsid w:val="00C4752A"/>
    <w:rsid w:val="00C51A29"/>
    <w:rsid w:val="00C63325"/>
    <w:rsid w:val="00C63B10"/>
    <w:rsid w:val="00C64742"/>
    <w:rsid w:val="00C67A99"/>
    <w:rsid w:val="00C72F73"/>
    <w:rsid w:val="00C83D51"/>
    <w:rsid w:val="00C848A6"/>
    <w:rsid w:val="00C86CEC"/>
    <w:rsid w:val="00C90483"/>
    <w:rsid w:val="00C923B1"/>
    <w:rsid w:val="00CA38C4"/>
    <w:rsid w:val="00CA7106"/>
    <w:rsid w:val="00CB003C"/>
    <w:rsid w:val="00CC5E0E"/>
    <w:rsid w:val="00CD0E95"/>
    <w:rsid w:val="00CD338D"/>
    <w:rsid w:val="00CE6929"/>
    <w:rsid w:val="00CF1234"/>
    <w:rsid w:val="00CF1EA7"/>
    <w:rsid w:val="00CF66F3"/>
    <w:rsid w:val="00D039BF"/>
    <w:rsid w:val="00D0403B"/>
    <w:rsid w:val="00D07BE8"/>
    <w:rsid w:val="00D12A13"/>
    <w:rsid w:val="00D139A4"/>
    <w:rsid w:val="00D147EA"/>
    <w:rsid w:val="00D24B6C"/>
    <w:rsid w:val="00D27167"/>
    <w:rsid w:val="00D3499A"/>
    <w:rsid w:val="00D368E7"/>
    <w:rsid w:val="00D4178B"/>
    <w:rsid w:val="00D50433"/>
    <w:rsid w:val="00D51986"/>
    <w:rsid w:val="00D63CA9"/>
    <w:rsid w:val="00D7196E"/>
    <w:rsid w:val="00D72C9D"/>
    <w:rsid w:val="00D81B61"/>
    <w:rsid w:val="00D871A2"/>
    <w:rsid w:val="00D90D2F"/>
    <w:rsid w:val="00D90DAA"/>
    <w:rsid w:val="00DA3F8C"/>
    <w:rsid w:val="00DA722B"/>
    <w:rsid w:val="00DD516B"/>
    <w:rsid w:val="00DF0F12"/>
    <w:rsid w:val="00DF3CA5"/>
    <w:rsid w:val="00E10F78"/>
    <w:rsid w:val="00E12FE7"/>
    <w:rsid w:val="00E15707"/>
    <w:rsid w:val="00E1583D"/>
    <w:rsid w:val="00E1713F"/>
    <w:rsid w:val="00E232DB"/>
    <w:rsid w:val="00E263FB"/>
    <w:rsid w:val="00E30206"/>
    <w:rsid w:val="00E5202D"/>
    <w:rsid w:val="00E52DB8"/>
    <w:rsid w:val="00E539B4"/>
    <w:rsid w:val="00E55E98"/>
    <w:rsid w:val="00E55F1A"/>
    <w:rsid w:val="00E60920"/>
    <w:rsid w:val="00E62213"/>
    <w:rsid w:val="00E642E8"/>
    <w:rsid w:val="00E645A3"/>
    <w:rsid w:val="00E7087D"/>
    <w:rsid w:val="00E712A3"/>
    <w:rsid w:val="00E86D33"/>
    <w:rsid w:val="00E93143"/>
    <w:rsid w:val="00E967DA"/>
    <w:rsid w:val="00EA44EA"/>
    <w:rsid w:val="00EA704A"/>
    <w:rsid w:val="00EB47B1"/>
    <w:rsid w:val="00EB7EAD"/>
    <w:rsid w:val="00EC116D"/>
    <w:rsid w:val="00EC49D5"/>
    <w:rsid w:val="00EC617C"/>
    <w:rsid w:val="00ED3281"/>
    <w:rsid w:val="00ED7136"/>
    <w:rsid w:val="00EE1208"/>
    <w:rsid w:val="00EE3278"/>
    <w:rsid w:val="00EF0A88"/>
    <w:rsid w:val="00EF3B01"/>
    <w:rsid w:val="00EF7C4C"/>
    <w:rsid w:val="00F00493"/>
    <w:rsid w:val="00F10240"/>
    <w:rsid w:val="00F124C7"/>
    <w:rsid w:val="00F1267F"/>
    <w:rsid w:val="00F1755F"/>
    <w:rsid w:val="00F21D23"/>
    <w:rsid w:val="00F2560A"/>
    <w:rsid w:val="00F26E0B"/>
    <w:rsid w:val="00F50084"/>
    <w:rsid w:val="00F501D1"/>
    <w:rsid w:val="00F510E7"/>
    <w:rsid w:val="00F52086"/>
    <w:rsid w:val="00F52B95"/>
    <w:rsid w:val="00F5339F"/>
    <w:rsid w:val="00F5448A"/>
    <w:rsid w:val="00F55238"/>
    <w:rsid w:val="00F71B4B"/>
    <w:rsid w:val="00F7227A"/>
    <w:rsid w:val="00F73CB6"/>
    <w:rsid w:val="00F74404"/>
    <w:rsid w:val="00F81D4F"/>
    <w:rsid w:val="00F83661"/>
    <w:rsid w:val="00F85197"/>
    <w:rsid w:val="00FA674B"/>
    <w:rsid w:val="00FB16C0"/>
    <w:rsid w:val="00FB330D"/>
    <w:rsid w:val="00FB5597"/>
    <w:rsid w:val="00FB6498"/>
    <w:rsid w:val="00FB727C"/>
    <w:rsid w:val="00FC54DC"/>
    <w:rsid w:val="00FD45AF"/>
    <w:rsid w:val="00FD5BE7"/>
    <w:rsid w:val="00FE0B94"/>
    <w:rsid w:val="00FE2343"/>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EB9C7D4-AC20-4778-96F3-46674676A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3">
    <w:name w:val="Pa3"/>
    <w:basedOn w:val="Normal"/>
    <w:next w:val="Normal"/>
    <w:uiPriority w:val="99"/>
    <w:rsid w:val="00AE11DD"/>
    <w:pPr>
      <w:autoSpaceDE w:val="0"/>
      <w:autoSpaceDN w:val="0"/>
      <w:adjustRightInd w:val="0"/>
      <w:spacing w:line="201" w:lineRule="atLeast"/>
    </w:pPr>
    <w:rPr>
      <w:rFonts w:ascii="Helvetica" w:eastAsiaTheme="minorHAnsi" w:hAnsi="Helvetica" w:cs="Helvetica"/>
      <w:lang w:eastAsia="en-US"/>
    </w:rPr>
  </w:style>
  <w:style w:type="paragraph" w:customStyle="1" w:styleId="m-6149202469450101772gmail-msonospacing">
    <w:name w:val="m_-6149202469450101772gmail-msonospacing"/>
    <w:basedOn w:val="Normal"/>
    <w:rsid w:val="005B1461"/>
    <w:pPr>
      <w:spacing w:before="100" w:beforeAutospacing="1" w:after="100" w:afterAutospacing="1"/>
    </w:pPr>
    <w:rPr>
      <w:lang w:eastAsia="es-MX"/>
    </w:rPr>
  </w:style>
  <w:style w:type="paragraph" w:customStyle="1" w:styleId="m-6149202469450101772gmail-msolistparagraph">
    <w:name w:val="m_-6149202469450101772gmail-msolistparagraph"/>
    <w:basedOn w:val="Normal"/>
    <w:rsid w:val="005B1461"/>
    <w:pPr>
      <w:spacing w:before="100" w:beforeAutospacing="1" w:after="100" w:afterAutospacing="1"/>
    </w:pPr>
    <w:rPr>
      <w:lang w:eastAsia="es-MX"/>
    </w:rPr>
  </w:style>
  <w:style w:type="paragraph" w:customStyle="1" w:styleId="Default">
    <w:name w:val="Default"/>
    <w:rsid w:val="00F5448A"/>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782727823">
      <w:bodyDiv w:val="1"/>
      <w:marLeft w:val="0"/>
      <w:marRight w:val="0"/>
      <w:marTop w:val="0"/>
      <w:marBottom w:val="0"/>
      <w:divBdr>
        <w:top w:val="none" w:sz="0" w:space="0" w:color="auto"/>
        <w:left w:val="none" w:sz="0" w:space="0" w:color="auto"/>
        <w:bottom w:val="none" w:sz="0" w:space="0" w:color="auto"/>
        <w:right w:val="none" w:sz="0" w:space="0" w:color="auto"/>
      </w:divBdr>
    </w:div>
    <w:div w:id="1493717869">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 w:id="2088795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41F79A-95FB-4EB3-93D1-6279EC0D6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2733</Words>
  <Characters>15032</Characters>
  <Application>Microsoft Office Word</Application>
  <DocSecurity>0</DocSecurity>
  <Lines>125</Lines>
  <Paragraphs>35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Usuario_7</dc:creator>
  <cp:lastModifiedBy>PC CASA</cp:lastModifiedBy>
  <cp:revision>2</cp:revision>
  <cp:lastPrinted>2013-07-12T18:44:00Z</cp:lastPrinted>
  <dcterms:created xsi:type="dcterms:W3CDTF">2018-08-23T16:21:00Z</dcterms:created>
  <dcterms:modified xsi:type="dcterms:W3CDTF">2018-08-23T16:21:00Z</dcterms:modified>
</cp:coreProperties>
</file>