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950F3" w:rsidRDefault="00540880">
      <w:pPr>
        <w:spacing w:after="214" w:line="259" w:lineRule="auto"/>
        <w:ind w:left="401" w:right="0" w:firstLine="0"/>
        <w:jc w:val="left"/>
      </w:pPr>
      <w:r>
        <w:rPr>
          <w:sz w:val="23"/>
        </w:rPr>
        <w:t xml:space="preserve"> </w:t>
      </w:r>
      <w:r w:rsidR="0089490D" w:rsidRPr="0089490D">
        <w:rPr>
          <w:noProof/>
          <w:sz w:val="23"/>
        </w:rPr>
        <w:drawing>
          <wp:inline distT="0" distB="0" distL="0" distR="0" wp14:anchorId="5E6172EF" wp14:editId="5B8318EF">
            <wp:extent cx="4081707" cy="787400"/>
            <wp:effectExtent l="0" t="0" r="0" b="0"/>
            <wp:docPr id="17" name="Imagen 16" descr="Sin título-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n 16" descr="Sin título-2.png"/>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4081707" cy="787400"/>
                    </a:xfrm>
                    <a:prstGeom prst="rect">
                      <a:avLst/>
                    </a:prstGeom>
                  </pic:spPr>
                </pic:pic>
              </a:graphicData>
            </a:graphic>
          </wp:inline>
        </w:drawing>
      </w:r>
    </w:p>
    <w:p w:rsidR="00B950F3" w:rsidRPr="0089490D" w:rsidRDefault="00540880" w:rsidP="0089490D">
      <w:pPr>
        <w:spacing w:after="214" w:line="259" w:lineRule="auto"/>
        <w:ind w:left="372" w:right="0" w:firstLine="0"/>
        <w:jc w:val="center"/>
        <w:rPr>
          <w:b/>
        </w:rPr>
      </w:pPr>
      <w:r>
        <w:rPr>
          <w:sz w:val="23"/>
        </w:rPr>
        <w:t xml:space="preserve"> </w:t>
      </w:r>
      <w:r w:rsidRPr="0089490D">
        <w:rPr>
          <w:b/>
          <w:sz w:val="40"/>
        </w:rPr>
        <w:t>ANTOLOGÍA</w:t>
      </w:r>
      <w:r w:rsidRPr="0089490D">
        <w:rPr>
          <w:b/>
          <w:sz w:val="23"/>
        </w:rPr>
        <w:t xml:space="preserve"> </w:t>
      </w:r>
    </w:p>
    <w:p w:rsidR="00B950F3" w:rsidRPr="00B715A3" w:rsidRDefault="00540880" w:rsidP="00F032F8">
      <w:pPr>
        <w:spacing w:after="214" w:line="259" w:lineRule="auto"/>
        <w:ind w:left="329" w:right="0"/>
        <w:jc w:val="center"/>
        <w:rPr>
          <w:sz w:val="24"/>
        </w:rPr>
      </w:pPr>
      <w:r w:rsidRPr="00B715A3">
        <w:rPr>
          <w:sz w:val="28"/>
        </w:rPr>
        <w:t>“</w:t>
      </w:r>
      <w:r w:rsidR="00F032F8">
        <w:rPr>
          <w:sz w:val="28"/>
        </w:rPr>
        <w:t>SELECCIÓN DE TEMAS DE DESARROLLO EMPRESARIAL 2018</w:t>
      </w:r>
      <w:r w:rsidR="00B715A3" w:rsidRPr="00B715A3">
        <w:rPr>
          <w:sz w:val="28"/>
        </w:rPr>
        <w:t xml:space="preserve">” </w:t>
      </w:r>
      <w:r w:rsidRPr="00B715A3">
        <w:rPr>
          <w:sz w:val="28"/>
        </w:rPr>
        <w:t xml:space="preserve"> </w:t>
      </w:r>
    </w:p>
    <w:p w:rsidR="00B950F3" w:rsidRDefault="00540880">
      <w:pPr>
        <w:spacing w:after="214" w:line="259" w:lineRule="auto"/>
        <w:ind w:left="372" w:right="0" w:firstLine="0"/>
        <w:jc w:val="center"/>
      </w:pPr>
      <w:r>
        <w:rPr>
          <w:sz w:val="23"/>
        </w:rPr>
        <w:t xml:space="preserve"> </w:t>
      </w:r>
    </w:p>
    <w:p w:rsidR="00B950F3" w:rsidRDefault="00540880">
      <w:pPr>
        <w:spacing w:after="214" w:line="259" w:lineRule="auto"/>
        <w:ind w:left="329" w:right="2"/>
        <w:jc w:val="center"/>
      </w:pPr>
      <w:r w:rsidRPr="0089490D">
        <w:rPr>
          <w:b/>
          <w:sz w:val="23"/>
        </w:rPr>
        <w:t>UNIDAD DE APRENDIZAJE</w:t>
      </w:r>
      <w:r>
        <w:rPr>
          <w:sz w:val="23"/>
        </w:rPr>
        <w:t xml:space="preserve"> </w:t>
      </w:r>
    </w:p>
    <w:p w:rsidR="00B950F3" w:rsidRDefault="00540880">
      <w:pPr>
        <w:spacing w:after="214" w:line="259" w:lineRule="auto"/>
        <w:ind w:left="329" w:right="5"/>
        <w:jc w:val="center"/>
      </w:pPr>
      <w:r>
        <w:rPr>
          <w:sz w:val="23"/>
        </w:rPr>
        <w:t xml:space="preserve">DESARROLLO EMPRESARIAL </w:t>
      </w:r>
    </w:p>
    <w:p w:rsidR="00B950F3" w:rsidRDefault="00540880">
      <w:pPr>
        <w:spacing w:after="214" w:line="259" w:lineRule="auto"/>
        <w:ind w:left="372" w:right="0" w:firstLine="0"/>
        <w:jc w:val="center"/>
      </w:pPr>
      <w:r>
        <w:rPr>
          <w:sz w:val="23"/>
        </w:rPr>
        <w:t xml:space="preserve"> </w:t>
      </w:r>
    </w:p>
    <w:p w:rsidR="00B950F3" w:rsidRPr="0089490D" w:rsidRDefault="00540880">
      <w:pPr>
        <w:spacing w:after="214" w:line="259" w:lineRule="auto"/>
        <w:ind w:left="329" w:right="6"/>
        <w:jc w:val="center"/>
        <w:rPr>
          <w:b/>
        </w:rPr>
      </w:pPr>
      <w:r w:rsidRPr="0089490D">
        <w:rPr>
          <w:b/>
          <w:sz w:val="23"/>
        </w:rPr>
        <w:t>PROGRAMA</w:t>
      </w:r>
      <w:r w:rsidR="0089490D" w:rsidRPr="0089490D">
        <w:rPr>
          <w:b/>
          <w:sz w:val="23"/>
        </w:rPr>
        <w:t>S</w:t>
      </w:r>
      <w:r w:rsidRPr="0089490D">
        <w:rPr>
          <w:b/>
          <w:sz w:val="23"/>
        </w:rPr>
        <w:t xml:space="preserve"> EDUCATIVO</w:t>
      </w:r>
      <w:r w:rsidR="0089490D" w:rsidRPr="0089490D">
        <w:rPr>
          <w:b/>
          <w:sz w:val="23"/>
        </w:rPr>
        <w:t>S</w:t>
      </w:r>
      <w:r w:rsidRPr="0089490D">
        <w:rPr>
          <w:b/>
          <w:sz w:val="23"/>
        </w:rPr>
        <w:t xml:space="preserve"> </w:t>
      </w:r>
    </w:p>
    <w:p w:rsidR="0089490D" w:rsidRDefault="00540880">
      <w:pPr>
        <w:spacing w:after="214" w:line="259" w:lineRule="auto"/>
        <w:ind w:left="329" w:right="77"/>
        <w:jc w:val="center"/>
        <w:rPr>
          <w:sz w:val="23"/>
        </w:rPr>
      </w:pPr>
      <w:r>
        <w:rPr>
          <w:sz w:val="23"/>
        </w:rPr>
        <w:t xml:space="preserve">LICENCIATURA EN ADMINISTRACIÓN, </w:t>
      </w:r>
    </w:p>
    <w:p w:rsidR="0089490D" w:rsidRDefault="0089490D">
      <w:pPr>
        <w:spacing w:after="214" w:line="259" w:lineRule="auto"/>
        <w:ind w:left="329" w:right="77"/>
        <w:jc w:val="center"/>
        <w:rPr>
          <w:sz w:val="23"/>
        </w:rPr>
      </w:pPr>
      <w:r>
        <w:rPr>
          <w:sz w:val="23"/>
        </w:rPr>
        <w:t>LICENCIATURA EN CONTADURÍA</w:t>
      </w:r>
      <w:r w:rsidR="00540880">
        <w:rPr>
          <w:sz w:val="23"/>
        </w:rPr>
        <w:t xml:space="preserve"> </w:t>
      </w:r>
    </w:p>
    <w:p w:rsidR="00B950F3" w:rsidRDefault="0089490D">
      <w:pPr>
        <w:spacing w:after="214" w:line="259" w:lineRule="auto"/>
        <w:ind w:left="329" w:right="77"/>
        <w:jc w:val="center"/>
      </w:pPr>
      <w:r>
        <w:rPr>
          <w:sz w:val="23"/>
        </w:rPr>
        <w:t xml:space="preserve">LICENCIATURA EN </w:t>
      </w:r>
      <w:r w:rsidR="00540880">
        <w:rPr>
          <w:sz w:val="23"/>
        </w:rPr>
        <w:t xml:space="preserve">INFORMÁTICA ADMINISTRATIVA </w:t>
      </w:r>
    </w:p>
    <w:p w:rsidR="00B950F3" w:rsidRDefault="00540880">
      <w:pPr>
        <w:spacing w:after="214" w:line="259" w:lineRule="auto"/>
        <w:ind w:left="372" w:right="0" w:firstLine="0"/>
        <w:jc w:val="center"/>
      </w:pPr>
      <w:r>
        <w:rPr>
          <w:sz w:val="23"/>
        </w:rPr>
        <w:t xml:space="preserve"> </w:t>
      </w:r>
    </w:p>
    <w:p w:rsidR="00B950F3" w:rsidRPr="0089490D" w:rsidRDefault="00540880">
      <w:pPr>
        <w:spacing w:after="214" w:line="259" w:lineRule="auto"/>
        <w:ind w:left="329" w:right="4"/>
        <w:jc w:val="center"/>
        <w:rPr>
          <w:b/>
        </w:rPr>
      </w:pPr>
      <w:r w:rsidRPr="0089490D">
        <w:rPr>
          <w:b/>
          <w:sz w:val="23"/>
        </w:rPr>
        <w:t xml:space="preserve">ESPACIO ACADÉMICO </w:t>
      </w:r>
    </w:p>
    <w:p w:rsidR="00B950F3" w:rsidRDefault="00540880">
      <w:pPr>
        <w:spacing w:after="215" w:line="259" w:lineRule="auto"/>
        <w:ind w:left="2045" w:right="0"/>
        <w:jc w:val="left"/>
      </w:pPr>
      <w:r>
        <w:rPr>
          <w:sz w:val="23"/>
        </w:rPr>
        <w:t xml:space="preserve">FACULTAD DE CONTADURÍA Y ADMINISTRACIÓN </w:t>
      </w:r>
    </w:p>
    <w:p w:rsidR="00B950F3" w:rsidRDefault="00540880">
      <w:pPr>
        <w:spacing w:after="214" w:line="259" w:lineRule="auto"/>
        <w:ind w:left="372" w:right="0" w:firstLine="0"/>
        <w:jc w:val="center"/>
      </w:pPr>
      <w:r>
        <w:rPr>
          <w:sz w:val="23"/>
        </w:rPr>
        <w:t xml:space="preserve"> </w:t>
      </w:r>
    </w:p>
    <w:p w:rsidR="00B950F3" w:rsidRDefault="0089490D">
      <w:pPr>
        <w:spacing w:after="214" w:line="259" w:lineRule="auto"/>
        <w:ind w:left="329" w:right="5"/>
        <w:jc w:val="center"/>
      </w:pPr>
      <w:r>
        <w:rPr>
          <w:b/>
          <w:sz w:val="23"/>
        </w:rPr>
        <w:t>AUTORAS</w:t>
      </w:r>
      <w:r w:rsidR="00540880">
        <w:rPr>
          <w:sz w:val="23"/>
        </w:rPr>
        <w:t xml:space="preserve"> </w:t>
      </w:r>
    </w:p>
    <w:p w:rsidR="0089490D" w:rsidRDefault="0089490D">
      <w:pPr>
        <w:spacing w:after="215" w:line="259" w:lineRule="auto"/>
        <w:ind w:left="2544" w:right="0"/>
        <w:jc w:val="left"/>
        <w:rPr>
          <w:sz w:val="23"/>
        </w:rPr>
      </w:pPr>
      <w:r>
        <w:rPr>
          <w:sz w:val="23"/>
        </w:rPr>
        <w:t xml:space="preserve">DRA. EN A. GUADALUPE GONZÁLEZ GARCÍA </w:t>
      </w:r>
    </w:p>
    <w:p w:rsidR="00B950F3" w:rsidRDefault="00540880">
      <w:pPr>
        <w:spacing w:after="215" w:line="259" w:lineRule="auto"/>
        <w:ind w:left="2544" w:right="0"/>
        <w:jc w:val="left"/>
      </w:pPr>
      <w:proofErr w:type="spellStart"/>
      <w:r>
        <w:rPr>
          <w:sz w:val="23"/>
        </w:rPr>
        <w:t>M.C.E</w:t>
      </w:r>
      <w:proofErr w:type="spellEnd"/>
      <w:r>
        <w:rPr>
          <w:sz w:val="23"/>
        </w:rPr>
        <w:t xml:space="preserve">. </w:t>
      </w:r>
      <w:proofErr w:type="spellStart"/>
      <w:r>
        <w:rPr>
          <w:sz w:val="23"/>
        </w:rPr>
        <w:t>SACHYKO</w:t>
      </w:r>
      <w:proofErr w:type="spellEnd"/>
      <w:r>
        <w:rPr>
          <w:sz w:val="23"/>
        </w:rPr>
        <w:t xml:space="preserve"> PAOLA CERÓN LEYVA </w:t>
      </w:r>
    </w:p>
    <w:p w:rsidR="00B950F3" w:rsidRDefault="0089490D">
      <w:pPr>
        <w:pStyle w:val="Ttulo1"/>
        <w:ind w:left="2242"/>
      </w:pPr>
      <w:r>
        <w:t xml:space="preserve">      DRA. EN E. </w:t>
      </w:r>
      <w:r w:rsidR="00540880">
        <w:t xml:space="preserve">MICHAEL ESPERANZA GASCA LEYVA </w:t>
      </w:r>
    </w:p>
    <w:p w:rsidR="00F032F8" w:rsidRDefault="00540880" w:rsidP="00B715A3">
      <w:pPr>
        <w:spacing w:after="3446" w:line="259" w:lineRule="auto"/>
        <w:ind w:left="401" w:right="0" w:firstLine="0"/>
        <w:jc w:val="right"/>
      </w:pPr>
      <w:r>
        <w:t xml:space="preserve"> </w:t>
      </w:r>
      <w:r>
        <w:tab/>
        <w:t xml:space="preserve"> </w:t>
      </w:r>
      <w:r w:rsidR="00B715A3">
        <w:t>Septiembre 2018</w:t>
      </w:r>
    </w:p>
    <w:p w:rsidR="00F032F8" w:rsidRDefault="00F032F8">
      <w:pPr>
        <w:spacing w:after="160" w:line="259" w:lineRule="auto"/>
        <w:ind w:left="0" w:right="0" w:firstLine="0"/>
        <w:jc w:val="left"/>
      </w:pPr>
    </w:p>
    <w:p w:rsidR="00B950F3" w:rsidRDefault="00B950F3" w:rsidP="00B715A3">
      <w:pPr>
        <w:spacing w:after="3446" w:line="259" w:lineRule="auto"/>
        <w:ind w:left="401" w:right="0" w:firstLine="0"/>
        <w:jc w:val="right"/>
      </w:pPr>
    </w:p>
    <w:p w:rsidR="00540880" w:rsidRDefault="00540880" w:rsidP="000601BD">
      <w:pPr>
        <w:spacing w:after="0" w:line="259" w:lineRule="auto"/>
        <w:ind w:left="401" w:right="0" w:firstLine="0"/>
        <w:jc w:val="center"/>
        <w:rPr>
          <w:rFonts w:ascii="Times New Roman" w:eastAsia="Times New Roman" w:hAnsi="Times New Roman" w:cs="Times New Roman"/>
          <w:b/>
          <w:sz w:val="24"/>
        </w:rPr>
      </w:pPr>
      <w:r>
        <w:rPr>
          <w:noProof/>
        </w:rPr>
        <w:lastRenderedPageBreak/>
        <mc:AlternateContent>
          <mc:Choice Requires="wps">
            <w:drawing>
              <wp:anchor distT="45720" distB="45720" distL="114300" distR="114300" simplePos="0" relativeHeight="251671552" behindDoc="0" locked="0" layoutInCell="1" allowOverlap="1" wp14:anchorId="7C52D572" wp14:editId="10D36469">
                <wp:simplePos x="0" y="0"/>
                <wp:positionH relativeFrom="column">
                  <wp:posOffset>2193925</wp:posOffset>
                </wp:positionH>
                <wp:positionV relativeFrom="paragraph">
                  <wp:posOffset>1270</wp:posOffset>
                </wp:positionV>
                <wp:extent cx="3438525" cy="438150"/>
                <wp:effectExtent l="0" t="0" r="28575" b="19050"/>
                <wp:wrapSquare wrapText="bothSides"/>
                <wp:docPr id="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38525" cy="438150"/>
                        </a:xfrm>
                        <a:prstGeom prst="rect">
                          <a:avLst/>
                        </a:prstGeom>
                        <a:solidFill>
                          <a:srgbClr val="FFFFFF"/>
                        </a:solidFill>
                        <a:ln w="9525">
                          <a:solidFill>
                            <a:srgbClr val="000000"/>
                          </a:solidFill>
                          <a:miter lim="800000"/>
                          <a:headEnd/>
                          <a:tailEnd/>
                        </a:ln>
                      </wps:spPr>
                      <wps:txbx>
                        <w:txbxContent>
                          <w:p w:rsidR="004069C2" w:rsidRPr="00540880" w:rsidRDefault="004069C2" w:rsidP="00540880">
                            <w:pPr>
                              <w:ind w:left="0" w:firstLine="0"/>
                              <w:rPr>
                                <w:rFonts w:asciiTheme="majorHAnsi" w:hAnsiTheme="majorHAnsi"/>
                                <w:sz w:val="44"/>
                                <w:szCs w:val="44"/>
                              </w:rPr>
                            </w:pPr>
                            <w:r>
                              <w:rPr>
                                <w:rFonts w:asciiTheme="majorHAnsi" w:hAnsiTheme="majorHAnsi"/>
                                <w:sz w:val="44"/>
                                <w:szCs w:val="44"/>
                              </w:rPr>
                              <w:t xml:space="preserve">ÍNDICE DE CONTENIDOS </w:t>
                            </w:r>
                            <w:r w:rsidRPr="00540880">
                              <w:rPr>
                                <w:rFonts w:asciiTheme="majorHAnsi" w:hAnsiTheme="majorHAnsi"/>
                                <w:sz w:val="44"/>
                                <w:szCs w:val="44"/>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C52D572" id="_x0000_t202" coordsize="21600,21600" o:spt="202" path="m,l,21600r21600,l21600,xe">
                <v:stroke joinstyle="miter"/>
                <v:path gradientshapeok="t" o:connecttype="rect"/>
              </v:shapetype>
              <v:shape id="Cuadro de texto 2" o:spid="_x0000_s1026" type="#_x0000_t202" style="position:absolute;left:0;text-align:left;margin-left:172.75pt;margin-top:.1pt;width:270.75pt;height:34.5pt;z-index:2516715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">
                <v:textbox>
                  <w:txbxContent>
                    <w:p w:rsidR="004069C2" w:rsidRPr="00540880" w:rsidRDefault="004069C2" w:rsidP="00540880">
                      <w:pPr>
                        <w:ind w:left="0" w:firstLine="0"/>
                        <w:rPr>
                          <w:rFonts w:asciiTheme="majorHAnsi" w:hAnsiTheme="majorHAnsi"/>
                          <w:sz w:val="44"/>
                          <w:szCs w:val="44"/>
                        </w:rPr>
                      </w:pPr>
                      <w:r>
                        <w:rPr>
                          <w:rFonts w:asciiTheme="majorHAnsi" w:hAnsiTheme="majorHAnsi"/>
                          <w:sz w:val="44"/>
                          <w:szCs w:val="44"/>
                        </w:rPr>
                        <w:t xml:space="preserve">ÍNDICE DE CONTENIDOS </w:t>
                      </w:r>
                      <w:r w:rsidRPr="00540880">
                        <w:rPr>
                          <w:rFonts w:asciiTheme="majorHAnsi" w:hAnsiTheme="majorHAnsi"/>
                          <w:sz w:val="44"/>
                          <w:szCs w:val="44"/>
                        </w:rPr>
                        <w:t xml:space="preserve"> </w:t>
                      </w:r>
                    </w:p>
                  </w:txbxContent>
                </v:textbox>
                <w10:wrap type="square"/>
              </v:shape>
            </w:pict>
          </mc:Fallback>
        </mc:AlternateContent>
      </w:r>
      <w:r w:rsidRPr="00540880">
        <w:rPr>
          <w:noProof/>
        </w:rPr>
        <mc:AlternateContent>
          <mc:Choice Requires="wps">
            <w:drawing>
              <wp:anchor distT="0" distB="0" distL="114300" distR="114300" simplePos="0" relativeHeight="251667456" behindDoc="0" locked="0" layoutInCell="1" allowOverlap="1" wp14:anchorId="0C3ABDDF" wp14:editId="4492B953">
                <wp:simplePos x="0" y="0"/>
                <wp:positionH relativeFrom="page">
                  <wp:align>right</wp:align>
                </wp:positionH>
                <wp:positionV relativeFrom="paragraph">
                  <wp:posOffset>-2258060</wp:posOffset>
                </wp:positionV>
                <wp:extent cx="1012192" cy="4420742"/>
                <wp:effectExtent l="0" t="8573" r="7938" b="7937"/>
                <wp:wrapNone/>
                <wp:docPr id="2" name="Rectángulo 6"/>
                <wp:cNvGraphicFramePr/>
                <a:graphic xmlns:a="http://schemas.openxmlformats.org/drawingml/2006/main">
                  <a:graphicData uri="http://schemas.microsoft.com/office/word/2010/wordprocessingShape">
                    <wps:wsp>
                      <wps:cNvSpPr/>
                      <wps:spPr>
                        <a:xfrm rot="16200000">
                          <a:off x="0" y="0"/>
                          <a:ext cx="1012192" cy="4420742"/>
                        </a:xfrm>
                        <a:prstGeom prst="rect">
                          <a:avLst/>
                        </a:prstGeom>
                        <a:solidFill>
                          <a:srgbClr val="988034"/>
                        </a:solidFill>
                        <a:ln>
                          <a:noFill/>
                        </a:ln>
                      </wps:spPr>
                      <wps:style>
                        <a:lnRef idx="1">
                          <a:schemeClr val="accent1"/>
                        </a:lnRef>
                        <a:fillRef idx="3">
                          <a:schemeClr val="accent1"/>
                        </a:fillRef>
                        <a:effectRef idx="2">
                          <a:schemeClr val="accent1"/>
                        </a:effectRef>
                        <a:fontRef idx="minor">
                          <a:schemeClr val="lt1"/>
                        </a:fontRef>
                      </wps:style>
                      <wps:bodyPr rtlCol="0" anchor="ctr"/>
                    </wps:wsp>
                  </a:graphicData>
                </a:graphic>
              </wp:anchor>
            </w:drawing>
          </mc:Choice>
          <mc:Fallback>
            <w:pict>
              <v:rect w14:anchorId="20118A09" id="Rectángulo 6" o:spid="_x0000_s1026" style="position:absolute;margin-left:28.5pt;margin-top:-177.8pt;width:79.7pt;height:348.1pt;rotation:-90;z-index:251667456;visibility:visible;mso-wrap-style:square;mso-wrap-distance-left:9pt;mso-wrap-distance-top:0;mso-wrap-distance-right:9pt;mso-wrap-distance-bottom:0;mso-position-horizontal:right;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" fillcolor="#988034" stroked="f" strokeweight=".5pt">
                <w10:wrap anchorx="page"/>
              </v:rect>
            </w:pict>
          </mc:Fallback>
        </mc:AlternateContent>
      </w:r>
      <w:r w:rsidRPr="00540880">
        <w:rPr>
          <w:noProof/>
        </w:rPr>
        <mc:AlternateContent>
          <mc:Choice Requires="wps">
            <w:drawing>
              <wp:anchor distT="0" distB="0" distL="114300" distR="114300" simplePos="0" relativeHeight="251665408" behindDoc="0" locked="0" layoutInCell="1" allowOverlap="1" wp14:anchorId="0775AE6C" wp14:editId="48B11D5B">
                <wp:simplePos x="0" y="0"/>
                <wp:positionH relativeFrom="column">
                  <wp:posOffset>47625</wp:posOffset>
                </wp:positionH>
                <wp:positionV relativeFrom="paragraph">
                  <wp:posOffset>-2407920</wp:posOffset>
                </wp:positionV>
                <wp:extent cx="1012190" cy="4727068"/>
                <wp:effectExtent l="9525" t="0" r="6985" b="6985"/>
                <wp:wrapNone/>
                <wp:docPr id="1" name="Rectángulo 5"/>
                <wp:cNvGraphicFramePr/>
                <a:graphic xmlns:a="http://schemas.openxmlformats.org/drawingml/2006/main">
                  <a:graphicData uri="http://schemas.microsoft.com/office/word/2010/wordprocessingShape">
                    <wps:wsp>
                      <wps:cNvSpPr/>
                      <wps:spPr>
                        <a:xfrm rot="16200000">
                          <a:off x="0" y="0"/>
                          <a:ext cx="1012190" cy="4727068"/>
                        </a:xfrm>
                        <a:prstGeom prst="rect">
                          <a:avLst/>
                        </a:prstGeom>
                        <a:solidFill>
                          <a:srgbClr val="2D5335"/>
                        </a:solidFill>
                        <a:ln>
                          <a:noFill/>
                        </a:ln>
                      </wps:spPr>
                      <wps:style>
                        <a:lnRef idx="1">
                          <a:schemeClr val="accent1"/>
                        </a:lnRef>
                        <a:fillRef idx="3">
                          <a:schemeClr val="accent1"/>
                        </a:fillRef>
                        <a:effectRef idx="2">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rect w14:anchorId="3A04F387" id="Rectángulo 5" o:spid="_x0000_s1026" style="position:absolute;margin-left:3.75pt;margin-top:-189.6pt;width:79.7pt;height:372.2pt;rotation:-9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" fillcolor="#2d5335" stroked="f" strokeweight=".5pt"/>
            </w:pict>
          </mc:Fallback>
        </mc:AlternateContent>
      </w:r>
    </w:p>
    <w:p w:rsidR="00540880" w:rsidRDefault="00540880" w:rsidP="000601BD">
      <w:pPr>
        <w:spacing w:after="0" w:line="259" w:lineRule="auto"/>
        <w:ind w:left="401" w:right="0" w:firstLine="0"/>
        <w:jc w:val="center"/>
        <w:rPr>
          <w:rFonts w:ascii="Times New Roman" w:eastAsia="Times New Roman" w:hAnsi="Times New Roman" w:cs="Times New Roman"/>
          <w:b/>
          <w:sz w:val="24"/>
        </w:rPr>
      </w:pPr>
    </w:p>
    <w:p w:rsidR="00540880" w:rsidRDefault="00540880" w:rsidP="000601BD">
      <w:pPr>
        <w:spacing w:after="0" w:line="259" w:lineRule="auto"/>
        <w:ind w:left="401" w:right="0" w:firstLine="0"/>
        <w:jc w:val="center"/>
        <w:rPr>
          <w:rFonts w:ascii="Times New Roman" w:eastAsia="Times New Roman" w:hAnsi="Times New Roman" w:cs="Times New Roman"/>
          <w:b/>
          <w:sz w:val="24"/>
        </w:rPr>
      </w:pPr>
    </w:p>
    <w:p w:rsidR="00540880" w:rsidRDefault="00540880" w:rsidP="000601BD">
      <w:pPr>
        <w:spacing w:after="0" w:line="259" w:lineRule="auto"/>
        <w:ind w:left="401" w:right="0" w:firstLine="0"/>
        <w:jc w:val="center"/>
        <w:rPr>
          <w:rFonts w:ascii="Times New Roman" w:eastAsia="Times New Roman" w:hAnsi="Times New Roman" w:cs="Times New Roman"/>
          <w:b/>
          <w:sz w:val="24"/>
        </w:rPr>
      </w:pPr>
    </w:p>
    <w:p w:rsidR="00B950F3" w:rsidRDefault="00B950F3">
      <w:pPr>
        <w:spacing w:after="0" w:line="259" w:lineRule="auto"/>
        <w:ind w:left="934" w:right="0" w:firstLine="0"/>
        <w:jc w:val="left"/>
      </w:pPr>
    </w:p>
    <w:tbl>
      <w:tblPr>
        <w:tblStyle w:val="TableGrid"/>
        <w:tblW w:w="8928" w:type="dxa"/>
        <w:tblInd w:w="-132" w:type="dxa"/>
        <w:tblCellMar>
          <w:top w:w="23" w:type="dxa"/>
          <w:left w:w="100" w:type="dxa"/>
          <w:right w:w="115" w:type="dxa"/>
        </w:tblCellMar>
        <w:tblLook w:val="04A0" w:firstRow="1" w:lastRow="0" w:firstColumn="1" w:lastColumn="0" w:noHBand="0" w:noVBand="1"/>
      </w:tblPr>
      <w:tblGrid>
        <w:gridCol w:w="7996"/>
        <w:gridCol w:w="932"/>
      </w:tblGrid>
      <w:tr w:rsidR="00B950F3">
        <w:trPr>
          <w:trHeight w:val="238"/>
        </w:trPr>
        <w:tc>
          <w:tcPr>
            <w:tcW w:w="7996" w:type="dxa"/>
            <w:tcBorders>
              <w:top w:val="single" w:sz="4" w:space="0" w:color="000000"/>
              <w:left w:val="single" w:sz="4" w:space="0" w:color="000000"/>
              <w:bottom w:val="single" w:sz="4" w:space="0" w:color="000000"/>
              <w:right w:val="single" w:sz="3" w:space="0" w:color="000000"/>
            </w:tcBorders>
          </w:tcPr>
          <w:p w:rsidR="00B950F3" w:rsidRDefault="00540880">
            <w:pPr>
              <w:spacing w:after="0" w:line="259" w:lineRule="auto"/>
              <w:ind w:left="268" w:right="0" w:firstLine="0"/>
              <w:jc w:val="left"/>
            </w:pPr>
            <w:r>
              <w:t xml:space="preserve"> </w:t>
            </w:r>
            <w:r w:rsidR="005550B6" w:rsidRPr="005550B6">
              <w:rPr>
                <w:b/>
              </w:rPr>
              <w:t>CONTENIDO</w:t>
            </w:r>
            <w:r w:rsidR="005550B6">
              <w:t xml:space="preserve"> </w:t>
            </w:r>
          </w:p>
        </w:tc>
        <w:tc>
          <w:tcPr>
            <w:tcW w:w="932" w:type="dxa"/>
            <w:tcBorders>
              <w:top w:val="single" w:sz="4" w:space="0" w:color="000000"/>
              <w:left w:val="single" w:sz="3" w:space="0" w:color="000000"/>
              <w:bottom w:val="single" w:sz="4" w:space="0" w:color="000000"/>
              <w:right w:val="single" w:sz="4" w:space="0" w:color="000000"/>
            </w:tcBorders>
          </w:tcPr>
          <w:p w:rsidR="00B950F3" w:rsidRDefault="00540880">
            <w:pPr>
              <w:spacing w:after="0" w:line="259" w:lineRule="auto"/>
              <w:ind w:left="0" w:right="0" w:firstLine="0"/>
              <w:jc w:val="left"/>
            </w:pPr>
            <w:r w:rsidRPr="005550B6">
              <w:rPr>
                <w:b/>
              </w:rPr>
              <w:t>Pág</w:t>
            </w:r>
            <w:r>
              <w:t xml:space="preserve">. </w:t>
            </w:r>
          </w:p>
        </w:tc>
      </w:tr>
      <w:tr w:rsidR="00B950F3">
        <w:trPr>
          <w:trHeight w:val="462"/>
        </w:trPr>
        <w:tc>
          <w:tcPr>
            <w:tcW w:w="7996" w:type="dxa"/>
            <w:tcBorders>
              <w:top w:val="single" w:sz="4" w:space="0" w:color="000000"/>
              <w:left w:val="single" w:sz="4" w:space="0" w:color="000000"/>
              <w:bottom w:val="single" w:sz="3" w:space="0" w:color="000000"/>
              <w:right w:val="single" w:sz="3" w:space="0" w:color="000000"/>
            </w:tcBorders>
          </w:tcPr>
          <w:p w:rsidR="00B950F3" w:rsidRDefault="00540880">
            <w:pPr>
              <w:tabs>
                <w:tab w:val="center" w:pos="1586"/>
              </w:tabs>
              <w:spacing w:after="0" w:line="259" w:lineRule="auto"/>
              <w:ind w:left="0" w:right="0" w:firstLine="0"/>
              <w:jc w:val="left"/>
            </w:pPr>
            <w:r>
              <w:t>I.</w:t>
            </w:r>
            <w:r>
              <w:rPr>
                <w:rFonts w:ascii="Arial" w:eastAsia="Arial" w:hAnsi="Arial" w:cs="Arial"/>
              </w:rPr>
              <w:t xml:space="preserve"> </w:t>
            </w:r>
            <w:r>
              <w:rPr>
                <w:rFonts w:ascii="Arial" w:eastAsia="Arial" w:hAnsi="Arial" w:cs="Arial"/>
              </w:rPr>
              <w:tab/>
            </w:r>
            <w:r>
              <w:t xml:space="preserve">MAPAS CURRICULARES </w:t>
            </w:r>
          </w:p>
          <w:p w:rsidR="00B950F3" w:rsidRDefault="00540880">
            <w:pPr>
              <w:spacing w:after="0" w:line="259" w:lineRule="auto"/>
              <w:ind w:left="268" w:right="0" w:firstLine="0"/>
              <w:jc w:val="left"/>
            </w:pPr>
            <w:r>
              <w:t xml:space="preserve"> </w:t>
            </w:r>
          </w:p>
        </w:tc>
        <w:tc>
          <w:tcPr>
            <w:tcW w:w="932" w:type="dxa"/>
            <w:tcBorders>
              <w:top w:val="single" w:sz="4" w:space="0" w:color="000000"/>
              <w:left w:val="single" w:sz="3" w:space="0" w:color="000000"/>
              <w:bottom w:val="single" w:sz="3" w:space="0" w:color="000000"/>
              <w:right w:val="single" w:sz="4" w:space="0" w:color="000000"/>
            </w:tcBorders>
            <w:vAlign w:val="center"/>
          </w:tcPr>
          <w:p w:rsidR="00B950F3" w:rsidRDefault="00EE73B1">
            <w:pPr>
              <w:spacing w:after="0" w:line="259" w:lineRule="auto"/>
              <w:ind w:left="14" w:right="0" w:firstLine="0"/>
              <w:jc w:val="center"/>
            </w:pPr>
            <w:r>
              <w:t>4</w:t>
            </w:r>
            <w:r w:rsidR="00540880">
              <w:t xml:space="preserve"> </w:t>
            </w:r>
          </w:p>
        </w:tc>
      </w:tr>
      <w:tr w:rsidR="00B950F3">
        <w:trPr>
          <w:trHeight w:val="464"/>
        </w:trPr>
        <w:tc>
          <w:tcPr>
            <w:tcW w:w="7996" w:type="dxa"/>
            <w:tcBorders>
              <w:top w:val="single" w:sz="3" w:space="0" w:color="000000"/>
              <w:left w:val="single" w:sz="4" w:space="0" w:color="000000"/>
              <w:bottom w:val="single" w:sz="4" w:space="0" w:color="000000"/>
              <w:right w:val="single" w:sz="3" w:space="0" w:color="000000"/>
            </w:tcBorders>
          </w:tcPr>
          <w:p w:rsidR="00B950F3" w:rsidRDefault="00540880">
            <w:pPr>
              <w:tabs>
                <w:tab w:val="center" w:pos="1259"/>
              </w:tabs>
              <w:spacing w:after="0" w:line="259" w:lineRule="auto"/>
              <w:ind w:left="0" w:right="0" w:firstLine="0"/>
              <w:jc w:val="left"/>
            </w:pPr>
            <w:r>
              <w:t>II.</w:t>
            </w:r>
            <w:r>
              <w:rPr>
                <w:rFonts w:ascii="Arial" w:eastAsia="Arial" w:hAnsi="Arial" w:cs="Arial"/>
              </w:rPr>
              <w:t xml:space="preserve"> </w:t>
            </w:r>
            <w:r w:rsidR="00EE73B1">
              <w:rPr>
                <w:rFonts w:ascii="Arial" w:eastAsia="Arial" w:hAnsi="Arial" w:cs="Arial"/>
              </w:rPr>
              <w:t xml:space="preserve">      </w:t>
            </w:r>
            <w:r>
              <w:rPr>
                <w:rFonts w:ascii="Arial" w:eastAsia="Arial" w:hAnsi="Arial" w:cs="Arial"/>
              </w:rPr>
              <w:tab/>
            </w:r>
            <w:r w:rsidR="00EE73B1">
              <w:t>PORTADA DE PROGRAMA</w:t>
            </w:r>
          </w:p>
          <w:p w:rsidR="00B950F3" w:rsidRDefault="00540880">
            <w:pPr>
              <w:spacing w:after="0" w:line="259" w:lineRule="auto"/>
              <w:ind w:left="268" w:right="0" w:firstLine="0"/>
              <w:jc w:val="left"/>
            </w:pPr>
            <w:r>
              <w:t xml:space="preserve"> </w:t>
            </w:r>
          </w:p>
        </w:tc>
        <w:tc>
          <w:tcPr>
            <w:tcW w:w="932" w:type="dxa"/>
            <w:tcBorders>
              <w:top w:val="single" w:sz="3" w:space="0" w:color="000000"/>
              <w:left w:val="single" w:sz="3" w:space="0" w:color="000000"/>
              <w:bottom w:val="single" w:sz="4" w:space="0" w:color="000000"/>
              <w:right w:val="single" w:sz="4" w:space="0" w:color="000000"/>
            </w:tcBorders>
            <w:vAlign w:val="center"/>
          </w:tcPr>
          <w:p w:rsidR="00B950F3" w:rsidRDefault="00EE73B1">
            <w:pPr>
              <w:spacing w:after="0" w:line="259" w:lineRule="auto"/>
              <w:ind w:left="15" w:right="0" w:firstLine="0"/>
              <w:jc w:val="center"/>
            </w:pPr>
            <w:r>
              <w:t>6</w:t>
            </w:r>
          </w:p>
        </w:tc>
      </w:tr>
      <w:tr w:rsidR="00EE73B1">
        <w:trPr>
          <w:trHeight w:val="464"/>
        </w:trPr>
        <w:tc>
          <w:tcPr>
            <w:tcW w:w="7996" w:type="dxa"/>
            <w:tcBorders>
              <w:top w:val="single" w:sz="3" w:space="0" w:color="000000"/>
              <w:left w:val="single" w:sz="4" w:space="0" w:color="000000"/>
              <w:bottom w:val="single" w:sz="4" w:space="0" w:color="000000"/>
              <w:right w:val="single" w:sz="3" w:space="0" w:color="000000"/>
            </w:tcBorders>
          </w:tcPr>
          <w:p w:rsidR="00EE73B1" w:rsidRDefault="00EE73B1">
            <w:pPr>
              <w:tabs>
                <w:tab w:val="center" w:pos="1259"/>
              </w:tabs>
              <w:spacing w:after="0" w:line="259" w:lineRule="auto"/>
              <w:ind w:left="0" w:right="0" w:firstLine="0"/>
              <w:jc w:val="left"/>
            </w:pPr>
            <w:r>
              <w:t>III.</w:t>
            </w:r>
            <w:r>
              <w:t xml:space="preserve">      ESTRUCTURA DE UNIDAD DE APRENDIZAJE </w:t>
            </w:r>
          </w:p>
        </w:tc>
        <w:tc>
          <w:tcPr>
            <w:tcW w:w="932" w:type="dxa"/>
            <w:tcBorders>
              <w:top w:val="single" w:sz="3" w:space="0" w:color="000000"/>
              <w:left w:val="single" w:sz="3" w:space="0" w:color="000000"/>
              <w:bottom w:val="single" w:sz="4" w:space="0" w:color="000000"/>
              <w:right w:val="single" w:sz="4" w:space="0" w:color="000000"/>
            </w:tcBorders>
            <w:vAlign w:val="center"/>
          </w:tcPr>
          <w:p w:rsidR="00EE73B1" w:rsidRDefault="00EE73B1">
            <w:pPr>
              <w:spacing w:after="0" w:line="259" w:lineRule="auto"/>
              <w:ind w:left="15" w:right="0" w:firstLine="0"/>
              <w:jc w:val="center"/>
            </w:pPr>
            <w:r>
              <w:t>7</w:t>
            </w:r>
          </w:p>
        </w:tc>
      </w:tr>
      <w:tr w:rsidR="00B950F3">
        <w:trPr>
          <w:trHeight w:val="466"/>
        </w:trPr>
        <w:tc>
          <w:tcPr>
            <w:tcW w:w="7996" w:type="dxa"/>
            <w:tcBorders>
              <w:top w:val="single" w:sz="4" w:space="0" w:color="000000"/>
              <w:left w:val="single" w:sz="4" w:space="0" w:color="000000"/>
              <w:bottom w:val="single" w:sz="4" w:space="0" w:color="000000"/>
              <w:right w:val="single" w:sz="3" w:space="0" w:color="000000"/>
            </w:tcBorders>
          </w:tcPr>
          <w:p w:rsidR="00B950F3" w:rsidRDefault="00EE73B1">
            <w:pPr>
              <w:tabs>
                <w:tab w:val="center" w:pos="1804"/>
              </w:tabs>
              <w:spacing w:after="0" w:line="259" w:lineRule="auto"/>
              <w:ind w:left="0" w:right="0" w:firstLine="0"/>
              <w:jc w:val="left"/>
            </w:pPr>
            <w:r>
              <w:t>IV.</w:t>
            </w:r>
            <w:r>
              <w:t xml:space="preserve">     INTRODUCCIÓN</w:t>
            </w:r>
            <w:r w:rsidR="00540880">
              <w:rPr>
                <w:rFonts w:ascii="Arial" w:eastAsia="Arial" w:hAnsi="Arial" w:cs="Arial"/>
              </w:rPr>
              <w:tab/>
            </w:r>
            <w:r w:rsidR="00540880">
              <w:t xml:space="preserve"> </w:t>
            </w:r>
            <w:r>
              <w:t xml:space="preserve">Y </w:t>
            </w:r>
          </w:p>
          <w:p w:rsidR="00B950F3" w:rsidRDefault="00540880">
            <w:pPr>
              <w:spacing w:after="0" w:line="259" w:lineRule="auto"/>
              <w:ind w:left="268" w:right="0" w:firstLine="0"/>
              <w:jc w:val="left"/>
            </w:pPr>
            <w:r>
              <w:t xml:space="preserve"> </w:t>
            </w:r>
            <w:r w:rsidR="00EE73B1">
              <w:t>APRENDIZAJES DE ALUMNO</w:t>
            </w:r>
          </w:p>
        </w:tc>
        <w:tc>
          <w:tcPr>
            <w:tcW w:w="932" w:type="dxa"/>
            <w:tcBorders>
              <w:top w:val="single" w:sz="4" w:space="0" w:color="000000"/>
              <w:left w:val="single" w:sz="3" w:space="0" w:color="000000"/>
              <w:bottom w:val="single" w:sz="4" w:space="0" w:color="000000"/>
              <w:right w:val="single" w:sz="4" w:space="0" w:color="000000"/>
            </w:tcBorders>
            <w:vAlign w:val="center"/>
          </w:tcPr>
          <w:p w:rsidR="00B950F3" w:rsidRDefault="00EE73B1">
            <w:pPr>
              <w:spacing w:after="0" w:line="259" w:lineRule="auto"/>
              <w:ind w:left="15" w:right="0" w:firstLine="0"/>
              <w:jc w:val="center"/>
            </w:pPr>
            <w:r>
              <w:t>8</w:t>
            </w:r>
            <w:r w:rsidR="00540880">
              <w:t xml:space="preserve"> </w:t>
            </w:r>
          </w:p>
        </w:tc>
      </w:tr>
      <w:tr w:rsidR="00EE73B1">
        <w:trPr>
          <w:trHeight w:val="466"/>
        </w:trPr>
        <w:tc>
          <w:tcPr>
            <w:tcW w:w="7996" w:type="dxa"/>
            <w:tcBorders>
              <w:top w:val="single" w:sz="4" w:space="0" w:color="000000"/>
              <w:left w:val="single" w:sz="4" w:space="0" w:color="000000"/>
              <w:bottom w:val="single" w:sz="4" w:space="0" w:color="000000"/>
              <w:right w:val="single" w:sz="3" w:space="0" w:color="000000"/>
            </w:tcBorders>
          </w:tcPr>
          <w:p w:rsidR="00EE73B1" w:rsidRDefault="00EE73B1">
            <w:pPr>
              <w:tabs>
                <w:tab w:val="center" w:pos="1804"/>
              </w:tabs>
              <w:spacing w:after="0" w:line="259" w:lineRule="auto"/>
              <w:ind w:left="0" w:right="0" w:firstLine="0"/>
              <w:jc w:val="left"/>
              <w:rPr>
                <w:rFonts w:ascii="Arial" w:eastAsia="Arial" w:hAnsi="Arial" w:cs="Arial"/>
              </w:rPr>
            </w:pPr>
            <w:r>
              <w:t xml:space="preserve">V.   </w:t>
            </w:r>
            <w:r>
              <w:t>MATERIAL DE REFERENCIAL A LA UNIDAD DE COMPETENCIA</w:t>
            </w:r>
          </w:p>
        </w:tc>
        <w:tc>
          <w:tcPr>
            <w:tcW w:w="932" w:type="dxa"/>
            <w:tcBorders>
              <w:top w:val="single" w:sz="4" w:space="0" w:color="000000"/>
              <w:left w:val="single" w:sz="3" w:space="0" w:color="000000"/>
              <w:bottom w:val="single" w:sz="4" w:space="0" w:color="000000"/>
              <w:right w:val="single" w:sz="4" w:space="0" w:color="000000"/>
            </w:tcBorders>
            <w:vAlign w:val="center"/>
          </w:tcPr>
          <w:p w:rsidR="00EE73B1" w:rsidRDefault="00EE73B1">
            <w:pPr>
              <w:spacing w:after="0" w:line="259" w:lineRule="auto"/>
              <w:ind w:left="15" w:right="0" w:firstLine="0"/>
              <w:jc w:val="center"/>
            </w:pPr>
            <w:r>
              <w:t>9</w:t>
            </w:r>
          </w:p>
        </w:tc>
      </w:tr>
      <w:tr w:rsidR="00B950F3">
        <w:trPr>
          <w:trHeight w:val="463"/>
        </w:trPr>
        <w:tc>
          <w:tcPr>
            <w:tcW w:w="7996" w:type="dxa"/>
            <w:tcBorders>
              <w:top w:val="single" w:sz="4" w:space="0" w:color="000000"/>
              <w:left w:val="single" w:sz="4" w:space="0" w:color="000000"/>
              <w:bottom w:val="single" w:sz="4" w:space="0" w:color="000000"/>
              <w:right w:val="single" w:sz="3" w:space="0" w:color="000000"/>
            </w:tcBorders>
          </w:tcPr>
          <w:p w:rsidR="00B950F3" w:rsidRDefault="00540880">
            <w:pPr>
              <w:tabs>
                <w:tab w:val="center" w:pos="3301"/>
              </w:tabs>
              <w:spacing w:after="0" w:line="259" w:lineRule="auto"/>
              <w:ind w:left="0" w:right="0" w:firstLine="0"/>
              <w:jc w:val="left"/>
            </w:pPr>
            <w:r>
              <w:rPr>
                <w:rFonts w:ascii="Arial" w:eastAsia="Arial" w:hAnsi="Arial" w:cs="Arial"/>
              </w:rPr>
              <w:tab/>
            </w:r>
            <w:r>
              <w:t xml:space="preserve"> </w:t>
            </w:r>
          </w:p>
          <w:p w:rsidR="00B950F3" w:rsidRDefault="00540880">
            <w:pPr>
              <w:spacing w:after="0" w:line="259" w:lineRule="auto"/>
              <w:ind w:left="268" w:right="0" w:firstLine="0"/>
              <w:jc w:val="left"/>
            </w:pPr>
            <w:r>
              <w:t xml:space="preserve"> </w:t>
            </w:r>
            <w:r w:rsidR="00A04180">
              <w:t>CONTENIDO PROGRAMÁTICO (LECTURAS DE ESTRATEGIA DIDÁCTICA)</w:t>
            </w:r>
          </w:p>
        </w:tc>
        <w:tc>
          <w:tcPr>
            <w:tcW w:w="932" w:type="dxa"/>
            <w:tcBorders>
              <w:top w:val="single" w:sz="4" w:space="0" w:color="000000"/>
              <w:left w:val="single" w:sz="3" w:space="0" w:color="000000"/>
              <w:bottom w:val="single" w:sz="4" w:space="0" w:color="000000"/>
              <w:right w:val="single" w:sz="4" w:space="0" w:color="000000"/>
            </w:tcBorders>
            <w:vAlign w:val="center"/>
          </w:tcPr>
          <w:p w:rsidR="00B950F3" w:rsidRDefault="00B950F3">
            <w:pPr>
              <w:spacing w:after="0" w:line="259" w:lineRule="auto"/>
              <w:ind w:left="13" w:right="0" w:firstLine="0"/>
              <w:jc w:val="center"/>
            </w:pPr>
          </w:p>
        </w:tc>
      </w:tr>
      <w:tr w:rsidR="00B950F3">
        <w:trPr>
          <w:trHeight w:val="1374"/>
        </w:trPr>
        <w:tc>
          <w:tcPr>
            <w:tcW w:w="7996" w:type="dxa"/>
            <w:tcBorders>
              <w:top w:val="single" w:sz="4" w:space="0" w:color="000000"/>
              <w:left w:val="single" w:sz="4" w:space="0" w:color="000000"/>
              <w:bottom w:val="single" w:sz="3" w:space="0" w:color="000000"/>
              <w:right w:val="single" w:sz="3" w:space="0" w:color="000000"/>
            </w:tcBorders>
            <w:vAlign w:val="center"/>
          </w:tcPr>
          <w:p w:rsidR="00B950F3" w:rsidRDefault="00540880">
            <w:pPr>
              <w:numPr>
                <w:ilvl w:val="0"/>
                <w:numId w:val="1"/>
              </w:numPr>
              <w:spacing w:after="10" w:line="259" w:lineRule="auto"/>
              <w:ind w:right="0" w:hanging="266"/>
              <w:jc w:val="left"/>
            </w:pPr>
            <w:r>
              <w:t xml:space="preserve">Concepto e importancia del emprendedor. Descripción del proyecto. </w:t>
            </w:r>
          </w:p>
          <w:p w:rsidR="00D77885" w:rsidRDefault="00D77885" w:rsidP="00D77885">
            <w:pPr>
              <w:spacing w:after="0" w:line="259" w:lineRule="auto"/>
              <w:ind w:left="32" w:right="0" w:firstLine="0"/>
              <w:jc w:val="left"/>
              <w:rPr>
                <w:color w:val="auto"/>
              </w:rPr>
            </w:pPr>
            <w:r>
              <w:rPr>
                <w:color w:val="auto"/>
              </w:rPr>
              <w:t xml:space="preserve">     </w:t>
            </w:r>
            <w:r w:rsidRPr="00585265">
              <w:rPr>
                <w:color w:val="auto"/>
              </w:rPr>
              <w:t xml:space="preserve">1.1  Darle sentido al trabajo, una necesidad no siempre fácil de resolver </w:t>
            </w:r>
          </w:p>
          <w:p w:rsidR="00D77885" w:rsidRDefault="00D77885" w:rsidP="00D77885">
            <w:pPr>
              <w:spacing w:after="0" w:line="259" w:lineRule="auto"/>
              <w:ind w:left="32" w:right="0" w:firstLine="0"/>
              <w:jc w:val="left"/>
              <w:rPr>
                <w:color w:val="auto"/>
              </w:rPr>
            </w:pPr>
            <w:r>
              <w:rPr>
                <w:color w:val="auto"/>
              </w:rPr>
              <w:t xml:space="preserve">      </w:t>
            </w:r>
            <w:r w:rsidRPr="00474932">
              <w:rPr>
                <w:color w:val="auto"/>
              </w:rPr>
              <w:t>1.2 El Plan de negocios. Visualización de un sueño.</w:t>
            </w:r>
          </w:p>
          <w:p w:rsidR="00B950F3" w:rsidRDefault="00540880" w:rsidP="00D77885">
            <w:pPr>
              <w:spacing w:after="0" w:line="259" w:lineRule="auto"/>
              <w:ind w:left="606" w:right="0" w:firstLine="0"/>
              <w:jc w:val="left"/>
            </w:pPr>
            <w:r>
              <w:t xml:space="preserve"> </w:t>
            </w:r>
          </w:p>
        </w:tc>
        <w:tc>
          <w:tcPr>
            <w:tcW w:w="932" w:type="dxa"/>
            <w:tcBorders>
              <w:top w:val="single" w:sz="4" w:space="0" w:color="000000"/>
              <w:left w:val="single" w:sz="3" w:space="0" w:color="000000"/>
              <w:bottom w:val="single" w:sz="3" w:space="0" w:color="000000"/>
              <w:right w:val="single" w:sz="4" w:space="0" w:color="000000"/>
            </w:tcBorders>
          </w:tcPr>
          <w:p w:rsidR="00B950F3" w:rsidRDefault="00540880">
            <w:pPr>
              <w:spacing w:after="0" w:line="259" w:lineRule="auto"/>
              <w:ind w:left="64" w:right="0" w:firstLine="0"/>
              <w:jc w:val="center"/>
            </w:pPr>
            <w:r>
              <w:t xml:space="preserve"> </w:t>
            </w:r>
          </w:p>
          <w:p w:rsidR="00B950F3" w:rsidRDefault="00B950F3">
            <w:pPr>
              <w:spacing w:after="0" w:line="259" w:lineRule="auto"/>
              <w:ind w:left="12" w:right="0" w:firstLine="0"/>
              <w:jc w:val="center"/>
            </w:pPr>
          </w:p>
          <w:p w:rsidR="00B950F3" w:rsidRDefault="00A04180">
            <w:pPr>
              <w:spacing w:after="0" w:line="259" w:lineRule="auto"/>
              <w:ind w:left="13" w:right="0" w:firstLine="0"/>
              <w:jc w:val="center"/>
            </w:pPr>
            <w:r>
              <w:t>10</w:t>
            </w:r>
            <w:r w:rsidR="00540880">
              <w:t xml:space="preserve"> </w:t>
            </w:r>
          </w:p>
          <w:p w:rsidR="00B950F3" w:rsidRDefault="00540880">
            <w:pPr>
              <w:spacing w:after="0" w:line="259" w:lineRule="auto"/>
              <w:ind w:left="13" w:right="0" w:firstLine="0"/>
              <w:jc w:val="center"/>
            </w:pPr>
            <w:r>
              <w:t xml:space="preserve">11 </w:t>
            </w:r>
          </w:p>
          <w:p w:rsidR="00B950F3" w:rsidRDefault="00540880">
            <w:pPr>
              <w:spacing w:after="0" w:line="259" w:lineRule="auto"/>
              <w:ind w:left="11" w:right="0" w:firstLine="0"/>
              <w:jc w:val="center"/>
            </w:pPr>
            <w:r>
              <w:t xml:space="preserve"> </w:t>
            </w:r>
          </w:p>
          <w:p w:rsidR="00B950F3" w:rsidRDefault="00540880">
            <w:pPr>
              <w:spacing w:after="0" w:line="259" w:lineRule="auto"/>
              <w:ind w:left="64" w:right="0" w:firstLine="0"/>
              <w:jc w:val="center"/>
            </w:pPr>
            <w:r>
              <w:t xml:space="preserve"> </w:t>
            </w:r>
          </w:p>
        </w:tc>
      </w:tr>
      <w:tr w:rsidR="00B950F3">
        <w:trPr>
          <w:trHeight w:val="834"/>
        </w:trPr>
        <w:tc>
          <w:tcPr>
            <w:tcW w:w="7996" w:type="dxa"/>
            <w:tcBorders>
              <w:top w:val="single" w:sz="3" w:space="0" w:color="000000"/>
              <w:left w:val="single" w:sz="4" w:space="0" w:color="000000"/>
              <w:bottom w:val="single" w:sz="4" w:space="0" w:color="000000"/>
              <w:right w:val="single" w:sz="3" w:space="0" w:color="000000"/>
            </w:tcBorders>
          </w:tcPr>
          <w:p w:rsidR="00B950F3" w:rsidRDefault="00540880">
            <w:pPr>
              <w:numPr>
                <w:ilvl w:val="0"/>
                <w:numId w:val="2"/>
              </w:numPr>
              <w:spacing w:after="0" w:line="259" w:lineRule="auto"/>
              <w:ind w:right="0" w:hanging="266"/>
              <w:jc w:val="left"/>
            </w:pPr>
            <w:r>
              <w:t xml:space="preserve">Estudio de comercialización </w:t>
            </w:r>
          </w:p>
          <w:p w:rsidR="00B950F3" w:rsidRDefault="00D77885" w:rsidP="00D77885">
            <w:pPr>
              <w:spacing w:after="0" w:line="259" w:lineRule="auto"/>
              <w:ind w:right="132"/>
              <w:jc w:val="left"/>
            </w:pPr>
            <w:r w:rsidRPr="00A7768E">
              <w:rPr>
                <w:color w:val="auto"/>
              </w:rPr>
              <w:t xml:space="preserve">2.1 ¡Vende más!, gana en </w:t>
            </w:r>
            <w:proofErr w:type="spellStart"/>
            <w:r w:rsidRPr="00A7768E">
              <w:rPr>
                <w:color w:val="auto"/>
              </w:rPr>
              <w:t>retail</w:t>
            </w:r>
            <w:proofErr w:type="spellEnd"/>
            <w:r w:rsidRPr="00A7768E">
              <w:rPr>
                <w:color w:val="auto"/>
              </w:rPr>
              <w:t xml:space="preserve"> e-</w:t>
            </w:r>
            <w:proofErr w:type="spellStart"/>
            <w:r w:rsidRPr="00A7768E">
              <w:rPr>
                <w:color w:val="auto"/>
              </w:rPr>
              <w:t>commerce</w:t>
            </w:r>
            <w:proofErr w:type="spellEnd"/>
            <w:r w:rsidRPr="00A7768E">
              <w:rPr>
                <w:color w:val="auto"/>
              </w:rPr>
              <w:t xml:space="preserve"> y servicios</w:t>
            </w:r>
            <w:r w:rsidR="00540880">
              <w:t xml:space="preserve"> </w:t>
            </w:r>
          </w:p>
        </w:tc>
        <w:tc>
          <w:tcPr>
            <w:tcW w:w="932" w:type="dxa"/>
            <w:tcBorders>
              <w:top w:val="single" w:sz="3" w:space="0" w:color="000000"/>
              <w:left w:val="single" w:sz="3" w:space="0" w:color="000000"/>
              <w:bottom w:val="single" w:sz="4" w:space="0" w:color="000000"/>
              <w:right w:val="single" w:sz="4" w:space="0" w:color="000000"/>
            </w:tcBorders>
          </w:tcPr>
          <w:p w:rsidR="00B950F3" w:rsidRDefault="00540880">
            <w:pPr>
              <w:spacing w:after="0" w:line="259" w:lineRule="auto"/>
              <w:ind w:left="64" w:right="0" w:firstLine="0"/>
              <w:jc w:val="center"/>
            </w:pPr>
            <w:r>
              <w:t xml:space="preserve"> </w:t>
            </w:r>
          </w:p>
          <w:p w:rsidR="00B950F3" w:rsidRDefault="00540880">
            <w:pPr>
              <w:spacing w:after="0" w:line="259" w:lineRule="auto"/>
              <w:ind w:left="12" w:right="0" w:firstLine="0"/>
              <w:jc w:val="center"/>
            </w:pPr>
            <w:r>
              <w:t>1</w:t>
            </w:r>
            <w:r w:rsidR="00A04180">
              <w:t>2</w:t>
            </w:r>
            <w:r>
              <w:t xml:space="preserve"> </w:t>
            </w:r>
          </w:p>
          <w:p w:rsidR="00B950F3" w:rsidRDefault="00B950F3">
            <w:pPr>
              <w:spacing w:after="0" w:line="259" w:lineRule="auto"/>
              <w:ind w:left="15" w:right="0" w:firstLine="0"/>
              <w:jc w:val="center"/>
            </w:pPr>
          </w:p>
        </w:tc>
      </w:tr>
      <w:tr w:rsidR="00B950F3">
        <w:trPr>
          <w:trHeight w:val="694"/>
        </w:trPr>
        <w:tc>
          <w:tcPr>
            <w:tcW w:w="7996" w:type="dxa"/>
            <w:tcBorders>
              <w:top w:val="single" w:sz="4" w:space="0" w:color="000000"/>
              <w:left w:val="single" w:sz="4" w:space="0" w:color="000000"/>
              <w:bottom w:val="single" w:sz="4" w:space="0" w:color="000000"/>
              <w:right w:val="single" w:sz="3" w:space="0" w:color="000000"/>
            </w:tcBorders>
          </w:tcPr>
          <w:p w:rsidR="00B950F3" w:rsidRDefault="00540880">
            <w:pPr>
              <w:numPr>
                <w:ilvl w:val="0"/>
                <w:numId w:val="3"/>
              </w:numPr>
              <w:spacing w:after="0" w:line="259" w:lineRule="auto"/>
              <w:ind w:right="0" w:hanging="266"/>
              <w:jc w:val="left"/>
            </w:pPr>
            <w:r>
              <w:t xml:space="preserve">Estudio Técnico </w:t>
            </w:r>
          </w:p>
          <w:p w:rsidR="00B950F3" w:rsidRDefault="00D77885" w:rsidP="005550B6">
            <w:pPr>
              <w:spacing w:after="0" w:line="259" w:lineRule="auto"/>
              <w:ind w:left="301" w:right="0" w:firstLine="0"/>
              <w:jc w:val="left"/>
            </w:pPr>
            <w:r>
              <w:rPr>
                <w:color w:val="000000"/>
              </w:rPr>
              <w:t xml:space="preserve">3.1 Las 5 tendencias que transforman todos los negocios  </w:t>
            </w:r>
          </w:p>
        </w:tc>
        <w:tc>
          <w:tcPr>
            <w:tcW w:w="932" w:type="dxa"/>
            <w:tcBorders>
              <w:top w:val="single" w:sz="4" w:space="0" w:color="000000"/>
              <w:left w:val="single" w:sz="3" w:space="0" w:color="000000"/>
              <w:bottom w:val="single" w:sz="4" w:space="0" w:color="000000"/>
              <w:right w:val="single" w:sz="4" w:space="0" w:color="000000"/>
            </w:tcBorders>
            <w:vAlign w:val="center"/>
          </w:tcPr>
          <w:p w:rsidR="00B950F3" w:rsidRDefault="00540880" w:rsidP="00A04180">
            <w:pPr>
              <w:spacing w:after="0" w:line="259" w:lineRule="auto"/>
              <w:ind w:left="11" w:right="0" w:firstLine="0"/>
              <w:jc w:val="center"/>
            </w:pPr>
            <w:r>
              <w:t>1</w:t>
            </w:r>
            <w:r w:rsidR="00A04180">
              <w:t>3</w:t>
            </w:r>
            <w:r>
              <w:t xml:space="preserve"> </w:t>
            </w:r>
          </w:p>
        </w:tc>
      </w:tr>
      <w:tr w:rsidR="00B950F3">
        <w:trPr>
          <w:trHeight w:val="643"/>
        </w:trPr>
        <w:tc>
          <w:tcPr>
            <w:tcW w:w="7996" w:type="dxa"/>
            <w:tcBorders>
              <w:top w:val="single" w:sz="4" w:space="0" w:color="000000"/>
              <w:left w:val="single" w:sz="4" w:space="0" w:color="000000"/>
              <w:bottom w:val="single" w:sz="4" w:space="0" w:color="000000"/>
              <w:right w:val="single" w:sz="3" w:space="0" w:color="000000"/>
            </w:tcBorders>
          </w:tcPr>
          <w:p w:rsidR="00B950F3" w:rsidRDefault="00540880">
            <w:pPr>
              <w:numPr>
                <w:ilvl w:val="0"/>
                <w:numId w:val="4"/>
              </w:numPr>
              <w:spacing w:after="0" w:line="259" w:lineRule="auto"/>
              <w:ind w:right="0" w:hanging="266"/>
              <w:jc w:val="left"/>
            </w:pPr>
            <w:r>
              <w:t xml:space="preserve">Estudio Administrativo </w:t>
            </w:r>
          </w:p>
          <w:p w:rsidR="00B950F3" w:rsidRDefault="00D77885">
            <w:pPr>
              <w:spacing w:after="0" w:line="259" w:lineRule="auto"/>
              <w:ind w:left="301" w:right="0" w:firstLine="0"/>
              <w:jc w:val="left"/>
            </w:pPr>
            <w:r w:rsidRPr="00F4061B">
              <w:rPr>
                <w:color w:val="000000" w:themeColor="text1"/>
              </w:rPr>
              <w:t>4.1</w:t>
            </w:r>
            <w:r w:rsidRPr="00F4061B">
              <w:rPr>
                <w:rFonts w:ascii="Arial" w:eastAsia="Arial" w:hAnsi="Arial" w:cs="Arial"/>
                <w:color w:val="000000" w:themeColor="text1"/>
              </w:rPr>
              <w:t xml:space="preserve"> </w:t>
            </w:r>
            <w:r w:rsidRPr="0058288F">
              <w:rPr>
                <w:color w:val="000000"/>
              </w:rPr>
              <w:t>La</w:t>
            </w:r>
            <w:r>
              <w:rPr>
                <w:color w:val="000000"/>
              </w:rPr>
              <w:t xml:space="preserve"> </w:t>
            </w:r>
            <w:r w:rsidRPr="0058288F">
              <w:rPr>
                <w:color w:val="000000"/>
              </w:rPr>
              <w:t>Teoría</w:t>
            </w:r>
            <w:r>
              <w:rPr>
                <w:color w:val="000000"/>
              </w:rPr>
              <w:t xml:space="preserve"> d</w:t>
            </w:r>
            <w:r w:rsidRPr="0058288F">
              <w:rPr>
                <w:color w:val="000000"/>
              </w:rPr>
              <w:t>e</w:t>
            </w:r>
            <w:r>
              <w:rPr>
                <w:color w:val="000000"/>
              </w:rPr>
              <w:t xml:space="preserve"> l</w:t>
            </w:r>
            <w:r w:rsidRPr="0058288F">
              <w:rPr>
                <w:color w:val="000000"/>
              </w:rPr>
              <w:t>os</w:t>
            </w:r>
            <w:r>
              <w:rPr>
                <w:color w:val="000000"/>
              </w:rPr>
              <w:t xml:space="preserve"> </w:t>
            </w:r>
            <w:r w:rsidRPr="0058288F">
              <w:rPr>
                <w:color w:val="000000"/>
              </w:rPr>
              <w:t>R</w:t>
            </w:r>
            <w:r>
              <w:rPr>
                <w:color w:val="000000"/>
              </w:rPr>
              <w:t>e</w:t>
            </w:r>
            <w:r w:rsidRPr="0058288F">
              <w:rPr>
                <w:color w:val="000000"/>
              </w:rPr>
              <w:t>cursos</w:t>
            </w:r>
            <w:r>
              <w:rPr>
                <w:color w:val="000000"/>
              </w:rPr>
              <w:t xml:space="preserve"> y l</w:t>
            </w:r>
            <w:r w:rsidRPr="0058288F">
              <w:rPr>
                <w:color w:val="000000"/>
              </w:rPr>
              <w:t>as</w:t>
            </w:r>
            <w:r>
              <w:rPr>
                <w:color w:val="000000"/>
              </w:rPr>
              <w:t xml:space="preserve"> capacidades</w:t>
            </w:r>
          </w:p>
        </w:tc>
        <w:tc>
          <w:tcPr>
            <w:tcW w:w="932" w:type="dxa"/>
            <w:tcBorders>
              <w:top w:val="single" w:sz="4" w:space="0" w:color="000000"/>
              <w:left w:val="single" w:sz="3" w:space="0" w:color="000000"/>
              <w:bottom w:val="single" w:sz="4" w:space="0" w:color="000000"/>
              <w:right w:val="single" w:sz="4" w:space="0" w:color="000000"/>
            </w:tcBorders>
            <w:vAlign w:val="center"/>
          </w:tcPr>
          <w:p w:rsidR="00B950F3" w:rsidRDefault="00A04180" w:rsidP="00A04180">
            <w:pPr>
              <w:spacing w:after="0" w:line="259" w:lineRule="auto"/>
              <w:ind w:left="15" w:right="0" w:firstLine="0"/>
              <w:jc w:val="center"/>
            </w:pPr>
            <w:r>
              <w:t>14</w:t>
            </w:r>
            <w:r w:rsidR="00540880">
              <w:t xml:space="preserve"> </w:t>
            </w:r>
          </w:p>
        </w:tc>
      </w:tr>
      <w:tr w:rsidR="00B950F3">
        <w:trPr>
          <w:trHeight w:val="760"/>
        </w:trPr>
        <w:tc>
          <w:tcPr>
            <w:tcW w:w="7996" w:type="dxa"/>
            <w:tcBorders>
              <w:top w:val="single" w:sz="4" w:space="0" w:color="000000"/>
              <w:left w:val="single" w:sz="4" w:space="0" w:color="000000"/>
              <w:bottom w:val="single" w:sz="3" w:space="0" w:color="000000"/>
              <w:right w:val="single" w:sz="3" w:space="0" w:color="000000"/>
            </w:tcBorders>
          </w:tcPr>
          <w:p w:rsidR="00B950F3" w:rsidRDefault="00540880">
            <w:pPr>
              <w:numPr>
                <w:ilvl w:val="0"/>
                <w:numId w:val="5"/>
              </w:numPr>
              <w:spacing w:after="0" w:line="259" w:lineRule="auto"/>
              <w:ind w:right="0" w:hanging="266"/>
              <w:jc w:val="left"/>
            </w:pPr>
            <w:r>
              <w:t xml:space="preserve">Estudio Financiero </w:t>
            </w:r>
          </w:p>
          <w:p w:rsidR="00D77885" w:rsidRDefault="00D77885" w:rsidP="00D77885">
            <w:pPr>
              <w:spacing w:after="10" w:line="259" w:lineRule="auto"/>
              <w:ind w:left="1" w:right="0" w:firstLine="0"/>
              <w:jc w:val="left"/>
              <w:rPr>
                <w:rFonts w:ascii="Arial" w:eastAsia="Arial" w:hAnsi="Arial" w:cs="Arial"/>
                <w:color w:val="auto"/>
              </w:rPr>
            </w:pPr>
            <w:r>
              <w:rPr>
                <w:color w:val="auto"/>
              </w:rPr>
              <w:t xml:space="preserve">      </w:t>
            </w:r>
            <w:r w:rsidRPr="00D313C9">
              <w:rPr>
                <w:color w:val="auto"/>
              </w:rPr>
              <w:t>5.1</w:t>
            </w:r>
            <w:r w:rsidRPr="00D313C9">
              <w:rPr>
                <w:rFonts w:ascii="Arial" w:eastAsia="Arial" w:hAnsi="Arial" w:cs="Arial"/>
                <w:color w:val="auto"/>
              </w:rPr>
              <w:t xml:space="preserve"> </w:t>
            </w:r>
            <w:r>
              <w:rPr>
                <w:color w:val="000000"/>
              </w:rPr>
              <w:t>Financiamiento inteligente para negocios innovadores</w:t>
            </w:r>
          </w:p>
          <w:p w:rsidR="00D77885" w:rsidRDefault="00D77885" w:rsidP="00D77885">
            <w:pPr>
              <w:spacing w:after="10" w:line="259" w:lineRule="auto"/>
              <w:ind w:left="1" w:right="0" w:firstLine="0"/>
              <w:jc w:val="left"/>
              <w:rPr>
                <w:color w:val="auto"/>
              </w:rPr>
            </w:pPr>
            <w:r>
              <w:rPr>
                <w:color w:val="auto"/>
              </w:rPr>
              <w:t xml:space="preserve">      </w:t>
            </w:r>
            <w:r>
              <w:rPr>
                <w:color w:val="auto"/>
              </w:rPr>
              <w:t>5.2  Entrar de lleno a la E-Factura</w:t>
            </w:r>
          </w:p>
          <w:p w:rsidR="00B950F3" w:rsidRDefault="00D77885" w:rsidP="00D77885">
            <w:pPr>
              <w:spacing w:after="0" w:line="259" w:lineRule="auto"/>
              <w:ind w:left="656" w:right="0" w:firstLine="0"/>
              <w:jc w:val="left"/>
            </w:pPr>
            <w:r>
              <w:rPr>
                <w:color w:val="auto"/>
              </w:rPr>
              <w:t xml:space="preserve">5.3 </w:t>
            </w:r>
            <w:proofErr w:type="spellStart"/>
            <w:r>
              <w:rPr>
                <w:color w:val="auto"/>
              </w:rPr>
              <w:t>Finance</w:t>
            </w:r>
            <w:proofErr w:type="spellEnd"/>
            <w:r>
              <w:rPr>
                <w:color w:val="auto"/>
              </w:rPr>
              <w:t xml:space="preserve">  </w:t>
            </w:r>
            <w:r w:rsidRPr="00F4061B">
              <w:rPr>
                <w:color w:val="FF0000"/>
              </w:rPr>
              <w:t>inserción  en inglés</w:t>
            </w:r>
            <w:r w:rsidR="00540880">
              <w:t xml:space="preserve"> </w:t>
            </w:r>
          </w:p>
        </w:tc>
        <w:tc>
          <w:tcPr>
            <w:tcW w:w="932" w:type="dxa"/>
            <w:tcBorders>
              <w:top w:val="single" w:sz="4" w:space="0" w:color="000000"/>
              <w:left w:val="single" w:sz="3" w:space="0" w:color="000000"/>
              <w:bottom w:val="single" w:sz="3" w:space="0" w:color="000000"/>
              <w:right w:val="single" w:sz="4" w:space="0" w:color="000000"/>
            </w:tcBorders>
            <w:vAlign w:val="center"/>
          </w:tcPr>
          <w:p w:rsidR="00A04180" w:rsidRDefault="00A04180">
            <w:pPr>
              <w:spacing w:after="0" w:line="259" w:lineRule="auto"/>
              <w:ind w:left="14" w:right="0" w:firstLine="0"/>
              <w:jc w:val="center"/>
            </w:pPr>
          </w:p>
          <w:p w:rsidR="00B950F3" w:rsidRDefault="00A04180">
            <w:pPr>
              <w:spacing w:after="0" w:line="259" w:lineRule="auto"/>
              <w:ind w:left="14" w:right="0" w:firstLine="0"/>
              <w:jc w:val="center"/>
            </w:pPr>
            <w:r>
              <w:t>15</w:t>
            </w:r>
            <w:r w:rsidR="00540880">
              <w:t xml:space="preserve"> </w:t>
            </w:r>
          </w:p>
          <w:p w:rsidR="00B950F3" w:rsidRDefault="00A04180">
            <w:pPr>
              <w:spacing w:after="0" w:line="259" w:lineRule="auto"/>
              <w:ind w:left="15" w:right="0" w:firstLine="0"/>
              <w:jc w:val="center"/>
            </w:pPr>
            <w:r>
              <w:t>16</w:t>
            </w:r>
            <w:r w:rsidR="00540880">
              <w:t xml:space="preserve"> </w:t>
            </w:r>
          </w:p>
          <w:p w:rsidR="00A04180" w:rsidRDefault="00A04180">
            <w:pPr>
              <w:spacing w:after="0" w:line="259" w:lineRule="auto"/>
              <w:ind w:left="15" w:right="0" w:firstLine="0"/>
              <w:jc w:val="center"/>
            </w:pPr>
          </w:p>
          <w:p w:rsidR="00A04180" w:rsidRDefault="00A04180">
            <w:pPr>
              <w:spacing w:after="0" w:line="259" w:lineRule="auto"/>
              <w:ind w:left="15" w:right="0" w:firstLine="0"/>
              <w:jc w:val="center"/>
            </w:pPr>
            <w:r>
              <w:t>17</w:t>
            </w:r>
          </w:p>
        </w:tc>
      </w:tr>
      <w:tr w:rsidR="00B950F3">
        <w:trPr>
          <w:trHeight w:val="664"/>
        </w:trPr>
        <w:tc>
          <w:tcPr>
            <w:tcW w:w="7996" w:type="dxa"/>
            <w:tcBorders>
              <w:top w:val="single" w:sz="3" w:space="0" w:color="000000"/>
              <w:left w:val="single" w:sz="4" w:space="0" w:color="000000"/>
              <w:bottom w:val="single" w:sz="4" w:space="0" w:color="000000"/>
              <w:right w:val="single" w:sz="3" w:space="0" w:color="000000"/>
            </w:tcBorders>
            <w:vAlign w:val="center"/>
          </w:tcPr>
          <w:p w:rsidR="00B950F3" w:rsidRDefault="00540880">
            <w:pPr>
              <w:numPr>
                <w:ilvl w:val="0"/>
                <w:numId w:val="6"/>
              </w:numPr>
              <w:spacing w:after="0" w:line="259" w:lineRule="auto"/>
              <w:ind w:right="0" w:hanging="266"/>
              <w:jc w:val="left"/>
            </w:pPr>
            <w:r>
              <w:t xml:space="preserve">Impacto y beneficio socio-económico  </w:t>
            </w:r>
          </w:p>
          <w:p w:rsidR="00B950F3" w:rsidRDefault="00D77885" w:rsidP="00D77885">
            <w:pPr>
              <w:spacing w:after="0" w:line="259" w:lineRule="auto"/>
              <w:ind w:left="35" w:right="0" w:firstLine="0"/>
              <w:jc w:val="left"/>
            </w:pPr>
            <w:r>
              <w:rPr>
                <w:color w:val="auto"/>
              </w:rPr>
              <w:t xml:space="preserve">     </w:t>
            </w:r>
            <w:r w:rsidRPr="00D615AA">
              <w:rPr>
                <w:color w:val="auto"/>
              </w:rPr>
              <w:t xml:space="preserve">6.1  </w:t>
            </w:r>
            <w:r>
              <w:rPr>
                <w:color w:val="000000"/>
              </w:rPr>
              <w:t>La estrategia del océano azul</w:t>
            </w:r>
            <w:r w:rsidR="00540880">
              <w:t xml:space="preserve"> </w:t>
            </w:r>
          </w:p>
        </w:tc>
        <w:tc>
          <w:tcPr>
            <w:tcW w:w="932" w:type="dxa"/>
            <w:tcBorders>
              <w:top w:val="single" w:sz="3" w:space="0" w:color="000000"/>
              <w:left w:val="single" w:sz="3" w:space="0" w:color="000000"/>
              <w:bottom w:val="single" w:sz="4" w:space="0" w:color="000000"/>
              <w:right w:val="single" w:sz="4" w:space="0" w:color="000000"/>
            </w:tcBorders>
            <w:vAlign w:val="center"/>
          </w:tcPr>
          <w:p w:rsidR="00B950F3" w:rsidRDefault="00A04180" w:rsidP="00A04180">
            <w:pPr>
              <w:spacing w:after="0" w:line="259" w:lineRule="auto"/>
              <w:ind w:left="12" w:right="0" w:firstLine="0"/>
              <w:jc w:val="center"/>
            </w:pPr>
            <w:r>
              <w:t>18</w:t>
            </w:r>
            <w:r w:rsidR="00540880">
              <w:t xml:space="preserve"> </w:t>
            </w:r>
          </w:p>
        </w:tc>
      </w:tr>
      <w:tr w:rsidR="00B950F3">
        <w:trPr>
          <w:trHeight w:val="665"/>
        </w:trPr>
        <w:tc>
          <w:tcPr>
            <w:tcW w:w="7996" w:type="dxa"/>
            <w:tcBorders>
              <w:top w:val="single" w:sz="4" w:space="0" w:color="000000"/>
              <w:left w:val="single" w:sz="4" w:space="0" w:color="000000"/>
              <w:bottom w:val="single" w:sz="4" w:space="0" w:color="000000"/>
              <w:right w:val="single" w:sz="3" w:space="0" w:color="000000"/>
            </w:tcBorders>
            <w:vAlign w:val="center"/>
          </w:tcPr>
          <w:p w:rsidR="00B950F3" w:rsidRDefault="00540880">
            <w:pPr>
              <w:spacing w:after="0" w:line="259" w:lineRule="auto"/>
              <w:ind w:left="35" w:right="0" w:firstLine="0"/>
              <w:jc w:val="left"/>
            </w:pPr>
            <w:r>
              <w:t>7.</w:t>
            </w:r>
            <w:r>
              <w:rPr>
                <w:rFonts w:ascii="Arial" w:eastAsia="Arial" w:hAnsi="Arial" w:cs="Arial"/>
              </w:rPr>
              <w:t xml:space="preserve"> </w:t>
            </w:r>
            <w:r>
              <w:t xml:space="preserve">Actividades extras </w:t>
            </w:r>
          </w:p>
        </w:tc>
        <w:tc>
          <w:tcPr>
            <w:tcW w:w="932" w:type="dxa"/>
            <w:tcBorders>
              <w:top w:val="single" w:sz="4" w:space="0" w:color="000000"/>
              <w:left w:val="single" w:sz="3" w:space="0" w:color="000000"/>
              <w:bottom w:val="single" w:sz="4" w:space="0" w:color="000000"/>
              <w:right w:val="single" w:sz="4" w:space="0" w:color="000000"/>
            </w:tcBorders>
            <w:vAlign w:val="center"/>
          </w:tcPr>
          <w:p w:rsidR="00B950F3" w:rsidRDefault="00A04180">
            <w:pPr>
              <w:spacing w:after="0" w:line="259" w:lineRule="auto"/>
              <w:ind w:left="13" w:right="0" w:firstLine="0"/>
              <w:jc w:val="center"/>
            </w:pPr>
            <w:r>
              <w:t>20</w:t>
            </w:r>
            <w:r w:rsidR="00540880">
              <w:t xml:space="preserve"> </w:t>
            </w:r>
          </w:p>
        </w:tc>
      </w:tr>
      <w:tr w:rsidR="00B950F3">
        <w:trPr>
          <w:trHeight w:val="691"/>
        </w:trPr>
        <w:tc>
          <w:tcPr>
            <w:tcW w:w="7996" w:type="dxa"/>
            <w:tcBorders>
              <w:top w:val="single" w:sz="4" w:space="0" w:color="000000"/>
              <w:left w:val="single" w:sz="4" w:space="0" w:color="000000"/>
              <w:bottom w:val="single" w:sz="4" w:space="0" w:color="000000"/>
              <w:right w:val="single" w:sz="3" w:space="0" w:color="000000"/>
            </w:tcBorders>
          </w:tcPr>
          <w:p w:rsidR="00B950F3" w:rsidRDefault="00540880">
            <w:pPr>
              <w:spacing w:after="0" w:line="259" w:lineRule="auto"/>
              <w:ind w:left="1" w:right="0" w:firstLine="0"/>
              <w:jc w:val="left"/>
            </w:pPr>
            <w:r>
              <w:t xml:space="preserve"> </w:t>
            </w:r>
          </w:p>
          <w:p w:rsidR="00B950F3" w:rsidRDefault="00540880">
            <w:pPr>
              <w:spacing w:after="0" w:line="259" w:lineRule="auto"/>
              <w:ind w:left="1" w:right="0" w:firstLine="0"/>
              <w:jc w:val="left"/>
            </w:pPr>
            <w:r>
              <w:t xml:space="preserve">VI.   FUENTES DE </w:t>
            </w:r>
            <w:r w:rsidR="00A04180">
              <w:t>CONSULTA</w:t>
            </w:r>
            <w:r>
              <w:t xml:space="preserve"> </w:t>
            </w:r>
          </w:p>
          <w:p w:rsidR="00B950F3" w:rsidRDefault="00540880">
            <w:pPr>
              <w:spacing w:after="0" w:line="259" w:lineRule="auto"/>
              <w:ind w:left="1" w:right="0" w:firstLine="0"/>
              <w:jc w:val="left"/>
            </w:pPr>
            <w:r>
              <w:t xml:space="preserve"> </w:t>
            </w:r>
          </w:p>
        </w:tc>
        <w:tc>
          <w:tcPr>
            <w:tcW w:w="932" w:type="dxa"/>
            <w:tcBorders>
              <w:top w:val="single" w:sz="4" w:space="0" w:color="000000"/>
              <w:left w:val="single" w:sz="3" w:space="0" w:color="000000"/>
              <w:bottom w:val="single" w:sz="4" w:space="0" w:color="000000"/>
              <w:right w:val="single" w:sz="4" w:space="0" w:color="000000"/>
            </w:tcBorders>
            <w:vAlign w:val="center"/>
          </w:tcPr>
          <w:p w:rsidR="00B950F3" w:rsidRDefault="00A04180">
            <w:pPr>
              <w:spacing w:after="0" w:line="259" w:lineRule="auto"/>
              <w:ind w:left="10" w:right="0" w:firstLine="0"/>
              <w:jc w:val="center"/>
            </w:pPr>
            <w:r>
              <w:t>2</w:t>
            </w:r>
            <w:r w:rsidR="00540880">
              <w:t xml:space="preserve">1 </w:t>
            </w:r>
          </w:p>
        </w:tc>
      </w:tr>
      <w:tr w:rsidR="00A04180">
        <w:trPr>
          <w:trHeight w:val="691"/>
        </w:trPr>
        <w:tc>
          <w:tcPr>
            <w:tcW w:w="7996" w:type="dxa"/>
            <w:tcBorders>
              <w:top w:val="single" w:sz="4" w:space="0" w:color="000000"/>
              <w:left w:val="single" w:sz="4" w:space="0" w:color="000000"/>
              <w:bottom w:val="single" w:sz="4" w:space="0" w:color="000000"/>
              <w:right w:val="single" w:sz="3" w:space="0" w:color="000000"/>
            </w:tcBorders>
          </w:tcPr>
          <w:p w:rsidR="00F40294" w:rsidRDefault="00F40294">
            <w:pPr>
              <w:spacing w:after="0" w:line="259" w:lineRule="auto"/>
              <w:ind w:left="1" w:right="0" w:firstLine="0"/>
              <w:jc w:val="left"/>
            </w:pPr>
          </w:p>
          <w:p w:rsidR="00A04180" w:rsidRDefault="00A04180">
            <w:pPr>
              <w:spacing w:after="0" w:line="259" w:lineRule="auto"/>
              <w:ind w:left="1" w:right="0" w:firstLine="0"/>
              <w:jc w:val="left"/>
            </w:pPr>
            <w:r>
              <w:t xml:space="preserve">Relación de anexos en formato electrónico (Nombre de carpeta) </w:t>
            </w:r>
          </w:p>
          <w:p w:rsidR="00F40294" w:rsidRDefault="00F40294">
            <w:pPr>
              <w:spacing w:after="0" w:line="259" w:lineRule="auto"/>
              <w:ind w:left="1" w:right="0" w:firstLine="0"/>
              <w:jc w:val="left"/>
            </w:pPr>
          </w:p>
          <w:p w:rsidR="00A04180" w:rsidRDefault="00A04180">
            <w:pPr>
              <w:spacing w:after="0" w:line="259" w:lineRule="auto"/>
              <w:ind w:left="1" w:right="0" w:firstLine="0"/>
              <w:jc w:val="left"/>
            </w:pPr>
            <w:bookmarkStart w:id="0" w:name="_GoBack"/>
            <w:bookmarkEnd w:id="0"/>
            <w:r>
              <w:t xml:space="preserve">ANEXO_ 1.1 </w:t>
            </w:r>
            <w:proofErr w:type="spellStart"/>
            <w:r>
              <w:t>Motivacion</w:t>
            </w:r>
            <w:proofErr w:type="spellEnd"/>
            <w:r>
              <w:t xml:space="preserve"> </w:t>
            </w:r>
          </w:p>
          <w:p w:rsidR="00A04180" w:rsidRDefault="00A04180">
            <w:pPr>
              <w:spacing w:after="0" w:line="259" w:lineRule="auto"/>
              <w:ind w:left="1" w:right="0" w:firstLine="0"/>
              <w:jc w:val="left"/>
            </w:pPr>
            <w:r>
              <w:t xml:space="preserve">ANEXO_ 1.2 </w:t>
            </w:r>
            <w:proofErr w:type="spellStart"/>
            <w:r>
              <w:t>visualizacion</w:t>
            </w:r>
            <w:proofErr w:type="spellEnd"/>
            <w:r>
              <w:t xml:space="preserve"> </w:t>
            </w:r>
          </w:p>
          <w:p w:rsidR="00A04180" w:rsidRDefault="00A04180">
            <w:pPr>
              <w:spacing w:after="0" w:line="259" w:lineRule="auto"/>
              <w:ind w:left="1" w:right="0" w:firstLine="0"/>
              <w:jc w:val="left"/>
            </w:pPr>
            <w:proofErr w:type="spellStart"/>
            <w:r>
              <w:t>ANEXO</w:t>
            </w:r>
            <w:r>
              <w:t>_</w:t>
            </w:r>
            <w:r>
              <w:t>2</w:t>
            </w:r>
            <w:proofErr w:type="spellEnd"/>
            <w:r>
              <w:t xml:space="preserve"> Vende mas</w:t>
            </w:r>
          </w:p>
          <w:p w:rsidR="00A04180" w:rsidRDefault="00A04180" w:rsidP="00A04180">
            <w:pPr>
              <w:spacing w:after="0" w:line="259" w:lineRule="auto"/>
              <w:ind w:left="1" w:right="0" w:firstLine="0"/>
              <w:jc w:val="left"/>
            </w:pPr>
            <w:r>
              <w:t xml:space="preserve">ANEXO _3 </w:t>
            </w:r>
            <w:proofErr w:type="spellStart"/>
            <w:r>
              <w:t>Macrotendencias</w:t>
            </w:r>
            <w:proofErr w:type="spellEnd"/>
          </w:p>
          <w:p w:rsidR="00A04180" w:rsidRDefault="00A04180" w:rsidP="00A04180">
            <w:pPr>
              <w:spacing w:after="0" w:line="259" w:lineRule="auto"/>
              <w:ind w:left="1" w:right="0" w:firstLine="0"/>
              <w:jc w:val="left"/>
            </w:pPr>
            <w:r>
              <w:t xml:space="preserve">ANEXO 4_ </w:t>
            </w:r>
            <w:r w:rsidRPr="004069C2">
              <w:t>La teoría de los recursos y las capacidades</w:t>
            </w:r>
          </w:p>
          <w:p w:rsidR="00A04180" w:rsidRDefault="00A04180" w:rsidP="00A04180">
            <w:pPr>
              <w:spacing w:after="0" w:line="259" w:lineRule="auto"/>
              <w:ind w:left="1" w:right="0" w:firstLine="0"/>
              <w:jc w:val="left"/>
            </w:pPr>
            <w:proofErr w:type="spellStart"/>
            <w:r>
              <w:t>ANEXO_5.1</w:t>
            </w:r>
            <w:proofErr w:type="spellEnd"/>
            <w:r>
              <w:t xml:space="preserve"> Capital emprendedor</w:t>
            </w:r>
          </w:p>
          <w:p w:rsidR="00A04180" w:rsidRDefault="00A04180" w:rsidP="00A04180">
            <w:pPr>
              <w:spacing w:after="0" w:line="259" w:lineRule="auto"/>
              <w:ind w:left="0" w:right="0" w:firstLine="0"/>
              <w:jc w:val="left"/>
            </w:pPr>
            <w:proofErr w:type="spellStart"/>
            <w:r>
              <w:t>ANEXO_5.2</w:t>
            </w:r>
            <w:proofErr w:type="spellEnd"/>
            <w:r>
              <w:t xml:space="preserve"> </w:t>
            </w:r>
            <w:proofErr w:type="spellStart"/>
            <w:r>
              <w:t>Efactura</w:t>
            </w:r>
            <w:proofErr w:type="spellEnd"/>
          </w:p>
          <w:p w:rsidR="00A04180" w:rsidRDefault="00A04180" w:rsidP="00A04180">
            <w:pPr>
              <w:spacing w:after="0" w:line="259" w:lineRule="auto"/>
              <w:ind w:left="0" w:right="0" w:firstLine="0"/>
              <w:jc w:val="left"/>
            </w:pPr>
            <w:r>
              <w:t>ANEXO INGLES</w:t>
            </w:r>
          </w:p>
          <w:p w:rsidR="00A04180" w:rsidRDefault="00A04180" w:rsidP="00A04180">
            <w:pPr>
              <w:spacing w:after="0" w:line="259" w:lineRule="auto"/>
              <w:ind w:left="0" w:right="0" w:firstLine="0"/>
              <w:jc w:val="left"/>
            </w:pPr>
            <w:proofErr w:type="spellStart"/>
            <w:r>
              <w:t>ANEXO_6.1</w:t>
            </w:r>
            <w:proofErr w:type="spellEnd"/>
            <w:r>
              <w:t xml:space="preserve"> </w:t>
            </w:r>
            <w:proofErr w:type="spellStart"/>
            <w:r>
              <w:t>Oceano</w:t>
            </w:r>
            <w:proofErr w:type="spellEnd"/>
            <w:r>
              <w:t xml:space="preserve"> azul</w:t>
            </w:r>
          </w:p>
          <w:p w:rsidR="00A04180" w:rsidRDefault="00A04180" w:rsidP="00A04180">
            <w:pPr>
              <w:spacing w:after="0" w:line="259" w:lineRule="auto"/>
              <w:ind w:left="0" w:right="0" w:firstLine="0"/>
              <w:jc w:val="left"/>
            </w:pPr>
            <w:r>
              <w:t>ANEXO FINAL test emprendedor</w:t>
            </w:r>
          </w:p>
        </w:tc>
        <w:tc>
          <w:tcPr>
            <w:tcW w:w="932" w:type="dxa"/>
            <w:tcBorders>
              <w:top w:val="single" w:sz="4" w:space="0" w:color="000000"/>
              <w:left w:val="single" w:sz="3" w:space="0" w:color="000000"/>
              <w:bottom w:val="single" w:sz="4" w:space="0" w:color="000000"/>
              <w:right w:val="single" w:sz="4" w:space="0" w:color="000000"/>
            </w:tcBorders>
            <w:vAlign w:val="center"/>
          </w:tcPr>
          <w:p w:rsidR="00A04180" w:rsidRDefault="00A04180">
            <w:pPr>
              <w:spacing w:after="0" w:line="259" w:lineRule="auto"/>
              <w:ind w:left="10" w:right="0" w:firstLine="0"/>
              <w:jc w:val="center"/>
            </w:pPr>
          </w:p>
        </w:tc>
      </w:tr>
    </w:tbl>
    <w:p w:rsidR="00540880" w:rsidRDefault="00540880">
      <w:pPr>
        <w:spacing w:after="961" w:line="259" w:lineRule="auto"/>
        <w:ind w:left="401" w:right="0" w:firstLine="0"/>
        <w:jc w:val="left"/>
      </w:pPr>
    </w:p>
    <w:p w:rsidR="00540880" w:rsidRDefault="00540880">
      <w:pPr>
        <w:spacing w:after="160" w:line="259" w:lineRule="auto"/>
        <w:ind w:left="0" w:right="0" w:firstLine="0"/>
        <w:jc w:val="left"/>
      </w:pPr>
      <w:r>
        <w:br w:type="page"/>
      </w:r>
    </w:p>
    <w:p w:rsidR="00B950F3" w:rsidRDefault="00332399">
      <w:pPr>
        <w:spacing w:after="961" w:line="259" w:lineRule="auto"/>
        <w:ind w:left="401" w:right="0" w:firstLine="0"/>
        <w:jc w:val="left"/>
      </w:pPr>
      <w:r>
        <w:rPr>
          <w:noProof/>
        </w:rPr>
        <w:lastRenderedPageBreak/>
        <mc:AlternateContent>
          <mc:Choice Requires="wps">
            <w:drawing>
              <wp:anchor distT="45720" distB="45720" distL="114300" distR="114300" simplePos="0" relativeHeight="251663360" behindDoc="0" locked="0" layoutInCell="1" allowOverlap="1">
                <wp:simplePos x="0" y="0"/>
                <wp:positionH relativeFrom="column">
                  <wp:posOffset>2136775</wp:posOffset>
                </wp:positionH>
                <wp:positionV relativeFrom="paragraph">
                  <wp:posOffset>0</wp:posOffset>
                </wp:positionV>
                <wp:extent cx="4420870" cy="793115"/>
                <wp:effectExtent l="0" t="0" r="17780" b="26035"/>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20870" cy="793115"/>
                        </a:xfrm>
                        <a:prstGeom prst="rect">
                          <a:avLst/>
                        </a:prstGeom>
                        <a:solidFill>
                          <a:srgbClr val="FFFFFF"/>
                        </a:solidFill>
                        <a:ln w="9525">
                          <a:solidFill>
                            <a:srgbClr val="000000"/>
                          </a:solidFill>
                          <a:miter lim="800000"/>
                          <a:headEnd/>
                          <a:tailEnd/>
                        </a:ln>
                      </wps:spPr>
                      <wps:txbx>
                        <w:txbxContent>
                          <w:p w:rsidR="004069C2" w:rsidRPr="00540880" w:rsidRDefault="004069C2" w:rsidP="00540880">
                            <w:pPr>
                              <w:ind w:left="0" w:firstLine="0"/>
                              <w:jc w:val="left"/>
                              <w:rPr>
                                <w:rFonts w:asciiTheme="majorHAnsi" w:hAnsiTheme="majorHAnsi"/>
                                <w:sz w:val="44"/>
                                <w:szCs w:val="44"/>
                              </w:rPr>
                            </w:pPr>
                            <w:r w:rsidRPr="00540880">
                              <w:rPr>
                                <w:rFonts w:asciiTheme="majorHAnsi" w:hAnsiTheme="majorHAnsi"/>
                                <w:sz w:val="44"/>
                                <w:szCs w:val="44"/>
                              </w:rPr>
                              <w:t>MAPAS CURRICULARES</w:t>
                            </w:r>
                            <w:r>
                              <w:rPr>
                                <w:rFonts w:asciiTheme="majorHAnsi" w:hAnsiTheme="majorHAnsi"/>
                                <w:sz w:val="44"/>
                                <w:szCs w:val="44"/>
                              </w:rPr>
                              <w:t xml:space="preserve">   CON UNIDADES DE APRENDIZAJE </w:t>
                            </w:r>
                            <w:r w:rsidRPr="00540880">
                              <w:rPr>
                                <w:rFonts w:asciiTheme="majorHAnsi" w:hAnsiTheme="majorHAnsi"/>
                                <w:sz w:val="44"/>
                                <w:szCs w:val="44"/>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left:0;text-align:left;margin-left:168.25pt;margin-top:0;width:348.1pt;height:62.45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">
                <v:textbox>
                  <w:txbxContent>
                    <w:p w:rsidR="004069C2" w:rsidRPr="00540880" w:rsidRDefault="004069C2" w:rsidP="00540880">
                      <w:pPr>
                        <w:ind w:left="0" w:firstLine="0"/>
                        <w:jc w:val="left"/>
                        <w:rPr>
                          <w:rFonts w:asciiTheme="majorHAnsi" w:hAnsiTheme="majorHAnsi"/>
                          <w:sz w:val="44"/>
                          <w:szCs w:val="44"/>
                        </w:rPr>
                      </w:pPr>
                      <w:r w:rsidRPr="00540880">
                        <w:rPr>
                          <w:rFonts w:asciiTheme="majorHAnsi" w:hAnsiTheme="majorHAnsi"/>
                          <w:sz w:val="44"/>
                          <w:szCs w:val="44"/>
                        </w:rPr>
                        <w:t>MAPAS CURRICULARES</w:t>
                      </w:r>
                      <w:r>
                        <w:rPr>
                          <w:rFonts w:asciiTheme="majorHAnsi" w:hAnsiTheme="majorHAnsi"/>
                          <w:sz w:val="44"/>
                          <w:szCs w:val="44"/>
                        </w:rPr>
                        <w:t xml:space="preserve">   CON UNIDADES DE APRENDIZAJE </w:t>
                      </w:r>
                      <w:r w:rsidRPr="00540880">
                        <w:rPr>
                          <w:rFonts w:asciiTheme="majorHAnsi" w:hAnsiTheme="majorHAnsi"/>
                          <w:sz w:val="44"/>
                          <w:szCs w:val="44"/>
                        </w:rPr>
                        <w:t xml:space="preserve"> </w:t>
                      </w:r>
                    </w:p>
                  </w:txbxContent>
                </v:textbox>
                <w10:wrap type="square"/>
              </v:shape>
            </w:pict>
          </mc:Fallback>
        </mc:AlternateContent>
      </w:r>
      <w:r w:rsidRPr="00540880">
        <w:rPr>
          <w:noProof/>
        </w:rPr>
        <mc:AlternateContent>
          <mc:Choice Requires="wps">
            <w:drawing>
              <wp:anchor distT="0" distB="0" distL="114300" distR="114300" simplePos="0" relativeHeight="251661312" behindDoc="0" locked="0" layoutInCell="1" allowOverlap="1" wp14:anchorId="1BBBB15C" wp14:editId="4D4C1FAB">
                <wp:simplePos x="0" y="0"/>
                <wp:positionH relativeFrom="column">
                  <wp:posOffset>3856039</wp:posOffset>
                </wp:positionH>
                <wp:positionV relativeFrom="paragraph">
                  <wp:posOffset>-2273300</wp:posOffset>
                </wp:positionV>
                <wp:extent cx="1012192" cy="4420742"/>
                <wp:effectExtent l="0" t="8573" r="7938" b="7937"/>
                <wp:wrapNone/>
                <wp:docPr id="7" name="Rectángulo 6"/>
                <wp:cNvGraphicFramePr/>
                <a:graphic xmlns:a="http://schemas.openxmlformats.org/drawingml/2006/main">
                  <a:graphicData uri="http://schemas.microsoft.com/office/word/2010/wordprocessingShape">
                    <wps:wsp>
                      <wps:cNvSpPr/>
                      <wps:spPr>
                        <a:xfrm rot="16200000">
                          <a:off x="0" y="0"/>
                          <a:ext cx="1012192" cy="4420742"/>
                        </a:xfrm>
                        <a:prstGeom prst="rect">
                          <a:avLst/>
                        </a:prstGeom>
                        <a:solidFill>
                          <a:srgbClr val="988034"/>
                        </a:solidFill>
                        <a:ln>
                          <a:noFill/>
                        </a:ln>
                      </wps:spPr>
                      <wps:style>
                        <a:lnRef idx="1">
                          <a:schemeClr val="accent1"/>
                        </a:lnRef>
                        <a:fillRef idx="3">
                          <a:schemeClr val="accent1"/>
                        </a:fillRef>
                        <a:effectRef idx="2">
                          <a:schemeClr val="accent1"/>
                        </a:effectRef>
                        <a:fontRef idx="minor">
                          <a:schemeClr val="lt1"/>
                        </a:fontRef>
                      </wps:style>
                      <wps:bodyPr rtlCol="0" anchor="ctr"/>
                    </wps:wsp>
                  </a:graphicData>
                </a:graphic>
              </wp:anchor>
            </w:drawing>
          </mc:Choice>
          <mc:Fallback>
            <w:pict>
              <v:rect w14:anchorId="6E2CD5EF" id="Rectángulo 6" o:spid="_x0000_s1026" style="position:absolute;margin-left:303.65pt;margin-top:-179pt;width:79.7pt;height:348.1pt;rotation:-90;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" fillcolor="#988034" stroked="f" strokeweight=".5pt"/>
            </w:pict>
          </mc:Fallback>
        </mc:AlternateContent>
      </w:r>
      <w:r w:rsidRPr="00540880">
        <w:rPr>
          <w:noProof/>
        </w:rPr>
        <mc:AlternateContent>
          <mc:Choice Requires="wps">
            <w:drawing>
              <wp:anchor distT="0" distB="0" distL="114300" distR="114300" simplePos="0" relativeHeight="251659264" behindDoc="0" locked="0" layoutInCell="1" allowOverlap="1" wp14:anchorId="00D56072" wp14:editId="2D6443AC">
                <wp:simplePos x="0" y="0"/>
                <wp:positionH relativeFrom="column">
                  <wp:posOffset>142875</wp:posOffset>
                </wp:positionH>
                <wp:positionV relativeFrom="paragraph">
                  <wp:posOffset>-2428875</wp:posOffset>
                </wp:positionV>
                <wp:extent cx="1012190" cy="4727068"/>
                <wp:effectExtent l="9525" t="0" r="6985" b="6985"/>
                <wp:wrapNone/>
                <wp:docPr id="6" name="Rectángulo 5"/>
                <wp:cNvGraphicFramePr/>
                <a:graphic xmlns:a="http://schemas.openxmlformats.org/drawingml/2006/main">
                  <a:graphicData uri="http://schemas.microsoft.com/office/word/2010/wordprocessingShape">
                    <wps:wsp>
                      <wps:cNvSpPr/>
                      <wps:spPr>
                        <a:xfrm rot="16200000">
                          <a:off x="0" y="0"/>
                          <a:ext cx="1012190" cy="4727068"/>
                        </a:xfrm>
                        <a:prstGeom prst="rect">
                          <a:avLst/>
                        </a:prstGeom>
                        <a:solidFill>
                          <a:srgbClr val="2D5335"/>
                        </a:solidFill>
                        <a:ln>
                          <a:noFill/>
                        </a:ln>
                      </wps:spPr>
                      <wps:style>
                        <a:lnRef idx="1">
                          <a:schemeClr val="accent1"/>
                        </a:lnRef>
                        <a:fillRef idx="3">
                          <a:schemeClr val="accent1"/>
                        </a:fillRef>
                        <a:effectRef idx="2">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rect w14:anchorId="135E137D" id="Rectángulo 5" o:spid="_x0000_s1026" style="position:absolute;margin-left:11.25pt;margin-top:-191.25pt;width:79.7pt;height:372.2pt;rotation:-9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" fillcolor="#2d5335" stroked="f" strokeweight=".5pt"/>
            </w:pict>
          </mc:Fallback>
        </mc:AlternateContent>
      </w:r>
      <w:r w:rsidR="00540880" w:rsidRPr="00540880">
        <w:t xml:space="preserve"> </w:t>
      </w:r>
      <w:r w:rsidR="00540880">
        <w:t xml:space="preserve"> </w:t>
      </w:r>
    </w:p>
    <w:p w:rsidR="00B950F3" w:rsidRDefault="00540880">
      <w:pPr>
        <w:spacing w:after="0" w:line="259" w:lineRule="auto"/>
        <w:ind w:left="0" w:right="4106" w:firstLine="0"/>
        <w:jc w:val="right"/>
      </w:pPr>
      <w:r>
        <w:t xml:space="preserve"> </w:t>
      </w:r>
    </w:p>
    <w:p w:rsidR="00B950F3" w:rsidRDefault="00540880">
      <w:pPr>
        <w:spacing w:after="236" w:line="259" w:lineRule="auto"/>
        <w:ind w:left="401" w:right="0" w:firstLine="0"/>
        <w:jc w:val="left"/>
        <w:rPr>
          <w:rFonts w:ascii="Times New Roman" w:eastAsia="Times New Roman" w:hAnsi="Times New Roman" w:cs="Times New Roman"/>
        </w:rPr>
      </w:pPr>
      <w:r>
        <w:rPr>
          <w:rFonts w:ascii="Times New Roman" w:eastAsia="Times New Roman" w:hAnsi="Times New Roman" w:cs="Times New Roman"/>
        </w:rPr>
        <w:t xml:space="preserve"> </w:t>
      </w:r>
    </w:p>
    <w:p w:rsidR="00B950F3" w:rsidRDefault="00540880">
      <w:pPr>
        <w:spacing w:after="160" w:line="259" w:lineRule="auto"/>
        <w:ind w:left="0" w:right="0" w:firstLine="0"/>
        <w:jc w:val="right"/>
      </w:pPr>
      <w:r>
        <w:rPr>
          <w:noProof/>
        </w:rPr>
        <w:drawing>
          <wp:inline distT="0" distB="0" distL="0" distR="0">
            <wp:extent cx="5172456" cy="2307336"/>
            <wp:effectExtent l="19050" t="19050" r="9525" b="17145"/>
            <wp:docPr id="373" name="Picture 373"/>
            <wp:cNvGraphicFramePr/>
            <a:graphic xmlns:a="http://schemas.openxmlformats.org/drawingml/2006/main">
              <a:graphicData uri="http://schemas.openxmlformats.org/drawingml/2006/picture">
                <pic:pic xmlns:pic="http://schemas.openxmlformats.org/drawingml/2006/picture">
                  <pic:nvPicPr>
                    <pic:cNvPr id="373" name="Picture 373"/>
                    <pic:cNvPicPr/>
                  </pic:nvPicPr>
                  <pic:blipFill>
                    <a:blip r:embed="rId9"/>
                    <a:stretch>
                      <a:fillRect/>
                    </a:stretch>
                  </pic:blipFill>
                  <pic:spPr>
                    <a:xfrm>
                      <a:off x="0" y="0"/>
                      <a:ext cx="5172456" cy="2307336"/>
                    </a:xfrm>
                    <a:prstGeom prst="rect">
                      <a:avLst/>
                    </a:prstGeom>
                    <a:ln>
                      <a:solidFill>
                        <a:schemeClr val="accent6"/>
                      </a:solidFill>
                    </a:ln>
                  </pic:spPr>
                </pic:pic>
              </a:graphicData>
            </a:graphic>
          </wp:inline>
        </w:drawing>
      </w:r>
      <w:r>
        <w:rPr>
          <w:rFonts w:ascii="Times New Roman" w:eastAsia="Times New Roman" w:hAnsi="Times New Roman" w:cs="Times New Roman"/>
        </w:rPr>
        <w:t xml:space="preserve"> </w:t>
      </w:r>
    </w:p>
    <w:p w:rsidR="00B950F3" w:rsidRDefault="00540880">
      <w:pPr>
        <w:spacing w:after="236" w:line="259" w:lineRule="auto"/>
        <w:ind w:left="401" w:right="0" w:firstLine="0"/>
        <w:jc w:val="left"/>
        <w:rPr>
          <w:rFonts w:ascii="Times New Roman" w:eastAsia="Times New Roman" w:hAnsi="Times New Roman" w:cs="Times New Roman"/>
        </w:rPr>
      </w:pPr>
      <w:r>
        <w:rPr>
          <w:rFonts w:ascii="Times New Roman" w:eastAsia="Times New Roman" w:hAnsi="Times New Roman" w:cs="Times New Roman"/>
        </w:rPr>
        <w:t xml:space="preserve"> </w:t>
      </w:r>
    </w:p>
    <w:p w:rsidR="00BB7E0D" w:rsidRDefault="00BB7E0D">
      <w:pPr>
        <w:spacing w:after="236" w:line="259" w:lineRule="auto"/>
        <w:ind w:left="401" w:right="0" w:firstLine="0"/>
        <w:jc w:val="left"/>
        <w:rPr>
          <w:rFonts w:ascii="Times New Roman" w:eastAsia="Times New Roman" w:hAnsi="Times New Roman" w:cs="Times New Roman"/>
        </w:rPr>
      </w:pPr>
    </w:p>
    <w:p w:rsidR="00BB7E0D" w:rsidRDefault="00BB7E0D">
      <w:pPr>
        <w:spacing w:after="236" w:line="259" w:lineRule="auto"/>
        <w:ind w:left="401" w:right="0" w:firstLine="0"/>
        <w:jc w:val="left"/>
        <w:rPr>
          <w:rFonts w:ascii="Times New Roman" w:eastAsia="Times New Roman" w:hAnsi="Times New Roman" w:cs="Times New Roman"/>
        </w:rPr>
      </w:pPr>
    </w:p>
    <w:p w:rsidR="00BB7E0D" w:rsidRDefault="00BB7E0D">
      <w:pPr>
        <w:spacing w:after="236" w:line="259" w:lineRule="auto"/>
        <w:ind w:left="401" w:right="0" w:firstLine="0"/>
        <w:jc w:val="left"/>
      </w:pPr>
    </w:p>
    <w:p w:rsidR="00B950F3" w:rsidRDefault="00540880">
      <w:pPr>
        <w:spacing w:after="163" w:line="259" w:lineRule="auto"/>
        <w:ind w:left="0" w:right="0" w:firstLine="0"/>
        <w:jc w:val="right"/>
      </w:pPr>
      <w:r>
        <w:rPr>
          <w:noProof/>
        </w:rPr>
        <w:drawing>
          <wp:inline distT="0" distB="0" distL="0" distR="0">
            <wp:extent cx="5172456" cy="3180588"/>
            <wp:effectExtent l="19050" t="19050" r="9525" b="20320"/>
            <wp:docPr id="375" name="Picture 375"/>
            <wp:cNvGraphicFramePr/>
            <a:graphic xmlns:a="http://schemas.openxmlformats.org/drawingml/2006/main">
              <a:graphicData uri="http://schemas.openxmlformats.org/drawingml/2006/picture">
                <pic:pic xmlns:pic="http://schemas.openxmlformats.org/drawingml/2006/picture">
                  <pic:nvPicPr>
                    <pic:cNvPr id="375" name="Picture 375"/>
                    <pic:cNvPicPr/>
                  </pic:nvPicPr>
                  <pic:blipFill>
                    <a:blip r:embed="rId10"/>
                    <a:stretch>
                      <a:fillRect/>
                    </a:stretch>
                  </pic:blipFill>
                  <pic:spPr>
                    <a:xfrm>
                      <a:off x="0" y="0"/>
                      <a:ext cx="5172456" cy="3180588"/>
                    </a:xfrm>
                    <a:prstGeom prst="rect">
                      <a:avLst/>
                    </a:prstGeom>
                    <a:ln>
                      <a:solidFill>
                        <a:schemeClr val="accent6"/>
                      </a:solidFill>
                    </a:ln>
                  </pic:spPr>
                </pic:pic>
              </a:graphicData>
            </a:graphic>
          </wp:inline>
        </w:drawing>
      </w:r>
      <w:r>
        <w:rPr>
          <w:rFonts w:ascii="Times New Roman" w:eastAsia="Times New Roman" w:hAnsi="Times New Roman" w:cs="Times New Roman"/>
        </w:rPr>
        <w:t xml:space="preserve"> </w:t>
      </w:r>
    </w:p>
    <w:p w:rsidR="00B950F3" w:rsidRDefault="00540880">
      <w:pPr>
        <w:spacing w:after="211" w:line="259" w:lineRule="auto"/>
        <w:ind w:left="401" w:right="0" w:firstLine="0"/>
        <w:jc w:val="left"/>
      </w:pPr>
      <w:r>
        <w:rPr>
          <w:rFonts w:ascii="Times New Roman" w:eastAsia="Times New Roman" w:hAnsi="Times New Roman" w:cs="Times New Roman"/>
        </w:rPr>
        <w:t xml:space="preserve"> </w:t>
      </w:r>
    </w:p>
    <w:p w:rsidR="00B950F3" w:rsidRDefault="00540880">
      <w:pPr>
        <w:spacing w:after="0" w:line="259" w:lineRule="auto"/>
        <w:ind w:left="401" w:right="0" w:firstLine="0"/>
        <w:jc w:val="left"/>
      </w:pPr>
      <w:r>
        <w:rPr>
          <w:rFonts w:ascii="Times New Roman" w:eastAsia="Times New Roman" w:hAnsi="Times New Roman" w:cs="Times New Roman"/>
        </w:rPr>
        <w:t xml:space="preserve"> </w:t>
      </w:r>
    </w:p>
    <w:p w:rsidR="00B950F3" w:rsidRDefault="00540880">
      <w:pPr>
        <w:spacing w:after="213" w:line="259" w:lineRule="auto"/>
        <w:ind w:left="401" w:right="0" w:firstLine="0"/>
        <w:jc w:val="left"/>
      </w:pPr>
      <w:r>
        <w:rPr>
          <w:rFonts w:ascii="Times New Roman" w:eastAsia="Times New Roman" w:hAnsi="Times New Roman" w:cs="Times New Roman"/>
        </w:rPr>
        <w:t xml:space="preserve"> </w:t>
      </w:r>
    </w:p>
    <w:p w:rsidR="00B950F3" w:rsidRDefault="00540880">
      <w:pPr>
        <w:spacing w:after="236" w:line="259" w:lineRule="auto"/>
        <w:ind w:left="401" w:right="0" w:firstLine="0"/>
        <w:jc w:val="left"/>
      </w:pPr>
      <w:r>
        <w:rPr>
          <w:rFonts w:ascii="Times New Roman" w:eastAsia="Times New Roman" w:hAnsi="Times New Roman" w:cs="Times New Roman"/>
        </w:rPr>
        <w:t xml:space="preserve"> </w:t>
      </w:r>
    </w:p>
    <w:p w:rsidR="00B950F3" w:rsidRDefault="00540880">
      <w:pPr>
        <w:spacing w:after="163" w:line="259" w:lineRule="auto"/>
        <w:ind w:left="0" w:right="0" w:firstLine="0"/>
        <w:jc w:val="right"/>
      </w:pPr>
      <w:r>
        <w:rPr>
          <w:noProof/>
        </w:rPr>
        <w:drawing>
          <wp:inline distT="0" distB="0" distL="0" distR="0">
            <wp:extent cx="5172456" cy="2334768"/>
            <wp:effectExtent l="19050" t="19050" r="9525" b="27940"/>
            <wp:docPr id="387" name="Picture 387"/>
            <wp:cNvGraphicFramePr/>
            <a:graphic xmlns:a="http://schemas.openxmlformats.org/drawingml/2006/main">
              <a:graphicData uri="http://schemas.openxmlformats.org/drawingml/2006/picture">
                <pic:pic xmlns:pic="http://schemas.openxmlformats.org/drawingml/2006/picture">
                  <pic:nvPicPr>
                    <pic:cNvPr id="387" name="Picture 387"/>
                    <pic:cNvPicPr/>
                  </pic:nvPicPr>
                  <pic:blipFill>
                    <a:blip r:embed="rId11"/>
                    <a:stretch>
                      <a:fillRect/>
                    </a:stretch>
                  </pic:blipFill>
                  <pic:spPr>
                    <a:xfrm>
                      <a:off x="0" y="0"/>
                      <a:ext cx="5172456" cy="2334768"/>
                    </a:xfrm>
                    <a:prstGeom prst="rect">
                      <a:avLst/>
                    </a:prstGeom>
                    <a:ln>
                      <a:solidFill>
                        <a:schemeClr val="accent6"/>
                      </a:solidFill>
                    </a:ln>
                  </pic:spPr>
                </pic:pic>
              </a:graphicData>
            </a:graphic>
          </wp:inline>
        </w:drawing>
      </w:r>
      <w:r>
        <w:rPr>
          <w:rFonts w:ascii="Times New Roman" w:eastAsia="Times New Roman" w:hAnsi="Times New Roman" w:cs="Times New Roman"/>
        </w:rPr>
        <w:t xml:space="preserve"> </w:t>
      </w:r>
    </w:p>
    <w:p w:rsidR="00BB7E0D" w:rsidRDefault="00540880">
      <w:pPr>
        <w:spacing w:after="0" w:line="259" w:lineRule="auto"/>
        <w:ind w:left="401" w:right="0" w:firstLine="0"/>
        <w:jc w:val="left"/>
        <w:rPr>
          <w:rFonts w:ascii="Times New Roman" w:eastAsia="Times New Roman" w:hAnsi="Times New Roman" w:cs="Times New Roman"/>
        </w:rPr>
      </w:pPr>
      <w:r>
        <w:rPr>
          <w:rFonts w:ascii="Times New Roman" w:eastAsia="Times New Roman" w:hAnsi="Times New Roman" w:cs="Times New Roman"/>
        </w:rPr>
        <w:t xml:space="preserve"> </w:t>
      </w:r>
      <w:r>
        <w:rPr>
          <w:rFonts w:ascii="Times New Roman" w:eastAsia="Times New Roman" w:hAnsi="Times New Roman" w:cs="Times New Roman"/>
        </w:rPr>
        <w:tab/>
        <w:t xml:space="preserve"> </w:t>
      </w:r>
    </w:p>
    <w:p w:rsidR="00B950F3" w:rsidRDefault="00BB7E0D" w:rsidP="00BB7E0D">
      <w:pPr>
        <w:spacing w:after="160" w:line="259" w:lineRule="auto"/>
        <w:ind w:left="0" w:right="0" w:firstLine="0"/>
        <w:jc w:val="left"/>
      </w:pPr>
      <w:r>
        <w:rPr>
          <w:rFonts w:ascii="Times New Roman" w:eastAsia="Times New Roman" w:hAnsi="Times New Roman" w:cs="Times New Roman"/>
        </w:rPr>
        <w:br w:type="page"/>
      </w:r>
      <w:r w:rsidRPr="00BB7E0D">
        <w:rPr>
          <w:noProof/>
        </w:rPr>
        <w:drawing>
          <wp:anchor distT="0" distB="0" distL="114300" distR="114300" simplePos="0" relativeHeight="251693056" behindDoc="0" locked="0" layoutInCell="1" allowOverlap="1">
            <wp:simplePos x="1152525" y="1095375"/>
            <wp:positionH relativeFrom="margin">
              <wp:align>center</wp:align>
            </wp:positionH>
            <wp:positionV relativeFrom="margin">
              <wp:align>center</wp:align>
            </wp:positionV>
            <wp:extent cx="5480685" cy="3952875"/>
            <wp:effectExtent l="19050" t="19050" r="24765" b="28575"/>
            <wp:wrapSquare wrapText="bothSides"/>
            <wp:docPr id="1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a:off x="0" y="0"/>
                      <a:ext cx="5480685" cy="3952875"/>
                    </a:xfrm>
                    <a:prstGeom prst="rect">
                      <a:avLst/>
                    </a:prstGeom>
                    <a:ln>
                      <a:solidFill>
                        <a:schemeClr val="accent6"/>
                      </a:solidFill>
                    </a:ln>
                  </pic:spPr>
                </pic:pic>
              </a:graphicData>
            </a:graphic>
          </wp:anchor>
        </w:drawing>
      </w:r>
      <w:r>
        <w:rPr>
          <w:noProof/>
        </w:rPr>
        <mc:AlternateContent>
          <mc:Choice Requires="wps">
            <w:drawing>
              <wp:anchor distT="45720" distB="45720" distL="114300" distR="114300" simplePos="0" relativeHeight="251683840" behindDoc="0" locked="0" layoutInCell="1" allowOverlap="1" wp14:anchorId="5A8D8F5B" wp14:editId="03C17BE4">
                <wp:simplePos x="0" y="0"/>
                <wp:positionH relativeFrom="column">
                  <wp:posOffset>2534285</wp:posOffset>
                </wp:positionH>
                <wp:positionV relativeFrom="paragraph">
                  <wp:posOffset>0</wp:posOffset>
                </wp:positionV>
                <wp:extent cx="3438525" cy="438150"/>
                <wp:effectExtent l="0" t="0" r="28575" b="19050"/>
                <wp:wrapSquare wrapText="bothSides"/>
                <wp:docPr id="1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38525" cy="438150"/>
                        </a:xfrm>
                        <a:prstGeom prst="rect">
                          <a:avLst/>
                        </a:prstGeom>
                        <a:solidFill>
                          <a:srgbClr val="FFFFFF"/>
                        </a:solidFill>
                        <a:ln w="9525">
                          <a:solidFill>
                            <a:srgbClr val="000000"/>
                          </a:solidFill>
                          <a:miter lim="800000"/>
                          <a:headEnd/>
                          <a:tailEnd/>
                        </a:ln>
                      </wps:spPr>
                      <wps:txbx>
                        <w:txbxContent>
                          <w:p w:rsidR="004069C2" w:rsidRPr="00540880" w:rsidRDefault="004069C2" w:rsidP="00BB7E0D">
                            <w:pPr>
                              <w:ind w:left="0" w:firstLine="0"/>
                              <w:rPr>
                                <w:rFonts w:asciiTheme="majorHAnsi" w:hAnsiTheme="majorHAnsi"/>
                                <w:sz w:val="44"/>
                                <w:szCs w:val="44"/>
                              </w:rPr>
                            </w:pPr>
                            <w:r>
                              <w:rPr>
                                <w:rFonts w:asciiTheme="majorHAnsi" w:hAnsiTheme="majorHAnsi"/>
                                <w:sz w:val="44"/>
                                <w:szCs w:val="44"/>
                              </w:rPr>
                              <w:t xml:space="preserve">PORTADA DE PROGRAMA  </w:t>
                            </w:r>
                            <w:r w:rsidRPr="00540880">
                              <w:rPr>
                                <w:rFonts w:asciiTheme="majorHAnsi" w:hAnsiTheme="majorHAnsi"/>
                                <w:sz w:val="44"/>
                                <w:szCs w:val="44"/>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A8D8F5B" id="_x0000_s1028" type="#_x0000_t202" style="position:absolute;margin-left:199.55pt;margin-top:0;width:270.75pt;height:34.5pt;z-index:2516838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">
                <v:textbox>
                  <w:txbxContent>
                    <w:p w:rsidR="004069C2" w:rsidRPr="00540880" w:rsidRDefault="004069C2" w:rsidP="00BB7E0D">
                      <w:pPr>
                        <w:ind w:left="0" w:firstLine="0"/>
                        <w:rPr>
                          <w:rFonts w:asciiTheme="majorHAnsi" w:hAnsiTheme="majorHAnsi"/>
                          <w:sz w:val="44"/>
                          <w:szCs w:val="44"/>
                        </w:rPr>
                      </w:pPr>
                      <w:r>
                        <w:rPr>
                          <w:rFonts w:asciiTheme="majorHAnsi" w:hAnsiTheme="majorHAnsi"/>
                          <w:sz w:val="44"/>
                          <w:szCs w:val="44"/>
                        </w:rPr>
                        <w:t xml:space="preserve">PORTADA DE PROGRAMA  </w:t>
                      </w:r>
                      <w:r w:rsidRPr="00540880">
                        <w:rPr>
                          <w:rFonts w:asciiTheme="majorHAnsi" w:hAnsiTheme="majorHAnsi"/>
                          <w:sz w:val="44"/>
                          <w:szCs w:val="44"/>
                        </w:rPr>
                        <w:t xml:space="preserve"> </w:t>
                      </w:r>
                    </w:p>
                  </w:txbxContent>
                </v:textbox>
                <w10:wrap type="square"/>
              </v:shape>
            </w:pict>
          </mc:Fallback>
        </mc:AlternateContent>
      </w:r>
      <w:r w:rsidRPr="00BB7E0D">
        <w:rPr>
          <w:noProof/>
        </w:rPr>
        <mc:AlternateContent>
          <mc:Choice Requires="wps">
            <w:drawing>
              <wp:anchor distT="0" distB="0" distL="114300" distR="114300" simplePos="0" relativeHeight="251681792" behindDoc="0" locked="0" layoutInCell="1" allowOverlap="1" wp14:anchorId="01FFA631" wp14:editId="12FE3958">
                <wp:simplePos x="0" y="0"/>
                <wp:positionH relativeFrom="column">
                  <wp:posOffset>4241483</wp:posOffset>
                </wp:positionH>
                <wp:positionV relativeFrom="paragraph">
                  <wp:posOffset>-2292350</wp:posOffset>
                </wp:positionV>
                <wp:extent cx="1012192" cy="4420742"/>
                <wp:effectExtent l="0" t="8573" r="7938" b="7937"/>
                <wp:wrapNone/>
                <wp:docPr id="11" name="Rectángulo 6"/>
                <wp:cNvGraphicFramePr/>
                <a:graphic xmlns:a="http://schemas.openxmlformats.org/drawingml/2006/main">
                  <a:graphicData uri="http://schemas.microsoft.com/office/word/2010/wordprocessingShape">
                    <wps:wsp>
                      <wps:cNvSpPr/>
                      <wps:spPr>
                        <a:xfrm rot="16200000">
                          <a:off x="0" y="0"/>
                          <a:ext cx="1012192" cy="4420742"/>
                        </a:xfrm>
                        <a:prstGeom prst="rect">
                          <a:avLst/>
                        </a:prstGeom>
                        <a:solidFill>
                          <a:srgbClr val="988034"/>
                        </a:solidFill>
                        <a:ln>
                          <a:noFill/>
                        </a:ln>
                      </wps:spPr>
                      <wps:style>
                        <a:lnRef idx="1">
                          <a:schemeClr val="accent1"/>
                        </a:lnRef>
                        <a:fillRef idx="3">
                          <a:schemeClr val="accent1"/>
                        </a:fillRef>
                        <a:effectRef idx="2">
                          <a:schemeClr val="accent1"/>
                        </a:effectRef>
                        <a:fontRef idx="minor">
                          <a:schemeClr val="lt1"/>
                        </a:fontRef>
                      </wps:style>
                      <wps:bodyPr rtlCol="0" anchor="ctr"/>
                    </wps:wsp>
                  </a:graphicData>
                </a:graphic>
              </wp:anchor>
            </w:drawing>
          </mc:Choice>
          <mc:Fallback>
            <w:pict>
              <v:rect w14:anchorId="1C4959F1" id="Rectángulo 6" o:spid="_x0000_s1026" style="position:absolute;margin-left:334pt;margin-top:-180.5pt;width:79.7pt;height:348.1pt;rotation:-90;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" fillcolor="#988034" stroked="f" strokeweight=".5pt"/>
            </w:pict>
          </mc:Fallback>
        </mc:AlternateContent>
      </w:r>
      <w:r w:rsidRPr="00BB7E0D">
        <w:rPr>
          <w:noProof/>
        </w:rPr>
        <mc:AlternateContent>
          <mc:Choice Requires="wps">
            <w:drawing>
              <wp:anchor distT="0" distB="0" distL="114300" distR="114300" simplePos="0" relativeHeight="251679744" behindDoc="0" locked="0" layoutInCell="1" allowOverlap="1" wp14:anchorId="650F7173" wp14:editId="00151B84">
                <wp:simplePos x="0" y="0"/>
                <wp:positionH relativeFrom="column">
                  <wp:posOffset>-123825</wp:posOffset>
                </wp:positionH>
                <wp:positionV relativeFrom="paragraph">
                  <wp:posOffset>-2448560</wp:posOffset>
                </wp:positionV>
                <wp:extent cx="1012190" cy="4727068"/>
                <wp:effectExtent l="9525" t="0" r="6985" b="6985"/>
                <wp:wrapNone/>
                <wp:docPr id="10" name="Rectángulo 5"/>
                <wp:cNvGraphicFramePr/>
                <a:graphic xmlns:a="http://schemas.openxmlformats.org/drawingml/2006/main">
                  <a:graphicData uri="http://schemas.microsoft.com/office/word/2010/wordprocessingShape">
                    <wps:wsp>
                      <wps:cNvSpPr/>
                      <wps:spPr>
                        <a:xfrm rot="16200000">
                          <a:off x="0" y="0"/>
                          <a:ext cx="1012190" cy="4727068"/>
                        </a:xfrm>
                        <a:prstGeom prst="rect">
                          <a:avLst/>
                        </a:prstGeom>
                        <a:solidFill>
                          <a:srgbClr val="2D5335"/>
                        </a:solidFill>
                        <a:ln>
                          <a:noFill/>
                        </a:ln>
                      </wps:spPr>
                      <wps:style>
                        <a:lnRef idx="1">
                          <a:schemeClr val="accent1"/>
                        </a:lnRef>
                        <a:fillRef idx="3">
                          <a:schemeClr val="accent1"/>
                        </a:fillRef>
                        <a:effectRef idx="2">
                          <a:schemeClr val="accent1"/>
                        </a:effectRef>
                        <a:fontRef idx="minor">
                          <a:schemeClr val="lt1"/>
                        </a:fontRef>
                      </wps:style>
                      <wps:bodyPr rtlCol="0" anchor="ctr"/>
                    </wps:wsp>
                  </a:graphicData>
                </a:graphic>
              </wp:anchor>
            </w:drawing>
          </mc:Choice>
          <mc:Fallback>
            <w:pict>
              <v:rect w14:anchorId="7730EA9F" id="Rectángulo 5" o:spid="_x0000_s1026" style="position:absolute;margin-left:-9.75pt;margin-top:-192.8pt;width:79.7pt;height:372.2pt;rotation:-90;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" fillcolor="#2d5335" stroked="f" strokeweight=".5pt"/>
            </w:pict>
          </mc:Fallback>
        </mc:AlternateContent>
      </w:r>
      <w:r w:rsidR="00540880">
        <w:br w:type="page"/>
      </w:r>
    </w:p>
    <w:p w:rsidR="00BB7E0D" w:rsidRDefault="00BB7E0D">
      <w:pPr>
        <w:spacing w:after="375"/>
        <w:ind w:left="396" w:right="71"/>
      </w:pPr>
      <w:r>
        <w:rPr>
          <w:noProof/>
        </w:rPr>
        <mc:AlternateContent>
          <mc:Choice Requires="wps">
            <w:drawing>
              <wp:anchor distT="45720" distB="45720" distL="114300" distR="114300" simplePos="0" relativeHeight="251677696" behindDoc="0" locked="0" layoutInCell="1" allowOverlap="1" wp14:anchorId="627F4AAC" wp14:editId="486088B1">
                <wp:simplePos x="0" y="0"/>
                <wp:positionH relativeFrom="column">
                  <wp:posOffset>2212975</wp:posOffset>
                </wp:positionH>
                <wp:positionV relativeFrom="paragraph">
                  <wp:posOffset>1270</wp:posOffset>
                </wp:positionV>
                <wp:extent cx="4362450" cy="438150"/>
                <wp:effectExtent l="0" t="0" r="19050" b="19050"/>
                <wp:wrapSquare wrapText="bothSides"/>
                <wp:docPr id="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62450" cy="438150"/>
                        </a:xfrm>
                        <a:prstGeom prst="rect">
                          <a:avLst/>
                        </a:prstGeom>
                        <a:solidFill>
                          <a:srgbClr val="FFFFFF"/>
                        </a:solidFill>
                        <a:ln w="9525">
                          <a:solidFill>
                            <a:srgbClr val="000000"/>
                          </a:solidFill>
                          <a:miter lim="800000"/>
                          <a:headEnd/>
                          <a:tailEnd/>
                        </a:ln>
                      </wps:spPr>
                      <wps:txbx>
                        <w:txbxContent>
                          <w:p w:rsidR="004069C2" w:rsidRPr="00540880" w:rsidRDefault="004069C2" w:rsidP="00BB7E0D">
                            <w:pPr>
                              <w:ind w:left="0" w:firstLine="0"/>
                              <w:rPr>
                                <w:rFonts w:asciiTheme="majorHAnsi" w:hAnsiTheme="majorHAnsi"/>
                                <w:sz w:val="44"/>
                                <w:szCs w:val="44"/>
                              </w:rPr>
                            </w:pPr>
                            <w:r>
                              <w:rPr>
                                <w:rFonts w:asciiTheme="majorHAnsi" w:hAnsiTheme="majorHAnsi"/>
                                <w:sz w:val="44"/>
                                <w:szCs w:val="44"/>
                              </w:rPr>
                              <w:t xml:space="preserve">ESTRUCTURA DE LA </w:t>
                            </w:r>
                            <w:proofErr w:type="spellStart"/>
                            <w:r>
                              <w:rPr>
                                <w:rFonts w:asciiTheme="majorHAnsi" w:hAnsiTheme="majorHAnsi"/>
                                <w:sz w:val="44"/>
                                <w:szCs w:val="44"/>
                              </w:rPr>
                              <w:t>U.A</w:t>
                            </w:r>
                            <w:proofErr w:type="spellEnd"/>
                            <w:r>
                              <w:rPr>
                                <w:rFonts w:asciiTheme="majorHAnsi" w:hAnsiTheme="majorHAnsi"/>
                                <w:sz w:val="44"/>
                                <w:szCs w:val="44"/>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27F4AAC" id="_x0000_s1029" type="#_x0000_t202" style="position:absolute;left:0;text-align:left;margin-left:174.25pt;margin-top:.1pt;width:343.5pt;height:34.5pt;z-index:2516776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">
                <v:textbox>
                  <w:txbxContent>
                    <w:p w:rsidR="004069C2" w:rsidRPr="00540880" w:rsidRDefault="004069C2" w:rsidP="00BB7E0D">
                      <w:pPr>
                        <w:ind w:left="0" w:firstLine="0"/>
                        <w:rPr>
                          <w:rFonts w:asciiTheme="majorHAnsi" w:hAnsiTheme="majorHAnsi"/>
                          <w:sz w:val="44"/>
                          <w:szCs w:val="44"/>
                        </w:rPr>
                      </w:pPr>
                      <w:r>
                        <w:rPr>
                          <w:rFonts w:asciiTheme="majorHAnsi" w:hAnsiTheme="majorHAnsi"/>
                          <w:sz w:val="44"/>
                          <w:szCs w:val="44"/>
                        </w:rPr>
                        <w:t xml:space="preserve">ESTRUCTURA DE LA </w:t>
                      </w:r>
                      <w:proofErr w:type="spellStart"/>
                      <w:r>
                        <w:rPr>
                          <w:rFonts w:asciiTheme="majorHAnsi" w:hAnsiTheme="majorHAnsi"/>
                          <w:sz w:val="44"/>
                          <w:szCs w:val="44"/>
                        </w:rPr>
                        <w:t>U.A</w:t>
                      </w:r>
                      <w:proofErr w:type="spellEnd"/>
                      <w:r>
                        <w:rPr>
                          <w:rFonts w:asciiTheme="majorHAnsi" w:hAnsiTheme="majorHAnsi"/>
                          <w:sz w:val="44"/>
                          <w:szCs w:val="44"/>
                        </w:rPr>
                        <w:t>.</w:t>
                      </w:r>
                    </w:p>
                  </w:txbxContent>
                </v:textbox>
                <w10:wrap type="square"/>
              </v:shape>
            </w:pict>
          </mc:Fallback>
        </mc:AlternateContent>
      </w:r>
      <w:r w:rsidRPr="00540880">
        <w:rPr>
          <w:noProof/>
        </w:rPr>
        <mc:AlternateContent>
          <mc:Choice Requires="wps">
            <w:drawing>
              <wp:anchor distT="0" distB="0" distL="114300" distR="114300" simplePos="0" relativeHeight="251675648" behindDoc="0" locked="0" layoutInCell="1" allowOverlap="1" wp14:anchorId="48EB27E1" wp14:editId="0065C9B2">
                <wp:simplePos x="0" y="0"/>
                <wp:positionH relativeFrom="page">
                  <wp:align>right</wp:align>
                </wp:positionH>
                <wp:positionV relativeFrom="paragraph">
                  <wp:posOffset>-2283778</wp:posOffset>
                </wp:positionV>
                <wp:extent cx="1012192" cy="4420742"/>
                <wp:effectExtent l="0" t="8573" r="7938" b="7937"/>
                <wp:wrapNone/>
                <wp:docPr id="8" name="Rectángulo 6"/>
                <wp:cNvGraphicFramePr/>
                <a:graphic xmlns:a="http://schemas.openxmlformats.org/drawingml/2006/main">
                  <a:graphicData uri="http://schemas.microsoft.com/office/word/2010/wordprocessingShape">
                    <wps:wsp>
                      <wps:cNvSpPr/>
                      <wps:spPr>
                        <a:xfrm rot="16200000">
                          <a:off x="0" y="0"/>
                          <a:ext cx="1012192" cy="4420742"/>
                        </a:xfrm>
                        <a:prstGeom prst="rect">
                          <a:avLst/>
                        </a:prstGeom>
                        <a:solidFill>
                          <a:srgbClr val="988034"/>
                        </a:solidFill>
                        <a:ln>
                          <a:noFill/>
                        </a:ln>
                      </wps:spPr>
                      <wps:style>
                        <a:lnRef idx="1">
                          <a:schemeClr val="accent1"/>
                        </a:lnRef>
                        <a:fillRef idx="3">
                          <a:schemeClr val="accent1"/>
                        </a:fillRef>
                        <a:effectRef idx="2">
                          <a:schemeClr val="accent1"/>
                        </a:effectRef>
                        <a:fontRef idx="minor">
                          <a:schemeClr val="lt1"/>
                        </a:fontRef>
                      </wps:style>
                      <wps:bodyPr rtlCol="0" anchor="ctr"/>
                    </wps:wsp>
                  </a:graphicData>
                </a:graphic>
              </wp:anchor>
            </w:drawing>
          </mc:Choice>
          <mc:Fallback>
            <w:pict>
              <v:rect w14:anchorId="11F5E9F2" id="Rectángulo 6" o:spid="_x0000_s1026" style="position:absolute;margin-left:28.5pt;margin-top:-179.85pt;width:79.7pt;height:348.1pt;rotation:-90;z-index:251675648;visibility:visible;mso-wrap-style:square;mso-wrap-distance-left:9pt;mso-wrap-distance-top:0;mso-wrap-distance-right:9pt;mso-wrap-distance-bottom:0;mso-position-horizontal:right;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" fillcolor="#988034" stroked="f" strokeweight=".5pt">
                <w10:wrap anchorx="page"/>
              </v:rect>
            </w:pict>
          </mc:Fallback>
        </mc:AlternateContent>
      </w:r>
      <w:r w:rsidRPr="00540880">
        <w:rPr>
          <w:noProof/>
        </w:rPr>
        <mc:AlternateContent>
          <mc:Choice Requires="wps">
            <w:drawing>
              <wp:anchor distT="0" distB="0" distL="114300" distR="114300" simplePos="0" relativeHeight="251673600" behindDoc="0" locked="0" layoutInCell="1" allowOverlap="1" wp14:anchorId="47407B4C" wp14:editId="0FC6F84A">
                <wp:simplePos x="0" y="0"/>
                <wp:positionH relativeFrom="column">
                  <wp:posOffset>-57150</wp:posOffset>
                </wp:positionH>
                <wp:positionV relativeFrom="paragraph">
                  <wp:posOffset>-2429510</wp:posOffset>
                </wp:positionV>
                <wp:extent cx="1012190" cy="4727068"/>
                <wp:effectExtent l="9525" t="0" r="6985" b="6985"/>
                <wp:wrapNone/>
                <wp:docPr id="5" name="Rectángulo 5"/>
                <wp:cNvGraphicFramePr/>
                <a:graphic xmlns:a="http://schemas.openxmlformats.org/drawingml/2006/main">
                  <a:graphicData uri="http://schemas.microsoft.com/office/word/2010/wordprocessingShape">
                    <wps:wsp>
                      <wps:cNvSpPr/>
                      <wps:spPr>
                        <a:xfrm rot="16200000">
                          <a:off x="0" y="0"/>
                          <a:ext cx="1012190" cy="4727068"/>
                        </a:xfrm>
                        <a:prstGeom prst="rect">
                          <a:avLst/>
                        </a:prstGeom>
                        <a:solidFill>
                          <a:srgbClr val="2D5335"/>
                        </a:solidFill>
                        <a:ln>
                          <a:noFill/>
                        </a:ln>
                      </wps:spPr>
                      <wps:style>
                        <a:lnRef idx="1">
                          <a:schemeClr val="accent1"/>
                        </a:lnRef>
                        <a:fillRef idx="3">
                          <a:schemeClr val="accent1"/>
                        </a:fillRef>
                        <a:effectRef idx="2">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rect w14:anchorId="4F1E7D28" id="Rectángulo 5" o:spid="_x0000_s1026" style="position:absolute;margin-left:-4.5pt;margin-top:-191.3pt;width:79.7pt;height:372.2pt;rotation:-90;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" fillcolor="#2d5335" stroked="f" strokeweight=".5pt"/>
            </w:pict>
          </mc:Fallback>
        </mc:AlternateContent>
      </w:r>
    </w:p>
    <w:p w:rsidR="00BB7E0D" w:rsidRDefault="00BB7E0D">
      <w:pPr>
        <w:spacing w:after="375"/>
        <w:ind w:left="396" w:right="71"/>
      </w:pPr>
    </w:p>
    <w:tbl>
      <w:tblPr>
        <w:tblStyle w:val="TableGrid"/>
        <w:tblW w:w="8441" w:type="dxa"/>
        <w:tblInd w:w="172" w:type="dxa"/>
        <w:tblCellMar>
          <w:top w:w="24" w:type="dxa"/>
          <w:left w:w="100" w:type="dxa"/>
          <w:right w:w="203" w:type="dxa"/>
        </w:tblCellMar>
        <w:tblLook w:val="04A0" w:firstRow="1" w:lastRow="0" w:firstColumn="1" w:lastColumn="0" w:noHBand="0" w:noVBand="1"/>
      </w:tblPr>
      <w:tblGrid>
        <w:gridCol w:w="8441"/>
      </w:tblGrid>
      <w:tr w:rsidR="00B52F84" w:rsidTr="00B52F84">
        <w:trPr>
          <w:trHeight w:val="632"/>
        </w:trPr>
        <w:tc>
          <w:tcPr>
            <w:tcW w:w="8441" w:type="dxa"/>
            <w:tcBorders>
              <w:top w:val="single" w:sz="4" w:space="0" w:color="000000"/>
              <w:left w:val="single" w:sz="4" w:space="0" w:color="000000"/>
              <w:bottom w:val="single" w:sz="3" w:space="0" w:color="000000"/>
              <w:right w:val="single" w:sz="4" w:space="0" w:color="000000"/>
            </w:tcBorders>
            <w:shd w:val="clear" w:color="auto" w:fill="757575"/>
            <w:vAlign w:val="center"/>
          </w:tcPr>
          <w:p w:rsidR="00B52F84" w:rsidRDefault="00B52F84" w:rsidP="000313D7">
            <w:pPr>
              <w:spacing w:after="0" w:line="259" w:lineRule="auto"/>
              <w:ind w:left="102" w:right="0" w:firstLine="0"/>
              <w:jc w:val="center"/>
            </w:pPr>
            <w:r>
              <w:rPr>
                <w:color w:val="FFFFFF"/>
              </w:rPr>
              <w:t xml:space="preserve">UNIDADES DE COMPETENCIA </w:t>
            </w:r>
          </w:p>
        </w:tc>
      </w:tr>
      <w:tr w:rsidR="00B52F84" w:rsidTr="00B52F84">
        <w:trPr>
          <w:trHeight w:val="1319"/>
        </w:trPr>
        <w:tc>
          <w:tcPr>
            <w:tcW w:w="8441" w:type="dxa"/>
            <w:tcBorders>
              <w:top w:val="single" w:sz="3" w:space="0" w:color="000000"/>
              <w:left w:val="single" w:sz="4" w:space="0" w:color="000000"/>
              <w:bottom w:val="single" w:sz="4" w:space="0" w:color="000000"/>
              <w:right w:val="single" w:sz="4" w:space="0" w:color="000000"/>
            </w:tcBorders>
            <w:vAlign w:val="center"/>
          </w:tcPr>
          <w:p w:rsidR="00B52F84" w:rsidRDefault="00B52F84" w:rsidP="000313D7">
            <w:pPr>
              <w:spacing w:after="0" w:line="259" w:lineRule="auto"/>
              <w:ind w:left="0" w:right="275" w:firstLine="0"/>
            </w:pPr>
            <w:r>
              <w:rPr>
                <w:color w:val="000000"/>
              </w:rPr>
              <w:t xml:space="preserve">1. Concepto e importancia del emprendedor. Descripción del proyecto. </w:t>
            </w:r>
          </w:p>
        </w:tc>
      </w:tr>
      <w:tr w:rsidR="00B52F84" w:rsidTr="00B52F84">
        <w:trPr>
          <w:trHeight w:val="855"/>
        </w:trPr>
        <w:tc>
          <w:tcPr>
            <w:tcW w:w="8441" w:type="dxa"/>
            <w:tcBorders>
              <w:top w:val="single" w:sz="4" w:space="0" w:color="000000"/>
              <w:left w:val="single" w:sz="4" w:space="0" w:color="000000"/>
              <w:bottom w:val="single" w:sz="3" w:space="0" w:color="000000"/>
              <w:right w:val="single" w:sz="4" w:space="0" w:color="000000"/>
            </w:tcBorders>
            <w:vAlign w:val="center"/>
          </w:tcPr>
          <w:p w:rsidR="00B52F84" w:rsidRDefault="00B52F84" w:rsidP="000313D7">
            <w:pPr>
              <w:spacing w:after="0" w:line="259" w:lineRule="auto"/>
              <w:ind w:left="34" w:right="0" w:firstLine="0"/>
              <w:jc w:val="left"/>
            </w:pPr>
            <w:r>
              <w:rPr>
                <w:color w:val="000000"/>
              </w:rPr>
              <w:t xml:space="preserve">2. Estudio de comercialización </w:t>
            </w:r>
          </w:p>
          <w:p w:rsidR="00B52F84" w:rsidRDefault="00B52F84" w:rsidP="000313D7">
            <w:pPr>
              <w:spacing w:after="0" w:line="259" w:lineRule="auto"/>
              <w:ind w:left="0" w:right="0" w:firstLine="0"/>
              <w:jc w:val="left"/>
            </w:pPr>
            <w:r>
              <w:rPr>
                <w:color w:val="000000"/>
              </w:rPr>
              <w:t xml:space="preserve"> </w:t>
            </w:r>
          </w:p>
        </w:tc>
      </w:tr>
      <w:tr w:rsidR="00B52F84" w:rsidTr="00B52F84">
        <w:trPr>
          <w:trHeight w:val="853"/>
        </w:trPr>
        <w:tc>
          <w:tcPr>
            <w:tcW w:w="8441" w:type="dxa"/>
            <w:tcBorders>
              <w:top w:val="single" w:sz="3" w:space="0" w:color="000000"/>
              <w:left w:val="single" w:sz="4" w:space="0" w:color="000000"/>
              <w:bottom w:val="single" w:sz="4" w:space="0" w:color="000000"/>
              <w:right w:val="single" w:sz="4" w:space="0" w:color="000000"/>
            </w:tcBorders>
            <w:vAlign w:val="center"/>
          </w:tcPr>
          <w:p w:rsidR="00B52F84" w:rsidRDefault="00B52F84" w:rsidP="000313D7">
            <w:pPr>
              <w:spacing w:after="0" w:line="259" w:lineRule="auto"/>
              <w:ind w:left="0" w:right="0" w:firstLine="0"/>
              <w:jc w:val="left"/>
            </w:pPr>
            <w:r>
              <w:rPr>
                <w:color w:val="000000"/>
              </w:rPr>
              <w:t>3.</w:t>
            </w:r>
            <w:r>
              <w:rPr>
                <w:rFonts w:ascii="Arial" w:eastAsia="Arial" w:hAnsi="Arial" w:cs="Arial"/>
                <w:color w:val="000000"/>
              </w:rPr>
              <w:t xml:space="preserve"> </w:t>
            </w:r>
            <w:r>
              <w:rPr>
                <w:color w:val="000000"/>
              </w:rPr>
              <w:t xml:space="preserve">Estudio Técnico </w:t>
            </w:r>
          </w:p>
          <w:p w:rsidR="00B52F84" w:rsidRDefault="00B52F84" w:rsidP="000313D7">
            <w:pPr>
              <w:spacing w:after="0" w:line="259" w:lineRule="auto"/>
              <w:ind w:left="0" w:right="0" w:firstLine="0"/>
              <w:jc w:val="left"/>
            </w:pPr>
            <w:r>
              <w:rPr>
                <w:color w:val="000000"/>
              </w:rPr>
              <w:t xml:space="preserve"> </w:t>
            </w:r>
          </w:p>
        </w:tc>
      </w:tr>
      <w:tr w:rsidR="00B52F84" w:rsidTr="00B52F84">
        <w:trPr>
          <w:trHeight w:val="720"/>
        </w:trPr>
        <w:tc>
          <w:tcPr>
            <w:tcW w:w="8441" w:type="dxa"/>
            <w:tcBorders>
              <w:top w:val="single" w:sz="4" w:space="0" w:color="000000"/>
              <w:left w:val="single" w:sz="4" w:space="0" w:color="000000"/>
              <w:bottom w:val="single" w:sz="4" w:space="0" w:color="000000"/>
              <w:right w:val="single" w:sz="4" w:space="0" w:color="000000"/>
            </w:tcBorders>
            <w:vAlign w:val="center"/>
          </w:tcPr>
          <w:p w:rsidR="00B52F84" w:rsidRDefault="00B52F84" w:rsidP="000313D7">
            <w:pPr>
              <w:spacing w:after="0" w:line="259" w:lineRule="auto"/>
              <w:ind w:left="0" w:right="0" w:firstLine="0"/>
              <w:jc w:val="left"/>
            </w:pPr>
            <w:r>
              <w:rPr>
                <w:color w:val="000000"/>
              </w:rPr>
              <w:t xml:space="preserve">4. Estudio Administrativo </w:t>
            </w:r>
          </w:p>
          <w:p w:rsidR="00B52F84" w:rsidRDefault="00B52F84" w:rsidP="000313D7">
            <w:pPr>
              <w:spacing w:after="0" w:line="259" w:lineRule="auto"/>
              <w:ind w:left="0" w:right="0" w:firstLine="0"/>
              <w:jc w:val="left"/>
            </w:pPr>
            <w:r>
              <w:rPr>
                <w:color w:val="000000"/>
              </w:rPr>
              <w:t xml:space="preserve"> </w:t>
            </w:r>
          </w:p>
        </w:tc>
      </w:tr>
      <w:tr w:rsidR="00B52F84" w:rsidTr="00B52F84">
        <w:trPr>
          <w:trHeight w:val="717"/>
        </w:trPr>
        <w:tc>
          <w:tcPr>
            <w:tcW w:w="8441" w:type="dxa"/>
            <w:tcBorders>
              <w:top w:val="single" w:sz="4" w:space="0" w:color="000000"/>
              <w:left w:val="single" w:sz="4" w:space="0" w:color="000000"/>
              <w:bottom w:val="single" w:sz="4" w:space="0" w:color="000000"/>
              <w:right w:val="single" w:sz="4" w:space="0" w:color="000000"/>
            </w:tcBorders>
            <w:vAlign w:val="center"/>
          </w:tcPr>
          <w:p w:rsidR="00B52F84" w:rsidRDefault="00B52F84" w:rsidP="000313D7">
            <w:pPr>
              <w:spacing w:after="0" w:line="259" w:lineRule="auto"/>
              <w:ind w:left="0" w:right="0" w:firstLine="0"/>
              <w:jc w:val="left"/>
            </w:pPr>
            <w:r>
              <w:rPr>
                <w:color w:val="000000"/>
              </w:rPr>
              <w:t xml:space="preserve">5. Estudio Financiero </w:t>
            </w:r>
          </w:p>
          <w:p w:rsidR="00B52F84" w:rsidRDefault="00B52F84" w:rsidP="000313D7">
            <w:pPr>
              <w:spacing w:after="0" w:line="259" w:lineRule="auto"/>
              <w:ind w:left="0" w:right="0" w:firstLine="0"/>
              <w:jc w:val="left"/>
            </w:pPr>
            <w:r>
              <w:rPr>
                <w:color w:val="000000"/>
              </w:rPr>
              <w:t xml:space="preserve"> </w:t>
            </w:r>
          </w:p>
        </w:tc>
      </w:tr>
      <w:tr w:rsidR="00B52F84" w:rsidTr="00B52F84">
        <w:trPr>
          <w:trHeight w:val="1087"/>
        </w:trPr>
        <w:tc>
          <w:tcPr>
            <w:tcW w:w="8441" w:type="dxa"/>
            <w:tcBorders>
              <w:top w:val="single" w:sz="4" w:space="0" w:color="000000"/>
              <w:left w:val="single" w:sz="4" w:space="0" w:color="000000"/>
              <w:bottom w:val="single" w:sz="3" w:space="0" w:color="000000"/>
              <w:right w:val="single" w:sz="4" w:space="0" w:color="000000"/>
            </w:tcBorders>
            <w:vAlign w:val="center"/>
          </w:tcPr>
          <w:p w:rsidR="00B52F84" w:rsidRDefault="00B52F84" w:rsidP="000313D7">
            <w:pPr>
              <w:spacing w:after="0" w:line="238" w:lineRule="auto"/>
              <w:ind w:left="262" w:right="0" w:hanging="262"/>
              <w:jc w:val="left"/>
            </w:pPr>
            <w:r>
              <w:rPr>
                <w:color w:val="000000"/>
              </w:rPr>
              <w:t>6.</w:t>
            </w:r>
            <w:r>
              <w:rPr>
                <w:rFonts w:ascii="Arial" w:eastAsia="Arial" w:hAnsi="Arial" w:cs="Arial"/>
                <w:color w:val="000000"/>
              </w:rPr>
              <w:t xml:space="preserve"> </w:t>
            </w:r>
            <w:r>
              <w:rPr>
                <w:color w:val="000000"/>
              </w:rPr>
              <w:t xml:space="preserve">Impacto y beneficio socioeconómico  </w:t>
            </w:r>
          </w:p>
          <w:p w:rsidR="00B52F84" w:rsidRDefault="00B52F84" w:rsidP="000313D7">
            <w:pPr>
              <w:spacing w:after="0" w:line="259" w:lineRule="auto"/>
              <w:ind w:left="48" w:right="0" w:firstLine="0"/>
              <w:jc w:val="left"/>
            </w:pPr>
            <w:r>
              <w:rPr>
                <w:color w:val="000000"/>
              </w:rPr>
              <w:t xml:space="preserve"> </w:t>
            </w:r>
          </w:p>
        </w:tc>
      </w:tr>
    </w:tbl>
    <w:p w:rsidR="00B52F84" w:rsidRDefault="00B52F84">
      <w:pPr>
        <w:spacing w:after="160" w:line="259" w:lineRule="auto"/>
        <w:ind w:left="0" w:right="0" w:firstLine="0"/>
        <w:jc w:val="left"/>
        <w:rPr>
          <w:rFonts w:ascii="Times New Roman" w:eastAsia="Times New Roman" w:hAnsi="Times New Roman" w:cs="Times New Roman"/>
        </w:rPr>
      </w:pPr>
    </w:p>
    <w:p w:rsidR="00B52F84" w:rsidRDefault="00B52F84">
      <w:pPr>
        <w:spacing w:after="160" w:line="259" w:lineRule="auto"/>
        <w:ind w:left="0" w:right="0" w:firstLine="0"/>
        <w:jc w:val="left"/>
        <w:rPr>
          <w:rFonts w:ascii="Times New Roman" w:eastAsia="Times New Roman" w:hAnsi="Times New Roman" w:cs="Times New Roman"/>
        </w:rPr>
      </w:pPr>
      <w:r>
        <w:rPr>
          <w:rFonts w:ascii="Times New Roman" w:eastAsia="Times New Roman" w:hAnsi="Times New Roman" w:cs="Times New Roman"/>
        </w:rPr>
        <w:br w:type="page"/>
      </w:r>
    </w:p>
    <w:p w:rsidR="00BB7E0D" w:rsidRDefault="00B52F84">
      <w:pPr>
        <w:spacing w:after="160" w:line="259" w:lineRule="auto"/>
        <w:ind w:left="0" w:right="0" w:firstLine="0"/>
        <w:jc w:val="left"/>
        <w:rPr>
          <w:rFonts w:ascii="Times New Roman" w:eastAsia="Times New Roman" w:hAnsi="Times New Roman" w:cs="Times New Roman"/>
        </w:rPr>
      </w:pPr>
      <w:r>
        <w:rPr>
          <w:noProof/>
        </w:rPr>
        <mc:AlternateContent>
          <mc:Choice Requires="wps">
            <w:drawing>
              <wp:anchor distT="45720" distB="45720" distL="114300" distR="114300" simplePos="0" relativeHeight="251692032" behindDoc="0" locked="0" layoutInCell="1" allowOverlap="1" wp14:anchorId="3B138CCD" wp14:editId="780D774D">
                <wp:simplePos x="0" y="0"/>
                <wp:positionH relativeFrom="column">
                  <wp:posOffset>2763202</wp:posOffset>
                </wp:positionH>
                <wp:positionV relativeFrom="paragraph">
                  <wp:posOffset>13335</wp:posOffset>
                </wp:positionV>
                <wp:extent cx="3438525" cy="438150"/>
                <wp:effectExtent l="0" t="0" r="28575" b="19050"/>
                <wp:wrapSquare wrapText="bothSides"/>
                <wp:docPr id="2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38525" cy="438150"/>
                        </a:xfrm>
                        <a:prstGeom prst="rect">
                          <a:avLst/>
                        </a:prstGeom>
                        <a:solidFill>
                          <a:srgbClr val="FFFFFF"/>
                        </a:solidFill>
                        <a:ln w="9525">
                          <a:solidFill>
                            <a:srgbClr val="000000"/>
                          </a:solidFill>
                          <a:miter lim="800000"/>
                          <a:headEnd/>
                          <a:tailEnd/>
                        </a:ln>
                      </wps:spPr>
                      <wps:txbx>
                        <w:txbxContent>
                          <w:p w:rsidR="004069C2" w:rsidRPr="00540880" w:rsidRDefault="004069C2" w:rsidP="008B6FC4">
                            <w:pPr>
                              <w:ind w:left="0" w:firstLine="0"/>
                              <w:rPr>
                                <w:rFonts w:asciiTheme="majorHAnsi" w:hAnsiTheme="majorHAnsi"/>
                                <w:sz w:val="44"/>
                                <w:szCs w:val="44"/>
                              </w:rPr>
                            </w:pPr>
                            <w:r>
                              <w:rPr>
                                <w:rFonts w:asciiTheme="majorHAnsi" w:hAnsiTheme="majorHAnsi"/>
                                <w:sz w:val="44"/>
                                <w:szCs w:val="44"/>
                              </w:rPr>
                              <w:t xml:space="preserve">INTRODUCCIÓN </w:t>
                            </w:r>
                            <w:r w:rsidRPr="00540880">
                              <w:rPr>
                                <w:rFonts w:asciiTheme="majorHAnsi" w:hAnsiTheme="majorHAnsi"/>
                                <w:sz w:val="44"/>
                                <w:szCs w:val="44"/>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B138CCD" id="_x0000_s1030" type="#_x0000_t202" style="position:absolute;margin-left:217.55pt;margin-top:1.05pt;width:270.75pt;height:34.5pt;z-index:2516920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">
                <v:textbox>
                  <w:txbxContent>
                    <w:p w:rsidR="004069C2" w:rsidRPr="00540880" w:rsidRDefault="004069C2" w:rsidP="008B6FC4">
                      <w:pPr>
                        <w:ind w:left="0" w:firstLine="0"/>
                        <w:rPr>
                          <w:rFonts w:asciiTheme="majorHAnsi" w:hAnsiTheme="majorHAnsi"/>
                          <w:sz w:val="44"/>
                          <w:szCs w:val="44"/>
                        </w:rPr>
                      </w:pPr>
                      <w:r>
                        <w:rPr>
                          <w:rFonts w:asciiTheme="majorHAnsi" w:hAnsiTheme="majorHAnsi"/>
                          <w:sz w:val="44"/>
                          <w:szCs w:val="44"/>
                        </w:rPr>
                        <w:t xml:space="preserve">INTRODUCCIÓN </w:t>
                      </w:r>
                      <w:r w:rsidRPr="00540880">
                        <w:rPr>
                          <w:rFonts w:asciiTheme="majorHAnsi" w:hAnsiTheme="majorHAnsi"/>
                          <w:sz w:val="44"/>
                          <w:szCs w:val="44"/>
                        </w:rPr>
                        <w:t xml:space="preserve"> </w:t>
                      </w:r>
                    </w:p>
                  </w:txbxContent>
                </v:textbox>
                <w10:wrap type="square"/>
              </v:shape>
            </w:pict>
          </mc:Fallback>
        </mc:AlternateContent>
      </w:r>
      <w:r w:rsidRPr="00540880">
        <w:rPr>
          <w:noProof/>
        </w:rPr>
        <mc:AlternateContent>
          <mc:Choice Requires="wps">
            <w:drawing>
              <wp:anchor distT="0" distB="0" distL="114300" distR="114300" simplePos="0" relativeHeight="251687936" behindDoc="0" locked="0" layoutInCell="1" allowOverlap="1" wp14:anchorId="3AA996D8" wp14:editId="170CA23B">
                <wp:simplePos x="0" y="0"/>
                <wp:positionH relativeFrom="page">
                  <wp:posOffset>5619433</wp:posOffset>
                </wp:positionH>
                <wp:positionV relativeFrom="paragraph">
                  <wp:posOffset>-2289493</wp:posOffset>
                </wp:positionV>
                <wp:extent cx="1012192" cy="4420742"/>
                <wp:effectExtent l="0" t="8573" r="7938" b="7937"/>
                <wp:wrapNone/>
                <wp:docPr id="16" name="Rectángulo 6"/>
                <wp:cNvGraphicFramePr/>
                <a:graphic xmlns:a="http://schemas.openxmlformats.org/drawingml/2006/main">
                  <a:graphicData uri="http://schemas.microsoft.com/office/word/2010/wordprocessingShape">
                    <wps:wsp>
                      <wps:cNvSpPr/>
                      <wps:spPr>
                        <a:xfrm rot="16200000">
                          <a:off x="0" y="0"/>
                          <a:ext cx="1012192" cy="4420742"/>
                        </a:xfrm>
                        <a:prstGeom prst="rect">
                          <a:avLst/>
                        </a:prstGeom>
                        <a:solidFill>
                          <a:srgbClr val="988034"/>
                        </a:solidFill>
                        <a:ln>
                          <a:noFill/>
                        </a:ln>
                      </wps:spPr>
                      <wps:style>
                        <a:lnRef idx="1">
                          <a:schemeClr val="accent1"/>
                        </a:lnRef>
                        <a:fillRef idx="3">
                          <a:schemeClr val="accent1"/>
                        </a:fillRef>
                        <a:effectRef idx="2">
                          <a:schemeClr val="accent1"/>
                        </a:effectRef>
                        <a:fontRef idx="minor">
                          <a:schemeClr val="lt1"/>
                        </a:fontRef>
                      </wps:style>
                      <wps:bodyPr rtlCol="0" anchor="ctr"/>
                    </wps:wsp>
                  </a:graphicData>
                </a:graphic>
              </wp:anchor>
            </w:drawing>
          </mc:Choice>
          <mc:Fallback>
            <w:pict>
              <v:rect w14:anchorId="07E1DBDC" id="Rectángulo 6" o:spid="_x0000_s1026" style="position:absolute;margin-left:442.5pt;margin-top:-180.3pt;width:79.7pt;height:348.1pt;rotation:-90;z-index:251687936;visibility:visible;mso-wrap-style:square;mso-wrap-distance-left:9pt;mso-wrap-distance-top:0;mso-wrap-distance-right:9pt;mso-wrap-distance-bottom:0;mso-position-horizontal:absolute;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" fillcolor="#988034" stroked="f" strokeweight=".5pt">
                <w10:wrap anchorx="page"/>
              </v:rect>
            </w:pict>
          </mc:Fallback>
        </mc:AlternateContent>
      </w:r>
      <w:r w:rsidRPr="00540880">
        <w:rPr>
          <w:noProof/>
        </w:rPr>
        <mc:AlternateContent>
          <mc:Choice Requires="wps">
            <w:drawing>
              <wp:anchor distT="0" distB="0" distL="114300" distR="114300" simplePos="0" relativeHeight="251685888" behindDoc="0" locked="0" layoutInCell="1" allowOverlap="1" wp14:anchorId="0A22A613" wp14:editId="6E49D0B6">
                <wp:simplePos x="0" y="0"/>
                <wp:positionH relativeFrom="column">
                  <wp:posOffset>114300</wp:posOffset>
                </wp:positionH>
                <wp:positionV relativeFrom="paragraph">
                  <wp:posOffset>-2441893</wp:posOffset>
                </wp:positionV>
                <wp:extent cx="1012190" cy="4727068"/>
                <wp:effectExtent l="9525" t="0" r="6985" b="6985"/>
                <wp:wrapNone/>
                <wp:docPr id="15" name="Rectángulo 15"/>
                <wp:cNvGraphicFramePr/>
                <a:graphic xmlns:a="http://schemas.openxmlformats.org/drawingml/2006/main">
                  <a:graphicData uri="http://schemas.microsoft.com/office/word/2010/wordprocessingShape">
                    <wps:wsp>
                      <wps:cNvSpPr/>
                      <wps:spPr>
                        <a:xfrm rot="16200000">
                          <a:off x="0" y="0"/>
                          <a:ext cx="1012190" cy="4727068"/>
                        </a:xfrm>
                        <a:prstGeom prst="rect">
                          <a:avLst/>
                        </a:prstGeom>
                        <a:solidFill>
                          <a:srgbClr val="2D5335"/>
                        </a:solidFill>
                        <a:ln>
                          <a:noFill/>
                        </a:ln>
                      </wps:spPr>
                      <wps:style>
                        <a:lnRef idx="1">
                          <a:schemeClr val="accent1"/>
                        </a:lnRef>
                        <a:fillRef idx="3">
                          <a:schemeClr val="accent1"/>
                        </a:fillRef>
                        <a:effectRef idx="2">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rect w14:anchorId="25D25571" id="Rectángulo 15" o:spid="_x0000_s1026" style="position:absolute;margin-left:9pt;margin-top:-192.3pt;width:79.7pt;height:372.2pt;rotation:-90;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" fillcolor="#2d5335" stroked="f" strokeweight=".5pt"/>
            </w:pict>
          </mc:Fallback>
        </mc:AlternateContent>
      </w:r>
    </w:p>
    <w:p w:rsidR="00B950F3" w:rsidRDefault="00B950F3">
      <w:pPr>
        <w:spacing w:after="213" w:line="259" w:lineRule="auto"/>
        <w:ind w:left="401" w:right="0" w:firstLine="0"/>
        <w:jc w:val="left"/>
      </w:pPr>
    </w:p>
    <w:p w:rsidR="008B6FC4" w:rsidRDefault="008B6FC4">
      <w:pPr>
        <w:spacing w:after="213" w:line="259" w:lineRule="auto"/>
        <w:ind w:left="401" w:right="0" w:firstLine="0"/>
        <w:jc w:val="left"/>
      </w:pPr>
    </w:p>
    <w:p w:rsidR="00B715A3" w:rsidRPr="00B715A3" w:rsidRDefault="00B715A3" w:rsidP="00B715A3">
      <w:pPr>
        <w:spacing w:after="375"/>
        <w:ind w:left="396" w:right="71"/>
      </w:pPr>
      <w:r w:rsidRPr="00B715A3">
        <w:t xml:space="preserve">Desde el punto de vista social, el desarrollo es crucial y las organizaciones e instituciones de apoyo son cada vez más conscientes de su papel como factor de progreso y paz en la avalancha de desempleo que se vive en nuestros días. Los miles de desempleados y personas que cada vez se suman ponen en alerta a nuestras organizaciones (públicas o privadas) y hacen volver los ojos al emprendedor y verlo como ejemplo de alternativa para que nuestros egresados puedan incorporarse a la población económicamente activa. </w:t>
      </w:r>
    </w:p>
    <w:p w:rsidR="00B715A3" w:rsidRPr="00B715A3" w:rsidRDefault="00B715A3" w:rsidP="00B715A3">
      <w:pPr>
        <w:spacing w:after="375"/>
        <w:ind w:left="396" w:right="71"/>
      </w:pPr>
      <w:r w:rsidRPr="00B715A3">
        <w:t xml:space="preserve">Ser emprendedor exige un nuevo espíritu, una nueva mentalidad que hace que el hombre no espere, sino que actúe. Al empresario se le exige una mayor preparación y esmero en la planeación de su negocio para enfrentarse a un mercado que no perdona errores y que cada día se vuelve más exigente. </w:t>
      </w:r>
    </w:p>
    <w:p w:rsidR="00B715A3" w:rsidRDefault="00B715A3" w:rsidP="00B715A3">
      <w:pPr>
        <w:spacing w:after="375"/>
        <w:ind w:left="396" w:right="71"/>
      </w:pPr>
      <w:r w:rsidRPr="00B715A3">
        <w:t>Las estadísticas han demostrado que “los pequeños empresarios en México han desistido en su negocio o han quebrado en el mismo por factores que principalmente radican en la incompetencia, la falta de equilibrio administrativo, la inexperiencia y por último la falta de conocimiento del negocio”; así es como la economía nacional y el empleo dependen de las micro, pequeñas y medianas empresas; éstas a su vez, son muy vulnerables a los efectos macroeconómicos, por tanto, es necesario formar empresarios con visión y preparación para el campo de los negocios.</w:t>
      </w:r>
    </w:p>
    <w:p w:rsidR="00405008" w:rsidRDefault="00405008" w:rsidP="00405008">
      <w:pPr>
        <w:spacing w:after="375"/>
        <w:ind w:left="396" w:right="71"/>
      </w:pPr>
      <w:r>
        <w:t>El material presentado en esta antología pretende que el estudiante reflexione acerca de diversos tópicos de actualidad que tienen que ver con su propia formación académica.  Se sugiere invitar a que el alumno realizar la lectura y posteriormente discuta la respuesta a cada una de las preguntas indicadas con otros compañeros a fin de integrar una sola conclusión.</w:t>
      </w:r>
    </w:p>
    <w:p w:rsidR="00535BEF" w:rsidRDefault="00535BEF" w:rsidP="00405008">
      <w:pPr>
        <w:spacing w:after="375"/>
        <w:ind w:left="396" w:right="71"/>
      </w:pPr>
      <w:r w:rsidRPr="00535BEF">
        <w:t>También cuenta con algunos contenidos en inglés siguiendo las recomendaciones institucionales orientadas a la internacionalización.</w:t>
      </w:r>
    </w:p>
    <w:p w:rsidR="00405008" w:rsidRDefault="00405008" w:rsidP="00405008">
      <w:pPr>
        <w:spacing w:after="375"/>
        <w:ind w:left="396" w:right="71"/>
      </w:pPr>
    </w:p>
    <w:p w:rsidR="009C54D9" w:rsidRDefault="009C54D9">
      <w:pPr>
        <w:spacing w:after="160" w:line="259" w:lineRule="auto"/>
        <w:ind w:left="0" w:right="0" w:firstLine="0"/>
        <w:jc w:val="left"/>
        <w:rPr>
          <w:b/>
        </w:rPr>
      </w:pPr>
    </w:p>
    <w:p w:rsidR="008B6FC4" w:rsidRPr="002C09E2" w:rsidRDefault="009C54D9" w:rsidP="008B6FC4">
      <w:pPr>
        <w:ind w:left="396" w:right="71"/>
        <w:rPr>
          <w:b/>
        </w:rPr>
      </w:pPr>
      <w:r>
        <w:rPr>
          <w:noProof/>
        </w:rPr>
        <mc:AlternateContent>
          <mc:Choice Requires="wps">
            <w:drawing>
              <wp:anchor distT="45720" distB="45720" distL="114300" distR="114300" simplePos="0" relativeHeight="251699200" behindDoc="0" locked="0" layoutInCell="1" allowOverlap="1" wp14:anchorId="49904019" wp14:editId="3DF7DA32">
                <wp:simplePos x="0" y="0"/>
                <wp:positionH relativeFrom="column">
                  <wp:posOffset>2441575</wp:posOffset>
                </wp:positionH>
                <wp:positionV relativeFrom="paragraph">
                  <wp:posOffset>0</wp:posOffset>
                </wp:positionV>
                <wp:extent cx="4086225" cy="438150"/>
                <wp:effectExtent l="0" t="0" r="28575" b="19050"/>
                <wp:wrapSquare wrapText="bothSides"/>
                <wp:docPr id="2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86225" cy="438150"/>
                        </a:xfrm>
                        <a:prstGeom prst="rect">
                          <a:avLst/>
                        </a:prstGeom>
                        <a:solidFill>
                          <a:srgbClr val="FFFFFF"/>
                        </a:solidFill>
                        <a:ln w="9525">
                          <a:solidFill>
                            <a:srgbClr val="000000"/>
                          </a:solidFill>
                          <a:miter lim="800000"/>
                          <a:headEnd/>
                          <a:tailEnd/>
                        </a:ln>
                      </wps:spPr>
                      <wps:txbx>
                        <w:txbxContent>
                          <w:p w:rsidR="004069C2" w:rsidRPr="00540880" w:rsidRDefault="004069C2" w:rsidP="002C09E2">
                            <w:pPr>
                              <w:ind w:left="0" w:firstLine="0"/>
                              <w:rPr>
                                <w:rFonts w:asciiTheme="majorHAnsi" w:hAnsiTheme="majorHAnsi"/>
                                <w:sz w:val="44"/>
                                <w:szCs w:val="44"/>
                              </w:rPr>
                            </w:pPr>
                            <w:r>
                              <w:rPr>
                                <w:rFonts w:asciiTheme="majorHAnsi" w:hAnsiTheme="majorHAnsi"/>
                                <w:sz w:val="44"/>
                                <w:szCs w:val="44"/>
                              </w:rPr>
                              <w:t xml:space="preserve">APRENDIZAJE DE LOS ALUMNOS </w:t>
                            </w:r>
                            <w:r w:rsidRPr="00540880">
                              <w:rPr>
                                <w:rFonts w:asciiTheme="majorHAnsi" w:hAnsiTheme="majorHAnsi"/>
                                <w:sz w:val="44"/>
                                <w:szCs w:val="44"/>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9904019" id="_x0000_s1031" type="#_x0000_t202" style="position:absolute;left:0;text-align:left;margin-left:192.25pt;margin-top:0;width:321.75pt;height:34.5pt;z-index:2516992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">
                <v:textbox>
                  <w:txbxContent>
                    <w:p w:rsidR="004069C2" w:rsidRPr="00540880" w:rsidRDefault="004069C2" w:rsidP="002C09E2">
                      <w:pPr>
                        <w:ind w:left="0" w:firstLine="0"/>
                        <w:rPr>
                          <w:rFonts w:asciiTheme="majorHAnsi" w:hAnsiTheme="majorHAnsi"/>
                          <w:sz w:val="44"/>
                          <w:szCs w:val="44"/>
                        </w:rPr>
                      </w:pPr>
                      <w:r>
                        <w:rPr>
                          <w:rFonts w:asciiTheme="majorHAnsi" w:hAnsiTheme="majorHAnsi"/>
                          <w:sz w:val="44"/>
                          <w:szCs w:val="44"/>
                        </w:rPr>
                        <w:t xml:space="preserve">APRENDIZAJE DE LOS ALUMNOS </w:t>
                      </w:r>
                      <w:r w:rsidRPr="00540880">
                        <w:rPr>
                          <w:rFonts w:asciiTheme="majorHAnsi" w:hAnsiTheme="majorHAnsi"/>
                          <w:sz w:val="44"/>
                          <w:szCs w:val="44"/>
                        </w:rPr>
                        <w:t xml:space="preserve"> </w:t>
                      </w:r>
                    </w:p>
                  </w:txbxContent>
                </v:textbox>
                <w10:wrap type="square"/>
              </v:shape>
            </w:pict>
          </mc:Fallback>
        </mc:AlternateContent>
      </w:r>
      <w:r w:rsidRPr="00540880">
        <w:rPr>
          <w:noProof/>
        </w:rPr>
        <mc:AlternateContent>
          <mc:Choice Requires="wps">
            <w:drawing>
              <wp:anchor distT="0" distB="0" distL="114300" distR="114300" simplePos="0" relativeHeight="251697152" behindDoc="0" locked="0" layoutInCell="1" allowOverlap="1" wp14:anchorId="44E7F5D0" wp14:editId="11CE13AB">
                <wp:simplePos x="0" y="0"/>
                <wp:positionH relativeFrom="page">
                  <wp:posOffset>5301299</wp:posOffset>
                </wp:positionH>
                <wp:positionV relativeFrom="paragraph">
                  <wp:posOffset>-2282508</wp:posOffset>
                </wp:positionV>
                <wp:extent cx="1012192" cy="4420742"/>
                <wp:effectExtent l="0" t="8573" r="7938" b="7937"/>
                <wp:wrapNone/>
                <wp:docPr id="23" name="Rectángulo 6"/>
                <wp:cNvGraphicFramePr/>
                <a:graphic xmlns:a="http://schemas.openxmlformats.org/drawingml/2006/main">
                  <a:graphicData uri="http://schemas.microsoft.com/office/word/2010/wordprocessingShape">
                    <wps:wsp>
                      <wps:cNvSpPr/>
                      <wps:spPr>
                        <a:xfrm rot="16200000">
                          <a:off x="0" y="0"/>
                          <a:ext cx="1012192" cy="4420742"/>
                        </a:xfrm>
                        <a:prstGeom prst="rect">
                          <a:avLst/>
                        </a:prstGeom>
                        <a:solidFill>
                          <a:srgbClr val="988034"/>
                        </a:solidFill>
                        <a:ln>
                          <a:noFill/>
                        </a:ln>
                      </wps:spPr>
                      <wps:style>
                        <a:lnRef idx="1">
                          <a:schemeClr val="accent1"/>
                        </a:lnRef>
                        <a:fillRef idx="3">
                          <a:schemeClr val="accent1"/>
                        </a:fillRef>
                        <a:effectRef idx="2">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rect w14:anchorId="73E26508" id="Rectángulo 6" o:spid="_x0000_s1026" style="position:absolute;margin-left:417.45pt;margin-top:-179.75pt;width:79.7pt;height:348.1pt;rotation:-90;z-index:2516971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" fillcolor="#988034" stroked="f" strokeweight=".5pt">
                <w10:wrap anchorx="page"/>
              </v:rect>
            </w:pict>
          </mc:Fallback>
        </mc:AlternateContent>
      </w:r>
      <w:r w:rsidRPr="00540880">
        <w:rPr>
          <w:noProof/>
        </w:rPr>
        <mc:AlternateContent>
          <mc:Choice Requires="wps">
            <w:drawing>
              <wp:anchor distT="0" distB="0" distL="114300" distR="114300" simplePos="0" relativeHeight="251695104" behindDoc="0" locked="0" layoutInCell="1" allowOverlap="1" wp14:anchorId="195589B1" wp14:editId="01900F91">
                <wp:simplePos x="0" y="0"/>
                <wp:positionH relativeFrom="column">
                  <wp:posOffset>-180975</wp:posOffset>
                </wp:positionH>
                <wp:positionV relativeFrom="paragraph">
                  <wp:posOffset>-2425700</wp:posOffset>
                </wp:positionV>
                <wp:extent cx="1012190" cy="4727068"/>
                <wp:effectExtent l="9525" t="0" r="6985" b="6985"/>
                <wp:wrapNone/>
                <wp:docPr id="22" name="Rectángulo 22"/>
                <wp:cNvGraphicFramePr/>
                <a:graphic xmlns:a="http://schemas.openxmlformats.org/drawingml/2006/main">
                  <a:graphicData uri="http://schemas.microsoft.com/office/word/2010/wordprocessingShape">
                    <wps:wsp>
                      <wps:cNvSpPr/>
                      <wps:spPr>
                        <a:xfrm rot="16200000">
                          <a:off x="0" y="0"/>
                          <a:ext cx="1012190" cy="4727068"/>
                        </a:xfrm>
                        <a:prstGeom prst="rect">
                          <a:avLst/>
                        </a:prstGeom>
                        <a:solidFill>
                          <a:srgbClr val="2D5335"/>
                        </a:solidFill>
                        <a:ln>
                          <a:noFill/>
                        </a:ln>
                      </wps:spPr>
                      <wps:style>
                        <a:lnRef idx="1">
                          <a:schemeClr val="accent1"/>
                        </a:lnRef>
                        <a:fillRef idx="3">
                          <a:schemeClr val="accent1"/>
                        </a:fillRef>
                        <a:effectRef idx="2">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rect w14:anchorId="72584E42" id="Rectángulo 22" o:spid="_x0000_s1026" style="position:absolute;margin-left:-14.25pt;margin-top:-191pt;width:79.7pt;height:372.2pt;rotation:-90;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" fillcolor="#2d5335" stroked="f" strokeweight=".5pt"/>
            </w:pict>
          </mc:Fallback>
        </mc:AlternateContent>
      </w:r>
    </w:p>
    <w:p w:rsidR="008B6FC4" w:rsidRDefault="008B6FC4" w:rsidP="008B6FC4">
      <w:pPr>
        <w:tabs>
          <w:tab w:val="left" w:pos="5550"/>
        </w:tabs>
        <w:spacing w:after="213" w:line="259" w:lineRule="auto"/>
        <w:ind w:left="401" w:right="0" w:firstLine="0"/>
        <w:jc w:val="left"/>
      </w:pPr>
      <w:r>
        <w:tab/>
      </w:r>
    </w:p>
    <w:p w:rsidR="002C09E2" w:rsidRDefault="002C09E2" w:rsidP="009C54D9">
      <w:pPr>
        <w:spacing w:after="26" w:line="259" w:lineRule="auto"/>
        <w:ind w:left="401" w:right="0" w:firstLine="0"/>
        <w:jc w:val="left"/>
      </w:pPr>
    </w:p>
    <w:p w:rsidR="000B4AA1" w:rsidRDefault="00540880">
      <w:pPr>
        <w:ind w:left="396" w:right="71"/>
      </w:pPr>
      <w:r>
        <w:t xml:space="preserve">El alumno identificará y aplicará temas de la </w:t>
      </w:r>
      <w:r w:rsidR="007D51CA">
        <w:t>Unidad de Aprendizaje (U. A.)</w:t>
      </w:r>
      <w:r>
        <w:t xml:space="preserve"> </w:t>
      </w:r>
      <w:r w:rsidRPr="007D51CA">
        <w:rPr>
          <w:b/>
        </w:rPr>
        <w:t>Desarrollo</w:t>
      </w:r>
      <w:r>
        <w:t xml:space="preserve"> </w:t>
      </w:r>
      <w:r w:rsidRPr="007D51CA">
        <w:rPr>
          <w:b/>
        </w:rPr>
        <w:t>Empresarial</w:t>
      </w:r>
      <w:r>
        <w:t xml:space="preserve"> de manera real en la generación de un </w:t>
      </w:r>
      <w:r w:rsidR="007D51CA">
        <w:t>modelos</w:t>
      </w:r>
      <w:r>
        <w:t xml:space="preserve"> de negocios; logrando así un aprendizaje significativo </w:t>
      </w:r>
      <w:r w:rsidR="007D51CA">
        <w:t>para el emprendimiento.</w:t>
      </w:r>
      <w:r w:rsidR="006E1FDA">
        <w:t xml:space="preserve">  Es importante que el alumno también se acerque a leer material reciente, a fin de poder realizar discusiones con sus compañeros.</w:t>
      </w:r>
    </w:p>
    <w:p w:rsidR="000B4AA1" w:rsidRDefault="00F032F8">
      <w:pPr>
        <w:ind w:left="396" w:right="71"/>
      </w:pPr>
      <w:r w:rsidRPr="00540880">
        <w:rPr>
          <w:noProof/>
        </w:rPr>
        <mc:AlternateContent>
          <mc:Choice Requires="wps">
            <w:drawing>
              <wp:anchor distT="0" distB="0" distL="114300" distR="114300" simplePos="0" relativeHeight="251701248" behindDoc="0" locked="0" layoutInCell="1" allowOverlap="1" wp14:anchorId="63C7245F" wp14:editId="69CB2D45">
                <wp:simplePos x="0" y="0"/>
                <wp:positionH relativeFrom="page">
                  <wp:posOffset>5275263</wp:posOffset>
                </wp:positionH>
                <wp:positionV relativeFrom="paragraph">
                  <wp:posOffset>62865</wp:posOffset>
                </wp:positionV>
                <wp:extent cx="1012192" cy="4420742"/>
                <wp:effectExtent l="0" t="8573" r="7938" b="7937"/>
                <wp:wrapNone/>
                <wp:docPr id="25" name="Rectángulo 6"/>
                <wp:cNvGraphicFramePr/>
                <a:graphic xmlns:a="http://schemas.openxmlformats.org/drawingml/2006/main">
                  <a:graphicData uri="http://schemas.microsoft.com/office/word/2010/wordprocessingShape">
                    <wps:wsp>
                      <wps:cNvSpPr/>
                      <wps:spPr>
                        <a:xfrm rot="16200000">
                          <a:off x="0" y="0"/>
                          <a:ext cx="1012192" cy="4420742"/>
                        </a:xfrm>
                        <a:prstGeom prst="rect">
                          <a:avLst/>
                        </a:prstGeom>
                        <a:solidFill>
                          <a:srgbClr val="988034"/>
                        </a:solidFill>
                        <a:ln>
                          <a:noFill/>
                        </a:ln>
                      </wps:spPr>
                      <wps:style>
                        <a:lnRef idx="1">
                          <a:schemeClr val="accent1"/>
                        </a:lnRef>
                        <a:fillRef idx="3">
                          <a:schemeClr val="accent1"/>
                        </a:fillRef>
                        <a:effectRef idx="2">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rect w14:anchorId="0DCB5390" id="Rectángulo 6" o:spid="_x0000_s1026" style="position:absolute;margin-left:415.4pt;margin-top:4.95pt;width:79.7pt;height:348.1pt;rotation:-90;z-index:2517012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" fillcolor="#988034" stroked="f" strokeweight=".5pt">
                <w10:wrap anchorx="page"/>
              </v:rect>
            </w:pict>
          </mc:Fallback>
        </mc:AlternateContent>
      </w:r>
      <w:r w:rsidRPr="00540880">
        <w:rPr>
          <w:noProof/>
        </w:rPr>
        <mc:AlternateContent>
          <mc:Choice Requires="wps">
            <w:drawing>
              <wp:anchor distT="0" distB="0" distL="114300" distR="114300" simplePos="0" relativeHeight="251703296" behindDoc="0" locked="0" layoutInCell="1" allowOverlap="1" wp14:anchorId="37FD5924" wp14:editId="0D51992A">
                <wp:simplePos x="0" y="0"/>
                <wp:positionH relativeFrom="column">
                  <wp:posOffset>-402590</wp:posOffset>
                </wp:positionH>
                <wp:positionV relativeFrom="paragraph">
                  <wp:posOffset>-89535</wp:posOffset>
                </wp:positionV>
                <wp:extent cx="1012190" cy="4727068"/>
                <wp:effectExtent l="9525" t="0" r="6985" b="6985"/>
                <wp:wrapNone/>
                <wp:docPr id="26" name="Rectángulo 26"/>
                <wp:cNvGraphicFramePr/>
                <a:graphic xmlns:a="http://schemas.openxmlformats.org/drawingml/2006/main">
                  <a:graphicData uri="http://schemas.microsoft.com/office/word/2010/wordprocessingShape">
                    <wps:wsp>
                      <wps:cNvSpPr/>
                      <wps:spPr>
                        <a:xfrm rot="16200000">
                          <a:off x="0" y="0"/>
                          <a:ext cx="1012190" cy="4727068"/>
                        </a:xfrm>
                        <a:prstGeom prst="rect">
                          <a:avLst/>
                        </a:prstGeom>
                        <a:solidFill>
                          <a:srgbClr val="2D5335"/>
                        </a:solidFill>
                        <a:ln>
                          <a:noFill/>
                        </a:ln>
                      </wps:spPr>
                      <wps:style>
                        <a:lnRef idx="1">
                          <a:schemeClr val="accent1"/>
                        </a:lnRef>
                        <a:fillRef idx="3">
                          <a:schemeClr val="accent1"/>
                        </a:fillRef>
                        <a:effectRef idx="2">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rect w14:anchorId="0357A72E" id="Rectángulo 26" o:spid="_x0000_s1026" style="position:absolute;margin-left:-31.7pt;margin-top:-7.05pt;width:79.7pt;height:372.2pt;rotation:-90;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" fillcolor="#2d5335" stroked="f" strokeweight=".5pt"/>
            </w:pict>
          </mc:Fallback>
        </mc:AlternateContent>
      </w:r>
    </w:p>
    <w:p w:rsidR="00405008" w:rsidRDefault="00405008">
      <w:pPr>
        <w:ind w:left="396" w:right="71"/>
      </w:pPr>
    </w:p>
    <w:p w:rsidR="00405008" w:rsidRDefault="00405008">
      <w:pPr>
        <w:ind w:left="396" w:right="71"/>
      </w:pPr>
    </w:p>
    <w:p w:rsidR="000B4AA1" w:rsidRDefault="000B4AA1">
      <w:pPr>
        <w:ind w:left="396" w:right="71"/>
      </w:pPr>
    </w:p>
    <w:p w:rsidR="000B4AA1" w:rsidRDefault="000B4AA1">
      <w:pPr>
        <w:ind w:left="396" w:right="71"/>
      </w:pPr>
    </w:p>
    <w:p w:rsidR="000B4AA1" w:rsidRDefault="000B4AA1">
      <w:pPr>
        <w:ind w:left="396" w:right="71"/>
      </w:pPr>
    </w:p>
    <w:p w:rsidR="00B950F3" w:rsidRDefault="00540880">
      <w:pPr>
        <w:spacing w:after="212" w:line="259" w:lineRule="auto"/>
        <w:ind w:left="401" w:right="0" w:firstLine="0"/>
        <w:jc w:val="left"/>
      </w:pPr>
      <w:r>
        <w:t xml:space="preserve"> </w:t>
      </w:r>
    </w:p>
    <w:p w:rsidR="00B950F3" w:rsidRDefault="00540880">
      <w:pPr>
        <w:spacing w:after="0" w:line="259" w:lineRule="auto"/>
        <w:ind w:left="401" w:right="0" w:firstLine="0"/>
        <w:jc w:val="left"/>
      </w:pPr>
      <w:r>
        <w:t xml:space="preserve"> </w:t>
      </w:r>
    </w:p>
    <w:p w:rsidR="00B950F3" w:rsidRDefault="00F032F8">
      <w:pPr>
        <w:spacing w:after="0" w:line="259" w:lineRule="auto"/>
        <w:ind w:left="401" w:right="0" w:firstLine="0"/>
      </w:pPr>
      <w:r>
        <w:rPr>
          <w:noProof/>
        </w:rPr>
        <mc:AlternateContent>
          <mc:Choice Requires="wps">
            <w:drawing>
              <wp:anchor distT="45720" distB="45720" distL="114300" distR="114300" simplePos="0" relativeHeight="251705344" behindDoc="0" locked="0" layoutInCell="1" allowOverlap="1" wp14:anchorId="1A8E5303" wp14:editId="6113659E">
                <wp:simplePos x="0" y="0"/>
                <wp:positionH relativeFrom="page">
                  <wp:posOffset>3650615</wp:posOffset>
                </wp:positionH>
                <wp:positionV relativeFrom="paragraph">
                  <wp:posOffset>106680</wp:posOffset>
                </wp:positionV>
                <wp:extent cx="3295650" cy="438150"/>
                <wp:effectExtent l="0" t="0" r="19050" b="19050"/>
                <wp:wrapSquare wrapText="bothSides"/>
                <wp:docPr id="2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95650" cy="438150"/>
                        </a:xfrm>
                        <a:prstGeom prst="rect">
                          <a:avLst/>
                        </a:prstGeom>
                        <a:solidFill>
                          <a:srgbClr val="FFFFFF"/>
                        </a:solidFill>
                        <a:ln w="9525">
                          <a:solidFill>
                            <a:srgbClr val="000000"/>
                          </a:solidFill>
                          <a:miter lim="800000"/>
                          <a:headEnd/>
                          <a:tailEnd/>
                        </a:ln>
                      </wps:spPr>
                      <wps:txbx>
                        <w:txbxContent>
                          <w:p w:rsidR="004069C2" w:rsidRPr="00540880" w:rsidRDefault="004069C2" w:rsidP="000B4AA1">
                            <w:pPr>
                              <w:ind w:left="0" w:firstLine="0"/>
                              <w:rPr>
                                <w:rFonts w:asciiTheme="majorHAnsi" w:hAnsiTheme="majorHAnsi"/>
                                <w:sz w:val="44"/>
                                <w:szCs w:val="44"/>
                              </w:rPr>
                            </w:pPr>
                            <w:r>
                              <w:rPr>
                                <w:rFonts w:asciiTheme="majorHAnsi" w:hAnsiTheme="majorHAnsi"/>
                                <w:sz w:val="44"/>
                                <w:szCs w:val="44"/>
                              </w:rPr>
                              <w:t xml:space="preserve">MATERIAL DE REFERENCIA  </w:t>
                            </w:r>
                            <w:r w:rsidRPr="00540880">
                              <w:rPr>
                                <w:rFonts w:asciiTheme="majorHAnsi" w:hAnsiTheme="majorHAnsi"/>
                                <w:sz w:val="44"/>
                                <w:szCs w:val="44"/>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A8E5303" id="_x0000_s1032" type="#_x0000_t202" style="position:absolute;left:0;text-align:left;margin-left:287.45pt;margin-top:8.4pt;width:259.5pt;height:34.5pt;z-index:251705344;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">
                <v:textbox>
                  <w:txbxContent>
                    <w:p w:rsidR="004069C2" w:rsidRPr="00540880" w:rsidRDefault="004069C2" w:rsidP="000B4AA1">
                      <w:pPr>
                        <w:ind w:left="0" w:firstLine="0"/>
                        <w:rPr>
                          <w:rFonts w:asciiTheme="majorHAnsi" w:hAnsiTheme="majorHAnsi"/>
                          <w:sz w:val="44"/>
                          <w:szCs w:val="44"/>
                        </w:rPr>
                      </w:pPr>
                      <w:r>
                        <w:rPr>
                          <w:rFonts w:asciiTheme="majorHAnsi" w:hAnsiTheme="majorHAnsi"/>
                          <w:sz w:val="44"/>
                          <w:szCs w:val="44"/>
                        </w:rPr>
                        <w:t xml:space="preserve">MATERIAL DE REFERENCIA  </w:t>
                      </w:r>
                      <w:r w:rsidRPr="00540880">
                        <w:rPr>
                          <w:rFonts w:asciiTheme="majorHAnsi" w:hAnsiTheme="majorHAnsi"/>
                          <w:sz w:val="44"/>
                          <w:szCs w:val="44"/>
                        </w:rPr>
                        <w:t xml:space="preserve"> </w:t>
                      </w:r>
                    </w:p>
                  </w:txbxContent>
                </v:textbox>
                <w10:wrap type="square" anchorx="page"/>
              </v:shape>
            </w:pict>
          </mc:Fallback>
        </mc:AlternateContent>
      </w:r>
      <w:r w:rsidR="00540880">
        <w:t xml:space="preserve"> </w:t>
      </w:r>
      <w:r w:rsidR="00540880">
        <w:tab/>
        <w:t xml:space="preserve"> </w:t>
      </w:r>
    </w:p>
    <w:p w:rsidR="009C54D9" w:rsidRDefault="00540880">
      <w:pPr>
        <w:spacing w:after="0" w:line="259" w:lineRule="auto"/>
        <w:ind w:left="401" w:right="0" w:firstLine="0"/>
      </w:pPr>
      <w:r>
        <w:t xml:space="preserve"> </w:t>
      </w:r>
    </w:p>
    <w:p w:rsidR="009C54D9" w:rsidRDefault="009C54D9">
      <w:pPr>
        <w:spacing w:after="160" w:line="259" w:lineRule="auto"/>
        <w:ind w:left="0" w:right="0" w:firstLine="0"/>
        <w:jc w:val="left"/>
      </w:pPr>
      <w:r>
        <w:br w:type="page"/>
      </w:r>
    </w:p>
    <w:p w:rsidR="00B950F3" w:rsidRDefault="00B950F3">
      <w:pPr>
        <w:spacing w:after="0" w:line="259" w:lineRule="auto"/>
        <w:ind w:left="401" w:right="0" w:firstLine="0"/>
      </w:pPr>
    </w:p>
    <w:tbl>
      <w:tblPr>
        <w:tblStyle w:val="TableGrid"/>
        <w:tblW w:w="8275" w:type="dxa"/>
        <w:tblInd w:w="301" w:type="dxa"/>
        <w:tblCellMar>
          <w:top w:w="23" w:type="dxa"/>
          <w:left w:w="100" w:type="dxa"/>
          <w:right w:w="115" w:type="dxa"/>
        </w:tblCellMar>
        <w:tblLook w:val="04A0" w:firstRow="1" w:lastRow="0" w:firstColumn="1" w:lastColumn="0" w:noHBand="0" w:noVBand="1"/>
      </w:tblPr>
      <w:tblGrid>
        <w:gridCol w:w="2364"/>
        <w:gridCol w:w="5911"/>
      </w:tblGrid>
      <w:tr w:rsidR="00B950F3">
        <w:trPr>
          <w:trHeight w:val="464"/>
        </w:trPr>
        <w:tc>
          <w:tcPr>
            <w:tcW w:w="2364"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B950F3" w:rsidRDefault="00540880">
            <w:pPr>
              <w:spacing w:after="0" w:line="259" w:lineRule="auto"/>
              <w:ind w:left="0" w:right="0" w:firstLine="0"/>
              <w:jc w:val="left"/>
            </w:pPr>
            <w:r>
              <w:t xml:space="preserve">Unidad de Competencia </w:t>
            </w:r>
          </w:p>
        </w:tc>
        <w:tc>
          <w:tcPr>
            <w:tcW w:w="5911" w:type="dxa"/>
            <w:tcBorders>
              <w:top w:val="single" w:sz="4" w:space="0" w:color="000000"/>
              <w:left w:val="single" w:sz="4" w:space="0" w:color="000000"/>
              <w:bottom w:val="single" w:sz="4" w:space="0" w:color="000000"/>
              <w:right w:val="single" w:sz="3" w:space="0" w:color="000000"/>
            </w:tcBorders>
          </w:tcPr>
          <w:p w:rsidR="00B950F3" w:rsidRDefault="00540880">
            <w:pPr>
              <w:spacing w:after="0" w:line="259" w:lineRule="auto"/>
              <w:ind w:left="2" w:right="0" w:firstLine="0"/>
              <w:jc w:val="left"/>
            </w:pPr>
            <w:r>
              <w:rPr>
                <w:color w:val="000000"/>
              </w:rPr>
              <w:t xml:space="preserve">1.  Concepto e importancia del emprendedor. Descripción del proyecto. </w:t>
            </w:r>
          </w:p>
        </w:tc>
      </w:tr>
      <w:tr w:rsidR="00B950F3">
        <w:trPr>
          <w:trHeight w:val="462"/>
        </w:trPr>
        <w:tc>
          <w:tcPr>
            <w:tcW w:w="2364"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B950F3" w:rsidRDefault="00540880">
            <w:pPr>
              <w:spacing w:after="0" w:line="259" w:lineRule="auto"/>
              <w:ind w:left="0" w:right="0" w:firstLine="0"/>
              <w:jc w:val="left"/>
            </w:pPr>
            <w:r>
              <w:t xml:space="preserve">Objetivo </w:t>
            </w:r>
          </w:p>
        </w:tc>
        <w:tc>
          <w:tcPr>
            <w:tcW w:w="5911" w:type="dxa"/>
            <w:tcBorders>
              <w:top w:val="single" w:sz="4" w:space="0" w:color="000000"/>
              <w:left w:val="single" w:sz="4" w:space="0" w:color="000000"/>
              <w:bottom w:val="single" w:sz="4" w:space="0" w:color="000000"/>
              <w:right w:val="single" w:sz="3" w:space="0" w:color="000000"/>
            </w:tcBorders>
          </w:tcPr>
          <w:p w:rsidR="00B950F3" w:rsidRDefault="00540880" w:rsidP="00585265">
            <w:pPr>
              <w:spacing w:after="0" w:line="259" w:lineRule="auto"/>
              <w:ind w:left="2" w:right="0" w:firstLine="0"/>
              <w:jc w:val="left"/>
            </w:pPr>
            <w:r>
              <w:rPr>
                <w:color w:val="000000"/>
              </w:rPr>
              <w:t xml:space="preserve">El alumno identificará la importancia de la </w:t>
            </w:r>
            <w:r w:rsidR="00585265">
              <w:rPr>
                <w:color w:val="000000"/>
              </w:rPr>
              <w:t xml:space="preserve">motivación </w:t>
            </w:r>
            <w:r>
              <w:rPr>
                <w:color w:val="000000"/>
              </w:rPr>
              <w:t xml:space="preserve">para lograr éxito de una idea de negocio. </w:t>
            </w:r>
          </w:p>
        </w:tc>
      </w:tr>
    </w:tbl>
    <w:p w:rsidR="00B950F3" w:rsidRDefault="00540880">
      <w:pPr>
        <w:spacing w:after="0" w:line="259" w:lineRule="auto"/>
        <w:ind w:left="401" w:right="0" w:firstLine="0"/>
      </w:pPr>
      <w:r>
        <w:t xml:space="preserve"> </w:t>
      </w:r>
    </w:p>
    <w:tbl>
      <w:tblPr>
        <w:tblStyle w:val="TableGrid"/>
        <w:tblW w:w="8276" w:type="dxa"/>
        <w:tblInd w:w="300" w:type="dxa"/>
        <w:tblCellMar>
          <w:top w:w="24" w:type="dxa"/>
          <w:left w:w="101" w:type="dxa"/>
          <w:right w:w="115" w:type="dxa"/>
        </w:tblCellMar>
        <w:tblLook w:val="04A0" w:firstRow="1" w:lastRow="0" w:firstColumn="1" w:lastColumn="0" w:noHBand="0" w:noVBand="1"/>
      </w:tblPr>
      <w:tblGrid>
        <w:gridCol w:w="8276"/>
      </w:tblGrid>
      <w:tr w:rsidR="00B950F3">
        <w:trPr>
          <w:trHeight w:val="420"/>
        </w:trPr>
        <w:tc>
          <w:tcPr>
            <w:tcW w:w="8276" w:type="dxa"/>
            <w:tcBorders>
              <w:top w:val="single" w:sz="4" w:space="0" w:color="000000"/>
              <w:left w:val="single" w:sz="4" w:space="0" w:color="000000"/>
              <w:bottom w:val="single" w:sz="4" w:space="0" w:color="000000"/>
              <w:right w:val="single" w:sz="3" w:space="0" w:color="000000"/>
            </w:tcBorders>
          </w:tcPr>
          <w:p w:rsidR="00B950F3" w:rsidRDefault="00540880">
            <w:pPr>
              <w:spacing w:after="0" w:line="259" w:lineRule="auto"/>
              <w:ind w:left="0" w:right="0" w:firstLine="0"/>
              <w:jc w:val="left"/>
            </w:pPr>
            <w:r>
              <w:t xml:space="preserve">Lectura de estrategia didáctica: </w:t>
            </w:r>
          </w:p>
        </w:tc>
      </w:tr>
      <w:tr w:rsidR="00B950F3">
        <w:trPr>
          <w:trHeight w:val="312"/>
        </w:trPr>
        <w:tc>
          <w:tcPr>
            <w:tcW w:w="8276" w:type="dxa"/>
            <w:tcBorders>
              <w:top w:val="single" w:sz="4" w:space="0" w:color="000000"/>
              <w:left w:val="single" w:sz="4" w:space="0" w:color="000000"/>
              <w:bottom w:val="single" w:sz="4" w:space="0" w:color="000000"/>
              <w:right w:val="single" w:sz="3" w:space="0" w:color="000000"/>
            </w:tcBorders>
          </w:tcPr>
          <w:p w:rsidR="00B950F3" w:rsidRDefault="00585265" w:rsidP="00585265">
            <w:pPr>
              <w:spacing w:after="0" w:line="259" w:lineRule="auto"/>
              <w:ind w:left="0" w:right="0" w:firstLine="0"/>
              <w:jc w:val="left"/>
            </w:pPr>
            <w:r w:rsidRPr="00585265">
              <w:rPr>
                <w:color w:val="auto"/>
              </w:rPr>
              <w:t>1.1  Darle sentido al trabajo, una necesidad no siempre fácil de resolver</w:t>
            </w:r>
            <w:r w:rsidR="00540880" w:rsidRPr="00585265">
              <w:rPr>
                <w:color w:val="auto"/>
              </w:rPr>
              <w:t xml:space="preserve"> </w:t>
            </w:r>
          </w:p>
        </w:tc>
      </w:tr>
      <w:tr w:rsidR="00B950F3">
        <w:trPr>
          <w:trHeight w:val="348"/>
        </w:trPr>
        <w:tc>
          <w:tcPr>
            <w:tcW w:w="8276" w:type="dxa"/>
            <w:tcBorders>
              <w:top w:val="single" w:sz="4" w:space="0" w:color="000000"/>
              <w:left w:val="single" w:sz="4" w:space="0" w:color="000000"/>
              <w:bottom w:val="single" w:sz="4" w:space="0" w:color="000000"/>
              <w:right w:val="single" w:sz="3" w:space="0" w:color="000000"/>
            </w:tcBorders>
          </w:tcPr>
          <w:p w:rsidR="00B950F3" w:rsidRDefault="00540880">
            <w:pPr>
              <w:spacing w:after="0" w:line="259" w:lineRule="auto"/>
              <w:ind w:left="0" w:right="0" w:firstLine="0"/>
              <w:jc w:val="left"/>
            </w:pPr>
            <w:r>
              <w:t xml:space="preserve">Fuente de Referencia: </w:t>
            </w:r>
            <w:r w:rsidR="00585265">
              <w:t>ANEXO_ 1</w:t>
            </w:r>
            <w:r w:rsidR="00474932">
              <w:t>.1</w:t>
            </w:r>
            <w:r w:rsidR="00585265">
              <w:t xml:space="preserve"> </w:t>
            </w:r>
            <w:proofErr w:type="spellStart"/>
            <w:r w:rsidR="00585265">
              <w:t>Motivacion</w:t>
            </w:r>
            <w:proofErr w:type="spellEnd"/>
          </w:p>
        </w:tc>
      </w:tr>
      <w:tr w:rsidR="00B950F3">
        <w:trPr>
          <w:trHeight w:val="691"/>
        </w:trPr>
        <w:tc>
          <w:tcPr>
            <w:tcW w:w="8276" w:type="dxa"/>
            <w:tcBorders>
              <w:top w:val="single" w:sz="4" w:space="0" w:color="000000"/>
              <w:left w:val="single" w:sz="4" w:space="0" w:color="000000"/>
              <w:bottom w:val="single" w:sz="4" w:space="0" w:color="000000"/>
              <w:right w:val="single" w:sz="3" w:space="0" w:color="000000"/>
            </w:tcBorders>
          </w:tcPr>
          <w:p w:rsidR="00B950F3" w:rsidRPr="00585265" w:rsidRDefault="00540880" w:rsidP="00585265">
            <w:pPr>
              <w:spacing w:after="0" w:line="259" w:lineRule="auto"/>
              <w:ind w:left="0" w:right="0" w:firstLine="0"/>
              <w:jc w:val="left"/>
              <w:rPr>
                <w:rFonts w:ascii="National" w:eastAsia="Times New Roman" w:hAnsi="National" w:cs="Times New Roman"/>
                <w:color w:val="888888"/>
                <w:sz w:val="24"/>
                <w:szCs w:val="24"/>
              </w:rPr>
            </w:pPr>
            <w:r>
              <w:rPr>
                <w:color w:val="000000"/>
              </w:rPr>
              <w:t xml:space="preserve"> </w:t>
            </w:r>
            <w:r w:rsidR="00585265" w:rsidRPr="00585265">
              <w:rPr>
                <w:color w:val="auto"/>
              </w:rPr>
              <w:t>Garrad, L &amp; Chamorro, T (2018) Darle sentido al trabajo, una necesidad no siempre fácil de resolver</w:t>
            </w:r>
            <w:r w:rsidR="00585265">
              <w:rPr>
                <w:color w:val="auto"/>
              </w:rPr>
              <w:t xml:space="preserve"> </w:t>
            </w:r>
            <w:r w:rsidR="00585265" w:rsidRPr="00585265">
              <w:rPr>
                <w:color w:val="auto"/>
              </w:rPr>
              <w:t xml:space="preserve"> </w:t>
            </w:r>
            <w:hyperlink r:id="rId13" w:history="1">
              <w:r w:rsidR="00585265" w:rsidRPr="00585265">
                <w:rPr>
                  <w:color w:val="auto"/>
                </w:rPr>
                <w:t>https://hbr.es/motivaci-n/759/darle-sentido-al-trabajo-una-necesidad-no-siempre-f-cil-de-resolver</w:t>
              </w:r>
            </w:hyperlink>
            <w:r w:rsidR="00585265" w:rsidRPr="00585265">
              <w:rPr>
                <w:color w:val="auto"/>
              </w:rPr>
              <w:t>. Consultado 20092018</w:t>
            </w:r>
          </w:p>
        </w:tc>
      </w:tr>
    </w:tbl>
    <w:p w:rsidR="00D65371" w:rsidRDefault="00540880">
      <w:pPr>
        <w:spacing w:after="0" w:line="259" w:lineRule="auto"/>
        <w:ind w:left="401" w:right="0" w:firstLine="0"/>
      </w:pPr>
      <w:r>
        <w:t xml:space="preserve"> </w:t>
      </w:r>
    </w:p>
    <w:p w:rsidR="00B950F3" w:rsidRDefault="00D65371">
      <w:pPr>
        <w:spacing w:after="0" w:line="259" w:lineRule="auto"/>
        <w:ind w:left="401" w:right="0" w:firstLine="0"/>
      </w:pPr>
      <w:r>
        <w:t xml:space="preserve">Imagen Temática </w:t>
      </w:r>
    </w:p>
    <w:p w:rsidR="00B950F3" w:rsidRDefault="00D65371">
      <w:pPr>
        <w:spacing w:after="60" w:line="259" w:lineRule="auto"/>
        <w:ind w:left="353" w:right="0" w:firstLine="0"/>
        <w:jc w:val="left"/>
      </w:pPr>
      <w:r w:rsidRPr="00D65371">
        <w:rPr>
          <w:rFonts w:ascii="Calibri" w:eastAsia="Calibri" w:hAnsi="Calibri" w:cs="Calibri"/>
          <w:noProof/>
          <w:color w:val="000000"/>
          <w:sz w:val="22"/>
        </w:rPr>
        <w:drawing>
          <wp:inline distT="0" distB="0" distL="0" distR="0">
            <wp:extent cx="5467350" cy="2724866"/>
            <wp:effectExtent l="0" t="0" r="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68676" cy="2725527"/>
                    </a:xfrm>
                    <a:prstGeom prst="rect">
                      <a:avLst/>
                    </a:prstGeom>
                    <a:noFill/>
                    <a:ln>
                      <a:noFill/>
                    </a:ln>
                  </pic:spPr>
                </pic:pic>
              </a:graphicData>
            </a:graphic>
          </wp:inline>
        </w:drawing>
      </w:r>
      <w:r w:rsidRPr="00D65371">
        <w:rPr>
          <w:rFonts w:ascii="Calibri" w:eastAsia="Calibri" w:hAnsi="Calibri" w:cs="Calibri"/>
          <w:noProof/>
          <w:color w:val="000000"/>
          <w:sz w:val="22"/>
        </w:rPr>
        <w:t xml:space="preserve"> </w:t>
      </w:r>
    </w:p>
    <w:p w:rsidR="00B950F3" w:rsidRDefault="00540880">
      <w:pPr>
        <w:spacing w:after="0" w:line="259" w:lineRule="auto"/>
        <w:ind w:left="401" w:right="0" w:firstLine="0"/>
      </w:pPr>
      <w:r>
        <w:rPr>
          <w:rFonts w:ascii="Arial" w:eastAsia="Arial" w:hAnsi="Arial" w:cs="Arial"/>
        </w:rPr>
        <w:t xml:space="preserve"> </w:t>
      </w:r>
    </w:p>
    <w:tbl>
      <w:tblPr>
        <w:tblStyle w:val="TableGrid"/>
        <w:tblW w:w="8276" w:type="dxa"/>
        <w:tblInd w:w="300" w:type="dxa"/>
        <w:tblCellMar>
          <w:top w:w="24" w:type="dxa"/>
          <w:left w:w="101" w:type="dxa"/>
          <w:right w:w="50" w:type="dxa"/>
        </w:tblCellMar>
        <w:tblLook w:val="04A0" w:firstRow="1" w:lastRow="0" w:firstColumn="1" w:lastColumn="0" w:noHBand="0" w:noVBand="1"/>
      </w:tblPr>
      <w:tblGrid>
        <w:gridCol w:w="8276"/>
      </w:tblGrid>
      <w:tr w:rsidR="00B950F3">
        <w:trPr>
          <w:trHeight w:val="238"/>
        </w:trPr>
        <w:tc>
          <w:tcPr>
            <w:tcW w:w="8276" w:type="dxa"/>
            <w:tcBorders>
              <w:top w:val="single" w:sz="4" w:space="0" w:color="000000"/>
              <w:left w:val="single" w:sz="4" w:space="0" w:color="000000"/>
              <w:bottom w:val="single" w:sz="4" w:space="0" w:color="000000"/>
              <w:right w:val="single" w:sz="3" w:space="0" w:color="000000"/>
            </w:tcBorders>
          </w:tcPr>
          <w:p w:rsidR="00B950F3" w:rsidRDefault="005B6FE0">
            <w:pPr>
              <w:spacing w:after="0" w:line="259" w:lineRule="auto"/>
              <w:ind w:left="0" w:right="0" w:firstLine="0"/>
              <w:jc w:val="left"/>
            </w:pPr>
            <w:r>
              <w:t>Contextualización</w:t>
            </w:r>
            <w:r w:rsidR="00540880">
              <w:t xml:space="preserve"> </w:t>
            </w:r>
          </w:p>
        </w:tc>
      </w:tr>
      <w:tr w:rsidR="00437ACA" w:rsidTr="00437ACA">
        <w:trPr>
          <w:trHeight w:val="2229"/>
        </w:trPr>
        <w:tc>
          <w:tcPr>
            <w:tcW w:w="8276" w:type="dxa"/>
            <w:tcBorders>
              <w:top w:val="single" w:sz="4" w:space="0" w:color="000000"/>
              <w:left w:val="single" w:sz="4" w:space="0" w:color="000000"/>
              <w:right w:val="single" w:sz="3" w:space="0" w:color="000000"/>
            </w:tcBorders>
          </w:tcPr>
          <w:p w:rsidR="00437ACA" w:rsidRDefault="00437ACA">
            <w:pPr>
              <w:spacing w:after="0" w:line="237" w:lineRule="auto"/>
              <w:ind w:left="0" w:right="0" w:firstLine="0"/>
            </w:pPr>
            <w:r>
              <w:rPr>
                <w:color w:val="000000"/>
              </w:rPr>
              <w:t>Esta lectura se relaciona con la</w:t>
            </w:r>
            <w:r>
              <w:t xml:space="preserve"> Unidad de competencia 1.  Concepto e importancia del emprendedor. Introducción   </w:t>
            </w:r>
          </w:p>
          <w:p w:rsidR="00437ACA" w:rsidRDefault="00437ACA">
            <w:pPr>
              <w:spacing w:after="0" w:line="237" w:lineRule="auto"/>
              <w:ind w:left="0" w:right="0" w:firstLine="0"/>
            </w:pPr>
          </w:p>
          <w:p w:rsidR="00437ACA" w:rsidRDefault="00437ACA" w:rsidP="00437ACA">
            <w:pPr>
              <w:spacing w:after="0" w:line="259" w:lineRule="auto"/>
              <w:ind w:left="0" w:right="50" w:firstLine="0"/>
            </w:pPr>
            <w:r w:rsidRPr="00437ACA">
              <w:rPr>
                <w:color w:val="000000"/>
              </w:rPr>
              <w:t>Diferentes investigaciones demuestran de forma continuada que las personas que consideran que su trabajo tiene algún significado aseguran tener mejor salud, sentir más bienestar, trabajar más en equipo y ma</w:t>
            </w:r>
            <w:r>
              <w:rPr>
                <w:color w:val="000000"/>
              </w:rPr>
              <w:t xml:space="preserve">yor compromiso. Estas personas </w:t>
            </w:r>
            <w:r w:rsidRPr="00437ACA">
              <w:rPr>
                <w:color w:val="000000"/>
              </w:rPr>
              <w:t xml:space="preserve">se recuperan más rápido de los contratiempos y son más propensos a ver los errores como oportunidades de mejora en lugar de fracasos. En otras palabras, las personas tienen más probabilidades de prosperar y crecer en un trabajo cuando piensan que tiene alguna razón de ser. </w:t>
            </w:r>
            <w:r>
              <w:rPr>
                <w:color w:val="000000"/>
              </w:rPr>
              <w:t xml:space="preserve">que </w:t>
            </w:r>
          </w:p>
        </w:tc>
      </w:tr>
      <w:tr w:rsidR="00B950F3">
        <w:trPr>
          <w:trHeight w:val="238"/>
        </w:trPr>
        <w:tc>
          <w:tcPr>
            <w:tcW w:w="8276" w:type="dxa"/>
            <w:tcBorders>
              <w:top w:val="single" w:sz="4" w:space="0" w:color="000000"/>
              <w:left w:val="single" w:sz="4" w:space="0" w:color="000000"/>
              <w:bottom w:val="single" w:sz="4" w:space="0" w:color="000000"/>
              <w:right w:val="single" w:sz="3" w:space="0" w:color="000000"/>
            </w:tcBorders>
          </w:tcPr>
          <w:p w:rsidR="00B950F3" w:rsidRDefault="00437ACA">
            <w:pPr>
              <w:spacing w:after="0" w:line="259" w:lineRule="auto"/>
              <w:ind w:left="0" w:right="0" w:firstLine="0"/>
              <w:jc w:val="left"/>
            </w:pPr>
            <w:r>
              <w:t>Pregunta</w:t>
            </w:r>
            <w:r w:rsidR="005B6FE0">
              <w:t xml:space="preserve"> para análisis</w:t>
            </w:r>
          </w:p>
        </w:tc>
      </w:tr>
      <w:tr w:rsidR="00B950F3">
        <w:trPr>
          <w:trHeight w:val="464"/>
        </w:trPr>
        <w:tc>
          <w:tcPr>
            <w:tcW w:w="8276" w:type="dxa"/>
            <w:tcBorders>
              <w:top w:val="single" w:sz="4" w:space="0" w:color="000000"/>
              <w:left w:val="single" w:sz="4" w:space="0" w:color="000000"/>
              <w:bottom w:val="single" w:sz="3" w:space="0" w:color="000000"/>
              <w:right w:val="single" w:sz="3" w:space="0" w:color="000000"/>
            </w:tcBorders>
          </w:tcPr>
          <w:p w:rsidR="00B950F3" w:rsidRDefault="00540880" w:rsidP="00437ACA">
            <w:pPr>
              <w:spacing w:after="20" w:line="259" w:lineRule="auto"/>
              <w:ind w:right="0"/>
              <w:jc w:val="left"/>
            </w:pPr>
            <w:r>
              <w:rPr>
                <w:color w:val="000000"/>
              </w:rPr>
              <w:t>¿</w:t>
            </w:r>
            <w:r w:rsidR="00437ACA">
              <w:rPr>
                <w:color w:val="000000"/>
              </w:rPr>
              <w:t>Cuáles son las cuatro cualidades en la personalidad del líder emprendedor</w:t>
            </w:r>
            <w:r>
              <w:rPr>
                <w:color w:val="000000"/>
              </w:rPr>
              <w:t xml:space="preserve">? </w:t>
            </w:r>
          </w:p>
          <w:p w:rsidR="00B950F3" w:rsidRDefault="00B950F3" w:rsidP="00437ACA">
            <w:pPr>
              <w:spacing w:after="0" w:line="259" w:lineRule="auto"/>
              <w:ind w:left="338" w:right="0" w:firstLine="0"/>
              <w:jc w:val="left"/>
            </w:pPr>
          </w:p>
        </w:tc>
      </w:tr>
      <w:tr w:rsidR="00B950F3">
        <w:trPr>
          <w:trHeight w:val="234"/>
        </w:trPr>
        <w:tc>
          <w:tcPr>
            <w:tcW w:w="8276" w:type="dxa"/>
            <w:tcBorders>
              <w:top w:val="single" w:sz="3" w:space="0" w:color="000000"/>
              <w:left w:val="single" w:sz="4" w:space="0" w:color="000000"/>
              <w:bottom w:val="single" w:sz="4" w:space="0" w:color="000000"/>
              <w:right w:val="single" w:sz="3" w:space="0" w:color="000000"/>
            </w:tcBorders>
          </w:tcPr>
          <w:p w:rsidR="00B950F3" w:rsidRDefault="00540880" w:rsidP="005B6FE0">
            <w:pPr>
              <w:spacing w:after="0" w:line="259" w:lineRule="auto"/>
              <w:ind w:left="0" w:right="0" w:firstLine="0"/>
              <w:jc w:val="left"/>
            </w:pPr>
            <w:r>
              <w:t xml:space="preserve">Respuesta </w:t>
            </w:r>
          </w:p>
        </w:tc>
      </w:tr>
      <w:tr w:rsidR="00B950F3" w:rsidTr="00437ACA">
        <w:trPr>
          <w:trHeight w:val="406"/>
        </w:trPr>
        <w:tc>
          <w:tcPr>
            <w:tcW w:w="8276" w:type="dxa"/>
            <w:tcBorders>
              <w:top w:val="single" w:sz="4" w:space="0" w:color="000000"/>
              <w:left w:val="single" w:sz="4" w:space="0" w:color="000000"/>
              <w:bottom w:val="single" w:sz="4" w:space="0" w:color="000000"/>
              <w:right w:val="single" w:sz="3" w:space="0" w:color="000000"/>
            </w:tcBorders>
          </w:tcPr>
          <w:p w:rsidR="00B950F3" w:rsidRDefault="00437ACA" w:rsidP="005B6FE0">
            <w:pPr>
              <w:spacing w:after="20" w:line="259" w:lineRule="auto"/>
              <w:ind w:right="0"/>
              <w:jc w:val="left"/>
            </w:pPr>
            <w:r w:rsidRPr="005B6FE0">
              <w:rPr>
                <w:color w:val="000000"/>
              </w:rPr>
              <w:t>Curiosos, desafiantes, contratan por valores, confían en la gente</w:t>
            </w:r>
          </w:p>
        </w:tc>
      </w:tr>
    </w:tbl>
    <w:p w:rsidR="00B950F3" w:rsidRDefault="00540880">
      <w:pPr>
        <w:spacing w:after="0" w:line="259" w:lineRule="auto"/>
        <w:ind w:left="401" w:right="0" w:firstLine="0"/>
      </w:pPr>
      <w:r>
        <w:rPr>
          <w:rFonts w:ascii="Arial" w:eastAsia="Arial" w:hAnsi="Arial" w:cs="Arial"/>
          <w:b/>
        </w:rPr>
        <w:t xml:space="preserve"> </w:t>
      </w:r>
      <w:r>
        <w:rPr>
          <w:rFonts w:ascii="Arial" w:eastAsia="Arial" w:hAnsi="Arial" w:cs="Arial"/>
          <w:b/>
        </w:rPr>
        <w:tab/>
        <w:t xml:space="preserve"> </w:t>
      </w:r>
      <w:r>
        <w:br w:type="page"/>
      </w:r>
    </w:p>
    <w:tbl>
      <w:tblPr>
        <w:tblStyle w:val="TableGrid"/>
        <w:tblW w:w="8275" w:type="dxa"/>
        <w:tblInd w:w="301" w:type="dxa"/>
        <w:tblCellMar>
          <w:top w:w="23" w:type="dxa"/>
          <w:left w:w="100" w:type="dxa"/>
          <w:right w:w="115" w:type="dxa"/>
        </w:tblCellMar>
        <w:tblLook w:val="04A0" w:firstRow="1" w:lastRow="0" w:firstColumn="1" w:lastColumn="0" w:noHBand="0" w:noVBand="1"/>
      </w:tblPr>
      <w:tblGrid>
        <w:gridCol w:w="2364"/>
        <w:gridCol w:w="5911"/>
      </w:tblGrid>
      <w:tr w:rsidR="00B950F3">
        <w:trPr>
          <w:trHeight w:val="462"/>
        </w:trPr>
        <w:tc>
          <w:tcPr>
            <w:tcW w:w="2364"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B950F3" w:rsidRDefault="00540880">
            <w:pPr>
              <w:spacing w:after="0" w:line="259" w:lineRule="auto"/>
              <w:ind w:left="0" w:right="0" w:firstLine="0"/>
              <w:jc w:val="left"/>
            </w:pPr>
            <w:r>
              <w:t xml:space="preserve">Unidad de Competencia </w:t>
            </w:r>
          </w:p>
        </w:tc>
        <w:tc>
          <w:tcPr>
            <w:tcW w:w="5911" w:type="dxa"/>
            <w:tcBorders>
              <w:top w:val="single" w:sz="4" w:space="0" w:color="000000"/>
              <w:left w:val="single" w:sz="4" w:space="0" w:color="000000"/>
              <w:bottom w:val="single" w:sz="4" w:space="0" w:color="000000"/>
              <w:right w:val="single" w:sz="3" w:space="0" w:color="000000"/>
            </w:tcBorders>
          </w:tcPr>
          <w:p w:rsidR="00B950F3" w:rsidRDefault="00540880">
            <w:pPr>
              <w:spacing w:after="0" w:line="259" w:lineRule="auto"/>
              <w:ind w:left="2" w:right="0" w:firstLine="0"/>
              <w:jc w:val="left"/>
            </w:pPr>
            <w:r>
              <w:rPr>
                <w:color w:val="000000"/>
              </w:rPr>
              <w:t xml:space="preserve">1.  Concepto e importancia del emprendedor. Descripción del proyecto. </w:t>
            </w:r>
          </w:p>
        </w:tc>
      </w:tr>
      <w:tr w:rsidR="00B950F3">
        <w:trPr>
          <w:trHeight w:val="463"/>
        </w:trPr>
        <w:tc>
          <w:tcPr>
            <w:tcW w:w="2364"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B950F3" w:rsidRDefault="00540880">
            <w:pPr>
              <w:spacing w:after="0" w:line="259" w:lineRule="auto"/>
              <w:ind w:left="0" w:right="0" w:firstLine="0"/>
              <w:jc w:val="left"/>
            </w:pPr>
            <w:r>
              <w:t xml:space="preserve">Objetivo </w:t>
            </w:r>
          </w:p>
        </w:tc>
        <w:tc>
          <w:tcPr>
            <w:tcW w:w="5911" w:type="dxa"/>
            <w:tcBorders>
              <w:top w:val="single" w:sz="4" w:space="0" w:color="000000"/>
              <w:left w:val="single" w:sz="4" w:space="0" w:color="000000"/>
              <w:bottom w:val="single" w:sz="4" w:space="0" w:color="000000"/>
              <w:right w:val="single" w:sz="3" w:space="0" w:color="000000"/>
            </w:tcBorders>
          </w:tcPr>
          <w:p w:rsidR="00B950F3" w:rsidRDefault="00540880" w:rsidP="006D05EF">
            <w:pPr>
              <w:spacing w:after="0" w:line="259" w:lineRule="auto"/>
              <w:ind w:left="2" w:right="0" w:firstLine="0"/>
              <w:jc w:val="left"/>
            </w:pPr>
            <w:r>
              <w:rPr>
                <w:color w:val="000000"/>
              </w:rPr>
              <w:t xml:space="preserve">El alumno identificará la importancia y significado de un </w:t>
            </w:r>
            <w:r w:rsidR="006D05EF">
              <w:rPr>
                <w:color w:val="000000"/>
              </w:rPr>
              <w:t>plan de negocios como</w:t>
            </w:r>
            <w:r>
              <w:rPr>
                <w:color w:val="000000"/>
              </w:rPr>
              <w:t xml:space="preserve"> parte vital de </w:t>
            </w:r>
            <w:r w:rsidR="006D05EF">
              <w:rPr>
                <w:color w:val="000000"/>
              </w:rPr>
              <w:t>la visualización de un sueño</w:t>
            </w:r>
            <w:r>
              <w:rPr>
                <w:color w:val="000000"/>
              </w:rPr>
              <w:t xml:space="preserve">. </w:t>
            </w:r>
          </w:p>
        </w:tc>
      </w:tr>
    </w:tbl>
    <w:p w:rsidR="00B950F3" w:rsidRDefault="00540880">
      <w:pPr>
        <w:spacing w:after="0" w:line="259" w:lineRule="auto"/>
        <w:ind w:left="401" w:right="0" w:firstLine="0"/>
      </w:pPr>
      <w:r>
        <w:t xml:space="preserve"> </w:t>
      </w:r>
    </w:p>
    <w:tbl>
      <w:tblPr>
        <w:tblStyle w:val="TableGrid"/>
        <w:tblW w:w="8276" w:type="dxa"/>
        <w:tblInd w:w="300" w:type="dxa"/>
        <w:tblCellMar>
          <w:top w:w="39" w:type="dxa"/>
          <w:left w:w="101" w:type="dxa"/>
          <w:right w:w="115" w:type="dxa"/>
        </w:tblCellMar>
        <w:tblLook w:val="04A0" w:firstRow="1" w:lastRow="0" w:firstColumn="1" w:lastColumn="0" w:noHBand="0" w:noVBand="1"/>
      </w:tblPr>
      <w:tblGrid>
        <w:gridCol w:w="8276"/>
      </w:tblGrid>
      <w:tr w:rsidR="00B950F3">
        <w:trPr>
          <w:trHeight w:val="368"/>
        </w:trPr>
        <w:tc>
          <w:tcPr>
            <w:tcW w:w="8276" w:type="dxa"/>
            <w:tcBorders>
              <w:top w:val="single" w:sz="3" w:space="0" w:color="000000"/>
              <w:left w:val="single" w:sz="4" w:space="0" w:color="000000"/>
              <w:bottom w:val="single" w:sz="4" w:space="0" w:color="000000"/>
              <w:right w:val="single" w:sz="3" w:space="0" w:color="000000"/>
            </w:tcBorders>
          </w:tcPr>
          <w:p w:rsidR="00B950F3" w:rsidRDefault="00540880">
            <w:pPr>
              <w:spacing w:after="0" w:line="259" w:lineRule="auto"/>
              <w:ind w:left="0" w:right="0" w:firstLine="0"/>
              <w:jc w:val="left"/>
            </w:pPr>
            <w:r>
              <w:t xml:space="preserve">Lectura de estrategia didáctica: </w:t>
            </w:r>
          </w:p>
        </w:tc>
      </w:tr>
      <w:tr w:rsidR="00B950F3">
        <w:trPr>
          <w:trHeight w:val="266"/>
        </w:trPr>
        <w:tc>
          <w:tcPr>
            <w:tcW w:w="8276" w:type="dxa"/>
            <w:tcBorders>
              <w:top w:val="single" w:sz="4" w:space="0" w:color="000000"/>
              <w:left w:val="single" w:sz="4" w:space="0" w:color="000000"/>
              <w:bottom w:val="single" w:sz="4" w:space="0" w:color="000000"/>
              <w:right w:val="single" w:sz="3" w:space="0" w:color="000000"/>
            </w:tcBorders>
          </w:tcPr>
          <w:p w:rsidR="00B950F3" w:rsidRDefault="00474932" w:rsidP="006D05EF">
            <w:pPr>
              <w:spacing w:after="0" w:line="259" w:lineRule="auto"/>
              <w:ind w:left="0" w:right="0" w:firstLine="0"/>
              <w:jc w:val="left"/>
            </w:pPr>
            <w:r w:rsidRPr="00474932">
              <w:rPr>
                <w:color w:val="auto"/>
              </w:rPr>
              <w:t>1.2 El Plan de negocios. Visualización de un sueño</w:t>
            </w:r>
            <w:r w:rsidR="00540880" w:rsidRPr="00474932">
              <w:rPr>
                <w:color w:val="auto"/>
              </w:rPr>
              <w:t xml:space="preserve">. </w:t>
            </w:r>
          </w:p>
        </w:tc>
      </w:tr>
      <w:tr w:rsidR="00B950F3">
        <w:trPr>
          <w:trHeight w:val="403"/>
        </w:trPr>
        <w:tc>
          <w:tcPr>
            <w:tcW w:w="8276" w:type="dxa"/>
            <w:tcBorders>
              <w:top w:val="single" w:sz="4" w:space="0" w:color="000000"/>
              <w:left w:val="single" w:sz="4" w:space="0" w:color="000000"/>
              <w:bottom w:val="single" w:sz="4" w:space="0" w:color="000000"/>
              <w:right w:val="single" w:sz="3" w:space="0" w:color="000000"/>
            </w:tcBorders>
          </w:tcPr>
          <w:p w:rsidR="00B950F3" w:rsidRDefault="00540880" w:rsidP="00474932">
            <w:pPr>
              <w:spacing w:after="0" w:line="259" w:lineRule="auto"/>
              <w:ind w:left="0" w:right="0" w:firstLine="0"/>
              <w:jc w:val="left"/>
            </w:pPr>
            <w:r>
              <w:t xml:space="preserve">Fuente de Referencia: </w:t>
            </w:r>
            <w:r w:rsidR="00474932">
              <w:t xml:space="preserve"> ANEXO_ 1.2 </w:t>
            </w:r>
            <w:proofErr w:type="spellStart"/>
            <w:r w:rsidR="00474932">
              <w:t>visualizacion</w:t>
            </w:r>
            <w:proofErr w:type="spellEnd"/>
          </w:p>
        </w:tc>
      </w:tr>
      <w:tr w:rsidR="00B950F3">
        <w:trPr>
          <w:trHeight w:val="516"/>
        </w:trPr>
        <w:tc>
          <w:tcPr>
            <w:tcW w:w="8276" w:type="dxa"/>
            <w:tcBorders>
              <w:top w:val="single" w:sz="4" w:space="0" w:color="000000"/>
              <w:left w:val="single" w:sz="4" w:space="0" w:color="000000"/>
              <w:bottom w:val="single" w:sz="4" w:space="0" w:color="000000"/>
              <w:right w:val="single" w:sz="3" w:space="0" w:color="000000"/>
            </w:tcBorders>
          </w:tcPr>
          <w:p w:rsidR="00B950F3" w:rsidRDefault="00474932">
            <w:pPr>
              <w:spacing w:after="0" w:line="259" w:lineRule="auto"/>
              <w:ind w:left="0" w:right="0" w:firstLine="0"/>
              <w:jc w:val="left"/>
            </w:pPr>
            <w:proofErr w:type="spellStart"/>
            <w:r w:rsidRPr="00474932">
              <w:rPr>
                <w:color w:val="000000"/>
              </w:rPr>
              <w:t>Longenecker</w:t>
            </w:r>
            <w:proofErr w:type="spellEnd"/>
            <w:r w:rsidRPr="00474932">
              <w:rPr>
                <w:color w:val="000000"/>
              </w:rPr>
              <w:t>, J.,</w:t>
            </w:r>
            <w:proofErr w:type="spellStart"/>
            <w:r w:rsidRPr="00474932">
              <w:rPr>
                <w:color w:val="000000"/>
              </w:rPr>
              <w:t>Petty</w:t>
            </w:r>
            <w:proofErr w:type="spellEnd"/>
            <w:r w:rsidRPr="00474932">
              <w:rPr>
                <w:color w:val="000000"/>
              </w:rPr>
              <w:t>, W.</w:t>
            </w:r>
            <w:proofErr w:type="gramStart"/>
            <w:r w:rsidRPr="00474932">
              <w:rPr>
                <w:color w:val="000000"/>
              </w:rPr>
              <w:t>, ,</w:t>
            </w:r>
            <w:proofErr w:type="gramEnd"/>
            <w:r w:rsidRPr="00474932">
              <w:rPr>
                <w:color w:val="000000"/>
              </w:rPr>
              <w:t xml:space="preserve"> </w:t>
            </w:r>
            <w:proofErr w:type="spellStart"/>
            <w:r w:rsidRPr="00474932">
              <w:rPr>
                <w:color w:val="000000"/>
              </w:rPr>
              <w:t>Palich</w:t>
            </w:r>
            <w:proofErr w:type="spellEnd"/>
            <w:r w:rsidRPr="00474932">
              <w:rPr>
                <w:color w:val="000000"/>
              </w:rPr>
              <w:t xml:space="preserve">, L.,  Hoy, F. (2012). Administración de pequeñas empresas. México: </w:t>
            </w:r>
            <w:proofErr w:type="spellStart"/>
            <w:r w:rsidRPr="00474932">
              <w:rPr>
                <w:color w:val="000000"/>
              </w:rPr>
              <w:t>Cengage</w:t>
            </w:r>
            <w:proofErr w:type="spellEnd"/>
            <w:r w:rsidRPr="00474932">
              <w:rPr>
                <w:color w:val="000000"/>
              </w:rPr>
              <w:t xml:space="preserve"> </w:t>
            </w:r>
            <w:proofErr w:type="spellStart"/>
            <w:r w:rsidRPr="00474932">
              <w:rPr>
                <w:color w:val="000000"/>
              </w:rPr>
              <w:t>learning</w:t>
            </w:r>
            <w:proofErr w:type="spellEnd"/>
            <w:r w:rsidR="00510AEF">
              <w:rPr>
                <w:color w:val="000000"/>
              </w:rPr>
              <w:t xml:space="preserve"> </w:t>
            </w:r>
            <w:proofErr w:type="spellStart"/>
            <w:r w:rsidR="00510AEF">
              <w:rPr>
                <w:color w:val="000000"/>
              </w:rPr>
              <w:t>pag</w:t>
            </w:r>
            <w:proofErr w:type="spellEnd"/>
            <w:r w:rsidR="00510AEF">
              <w:rPr>
                <w:color w:val="000000"/>
              </w:rPr>
              <w:t xml:space="preserve"> 164-177</w:t>
            </w:r>
          </w:p>
        </w:tc>
      </w:tr>
    </w:tbl>
    <w:p w:rsidR="00474932" w:rsidRDefault="00540880">
      <w:pPr>
        <w:spacing w:after="7" w:line="259" w:lineRule="auto"/>
        <w:ind w:left="401" w:right="0" w:firstLine="0"/>
      </w:pPr>
      <w:r>
        <w:t xml:space="preserve"> </w:t>
      </w:r>
      <w:r w:rsidR="00474932">
        <w:t>Imagen Temática</w:t>
      </w:r>
    </w:p>
    <w:p w:rsidR="00B950F3" w:rsidRDefault="00474932" w:rsidP="00474932">
      <w:pPr>
        <w:spacing w:after="60" w:line="259" w:lineRule="auto"/>
        <w:ind w:left="295" w:right="0" w:firstLine="0"/>
        <w:jc w:val="center"/>
      </w:pPr>
      <w:r>
        <w:rPr>
          <w:rFonts w:ascii="Calibri" w:eastAsia="Calibri" w:hAnsi="Calibri" w:cs="Calibri"/>
          <w:noProof/>
          <w:color w:val="000000"/>
          <w:sz w:val="22"/>
        </w:rPr>
        <w:drawing>
          <wp:inline distT="0" distB="0" distL="0" distR="0">
            <wp:extent cx="1625600" cy="2059722"/>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629847" cy="2065103"/>
                    </a:xfrm>
                    <a:prstGeom prst="rect">
                      <a:avLst/>
                    </a:prstGeom>
                    <a:noFill/>
                    <a:ln>
                      <a:noFill/>
                    </a:ln>
                  </pic:spPr>
                </pic:pic>
              </a:graphicData>
            </a:graphic>
          </wp:inline>
        </w:drawing>
      </w:r>
    </w:p>
    <w:tbl>
      <w:tblPr>
        <w:tblStyle w:val="TableGrid"/>
        <w:tblW w:w="8276" w:type="dxa"/>
        <w:tblInd w:w="300" w:type="dxa"/>
        <w:tblCellMar>
          <w:top w:w="23" w:type="dxa"/>
          <w:left w:w="101" w:type="dxa"/>
          <w:right w:w="50" w:type="dxa"/>
        </w:tblCellMar>
        <w:tblLook w:val="04A0" w:firstRow="1" w:lastRow="0" w:firstColumn="1" w:lastColumn="0" w:noHBand="0" w:noVBand="1"/>
      </w:tblPr>
      <w:tblGrid>
        <w:gridCol w:w="8276"/>
      </w:tblGrid>
      <w:tr w:rsidR="00B950F3">
        <w:trPr>
          <w:trHeight w:val="238"/>
        </w:trPr>
        <w:tc>
          <w:tcPr>
            <w:tcW w:w="8276" w:type="dxa"/>
            <w:tcBorders>
              <w:top w:val="single" w:sz="4" w:space="0" w:color="000000"/>
              <w:left w:val="single" w:sz="4" w:space="0" w:color="000000"/>
              <w:bottom w:val="single" w:sz="4" w:space="0" w:color="000000"/>
              <w:right w:val="single" w:sz="3" w:space="0" w:color="000000"/>
            </w:tcBorders>
          </w:tcPr>
          <w:p w:rsidR="00B950F3" w:rsidRDefault="00540880">
            <w:pPr>
              <w:spacing w:after="0" w:line="259" w:lineRule="auto"/>
              <w:ind w:left="0" w:right="0" w:firstLine="0"/>
              <w:jc w:val="left"/>
            </w:pPr>
            <w:r>
              <w:rPr>
                <w:rFonts w:ascii="Arial" w:eastAsia="Arial" w:hAnsi="Arial" w:cs="Arial"/>
                <w:b/>
              </w:rPr>
              <w:t xml:space="preserve"> </w:t>
            </w:r>
            <w:r>
              <w:t xml:space="preserve">Contextualización: </w:t>
            </w:r>
          </w:p>
        </w:tc>
      </w:tr>
      <w:tr w:rsidR="00474932" w:rsidTr="00474932">
        <w:trPr>
          <w:trHeight w:val="3474"/>
        </w:trPr>
        <w:tc>
          <w:tcPr>
            <w:tcW w:w="8276" w:type="dxa"/>
            <w:tcBorders>
              <w:top w:val="single" w:sz="4" w:space="0" w:color="000000"/>
              <w:left w:val="single" w:sz="4" w:space="0" w:color="000000"/>
              <w:right w:val="single" w:sz="3" w:space="0" w:color="000000"/>
            </w:tcBorders>
          </w:tcPr>
          <w:p w:rsidR="00474932" w:rsidRDefault="00474932">
            <w:pPr>
              <w:spacing w:after="0" w:line="237" w:lineRule="auto"/>
              <w:ind w:left="0" w:right="0" w:firstLine="0"/>
            </w:pPr>
            <w:r>
              <w:rPr>
                <w:color w:val="000000"/>
              </w:rPr>
              <w:t>Esta lectura se relaciona con la</w:t>
            </w:r>
            <w:r>
              <w:t xml:space="preserve"> Unidad de competencia 1.  Concepto e importancia del emprendedor. Descripción del proyecto.  Visualización de un sueño</w:t>
            </w:r>
          </w:p>
          <w:p w:rsidR="00474932" w:rsidRDefault="00474932" w:rsidP="00474932">
            <w:pPr>
              <w:spacing w:after="0" w:line="259" w:lineRule="auto"/>
              <w:ind w:left="0" w:right="49" w:firstLine="0"/>
              <w:rPr>
                <w:color w:val="000000"/>
              </w:rPr>
            </w:pPr>
          </w:p>
          <w:p w:rsidR="00474932" w:rsidRDefault="00474932" w:rsidP="00474932">
            <w:pPr>
              <w:spacing w:after="0" w:line="259" w:lineRule="auto"/>
              <w:ind w:left="0" w:right="49" w:firstLine="0"/>
              <w:rPr>
                <w:color w:val="000000"/>
              </w:rPr>
            </w:pPr>
            <w:r>
              <w:rPr>
                <w:color w:val="000000"/>
              </w:rPr>
              <w:t xml:space="preserve">La idea de un nuevo negocio siempre entusiasma pero cuando se dice que hay que redactar un </w:t>
            </w:r>
            <w:r w:rsidRPr="00474932">
              <w:rPr>
                <w:i/>
                <w:color w:val="000000"/>
              </w:rPr>
              <w:t>plan de negocios</w:t>
            </w:r>
            <w:r>
              <w:rPr>
                <w:color w:val="000000"/>
              </w:rPr>
              <w:t>, ya no parece tan grandioso. Y es que sentarse a redactar un documento frío y formal, no es exactamente una idea de diversión; por lo que entonces surge la pregunta si en verdad esto es necesario.</w:t>
            </w:r>
          </w:p>
          <w:p w:rsidR="00474932" w:rsidRDefault="00474932" w:rsidP="00474932">
            <w:pPr>
              <w:spacing w:after="0" w:line="259" w:lineRule="auto"/>
              <w:ind w:left="0" w:right="0"/>
              <w:jc w:val="left"/>
              <w:rPr>
                <w:color w:val="000000"/>
              </w:rPr>
            </w:pPr>
            <w:r>
              <w:rPr>
                <w:color w:val="000000"/>
              </w:rPr>
              <w:t>El material presentado en esta lectura forma parte del detalle que se debe conocer para la elaboración de un plan de negocios.  Conforme se va avanzando en la exposición del semestre y el desarrollo de un plan de negocios, se irán considerando las etapas y algunos de los ejemplos mostrados por el autor en este capítulo de su libro.</w:t>
            </w:r>
          </w:p>
          <w:p w:rsidR="00474932" w:rsidRDefault="00474932" w:rsidP="00474932">
            <w:pPr>
              <w:spacing w:after="0" w:line="259" w:lineRule="auto"/>
              <w:ind w:left="0" w:right="0"/>
              <w:jc w:val="left"/>
            </w:pPr>
            <w:r>
              <w:rPr>
                <w:color w:val="000000"/>
              </w:rPr>
              <w:t xml:space="preserve">Se recomienda conservarlo a manera de un guion básico para la elaboración de un plan de negocios. </w:t>
            </w:r>
          </w:p>
        </w:tc>
      </w:tr>
      <w:tr w:rsidR="00B950F3">
        <w:trPr>
          <w:trHeight w:val="236"/>
        </w:trPr>
        <w:tc>
          <w:tcPr>
            <w:tcW w:w="8276" w:type="dxa"/>
            <w:tcBorders>
              <w:top w:val="single" w:sz="3" w:space="0" w:color="000000"/>
              <w:left w:val="single" w:sz="4" w:space="0" w:color="000000"/>
              <w:bottom w:val="single" w:sz="4" w:space="0" w:color="000000"/>
              <w:right w:val="single" w:sz="3" w:space="0" w:color="000000"/>
            </w:tcBorders>
          </w:tcPr>
          <w:p w:rsidR="00B950F3" w:rsidRDefault="00474932">
            <w:pPr>
              <w:spacing w:after="0" w:line="259" w:lineRule="auto"/>
              <w:ind w:left="0" w:right="0" w:firstLine="0"/>
              <w:jc w:val="left"/>
            </w:pPr>
            <w:r>
              <w:t>Pregunta</w:t>
            </w:r>
            <w:r w:rsidR="00510AEF">
              <w:t xml:space="preserve"> para análisis</w:t>
            </w:r>
          </w:p>
        </w:tc>
      </w:tr>
      <w:tr w:rsidR="00B950F3">
        <w:trPr>
          <w:trHeight w:val="466"/>
        </w:trPr>
        <w:tc>
          <w:tcPr>
            <w:tcW w:w="8276" w:type="dxa"/>
            <w:tcBorders>
              <w:top w:val="single" w:sz="4" w:space="0" w:color="000000"/>
              <w:left w:val="single" w:sz="4" w:space="0" w:color="000000"/>
              <w:bottom w:val="single" w:sz="4" w:space="0" w:color="000000"/>
              <w:right w:val="single" w:sz="3" w:space="0" w:color="000000"/>
            </w:tcBorders>
          </w:tcPr>
          <w:p w:rsidR="00B950F3" w:rsidRDefault="00474932" w:rsidP="00474932">
            <w:pPr>
              <w:spacing w:after="0" w:line="259" w:lineRule="auto"/>
              <w:ind w:left="676" w:right="0" w:firstLine="0"/>
              <w:jc w:val="left"/>
            </w:pPr>
            <w:r>
              <w:rPr>
                <w:color w:val="000000"/>
              </w:rPr>
              <w:t>Exponga</w:t>
            </w:r>
            <w:r w:rsidR="00510AEF">
              <w:rPr>
                <w:color w:val="000000"/>
              </w:rPr>
              <w:t xml:space="preserve"> e</w:t>
            </w:r>
            <w:r>
              <w:rPr>
                <w:color w:val="000000"/>
              </w:rPr>
              <w:t>n sus propias palabras en qué consiste la visualización de un sueño</w:t>
            </w:r>
            <w:r w:rsidR="00540880">
              <w:t xml:space="preserve"> </w:t>
            </w:r>
          </w:p>
        </w:tc>
      </w:tr>
      <w:tr w:rsidR="00B950F3">
        <w:trPr>
          <w:trHeight w:val="234"/>
        </w:trPr>
        <w:tc>
          <w:tcPr>
            <w:tcW w:w="8276" w:type="dxa"/>
            <w:tcBorders>
              <w:top w:val="single" w:sz="4" w:space="0" w:color="000000"/>
              <w:left w:val="single" w:sz="4" w:space="0" w:color="000000"/>
              <w:bottom w:val="single" w:sz="3" w:space="0" w:color="000000"/>
              <w:right w:val="single" w:sz="3" w:space="0" w:color="000000"/>
            </w:tcBorders>
          </w:tcPr>
          <w:p w:rsidR="00B950F3" w:rsidRDefault="00510AEF">
            <w:pPr>
              <w:spacing w:after="0" w:line="259" w:lineRule="auto"/>
              <w:ind w:left="0" w:right="0" w:firstLine="0"/>
              <w:jc w:val="left"/>
            </w:pPr>
            <w:r>
              <w:t>Respuesta</w:t>
            </w:r>
          </w:p>
        </w:tc>
      </w:tr>
      <w:tr w:rsidR="00B950F3">
        <w:trPr>
          <w:trHeight w:val="1374"/>
        </w:trPr>
        <w:tc>
          <w:tcPr>
            <w:tcW w:w="8276" w:type="dxa"/>
            <w:tcBorders>
              <w:top w:val="single" w:sz="3" w:space="0" w:color="000000"/>
              <w:left w:val="single" w:sz="4" w:space="0" w:color="000000"/>
              <w:bottom w:val="single" w:sz="4" w:space="0" w:color="000000"/>
              <w:right w:val="single" w:sz="3" w:space="0" w:color="000000"/>
            </w:tcBorders>
          </w:tcPr>
          <w:p w:rsidR="00B950F3" w:rsidRDefault="00540880" w:rsidP="00510AEF">
            <w:pPr>
              <w:spacing w:after="0" w:line="259" w:lineRule="auto"/>
              <w:ind w:left="676" w:right="51" w:firstLine="0"/>
            </w:pPr>
            <w:r>
              <w:rPr>
                <w:color w:val="000000"/>
              </w:rPr>
              <w:t xml:space="preserve"> </w:t>
            </w:r>
            <w:r w:rsidR="00510AEF">
              <w:rPr>
                <w:color w:val="000000"/>
              </w:rPr>
              <w:t>Básicamente se trata de describir que para poder cumplir un sueño adquiere bien el concepto básico en que se basa un negocio y posteriormente en describir la forma en que se materializará ya que de esta manera el emprendedor cristaliza los sueños y esperanzas que le motivaron a lanzarse al mercado.</w:t>
            </w:r>
          </w:p>
        </w:tc>
      </w:tr>
    </w:tbl>
    <w:p w:rsidR="00B950F3" w:rsidRDefault="00540880">
      <w:pPr>
        <w:spacing w:after="215" w:line="259" w:lineRule="auto"/>
        <w:ind w:left="401" w:right="0" w:firstLine="0"/>
        <w:jc w:val="left"/>
      </w:pPr>
      <w:r>
        <w:rPr>
          <w:rFonts w:ascii="Arial" w:eastAsia="Arial" w:hAnsi="Arial" w:cs="Arial"/>
          <w:b/>
        </w:rPr>
        <w:t xml:space="preserve"> </w:t>
      </w:r>
    </w:p>
    <w:p w:rsidR="00B950F3" w:rsidRDefault="00540880">
      <w:pPr>
        <w:spacing w:after="215" w:line="259" w:lineRule="auto"/>
        <w:ind w:left="401" w:right="0" w:firstLine="0"/>
        <w:jc w:val="left"/>
      </w:pPr>
      <w:r>
        <w:rPr>
          <w:rFonts w:ascii="Arial" w:eastAsia="Arial" w:hAnsi="Arial" w:cs="Arial"/>
          <w:b/>
        </w:rPr>
        <w:t xml:space="preserve"> </w:t>
      </w:r>
    </w:p>
    <w:p w:rsidR="00B950F3" w:rsidRDefault="00540880">
      <w:pPr>
        <w:spacing w:after="215" w:line="259" w:lineRule="auto"/>
        <w:ind w:left="401" w:right="0" w:firstLine="0"/>
        <w:jc w:val="left"/>
      </w:pPr>
      <w:r>
        <w:rPr>
          <w:rFonts w:ascii="Arial" w:eastAsia="Arial" w:hAnsi="Arial" w:cs="Arial"/>
          <w:b/>
        </w:rPr>
        <w:t xml:space="preserve"> </w:t>
      </w:r>
    </w:p>
    <w:p w:rsidR="00B950F3" w:rsidRDefault="00540880" w:rsidP="006D05EF">
      <w:pPr>
        <w:spacing w:after="214" w:line="259" w:lineRule="auto"/>
        <w:ind w:left="401" w:right="0" w:firstLine="0"/>
        <w:jc w:val="left"/>
      </w:pPr>
      <w:r>
        <w:rPr>
          <w:rFonts w:ascii="Arial" w:eastAsia="Arial" w:hAnsi="Arial" w:cs="Arial"/>
          <w:b/>
        </w:rPr>
        <w:t xml:space="preserve">  </w:t>
      </w:r>
    </w:p>
    <w:tbl>
      <w:tblPr>
        <w:tblStyle w:val="TableGrid"/>
        <w:tblW w:w="8275" w:type="dxa"/>
        <w:tblInd w:w="301" w:type="dxa"/>
        <w:tblCellMar>
          <w:top w:w="23" w:type="dxa"/>
          <w:left w:w="100" w:type="dxa"/>
          <w:right w:w="84" w:type="dxa"/>
        </w:tblCellMar>
        <w:tblLook w:val="04A0" w:firstRow="1" w:lastRow="0" w:firstColumn="1" w:lastColumn="0" w:noHBand="0" w:noVBand="1"/>
      </w:tblPr>
      <w:tblGrid>
        <w:gridCol w:w="2762"/>
        <w:gridCol w:w="5513"/>
      </w:tblGrid>
      <w:tr w:rsidR="00B950F3">
        <w:trPr>
          <w:trHeight w:val="340"/>
        </w:trPr>
        <w:tc>
          <w:tcPr>
            <w:tcW w:w="2762" w:type="dxa"/>
            <w:tcBorders>
              <w:top w:val="single" w:sz="3" w:space="0" w:color="000000"/>
              <w:left w:val="single" w:sz="4" w:space="0" w:color="000000"/>
              <w:bottom w:val="single" w:sz="3" w:space="0" w:color="000000"/>
              <w:right w:val="single" w:sz="4" w:space="0" w:color="000000"/>
            </w:tcBorders>
            <w:shd w:val="clear" w:color="auto" w:fill="D9D9D9"/>
          </w:tcPr>
          <w:p w:rsidR="00B950F3" w:rsidRDefault="00540880">
            <w:pPr>
              <w:spacing w:after="0" w:line="259" w:lineRule="auto"/>
              <w:ind w:left="0" w:right="0" w:firstLine="0"/>
              <w:jc w:val="left"/>
            </w:pPr>
            <w:r>
              <w:t xml:space="preserve">Unidad de Competencia </w:t>
            </w:r>
          </w:p>
        </w:tc>
        <w:tc>
          <w:tcPr>
            <w:tcW w:w="5513" w:type="dxa"/>
            <w:tcBorders>
              <w:top w:val="single" w:sz="3" w:space="0" w:color="000000"/>
              <w:left w:val="single" w:sz="4" w:space="0" w:color="000000"/>
              <w:bottom w:val="single" w:sz="3" w:space="0" w:color="000000"/>
              <w:right w:val="single" w:sz="3" w:space="0" w:color="000000"/>
            </w:tcBorders>
          </w:tcPr>
          <w:p w:rsidR="00B950F3" w:rsidRDefault="00540880">
            <w:pPr>
              <w:spacing w:after="0" w:line="259" w:lineRule="auto"/>
              <w:ind w:left="2" w:right="0" w:firstLine="0"/>
              <w:jc w:val="left"/>
            </w:pPr>
            <w:r>
              <w:rPr>
                <w:color w:val="000000"/>
              </w:rPr>
              <w:t xml:space="preserve">2. Estudio de comercialización </w:t>
            </w:r>
          </w:p>
        </w:tc>
      </w:tr>
      <w:tr w:rsidR="00B950F3">
        <w:trPr>
          <w:trHeight w:val="461"/>
        </w:trPr>
        <w:tc>
          <w:tcPr>
            <w:tcW w:w="2762" w:type="dxa"/>
            <w:tcBorders>
              <w:top w:val="single" w:sz="3" w:space="0" w:color="000000"/>
              <w:left w:val="single" w:sz="4" w:space="0" w:color="000000"/>
              <w:bottom w:val="single" w:sz="4" w:space="0" w:color="000000"/>
              <w:right w:val="single" w:sz="4" w:space="0" w:color="000000"/>
            </w:tcBorders>
            <w:shd w:val="clear" w:color="auto" w:fill="D9D9D9"/>
            <w:vAlign w:val="center"/>
          </w:tcPr>
          <w:p w:rsidR="00B950F3" w:rsidRDefault="00540880">
            <w:pPr>
              <w:spacing w:after="0" w:line="259" w:lineRule="auto"/>
              <w:ind w:left="0" w:right="0" w:firstLine="0"/>
              <w:jc w:val="left"/>
            </w:pPr>
            <w:r>
              <w:t xml:space="preserve">Objetivo </w:t>
            </w:r>
          </w:p>
        </w:tc>
        <w:tc>
          <w:tcPr>
            <w:tcW w:w="5513" w:type="dxa"/>
            <w:tcBorders>
              <w:top w:val="single" w:sz="3" w:space="0" w:color="000000"/>
              <w:left w:val="single" w:sz="4" w:space="0" w:color="000000"/>
              <w:bottom w:val="single" w:sz="4" w:space="0" w:color="000000"/>
              <w:right w:val="single" w:sz="3" w:space="0" w:color="000000"/>
            </w:tcBorders>
          </w:tcPr>
          <w:p w:rsidR="00B950F3" w:rsidRDefault="00540880" w:rsidP="00E826F0">
            <w:pPr>
              <w:spacing w:after="0" w:line="259" w:lineRule="auto"/>
              <w:ind w:left="2" w:right="0" w:firstLine="0"/>
              <w:jc w:val="left"/>
            </w:pPr>
            <w:r>
              <w:rPr>
                <w:color w:val="000000"/>
              </w:rPr>
              <w:t xml:space="preserve">El alumno identificará la importancia de la mercadotecnia </w:t>
            </w:r>
            <w:r w:rsidR="00E826F0">
              <w:rPr>
                <w:color w:val="000000"/>
              </w:rPr>
              <w:t xml:space="preserve">para introducir algunas herramientas </w:t>
            </w:r>
            <w:r w:rsidR="00A010C4">
              <w:rPr>
                <w:color w:val="000000"/>
              </w:rPr>
              <w:t xml:space="preserve">de atención al cliente, </w:t>
            </w:r>
            <w:r w:rsidR="00E826F0">
              <w:rPr>
                <w:color w:val="000000"/>
              </w:rPr>
              <w:t xml:space="preserve">en el modelo de </w:t>
            </w:r>
            <w:r w:rsidR="008128DB">
              <w:rPr>
                <w:color w:val="000000"/>
              </w:rPr>
              <w:t>negocios</w:t>
            </w:r>
            <w:r>
              <w:rPr>
                <w:color w:val="000000"/>
              </w:rPr>
              <w:t xml:space="preserve">. </w:t>
            </w:r>
          </w:p>
        </w:tc>
      </w:tr>
    </w:tbl>
    <w:p w:rsidR="00B950F3" w:rsidRDefault="00540880">
      <w:pPr>
        <w:spacing w:after="0" w:line="259" w:lineRule="auto"/>
        <w:ind w:left="401" w:right="0" w:firstLine="0"/>
      </w:pPr>
      <w:r>
        <w:t xml:space="preserve"> </w:t>
      </w:r>
    </w:p>
    <w:tbl>
      <w:tblPr>
        <w:tblStyle w:val="TableGrid"/>
        <w:tblW w:w="8276" w:type="dxa"/>
        <w:tblInd w:w="300" w:type="dxa"/>
        <w:tblCellMar>
          <w:top w:w="24" w:type="dxa"/>
          <w:left w:w="101" w:type="dxa"/>
          <w:right w:w="115" w:type="dxa"/>
        </w:tblCellMar>
        <w:tblLook w:val="04A0" w:firstRow="1" w:lastRow="0" w:firstColumn="1" w:lastColumn="0" w:noHBand="0" w:noVBand="1"/>
      </w:tblPr>
      <w:tblGrid>
        <w:gridCol w:w="8276"/>
      </w:tblGrid>
      <w:tr w:rsidR="00B950F3">
        <w:trPr>
          <w:trHeight w:val="368"/>
        </w:trPr>
        <w:tc>
          <w:tcPr>
            <w:tcW w:w="8276" w:type="dxa"/>
            <w:tcBorders>
              <w:top w:val="single" w:sz="3" w:space="0" w:color="000000"/>
              <w:left w:val="single" w:sz="4" w:space="0" w:color="000000"/>
              <w:bottom w:val="single" w:sz="4" w:space="0" w:color="000000"/>
              <w:right w:val="single" w:sz="3" w:space="0" w:color="000000"/>
            </w:tcBorders>
          </w:tcPr>
          <w:p w:rsidR="00B950F3" w:rsidRDefault="00540880">
            <w:pPr>
              <w:spacing w:after="0" w:line="259" w:lineRule="auto"/>
              <w:ind w:left="0" w:right="0" w:firstLine="0"/>
              <w:jc w:val="left"/>
            </w:pPr>
            <w:r>
              <w:t>L</w:t>
            </w:r>
            <w:r w:rsidR="008128DB">
              <w:t>ectura de estrategia didáctica</w:t>
            </w:r>
          </w:p>
        </w:tc>
      </w:tr>
      <w:tr w:rsidR="00B950F3">
        <w:trPr>
          <w:trHeight w:val="398"/>
        </w:trPr>
        <w:tc>
          <w:tcPr>
            <w:tcW w:w="8276" w:type="dxa"/>
            <w:tcBorders>
              <w:top w:val="single" w:sz="4" w:space="0" w:color="000000"/>
              <w:left w:val="single" w:sz="4" w:space="0" w:color="000000"/>
              <w:bottom w:val="single" w:sz="4" w:space="0" w:color="000000"/>
              <w:right w:val="single" w:sz="3" w:space="0" w:color="000000"/>
            </w:tcBorders>
          </w:tcPr>
          <w:p w:rsidR="00B950F3" w:rsidRDefault="00E826F0">
            <w:pPr>
              <w:spacing w:after="0" w:line="259" w:lineRule="auto"/>
              <w:ind w:left="0" w:right="0" w:firstLine="0"/>
              <w:jc w:val="left"/>
            </w:pPr>
            <w:r w:rsidRPr="00A7768E">
              <w:rPr>
                <w:color w:val="auto"/>
              </w:rPr>
              <w:t xml:space="preserve">2.1 ¡Vende más!, gana en </w:t>
            </w:r>
            <w:proofErr w:type="spellStart"/>
            <w:r w:rsidRPr="00A7768E">
              <w:rPr>
                <w:color w:val="auto"/>
              </w:rPr>
              <w:t>retail</w:t>
            </w:r>
            <w:proofErr w:type="spellEnd"/>
            <w:r w:rsidR="008128DB">
              <w:rPr>
                <w:color w:val="auto"/>
              </w:rPr>
              <w:t>,</w:t>
            </w:r>
            <w:r w:rsidRPr="00A7768E">
              <w:rPr>
                <w:color w:val="auto"/>
              </w:rPr>
              <w:t xml:space="preserve"> e-</w:t>
            </w:r>
            <w:proofErr w:type="spellStart"/>
            <w:r w:rsidRPr="00A7768E">
              <w:rPr>
                <w:color w:val="auto"/>
              </w:rPr>
              <w:t>commerce</w:t>
            </w:r>
            <w:proofErr w:type="spellEnd"/>
            <w:r w:rsidRPr="00A7768E">
              <w:rPr>
                <w:color w:val="auto"/>
              </w:rPr>
              <w:t xml:space="preserve"> y servicios</w:t>
            </w:r>
            <w:r w:rsidR="00540880" w:rsidRPr="00A7768E">
              <w:rPr>
                <w:color w:val="auto"/>
              </w:rPr>
              <w:t xml:space="preserve"> </w:t>
            </w:r>
          </w:p>
        </w:tc>
      </w:tr>
      <w:tr w:rsidR="00B950F3">
        <w:trPr>
          <w:trHeight w:val="406"/>
        </w:trPr>
        <w:tc>
          <w:tcPr>
            <w:tcW w:w="8276" w:type="dxa"/>
            <w:tcBorders>
              <w:top w:val="single" w:sz="4" w:space="0" w:color="000000"/>
              <w:left w:val="single" w:sz="4" w:space="0" w:color="000000"/>
              <w:bottom w:val="single" w:sz="4" w:space="0" w:color="000000"/>
              <w:right w:val="single" w:sz="3" w:space="0" w:color="000000"/>
            </w:tcBorders>
          </w:tcPr>
          <w:p w:rsidR="00B950F3" w:rsidRDefault="00540880">
            <w:pPr>
              <w:spacing w:after="0" w:line="259" w:lineRule="auto"/>
              <w:ind w:left="0" w:right="0" w:firstLine="0"/>
              <w:jc w:val="left"/>
            </w:pPr>
            <w:r>
              <w:t xml:space="preserve">Fuente de Referencia: </w:t>
            </w:r>
            <w:r w:rsidR="008128DB">
              <w:t xml:space="preserve">  </w:t>
            </w:r>
            <w:proofErr w:type="spellStart"/>
            <w:r w:rsidR="008128DB">
              <w:t>ANEXO_2</w:t>
            </w:r>
            <w:proofErr w:type="spellEnd"/>
            <w:r w:rsidR="00935544">
              <w:t xml:space="preserve"> Vende mas</w:t>
            </w:r>
          </w:p>
        </w:tc>
      </w:tr>
      <w:tr w:rsidR="00B950F3">
        <w:trPr>
          <w:trHeight w:val="458"/>
        </w:trPr>
        <w:tc>
          <w:tcPr>
            <w:tcW w:w="8276" w:type="dxa"/>
            <w:tcBorders>
              <w:top w:val="single" w:sz="4" w:space="0" w:color="000000"/>
              <w:left w:val="single" w:sz="4" w:space="0" w:color="000000"/>
              <w:bottom w:val="single" w:sz="4" w:space="0" w:color="000000"/>
              <w:right w:val="single" w:sz="3" w:space="0" w:color="000000"/>
            </w:tcBorders>
          </w:tcPr>
          <w:p w:rsidR="00A7768E" w:rsidRDefault="00FC022B" w:rsidP="00A7768E">
            <w:pPr>
              <w:spacing w:after="0" w:line="259" w:lineRule="auto"/>
              <w:ind w:left="0" w:right="0" w:firstLine="0"/>
              <w:jc w:val="left"/>
            </w:pPr>
            <w:r>
              <w:rPr>
                <w:color w:val="000000"/>
              </w:rPr>
              <w:t xml:space="preserve"> 10 pasos para fortalecer tus ventas</w:t>
            </w:r>
            <w:r w:rsidR="00A7768E">
              <w:rPr>
                <w:color w:val="000000"/>
              </w:rPr>
              <w:t xml:space="preserve">. </w:t>
            </w:r>
            <w:proofErr w:type="spellStart"/>
            <w:r w:rsidR="00A7768E">
              <w:rPr>
                <w:color w:val="000000"/>
              </w:rPr>
              <w:t>Entrepreneur</w:t>
            </w:r>
            <w:proofErr w:type="spellEnd"/>
            <w:r w:rsidR="00A7768E">
              <w:rPr>
                <w:color w:val="000000"/>
              </w:rPr>
              <w:t xml:space="preserve"> julio 201</w:t>
            </w:r>
            <w:r>
              <w:rPr>
                <w:color w:val="000000"/>
              </w:rPr>
              <w:t xml:space="preserve">8. </w:t>
            </w:r>
            <w:proofErr w:type="spellStart"/>
            <w:r>
              <w:rPr>
                <w:color w:val="000000"/>
              </w:rPr>
              <w:t>Pags</w:t>
            </w:r>
            <w:proofErr w:type="spellEnd"/>
            <w:r>
              <w:rPr>
                <w:color w:val="000000"/>
              </w:rPr>
              <w:t xml:space="preserve"> 30-42</w:t>
            </w:r>
          </w:p>
          <w:p w:rsidR="00B950F3" w:rsidRDefault="00B950F3">
            <w:pPr>
              <w:spacing w:after="0" w:line="259" w:lineRule="auto"/>
              <w:ind w:left="0" w:right="0" w:firstLine="0"/>
              <w:jc w:val="left"/>
            </w:pPr>
          </w:p>
        </w:tc>
      </w:tr>
      <w:tr w:rsidR="00A7768E" w:rsidTr="00FD7C0B">
        <w:trPr>
          <w:trHeight w:val="162"/>
        </w:trPr>
        <w:tc>
          <w:tcPr>
            <w:tcW w:w="8276" w:type="dxa"/>
            <w:tcBorders>
              <w:top w:val="single" w:sz="4" w:space="0" w:color="000000"/>
              <w:left w:val="single" w:sz="4" w:space="0" w:color="000000"/>
              <w:bottom w:val="single" w:sz="4" w:space="0" w:color="000000"/>
              <w:right w:val="single" w:sz="3" w:space="0" w:color="000000"/>
            </w:tcBorders>
          </w:tcPr>
          <w:p w:rsidR="00A7768E" w:rsidRDefault="00A7768E">
            <w:pPr>
              <w:spacing w:after="0" w:line="259" w:lineRule="auto"/>
              <w:ind w:left="0" w:right="0" w:firstLine="0"/>
              <w:jc w:val="left"/>
              <w:rPr>
                <w:color w:val="000000"/>
              </w:rPr>
            </w:pPr>
            <w:r w:rsidRPr="008128DB">
              <w:t>Imagen temática</w:t>
            </w:r>
            <w:r>
              <w:rPr>
                <w:color w:val="000000"/>
              </w:rPr>
              <w:t xml:space="preserve"> </w:t>
            </w:r>
          </w:p>
        </w:tc>
      </w:tr>
    </w:tbl>
    <w:p w:rsidR="00B950F3" w:rsidRDefault="00A7768E" w:rsidP="008128DB">
      <w:pPr>
        <w:spacing w:after="7" w:line="259" w:lineRule="auto"/>
        <w:ind w:left="401" w:right="0" w:firstLine="0"/>
        <w:jc w:val="center"/>
      </w:pPr>
      <w:r>
        <w:rPr>
          <w:noProof/>
        </w:rPr>
        <w:drawing>
          <wp:inline distT="0" distB="0" distL="0" distR="0">
            <wp:extent cx="1712119" cy="2282825"/>
            <wp:effectExtent l="0" t="0" r="2540" b="3175"/>
            <wp:docPr id="21" name="Imagen 21" descr=" - July 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 - July 2018"/>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715664" cy="2287552"/>
                    </a:xfrm>
                    <a:prstGeom prst="rect">
                      <a:avLst/>
                    </a:prstGeom>
                    <a:noFill/>
                    <a:ln>
                      <a:noFill/>
                    </a:ln>
                  </pic:spPr>
                </pic:pic>
              </a:graphicData>
            </a:graphic>
          </wp:inline>
        </w:drawing>
      </w:r>
    </w:p>
    <w:p w:rsidR="00A7768E" w:rsidRDefault="00A7768E">
      <w:pPr>
        <w:spacing w:after="7" w:line="259" w:lineRule="auto"/>
        <w:ind w:left="401" w:right="0" w:firstLine="0"/>
      </w:pPr>
    </w:p>
    <w:tbl>
      <w:tblPr>
        <w:tblStyle w:val="TableGrid"/>
        <w:tblW w:w="8276" w:type="dxa"/>
        <w:tblInd w:w="300" w:type="dxa"/>
        <w:tblCellMar>
          <w:top w:w="23" w:type="dxa"/>
          <w:left w:w="101" w:type="dxa"/>
          <w:right w:w="50" w:type="dxa"/>
        </w:tblCellMar>
        <w:tblLook w:val="04A0" w:firstRow="1" w:lastRow="0" w:firstColumn="1" w:lastColumn="0" w:noHBand="0" w:noVBand="1"/>
      </w:tblPr>
      <w:tblGrid>
        <w:gridCol w:w="8276"/>
      </w:tblGrid>
      <w:tr w:rsidR="00B950F3" w:rsidTr="00937FA2">
        <w:trPr>
          <w:trHeight w:val="238"/>
        </w:trPr>
        <w:tc>
          <w:tcPr>
            <w:tcW w:w="8276" w:type="dxa"/>
            <w:tcBorders>
              <w:top w:val="single" w:sz="4" w:space="0" w:color="000000"/>
              <w:left w:val="single" w:sz="4" w:space="0" w:color="000000"/>
              <w:bottom w:val="single" w:sz="4" w:space="0" w:color="000000"/>
              <w:right w:val="single" w:sz="3" w:space="0" w:color="000000"/>
            </w:tcBorders>
          </w:tcPr>
          <w:p w:rsidR="00B950F3" w:rsidRDefault="00A7768E">
            <w:pPr>
              <w:spacing w:after="0" w:line="259" w:lineRule="auto"/>
              <w:ind w:left="0" w:right="0" w:firstLine="0"/>
              <w:jc w:val="left"/>
            </w:pPr>
            <w:r>
              <w:rPr>
                <w:rFonts w:ascii="Calibri" w:eastAsia="Calibri" w:hAnsi="Calibri" w:cs="Calibri"/>
                <w:noProof/>
                <w:color w:val="000000"/>
                <w:sz w:val="22"/>
              </w:rPr>
              <w:t xml:space="preserve"> </w:t>
            </w:r>
            <w:r w:rsidR="00540880">
              <w:rPr>
                <w:rFonts w:ascii="Arial" w:eastAsia="Arial" w:hAnsi="Arial" w:cs="Arial"/>
                <w:b/>
              </w:rPr>
              <w:t xml:space="preserve"> </w:t>
            </w:r>
            <w:r w:rsidR="008128DB">
              <w:t>Contextualización</w:t>
            </w:r>
          </w:p>
        </w:tc>
      </w:tr>
      <w:tr w:rsidR="00A7768E" w:rsidTr="00937FA2">
        <w:trPr>
          <w:trHeight w:val="1171"/>
        </w:trPr>
        <w:tc>
          <w:tcPr>
            <w:tcW w:w="8276" w:type="dxa"/>
            <w:tcBorders>
              <w:top w:val="single" w:sz="4" w:space="0" w:color="000000"/>
              <w:left w:val="single" w:sz="4" w:space="0" w:color="000000"/>
              <w:right w:val="single" w:sz="3" w:space="0" w:color="000000"/>
            </w:tcBorders>
          </w:tcPr>
          <w:p w:rsidR="00A7768E" w:rsidRPr="00935544" w:rsidRDefault="00A7768E">
            <w:pPr>
              <w:spacing w:after="0" w:line="259" w:lineRule="auto"/>
              <w:ind w:left="0" w:right="0" w:firstLine="0"/>
              <w:jc w:val="left"/>
              <w:rPr>
                <w:b/>
              </w:rPr>
            </w:pPr>
            <w:r>
              <w:rPr>
                <w:color w:val="000000"/>
              </w:rPr>
              <w:t>Esta lectura se relaciona con la</w:t>
            </w:r>
            <w:r>
              <w:t xml:space="preserve"> </w:t>
            </w:r>
            <w:r w:rsidRPr="00935544">
              <w:rPr>
                <w:b/>
              </w:rPr>
              <w:t xml:space="preserve">Unidad de competencia 2.  Estudio de Comercialización.  </w:t>
            </w:r>
          </w:p>
          <w:p w:rsidR="008128DB" w:rsidRDefault="008128DB">
            <w:pPr>
              <w:spacing w:after="0" w:line="259" w:lineRule="auto"/>
              <w:ind w:left="0" w:right="0" w:firstLine="0"/>
              <w:jc w:val="left"/>
            </w:pPr>
          </w:p>
          <w:p w:rsidR="00A7768E" w:rsidRDefault="00A7768E" w:rsidP="00A7768E">
            <w:pPr>
              <w:spacing w:after="0" w:line="259" w:lineRule="auto"/>
              <w:ind w:left="0" w:right="50" w:firstLine="0"/>
            </w:pPr>
            <w:r>
              <w:rPr>
                <w:color w:val="000000"/>
              </w:rPr>
              <w:t>Una estrategia comercial que incluye un plan de ventas debe seguir ciertos pasos para conquistar el mercado</w:t>
            </w:r>
            <w:r w:rsidR="008128DB">
              <w:rPr>
                <w:color w:val="000000"/>
              </w:rPr>
              <w:t>. E</w:t>
            </w:r>
            <w:r>
              <w:rPr>
                <w:color w:val="000000"/>
              </w:rPr>
              <w:t>ste artículo orientado al estudiante</w:t>
            </w:r>
            <w:r w:rsidR="008128DB">
              <w:rPr>
                <w:color w:val="000000"/>
              </w:rPr>
              <w:t xml:space="preserve">, aporta herramientas para lograr </w:t>
            </w:r>
            <w:r>
              <w:rPr>
                <w:color w:val="000000"/>
              </w:rPr>
              <w:t xml:space="preserve"> que exista</w:t>
            </w:r>
            <w:r w:rsidR="008128DB">
              <w:rPr>
                <w:color w:val="000000"/>
              </w:rPr>
              <w:t>n</w:t>
            </w:r>
            <w:r>
              <w:rPr>
                <w:color w:val="000000"/>
              </w:rPr>
              <w:t xml:space="preserve"> las ventas que mueven a la empresa, </w:t>
            </w:r>
          </w:p>
          <w:p w:rsidR="00A7768E" w:rsidRDefault="00A7768E" w:rsidP="00A7768E">
            <w:pPr>
              <w:spacing w:after="0" w:line="259" w:lineRule="auto"/>
              <w:ind w:left="0" w:right="0"/>
              <w:jc w:val="left"/>
            </w:pPr>
            <w:r>
              <w:rPr>
                <w:color w:val="000000"/>
              </w:rPr>
              <w:t xml:space="preserve"> </w:t>
            </w:r>
          </w:p>
        </w:tc>
      </w:tr>
      <w:tr w:rsidR="00B950F3" w:rsidTr="00937FA2">
        <w:trPr>
          <w:trHeight w:val="238"/>
        </w:trPr>
        <w:tc>
          <w:tcPr>
            <w:tcW w:w="8276" w:type="dxa"/>
            <w:tcBorders>
              <w:top w:val="single" w:sz="4" w:space="0" w:color="000000"/>
              <w:left w:val="single" w:sz="4" w:space="0" w:color="000000"/>
              <w:bottom w:val="single" w:sz="4" w:space="0" w:color="000000"/>
              <w:right w:val="single" w:sz="3" w:space="0" w:color="000000"/>
            </w:tcBorders>
          </w:tcPr>
          <w:p w:rsidR="00B950F3" w:rsidRDefault="00540880" w:rsidP="008128DB">
            <w:pPr>
              <w:spacing w:after="0" w:line="259" w:lineRule="auto"/>
              <w:ind w:left="0" w:right="0" w:firstLine="0"/>
              <w:jc w:val="left"/>
            </w:pPr>
            <w:r>
              <w:t>Pregunta</w:t>
            </w:r>
            <w:r w:rsidR="008128DB">
              <w:t xml:space="preserve"> para análisis</w:t>
            </w:r>
          </w:p>
        </w:tc>
      </w:tr>
      <w:tr w:rsidR="00B950F3" w:rsidTr="00937FA2">
        <w:trPr>
          <w:trHeight w:val="463"/>
        </w:trPr>
        <w:tc>
          <w:tcPr>
            <w:tcW w:w="8276" w:type="dxa"/>
            <w:tcBorders>
              <w:top w:val="single" w:sz="4" w:space="0" w:color="000000"/>
              <w:left w:val="single" w:sz="4" w:space="0" w:color="000000"/>
              <w:bottom w:val="single" w:sz="4" w:space="0" w:color="000000"/>
              <w:right w:val="single" w:sz="3" w:space="0" w:color="000000"/>
            </w:tcBorders>
          </w:tcPr>
          <w:p w:rsidR="00B950F3" w:rsidRDefault="00A7768E" w:rsidP="00603B86">
            <w:pPr>
              <w:spacing w:after="21" w:line="259" w:lineRule="auto"/>
              <w:ind w:right="0"/>
              <w:jc w:val="left"/>
            </w:pPr>
            <w:r>
              <w:rPr>
                <w:color w:val="000000"/>
              </w:rPr>
              <w:t>Describe</w:t>
            </w:r>
            <w:r w:rsidR="008128DB">
              <w:rPr>
                <w:color w:val="000000"/>
              </w:rPr>
              <w:t xml:space="preserve"> brevemente en qué consiste la estrategia de experiencia al cliente </w:t>
            </w:r>
          </w:p>
        </w:tc>
      </w:tr>
      <w:tr w:rsidR="00B950F3" w:rsidTr="00937FA2">
        <w:trPr>
          <w:trHeight w:val="236"/>
        </w:trPr>
        <w:tc>
          <w:tcPr>
            <w:tcW w:w="8276" w:type="dxa"/>
            <w:tcBorders>
              <w:top w:val="single" w:sz="4" w:space="0" w:color="000000"/>
              <w:left w:val="single" w:sz="4" w:space="0" w:color="000000"/>
              <w:bottom w:val="single" w:sz="3" w:space="0" w:color="000000"/>
              <w:right w:val="single" w:sz="3" w:space="0" w:color="000000"/>
            </w:tcBorders>
          </w:tcPr>
          <w:p w:rsidR="00B950F3" w:rsidRDefault="008128DB" w:rsidP="008128DB">
            <w:pPr>
              <w:spacing w:after="0" w:line="259" w:lineRule="auto"/>
              <w:ind w:left="0" w:right="0" w:firstLine="0"/>
              <w:jc w:val="left"/>
            </w:pPr>
            <w:r>
              <w:t>Respuesta</w:t>
            </w:r>
            <w:r w:rsidR="00540880">
              <w:t xml:space="preserve"> </w:t>
            </w:r>
          </w:p>
        </w:tc>
      </w:tr>
      <w:tr w:rsidR="00B950F3" w:rsidTr="00937FA2">
        <w:trPr>
          <w:trHeight w:val="236"/>
        </w:trPr>
        <w:tc>
          <w:tcPr>
            <w:tcW w:w="8276" w:type="dxa"/>
            <w:tcBorders>
              <w:top w:val="single" w:sz="3" w:space="0" w:color="000000"/>
              <w:left w:val="single" w:sz="4" w:space="0" w:color="000000"/>
              <w:bottom w:val="single" w:sz="4" w:space="0" w:color="000000"/>
              <w:right w:val="single" w:sz="3" w:space="0" w:color="000000"/>
            </w:tcBorders>
          </w:tcPr>
          <w:p w:rsidR="00B950F3" w:rsidRDefault="00540880" w:rsidP="008128DB">
            <w:pPr>
              <w:tabs>
                <w:tab w:val="center" w:pos="390"/>
                <w:tab w:val="center" w:pos="3183"/>
              </w:tabs>
              <w:spacing w:after="0" w:line="259" w:lineRule="auto"/>
              <w:ind w:left="0" w:right="0" w:firstLine="0"/>
              <w:jc w:val="left"/>
            </w:pPr>
            <w:r>
              <w:rPr>
                <w:rFonts w:ascii="Calibri" w:eastAsia="Calibri" w:hAnsi="Calibri" w:cs="Calibri"/>
                <w:color w:val="000000"/>
                <w:sz w:val="22"/>
              </w:rPr>
              <w:tab/>
            </w:r>
            <w:r w:rsidR="008128DB">
              <w:rPr>
                <w:rFonts w:ascii="Arial" w:eastAsia="Arial" w:hAnsi="Arial" w:cs="Arial"/>
                <w:color w:val="000000"/>
              </w:rPr>
              <w:t xml:space="preserve"> Inicia al crear la cultura al cliente. Debe escucharse a los clientes internos y externos. Se recomienda medir la experiencia (</w:t>
            </w:r>
            <w:proofErr w:type="spellStart"/>
            <w:r w:rsidR="008128DB">
              <w:rPr>
                <w:rFonts w:ascii="Arial" w:eastAsia="Arial" w:hAnsi="Arial" w:cs="Arial"/>
                <w:color w:val="000000"/>
              </w:rPr>
              <w:t>feed</w:t>
            </w:r>
            <w:proofErr w:type="spellEnd"/>
            <w:r w:rsidR="008128DB">
              <w:rPr>
                <w:rFonts w:ascii="Arial" w:eastAsia="Arial" w:hAnsi="Arial" w:cs="Arial"/>
                <w:color w:val="000000"/>
              </w:rPr>
              <w:t xml:space="preserve"> back)</w:t>
            </w:r>
            <w:r w:rsidR="008128DB">
              <w:rPr>
                <w:color w:val="000000"/>
              </w:rPr>
              <w:t xml:space="preserve">. Es importante informarse sobre lo que se está haciendo bien y lo que no. Recordar que lo más importante es el cliente.  </w:t>
            </w:r>
          </w:p>
        </w:tc>
      </w:tr>
    </w:tbl>
    <w:p w:rsidR="00B950F3" w:rsidRDefault="00540880">
      <w:pPr>
        <w:spacing w:after="0" w:line="259" w:lineRule="auto"/>
        <w:ind w:left="401" w:right="0" w:firstLine="0"/>
      </w:pPr>
      <w:r>
        <w:t xml:space="preserve"> </w:t>
      </w:r>
    </w:p>
    <w:p w:rsidR="00B950F3" w:rsidRDefault="00540880">
      <w:pPr>
        <w:spacing w:after="0" w:line="259" w:lineRule="auto"/>
        <w:ind w:left="401" w:right="0" w:firstLine="0"/>
      </w:pPr>
      <w:r>
        <w:rPr>
          <w:rFonts w:ascii="Arial" w:eastAsia="Arial" w:hAnsi="Arial" w:cs="Arial"/>
          <w:b/>
        </w:rPr>
        <w:tab/>
        <w:t xml:space="preserve"> </w:t>
      </w:r>
      <w:r>
        <w:br w:type="page"/>
      </w:r>
    </w:p>
    <w:tbl>
      <w:tblPr>
        <w:tblStyle w:val="TableGrid"/>
        <w:tblW w:w="8275" w:type="dxa"/>
        <w:tblInd w:w="301" w:type="dxa"/>
        <w:tblCellMar>
          <w:top w:w="23" w:type="dxa"/>
          <w:left w:w="100" w:type="dxa"/>
          <w:right w:w="115" w:type="dxa"/>
        </w:tblCellMar>
        <w:tblLook w:val="04A0" w:firstRow="1" w:lastRow="0" w:firstColumn="1" w:lastColumn="0" w:noHBand="0" w:noVBand="1"/>
      </w:tblPr>
      <w:tblGrid>
        <w:gridCol w:w="2496"/>
        <w:gridCol w:w="5779"/>
      </w:tblGrid>
      <w:tr w:rsidR="00B950F3">
        <w:trPr>
          <w:trHeight w:val="340"/>
        </w:trPr>
        <w:tc>
          <w:tcPr>
            <w:tcW w:w="2496" w:type="dxa"/>
            <w:tcBorders>
              <w:top w:val="single" w:sz="3" w:space="0" w:color="000000"/>
              <w:left w:val="single" w:sz="4" w:space="0" w:color="000000"/>
              <w:bottom w:val="single" w:sz="3" w:space="0" w:color="000000"/>
              <w:right w:val="single" w:sz="4" w:space="0" w:color="000000"/>
            </w:tcBorders>
            <w:shd w:val="clear" w:color="auto" w:fill="D9D9D9"/>
          </w:tcPr>
          <w:p w:rsidR="00B950F3" w:rsidRDefault="00540880">
            <w:pPr>
              <w:spacing w:after="0" w:line="259" w:lineRule="auto"/>
              <w:ind w:left="0" w:right="0" w:firstLine="0"/>
              <w:jc w:val="left"/>
            </w:pPr>
            <w:r>
              <w:t xml:space="preserve">Unidad de Competencia </w:t>
            </w:r>
          </w:p>
        </w:tc>
        <w:tc>
          <w:tcPr>
            <w:tcW w:w="5779" w:type="dxa"/>
            <w:tcBorders>
              <w:top w:val="single" w:sz="3" w:space="0" w:color="000000"/>
              <w:left w:val="single" w:sz="4" w:space="0" w:color="000000"/>
              <w:bottom w:val="single" w:sz="3" w:space="0" w:color="000000"/>
              <w:right w:val="single" w:sz="3" w:space="0" w:color="000000"/>
            </w:tcBorders>
          </w:tcPr>
          <w:p w:rsidR="00B950F3" w:rsidRDefault="00540880">
            <w:pPr>
              <w:spacing w:after="0" w:line="259" w:lineRule="auto"/>
              <w:ind w:left="5" w:right="0" w:firstLine="0"/>
              <w:jc w:val="left"/>
            </w:pPr>
            <w:r>
              <w:rPr>
                <w:color w:val="000000"/>
              </w:rPr>
              <w:t xml:space="preserve">3. Estudio Técnico </w:t>
            </w:r>
          </w:p>
        </w:tc>
      </w:tr>
      <w:tr w:rsidR="00B950F3">
        <w:trPr>
          <w:trHeight w:val="461"/>
        </w:trPr>
        <w:tc>
          <w:tcPr>
            <w:tcW w:w="2496" w:type="dxa"/>
            <w:tcBorders>
              <w:top w:val="single" w:sz="3" w:space="0" w:color="000000"/>
              <w:left w:val="single" w:sz="4" w:space="0" w:color="000000"/>
              <w:bottom w:val="single" w:sz="4" w:space="0" w:color="000000"/>
              <w:right w:val="single" w:sz="4" w:space="0" w:color="000000"/>
            </w:tcBorders>
            <w:shd w:val="clear" w:color="auto" w:fill="D9D9D9"/>
            <w:vAlign w:val="center"/>
          </w:tcPr>
          <w:p w:rsidR="00B950F3" w:rsidRDefault="00540880">
            <w:pPr>
              <w:spacing w:after="0" w:line="259" w:lineRule="auto"/>
              <w:ind w:left="0" w:right="0" w:firstLine="0"/>
              <w:jc w:val="left"/>
            </w:pPr>
            <w:r>
              <w:t xml:space="preserve">Objetivo </w:t>
            </w:r>
          </w:p>
        </w:tc>
        <w:tc>
          <w:tcPr>
            <w:tcW w:w="5779" w:type="dxa"/>
            <w:tcBorders>
              <w:top w:val="single" w:sz="3" w:space="0" w:color="000000"/>
              <w:left w:val="single" w:sz="4" w:space="0" w:color="000000"/>
              <w:bottom w:val="single" w:sz="4" w:space="0" w:color="000000"/>
              <w:right w:val="single" w:sz="3" w:space="0" w:color="000000"/>
            </w:tcBorders>
          </w:tcPr>
          <w:p w:rsidR="00B950F3" w:rsidRDefault="00540880" w:rsidP="00287797">
            <w:pPr>
              <w:spacing w:after="0" w:line="259" w:lineRule="auto"/>
              <w:ind w:left="5" w:right="0" w:firstLine="0"/>
              <w:jc w:val="left"/>
            </w:pPr>
            <w:r>
              <w:rPr>
                <w:color w:val="000000"/>
              </w:rPr>
              <w:t xml:space="preserve">El alumno identificará la importancia de </w:t>
            </w:r>
            <w:r w:rsidR="00287797">
              <w:rPr>
                <w:color w:val="000000"/>
              </w:rPr>
              <w:t>las macro</w:t>
            </w:r>
            <w:r w:rsidR="00935544">
              <w:rPr>
                <w:color w:val="000000"/>
              </w:rPr>
              <w:t xml:space="preserve"> </w:t>
            </w:r>
            <w:r w:rsidR="00287797">
              <w:rPr>
                <w:color w:val="000000"/>
              </w:rPr>
              <w:t xml:space="preserve">tendencias tecnológicas en contexto </w:t>
            </w:r>
            <w:r w:rsidR="00935544">
              <w:rPr>
                <w:color w:val="000000"/>
              </w:rPr>
              <w:t>de un</w:t>
            </w:r>
            <w:r>
              <w:rPr>
                <w:color w:val="000000"/>
              </w:rPr>
              <w:t xml:space="preserve"> plan de negocios. </w:t>
            </w:r>
          </w:p>
        </w:tc>
      </w:tr>
    </w:tbl>
    <w:p w:rsidR="00B950F3" w:rsidRDefault="00540880">
      <w:pPr>
        <w:spacing w:after="0" w:line="259" w:lineRule="auto"/>
        <w:ind w:left="401" w:right="0" w:firstLine="0"/>
      </w:pPr>
      <w:r>
        <w:t xml:space="preserve"> </w:t>
      </w:r>
    </w:p>
    <w:tbl>
      <w:tblPr>
        <w:tblStyle w:val="TableGrid"/>
        <w:tblW w:w="8276" w:type="dxa"/>
        <w:tblInd w:w="300" w:type="dxa"/>
        <w:tblCellMar>
          <w:top w:w="24" w:type="dxa"/>
          <w:left w:w="101" w:type="dxa"/>
          <w:right w:w="115" w:type="dxa"/>
        </w:tblCellMar>
        <w:tblLook w:val="04A0" w:firstRow="1" w:lastRow="0" w:firstColumn="1" w:lastColumn="0" w:noHBand="0" w:noVBand="1"/>
      </w:tblPr>
      <w:tblGrid>
        <w:gridCol w:w="8276"/>
      </w:tblGrid>
      <w:tr w:rsidR="00B950F3">
        <w:trPr>
          <w:trHeight w:val="368"/>
        </w:trPr>
        <w:tc>
          <w:tcPr>
            <w:tcW w:w="8276" w:type="dxa"/>
            <w:tcBorders>
              <w:top w:val="single" w:sz="3" w:space="0" w:color="000000"/>
              <w:left w:val="single" w:sz="4" w:space="0" w:color="000000"/>
              <w:bottom w:val="single" w:sz="4" w:space="0" w:color="000000"/>
              <w:right w:val="single" w:sz="3" w:space="0" w:color="000000"/>
            </w:tcBorders>
          </w:tcPr>
          <w:p w:rsidR="00B950F3" w:rsidRDefault="00540880">
            <w:pPr>
              <w:spacing w:after="0" w:line="259" w:lineRule="auto"/>
              <w:ind w:left="0" w:right="0" w:firstLine="0"/>
              <w:jc w:val="left"/>
            </w:pPr>
            <w:r>
              <w:t xml:space="preserve">Lectura de estrategia didáctica: </w:t>
            </w:r>
          </w:p>
        </w:tc>
      </w:tr>
      <w:tr w:rsidR="00B950F3">
        <w:trPr>
          <w:trHeight w:val="398"/>
        </w:trPr>
        <w:tc>
          <w:tcPr>
            <w:tcW w:w="8276" w:type="dxa"/>
            <w:tcBorders>
              <w:top w:val="single" w:sz="4" w:space="0" w:color="000000"/>
              <w:left w:val="single" w:sz="4" w:space="0" w:color="000000"/>
              <w:bottom w:val="single" w:sz="4" w:space="0" w:color="000000"/>
              <w:right w:val="single" w:sz="3" w:space="0" w:color="000000"/>
            </w:tcBorders>
          </w:tcPr>
          <w:p w:rsidR="00B950F3" w:rsidRDefault="000313D7" w:rsidP="000313D7">
            <w:pPr>
              <w:spacing w:after="0" w:line="259" w:lineRule="auto"/>
              <w:ind w:left="0" w:right="0" w:firstLine="0"/>
              <w:jc w:val="left"/>
            </w:pPr>
            <w:r>
              <w:rPr>
                <w:color w:val="000000"/>
              </w:rPr>
              <w:t xml:space="preserve">3.1 </w:t>
            </w:r>
            <w:r w:rsidR="00506ED2">
              <w:rPr>
                <w:color w:val="000000"/>
              </w:rPr>
              <w:t xml:space="preserve">Las </w:t>
            </w:r>
            <w:r>
              <w:rPr>
                <w:color w:val="000000"/>
              </w:rPr>
              <w:t xml:space="preserve">5 tendencias que (ya) transforman todos los negocios </w:t>
            </w:r>
            <w:r w:rsidR="00540880">
              <w:rPr>
                <w:color w:val="000000"/>
              </w:rPr>
              <w:t xml:space="preserve"> </w:t>
            </w:r>
          </w:p>
        </w:tc>
      </w:tr>
      <w:tr w:rsidR="00B950F3">
        <w:trPr>
          <w:trHeight w:val="406"/>
        </w:trPr>
        <w:tc>
          <w:tcPr>
            <w:tcW w:w="8276" w:type="dxa"/>
            <w:tcBorders>
              <w:top w:val="single" w:sz="4" w:space="0" w:color="000000"/>
              <w:left w:val="single" w:sz="4" w:space="0" w:color="000000"/>
              <w:bottom w:val="single" w:sz="4" w:space="0" w:color="000000"/>
              <w:right w:val="single" w:sz="3" w:space="0" w:color="000000"/>
            </w:tcBorders>
          </w:tcPr>
          <w:p w:rsidR="00B950F3" w:rsidRDefault="00540880" w:rsidP="00935544">
            <w:pPr>
              <w:spacing w:after="0" w:line="259" w:lineRule="auto"/>
              <w:ind w:left="0" w:right="0" w:firstLine="0"/>
              <w:jc w:val="left"/>
            </w:pPr>
            <w:r>
              <w:t xml:space="preserve">Fuente de Referencia: </w:t>
            </w:r>
            <w:r w:rsidR="00935544">
              <w:t xml:space="preserve"> ANEXO _3 </w:t>
            </w:r>
            <w:proofErr w:type="spellStart"/>
            <w:r w:rsidR="00935544">
              <w:t>Macrotendencias</w:t>
            </w:r>
            <w:proofErr w:type="spellEnd"/>
            <w:r w:rsidR="00935544">
              <w:t xml:space="preserve"> </w:t>
            </w:r>
          </w:p>
        </w:tc>
      </w:tr>
      <w:tr w:rsidR="00B950F3">
        <w:trPr>
          <w:trHeight w:val="458"/>
        </w:trPr>
        <w:tc>
          <w:tcPr>
            <w:tcW w:w="8276" w:type="dxa"/>
            <w:tcBorders>
              <w:top w:val="single" w:sz="4" w:space="0" w:color="000000"/>
              <w:left w:val="single" w:sz="4" w:space="0" w:color="000000"/>
              <w:bottom w:val="single" w:sz="4" w:space="0" w:color="000000"/>
              <w:right w:val="single" w:sz="3" w:space="0" w:color="000000"/>
            </w:tcBorders>
          </w:tcPr>
          <w:p w:rsidR="00B950F3" w:rsidRDefault="000313D7">
            <w:pPr>
              <w:spacing w:after="0" w:line="259" w:lineRule="auto"/>
              <w:ind w:left="0" w:right="0" w:firstLine="0"/>
              <w:jc w:val="left"/>
            </w:pPr>
            <w:proofErr w:type="spellStart"/>
            <w:r>
              <w:rPr>
                <w:color w:val="000000"/>
              </w:rPr>
              <w:t>Alor</w:t>
            </w:r>
            <w:proofErr w:type="spellEnd"/>
            <w:r>
              <w:rPr>
                <w:color w:val="000000"/>
              </w:rPr>
              <w:t xml:space="preserve">, Jorge </w:t>
            </w:r>
            <w:r w:rsidR="00540880">
              <w:rPr>
                <w:color w:val="000000"/>
              </w:rPr>
              <w:t>(201</w:t>
            </w:r>
            <w:r>
              <w:rPr>
                <w:color w:val="000000"/>
              </w:rPr>
              <w:t>8</w:t>
            </w:r>
            <w:r w:rsidR="00540880">
              <w:rPr>
                <w:color w:val="000000"/>
              </w:rPr>
              <w:t>)</w:t>
            </w:r>
            <w:r>
              <w:rPr>
                <w:color w:val="000000"/>
              </w:rPr>
              <w:t xml:space="preserve">. </w:t>
            </w:r>
            <w:r w:rsidR="00540880">
              <w:rPr>
                <w:color w:val="000000"/>
              </w:rPr>
              <w:t xml:space="preserve"> </w:t>
            </w:r>
            <w:r>
              <w:rPr>
                <w:color w:val="000000"/>
              </w:rPr>
              <w:t xml:space="preserve">Tendencias que transforman negocios. </w:t>
            </w:r>
            <w:proofErr w:type="spellStart"/>
            <w:r>
              <w:rPr>
                <w:color w:val="000000"/>
              </w:rPr>
              <w:t>Entrepreneur</w:t>
            </w:r>
            <w:proofErr w:type="spellEnd"/>
            <w:r>
              <w:rPr>
                <w:color w:val="000000"/>
              </w:rPr>
              <w:t xml:space="preserve"> marzo 2018. </w:t>
            </w:r>
            <w:proofErr w:type="spellStart"/>
            <w:r>
              <w:rPr>
                <w:color w:val="000000"/>
              </w:rPr>
              <w:t>Pags</w:t>
            </w:r>
            <w:proofErr w:type="spellEnd"/>
            <w:r>
              <w:rPr>
                <w:color w:val="000000"/>
              </w:rPr>
              <w:t xml:space="preserve"> 30-33</w:t>
            </w:r>
            <w:r w:rsidR="00540880">
              <w:t xml:space="preserve"> </w:t>
            </w:r>
          </w:p>
        </w:tc>
      </w:tr>
    </w:tbl>
    <w:p w:rsidR="0005157C" w:rsidRDefault="0005157C" w:rsidP="0005157C">
      <w:pPr>
        <w:spacing w:after="160" w:line="259" w:lineRule="auto"/>
        <w:ind w:left="0" w:right="0" w:firstLine="0"/>
        <w:jc w:val="left"/>
      </w:pPr>
    </w:p>
    <w:p w:rsidR="0005157C" w:rsidRDefault="00540880" w:rsidP="0005157C">
      <w:pPr>
        <w:spacing w:after="160" w:line="259" w:lineRule="auto"/>
        <w:ind w:left="0" w:right="0" w:firstLine="0"/>
        <w:jc w:val="left"/>
      </w:pPr>
      <w:r>
        <w:t xml:space="preserve"> </w:t>
      </w:r>
      <w:r w:rsidR="0005157C">
        <w:t>Imagen Temática</w:t>
      </w:r>
    </w:p>
    <w:p w:rsidR="00B950F3" w:rsidRDefault="00710043" w:rsidP="00103F71">
      <w:pPr>
        <w:spacing w:after="60" w:line="259" w:lineRule="auto"/>
        <w:ind w:left="295" w:right="0" w:firstLine="0"/>
        <w:jc w:val="center"/>
      </w:pPr>
      <w:r>
        <w:rPr>
          <w:noProof/>
        </w:rPr>
        <w:drawing>
          <wp:inline distT="0" distB="0" distL="0" distR="0">
            <wp:extent cx="2079942" cy="2773256"/>
            <wp:effectExtent l="0" t="0" r="0" b="8255"/>
            <wp:docPr id="27" name="Imagen 27" descr=" - March 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 - March 2018"/>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082751" cy="2777002"/>
                    </a:xfrm>
                    <a:prstGeom prst="rect">
                      <a:avLst/>
                    </a:prstGeom>
                    <a:noFill/>
                    <a:ln>
                      <a:noFill/>
                    </a:ln>
                  </pic:spPr>
                </pic:pic>
              </a:graphicData>
            </a:graphic>
          </wp:inline>
        </w:drawing>
      </w:r>
    </w:p>
    <w:p w:rsidR="0005157C" w:rsidRDefault="00540880">
      <w:pPr>
        <w:spacing w:after="0" w:line="259" w:lineRule="auto"/>
        <w:ind w:left="401" w:right="0" w:firstLine="0"/>
        <w:rPr>
          <w:rFonts w:ascii="Arial" w:eastAsia="Arial" w:hAnsi="Arial" w:cs="Arial"/>
          <w:b/>
        </w:rPr>
      </w:pPr>
      <w:r>
        <w:rPr>
          <w:rFonts w:ascii="Arial" w:eastAsia="Arial" w:hAnsi="Arial" w:cs="Arial"/>
          <w:b/>
        </w:rPr>
        <w:t xml:space="preserve"> </w:t>
      </w:r>
    </w:p>
    <w:tbl>
      <w:tblPr>
        <w:tblStyle w:val="TableGrid"/>
        <w:tblW w:w="8276" w:type="dxa"/>
        <w:tblInd w:w="300" w:type="dxa"/>
        <w:tblCellMar>
          <w:top w:w="23" w:type="dxa"/>
          <w:left w:w="101" w:type="dxa"/>
          <w:right w:w="50" w:type="dxa"/>
        </w:tblCellMar>
        <w:tblLook w:val="04A0" w:firstRow="1" w:lastRow="0" w:firstColumn="1" w:lastColumn="0" w:noHBand="0" w:noVBand="1"/>
      </w:tblPr>
      <w:tblGrid>
        <w:gridCol w:w="8276"/>
      </w:tblGrid>
      <w:tr w:rsidR="00B950F3">
        <w:trPr>
          <w:trHeight w:val="236"/>
        </w:trPr>
        <w:tc>
          <w:tcPr>
            <w:tcW w:w="8276" w:type="dxa"/>
            <w:tcBorders>
              <w:top w:val="single" w:sz="4" w:space="0" w:color="000000"/>
              <w:left w:val="single" w:sz="4" w:space="0" w:color="000000"/>
              <w:bottom w:val="single" w:sz="3" w:space="0" w:color="000000"/>
              <w:right w:val="single" w:sz="3" w:space="0" w:color="000000"/>
            </w:tcBorders>
          </w:tcPr>
          <w:p w:rsidR="00B950F3" w:rsidRDefault="00B32C82">
            <w:pPr>
              <w:spacing w:after="0" w:line="259" w:lineRule="auto"/>
              <w:ind w:left="0" w:right="0" w:firstLine="0"/>
              <w:jc w:val="left"/>
            </w:pPr>
            <w:r>
              <w:t>Contextualización</w:t>
            </w:r>
          </w:p>
        </w:tc>
      </w:tr>
      <w:tr w:rsidR="000313D7" w:rsidTr="00935544">
        <w:trPr>
          <w:trHeight w:val="1603"/>
        </w:trPr>
        <w:tc>
          <w:tcPr>
            <w:tcW w:w="8276" w:type="dxa"/>
            <w:tcBorders>
              <w:top w:val="single" w:sz="3" w:space="0" w:color="000000"/>
              <w:left w:val="single" w:sz="4" w:space="0" w:color="000000"/>
              <w:right w:val="single" w:sz="3" w:space="0" w:color="000000"/>
            </w:tcBorders>
          </w:tcPr>
          <w:p w:rsidR="000313D7" w:rsidRDefault="000313D7">
            <w:pPr>
              <w:spacing w:after="0" w:line="259" w:lineRule="auto"/>
              <w:ind w:left="0" w:right="0" w:firstLine="0"/>
              <w:jc w:val="left"/>
            </w:pPr>
            <w:r>
              <w:rPr>
                <w:color w:val="000000"/>
              </w:rPr>
              <w:t>Esta lectura se relaciona con la</w:t>
            </w:r>
            <w:r>
              <w:t xml:space="preserve"> </w:t>
            </w:r>
            <w:r w:rsidRPr="00506ED2">
              <w:rPr>
                <w:b/>
              </w:rPr>
              <w:t>Unidad de competencia 3.  Estudio Técnico</w:t>
            </w:r>
            <w:r>
              <w:t xml:space="preserve">.  </w:t>
            </w:r>
          </w:p>
          <w:p w:rsidR="00935544" w:rsidRDefault="00935544">
            <w:pPr>
              <w:spacing w:after="0" w:line="259" w:lineRule="auto"/>
              <w:ind w:left="0" w:right="0" w:firstLine="0"/>
              <w:jc w:val="left"/>
            </w:pPr>
          </w:p>
          <w:p w:rsidR="003F1FC4" w:rsidRDefault="000313D7">
            <w:pPr>
              <w:spacing w:after="0" w:line="237" w:lineRule="auto"/>
              <w:ind w:left="0" w:right="50" w:firstLine="0"/>
              <w:rPr>
                <w:color w:val="000000"/>
              </w:rPr>
            </w:pPr>
            <w:r>
              <w:rPr>
                <w:color w:val="000000"/>
              </w:rPr>
              <w:t>Conocer las nuevas tendencias que existen para la realización de los estudios técnicos es importante para el emprendedor y lo debe considerar para la elaboración del producto o la prestación del servicio.</w:t>
            </w:r>
            <w:r w:rsidR="00935544">
              <w:rPr>
                <w:color w:val="000000"/>
              </w:rPr>
              <w:t xml:space="preserve"> </w:t>
            </w:r>
            <w:r w:rsidR="003F1FC4">
              <w:rPr>
                <w:color w:val="000000"/>
              </w:rPr>
              <w:t xml:space="preserve">El mundo de los negocios está cambiando y es importante conocer la revolución digital </w:t>
            </w:r>
            <w:r w:rsidR="00935544">
              <w:rPr>
                <w:color w:val="000000"/>
              </w:rPr>
              <w:t>como una de las macro tendencias más interesante.</w:t>
            </w:r>
          </w:p>
          <w:p w:rsidR="000313D7" w:rsidRDefault="000313D7">
            <w:pPr>
              <w:spacing w:after="0" w:line="237" w:lineRule="auto"/>
              <w:ind w:left="0" w:right="50" w:firstLine="0"/>
              <w:rPr>
                <w:color w:val="000000"/>
              </w:rPr>
            </w:pPr>
          </w:p>
          <w:p w:rsidR="000313D7" w:rsidRDefault="000313D7">
            <w:pPr>
              <w:spacing w:after="0" w:line="259" w:lineRule="auto"/>
              <w:ind w:left="0" w:right="50" w:firstLine="0"/>
            </w:pPr>
          </w:p>
        </w:tc>
      </w:tr>
      <w:tr w:rsidR="00B950F3">
        <w:trPr>
          <w:trHeight w:val="238"/>
        </w:trPr>
        <w:tc>
          <w:tcPr>
            <w:tcW w:w="8276" w:type="dxa"/>
            <w:tcBorders>
              <w:top w:val="single" w:sz="4" w:space="0" w:color="000000"/>
              <w:left w:val="single" w:sz="4" w:space="0" w:color="000000"/>
              <w:bottom w:val="single" w:sz="4" w:space="0" w:color="000000"/>
              <w:right w:val="single" w:sz="3" w:space="0" w:color="000000"/>
            </w:tcBorders>
          </w:tcPr>
          <w:p w:rsidR="00B950F3" w:rsidRDefault="00935544">
            <w:pPr>
              <w:spacing w:after="0" w:line="259" w:lineRule="auto"/>
              <w:ind w:left="0" w:right="0" w:firstLine="0"/>
              <w:jc w:val="left"/>
            </w:pPr>
            <w:r>
              <w:t>Pregunta para análisis</w:t>
            </w:r>
          </w:p>
        </w:tc>
      </w:tr>
      <w:tr w:rsidR="00B950F3">
        <w:trPr>
          <w:trHeight w:val="463"/>
        </w:trPr>
        <w:tc>
          <w:tcPr>
            <w:tcW w:w="8276" w:type="dxa"/>
            <w:tcBorders>
              <w:top w:val="single" w:sz="4" w:space="0" w:color="000000"/>
              <w:left w:val="single" w:sz="4" w:space="0" w:color="000000"/>
              <w:bottom w:val="single" w:sz="4" w:space="0" w:color="000000"/>
              <w:right w:val="single" w:sz="3" w:space="0" w:color="000000"/>
            </w:tcBorders>
          </w:tcPr>
          <w:p w:rsidR="00B950F3" w:rsidRDefault="000313D7" w:rsidP="003F1FC4">
            <w:pPr>
              <w:spacing w:after="0" w:line="259" w:lineRule="auto"/>
              <w:ind w:left="0" w:right="1373" w:firstLine="0"/>
              <w:jc w:val="left"/>
            </w:pPr>
            <w:r>
              <w:rPr>
                <w:color w:val="000000"/>
              </w:rPr>
              <w:t>¿Por</w:t>
            </w:r>
            <w:r w:rsidR="003F1FC4">
              <w:rPr>
                <w:color w:val="000000"/>
              </w:rPr>
              <w:t xml:space="preserve"> </w:t>
            </w:r>
            <w:r>
              <w:rPr>
                <w:color w:val="000000"/>
              </w:rPr>
              <w:t xml:space="preserve">qué es importante la </w:t>
            </w:r>
            <w:proofErr w:type="spellStart"/>
            <w:r>
              <w:rPr>
                <w:color w:val="000000"/>
              </w:rPr>
              <w:t>co</w:t>
            </w:r>
            <w:proofErr w:type="spellEnd"/>
            <w:r>
              <w:rPr>
                <w:color w:val="000000"/>
              </w:rPr>
              <w:t>-creación?</w:t>
            </w:r>
            <w:r w:rsidR="00540880">
              <w:rPr>
                <w:color w:val="000000"/>
              </w:rPr>
              <w:t xml:space="preserve"> </w:t>
            </w:r>
          </w:p>
        </w:tc>
      </w:tr>
      <w:tr w:rsidR="00B950F3">
        <w:trPr>
          <w:trHeight w:val="236"/>
        </w:trPr>
        <w:tc>
          <w:tcPr>
            <w:tcW w:w="8276" w:type="dxa"/>
            <w:tcBorders>
              <w:top w:val="single" w:sz="4" w:space="0" w:color="000000"/>
              <w:left w:val="single" w:sz="4" w:space="0" w:color="000000"/>
              <w:bottom w:val="single" w:sz="3" w:space="0" w:color="000000"/>
              <w:right w:val="single" w:sz="3" w:space="0" w:color="000000"/>
            </w:tcBorders>
          </w:tcPr>
          <w:p w:rsidR="00B950F3" w:rsidRDefault="00B32C82">
            <w:pPr>
              <w:spacing w:after="0" w:line="259" w:lineRule="auto"/>
              <w:ind w:left="0" w:right="0" w:firstLine="0"/>
              <w:jc w:val="left"/>
            </w:pPr>
            <w:r>
              <w:t>Respuesta</w:t>
            </w:r>
          </w:p>
        </w:tc>
      </w:tr>
      <w:tr w:rsidR="00B950F3">
        <w:trPr>
          <w:trHeight w:val="920"/>
        </w:trPr>
        <w:tc>
          <w:tcPr>
            <w:tcW w:w="8276" w:type="dxa"/>
            <w:tcBorders>
              <w:top w:val="single" w:sz="3" w:space="0" w:color="000000"/>
              <w:left w:val="single" w:sz="4" w:space="0" w:color="000000"/>
              <w:bottom w:val="single" w:sz="4" w:space="0" w:color="000000"/>
              <w:right w:val="single" w:sz="3" w:space="0" w:color="000000"/>
            </w:tcBorders>
          </w:tcPr>
          <w:p w:rsidR="00B950F3" w:rsidRDefault="00540880" w:rsidP="00B3152F">
            <w:pPr>
              <w:spacing w:after="0" w:line="259" w:lineRule="auto"/>
              <w:ind w:right="0"/>
              <w:jc w:val="left"/>
            </w:pPr>
            <w:r>
              <w:rPr>
                <w:color w:val="000000"/>
              </w:rPr>
              <w:t xml:space="preserve"> </w:t>
            </w:r>
            <w:r w:rsidR="000313D7">
              <w:rPr>
                <w:color w:val="000000"/>
              </w:rPr>
              <w:t xml:space="preserve">Porque los proyectos </w:t>
            </w:r>
            <w:proofErr w:type="spellStart"/>
            <w:r w:rsidR="000313D7">
              <w:rPr>
                <w:color w:val="000000"/>
              </w:rPr>
              <w:t>co</w:t>
            </w:r>
            <w:proofErr w:type="spellEnd"/>
            <w:r w:rsidR="000313D7">
              <w:rPr>
                <w:color w:val="000000"/>
              </w:rPr>
              <w:t xml:space="preserve">-creados </w:t>
            </w:r>
            <w:r w:rsidR="003F1FC4">
              <w:rPr>
                <w:color w:val="000000"/>
              </w:rPr>
              <w:t>tienen</w:t>
            </w:r>
            <w:r w:rsidR="000313D7">
              <w:rPr>
                <w:color w:val="000000"/>
              </w:rPr>
              <w:t xml:space="preserve"> a ventaja de que su desarrollo es más rápido </w:t>
            </w:r>
            <w:r w:rsidR="003F1FC4">
              <w:rPr>
                <w:color w:val="000000"/>
              </w:rPr>
              <w:t>y está más probado que cualquier otro</w:t>
            </w:r>
            <w:r w:rsidR="00B3152F">
              <w:rPr>
                <w:color w:val="000000"/>
              </w:rPr>
              <w:t xml:space="preserve">. </w:t>
            </w:r>
            <w:r w:rsidR="003F1FC4">
              <w:rPr>
                <w:color w:val="000000"/>
              </w:rPr>
              <w:t>Así, la</w:t>
            </w:r>
            <w:r w:rsidR="00B3152F">
              <w:rPr>
                <w:color w:val="000000"/>
              </w:rPr>
              <w:t>s apuestas al salir al mercado s</w:t>
            </w:r>
            <w:r w:rsidR="003F1FC4">
              <w:rPr>
                <w:color w:val="000000"/>
              </w:rPr>
              <w:t xml:space="preserve">on más seguras. </w:t>
            </w:r>
            <w:r w:rsidR="000313D7">
              <w:rPr>
                <w:color w:val="000000"/>
              </w:rPr>
              <w:t xml:space="preserve"> </w:t>
            </w:r>
          </w:p>
        </w:tc>
      </w:tr>
    </w:tbl>
    <w:p w:rsidR="00B950F3" w:rsidRDefault="00540880">
      <w:pPr>
        <w:spacing w:after="0" w:line="259" w:lineRule="auto"/>
        <w:ind w:left="401" w:right="0" w:firstLine="0"/>
      </w:pPr>
      <w:r>
        <w:rPr>
          <w:rFonts w:ascii="Arial" w:eastAsia="Arial" w:hAnsi="Arial" w:cs="Arial"/>
          <w:b/>
        </w:rPr>
        <w:t xml:space="preserve"> </w:t>
      </w:r>
      <w:r>
        <w:rPr>
          <w:rFonts w:ascii="Arial" w:eastAsia="Arial" w:hAnsi="Arial" w:cs="Arial"/>
          <w:b/>
        </w:rPr>
        <w:tab/>
        <w:t xml:space="preserve"> </w:t>
      </w:r>
      <w:r>
        <w:br w:type="page"/>
      </w:r>
    </w:p>
    <w:tbl>
      <w:tblPr>
        <w:tblStyle w:val="TableGrid"/>
        <w:tblW w:w="8275" w:type="dxa"/>
        <w:tblInd w:w="301" w:type="dxa"/>
        <w:tblCellMar>
          <w:top w:w="23" w:type="dxa"/>
          <w:left w:w="100" w:type="dxa"/>
          <w:right w:w="115" w:type="dxa"/>
        </w:tblCellMar>
        <w:tblLook w:val="04A0" w:firstRow="1" w:lastRow="0" w:firstColumn="1" w:lastColumn="0" w:noHBand="0" w:noVBand="1"/>
      </w:tblPr>
      <w:tblGrid>
        <w:gridCol w:w="2762"/>
        <w:gridCol w:w="5513"/>
      </w:tblGrid>
      <w:tr w:rsidR="00B950F3">
        <w:trPr>
          <w:trHeight w:val="340"/>
        </w:trPr>
        <w:tc>
          <w:tcPr>
            <w:tcW w:w="2762" w:type="dxa"/>
            <w:tcBorders>
              <w:top w:val="single" w:sz="3" w:space="0" w:color="000000"/>
              <w:left w:val="single" w:sz="4" w:space="0" w:color="000000"/>
              <w:bottom w:val="single" w:sz="3" w:space="0" w:color="000000"/>
              <w:right w:val="single" w:sz="4" w:space="0" w:color="000000"/>
            </w:tcBorders>
            <w:shd w:val="clear" w:color="auto" w:fill="D9D9D9"/>
          </w:tcPr>
          <w:p w:rsidR="00B950F3" w:rsidRDefault="00540880">
            <w:pPr>
              <w:spacing w:after="0" w:line="259" w:lineRule="auto"/>
              <w:ind w:left="0" w:right="0" w:firstLine="0"/>
              <w:jc w:val="left"/>
            </w:pPr>
            <w:r>
              <w:t xml:space="preserve">Unidad de Competencia </w:t>
            </w:r>
          </w:p>
        </w:tc>
        <w:tc>
          <w:tcPr>
            <w:tcW w:w="5513" w:type="dxa"/>
            <w:tcBorders>
              <w:top w:val="single" w:sz="3" w:space="0" w:color="000000"/>
              <w:left w:val="single" w:sz="4" w:space="0" w:color="000000"/>
              <w:bottom w:val="single" w:sz="3" w:space="0" w:color="000000"/>
              <w:right w:val="single" w:sz="3" w:space="0" w:color="000000"/>
            </w:tcBorders>
          </w:tcPr>
          <w:p w:rsidR="00B950F3" w:rsidRDefault="006E6DF1">
            <w:pPr>
              <w:spacing w:after="0" w:line="259" w:lineRule="auto"/>
              <w:ind w:left="2" w:right="0" w:firstLine="0"/>
              <w:jc w:val="left"/>
            </w:pPr>
            <w:r>
              <w:rPr>
                <w:color w:val="000000"/>
              </w:rPr>
              <w:t xml:space="preserve">4. </w:t>
            </w:r>
            <w:r w:rsidR="00540880">
              <w:rPr>
                <w:color w:val="000000"/>
              </w:rPr>
              <w:t xml:space="preserve">Estudio Administrativo </w:t>
            </w:r>
          </w:p>
        </w:tc>
      </w:tr>
      <w:tr w:rsidR="00B950F3">
        <w:trPr>
          <w:trHeight w:val="461"/>
        </w:trPr>
        <w:tc>
          <w:tcPr>
            <w:tcW w:w="2762" w:type="dxa"/>
            <w:tcBorders>
              <w:top w:val="single" w:sz="3" w:space="0" w:color="000000"/>
              <w:left w:val="single" w:sz="4" w:space="0" w:color="000000"/>
              <w:bottom w:val="single" w:sz="4" w:space="0" w:color="000000"/>
              <w:right w:val="single" w:sz="4" w:space="0" w:color="000000"/>
            </w:tcBorders>
            <w:shd w:val="clear" w:color="auto" w:fill="D9D9D9"/>
            <w:vAlign w:val="center"/>
          </w:tcPr>
          <w:p w:rsidR="00B950F3" w:rsidRDefault="00540880">
            <w:pPr>
              <w:spacing w:after="0" w:line="259" w:lineRule="auto"/>
              <w:ind w:left="0" w:right="0" w:firstLine="0"/>
              <w:jc w:val="left"/>
            </w:pPr>
            <w:r>
              <w:t xml:space="preserve">Objetivo </w:t>
            </w:r>
          </w:p>
        </w:tc>
        <w:tc>
          <w:tcPr>
            <w:tcW w:w="5513" w:type="dxa"/>
            <w:tcBorders>
              <w:top w:val="single" w:sz="3" w:space="0" w:color="000000"/>
              <w:left w:val="single" w:sz="4" w:space="0" w:color="000000"/>
              <w:bottom w:val="single" w:sz="4" w:space="0" w:color="000000"/>
              <w:right w:val="single" w:sz="3" w:space="0" w:color="000000"/>
            </w:tcBorders>
          </w:tcPr>
          <w:p w:rsidR="00B950F3" w:rsidRDefault="00540880" w:rsidP="004069C2">
            <w:pPr>
              <w:spacing w:after="0" w:line="259" w:lineRule="auto"/>
              <w:ind w:left="2" w:right="0" w:firstLine="0"/>
              <w:jc w:val="left"/>
            </w:pPr>
            <w:r>
              <w:rPr>
                <w:color w:val="000000"/>
              </w:rPr>
              <w:t xml:space="preserve">El alumno identificará la importancia de </w:t>
            </w:r>
            <w:r w:rsidR="00EF423B">
              <w:rPr>
                <w:color w:val="000000"/>
              </w:rPr>
              <w:t>la formulación de estrategias empresariales.</w:t>
            </w:r>
          </w:p>
        </w:tc>
      </w:tr>
    </w:tbl>
    <w:p w:rsidR="00B950F3" w:rsidRDefault="00540880">
      <w:pPr>
        <w:spacing w:after="0" w:line="259" w:lineRule="auto"/>
        <w:ind w:left="401" w:right="0" w:firstLine="0"/>
      </w:pPr>
      <w:r>
        <w:t xml:space="preserve"> </w:t>
      </w:r>
    </w:p>
    <w:tbl>
      <w:tblPr>
        <w:tblStyle w:val="TableGrid"/>
        <w:tblW w:w="8276" w:type="dxa"/>
        <w:tblInd w:w="300" w:type="dxa"/>
        <w:tblCellMar>
          <w:top w:w="24" w:type="dxa"/>
          <w:left w:w="101" w:type="dxa"/>
          <w:right w:w="115" w:type="dxa"/>
        </w:tblCellMar>
        <w:tblLook w:val="04A0" w:firstRow="1" w:lastRow="0" w:firstColumn="1" w:lastColumn="0" w:noHBand="0" w:noVBand="1"/>
      </w:tblPr>
      <w:tblGrid>
        <w:gridCol w:w="8276"/>
      </w:tblGrid>
      <w:tr w:rsidR="00B950F3">
        <w:trPr>
          <w:trHeight w:val="368"/>
        </w:trPr>
        <w:tc>
          <w:tcPr>
            <w:tcW w:w="8276" w:type="dxa"/>
            <w:tcBorders>
              <w:top w:val="single" w:sz="3" w:space="0" w:color="000000"/>
              <w:left w:val="single" w:sz="4" w:space="0" w:color="000000"/>
              <w:bottom w:val="single" w:sz="4" w:space="0" w:color="000000"/>
              <w:right w:val="single" w:sz="3" w:space="0" w:color="000000"/>
            </w:tcBorders>
          </w:tcPr>
          <w:p w:rsidR="00B950F3" w:rsidRDefault="00540880">
            <w:pPr>
              <w:spacing w:after="0" w:line="259" w:lineRule="auto"/>
              <w:ind w:left="0" w:right="0" w:firstLine="0"/>
              <w:jc w:val="left"/>
            </w:pPr>
            <w:r>
              <w:t xml:space="preserve">Lectura de estrategia didáctica: </w:t>
            </w:r>
          </w:p>
        </w:tc>
      </w:tr>
      <w:tr w:rsidR="00B950F3">
        <w:trPr>
          <w:trHeight w:val="385"/>
        </w:trPr>
        <w:tc>
          <w:tcPr>
            <w:tcW w:w="8276" w:type="dxa"/>
            <w:tcBorders>
              <w:top w:val="single" w:sz="4" w:space="0" w:color="000000"/>
              <w:left w:val="single" w:sz="4" w:space="0" w:color="000000"/>
              <w:bottom w:val="single" w:sz="3" w:space="0" w:color="000000"/>
              <w:right w:val="single" w:sz="3" w:space="0" w:color="000000"/>
            </w:tcBorders>
          </w:tcPr>
          <w:p w:rsidR="00B950F3" w:rsidRDefault="0058288F" w:rsidP="004069C2">
            <w:pPr>
              <w:spacing w:after="0" w:line="259" w:lineRule="auto"/>
              <w:ind w:left="0" w:right="0" w:firstLine="0"/>
              <w:jc w:val="left"/>
            </w:pPr>
            <w:r>
              <w:rPr>
                <w:color w:val="000000"/>
              </w:rPr>
              <w:t xml:space="preserve">4.1 </w:t>
            </w:r>
            <w:r w:rsidRPr="0058288F">
              <w:rPr>
                <w:color w:val="000000"/>
              </w:rPr>
              <w:t>La</w:t>
            </w:r>
            <w:r>
              <w:rPr>
                <w:color w:val="000000"/>
              </w:rPr>
              <w:t xml:space="preserve"> </w:t>
            </w:r>
            <w:r w:rsidRPr="0058288F">
              <w:rPr>
                <w:color w:val="000000"/>
              </w:rPr>
              <w:t>Teoría</w:t>
            </w:r>
            <w:r>
              <w:rPr>
                <w:color w:val="000000"/>
              </w:rPr>
              <w:t xml:space="preserve"> d</w:t>
            </w:r>
            <w:r w:rsidRPr="0058288F">
              <w:rPr>
                <w:color w:val="000000"/>
              </w:rPr>
              <w:t>e</w:t>
            </w:r>
            <w:r>
              <w:rPr>
                <w:color w:val="000000"/>
              </w:rPr>
              <w:t xml:space="preserve"> l</w:t>
            </w:r>
            <w:r w:rsidRPr="0058288F">
              <w:rPr>
                <w:color w:val="000000"/>
              </w:rPr>
              <w:t>os</w:t>
            </w:r>
            <w:r>
              <w:rPr>
                <w:color w:val="000000"/>
              </w:rPr>
              <w:t xml:space="preserve"> </w:t>
            </w:r>
            <w:r w:rsidRPr="0058288F">
              <w:rPr>
                <w:color w:val="000000"/>
              </w:rPr>
              <w:t>R</w:t>
            </w:r>
            <w:r>
              <w:rPr>
                <w:color w:val="000000"/>
              </w:rPr>
              <w:t>e</w:t>
            </w:r>
            <w:r w:rsidRPr="0058288F">
              <w:rPr>
                <w:color w:val="000000"/>
              </w:rPr>
              <w:t>cursos</w:t>
            </w:r>
            <w:r w:rsidR="004069C2">
              <w:rPr>
                <w:color w:val="000000"/>
              </w:rPr>
              <w:t xml:space="preserve"> y l</w:t>
            </w:r>
            <w:r w:rsidRPr="0058288F">
              <w:rPr>
                <w:color w:val="000000"/>
              </w:rPr>
              <w:t>as</w:t>
            </w:r>
            <w:r w:rsidR="004069C2">
              <w:rPr>
                <w:color w:val="000000"/>
              </w:rPr>
              <w:t xml:space="preserve"> capacidades</w:t>
            </w:r>
          </w:p>
        </w:tc>
      </w:tr>
      <w:tr w:rsidR="00B950F3">
        <w:trPr>
          <w:trHeight w:val="407"/>
        </w:trPr>
        <w:tc>
          <w:tcPr>
            <w:tcW w:w="8276" w:type="dxa"/>
            <w:tcBorders>
              <w:top w:val="single" w:sz="3" w:space="0" w:color="000000"/>
              <w:left w:val="single" w:sz="4" w:space="0" w:color="000000"/>
              <w:bottom w:val="single" w:sz="4" w:space="0" w:color="000000"/>
              <w:right w:val="single" w:sz="3" w:space="0" w:color="000000"/>
            </w:tcBorders>
          </w:tcPr>
          <w:p w:rsidR="00B950F3" w:rsidRDefault="00540880">
            <w:pPr>
              <w:spacing w:after="0" w:line="259" w:lineRule="auto"/>
              <w:ind w:left="0" w:right="0" w:firstLine="0"/>
              <w:jc w:val="left"/>
            </w:pPr>
            <w:r>
              <w:t xml:space="preserve">Fuente de Referencia: </w:t>
            </w:r>
            <w:r w:rsidR="004069C2">
              <w:t xml:space="preserve">ANEXO 4_ </w:t>
            </w:r>
            <w:r w:rsidR="004069C2" w:rsidRPr="004069C2">
              <w:t>La teoría de los recursos y las capacidades</w:t>
            </w:r>
          </w:p>
        </w:tc>
      </w:tr>
      <w:tr w:rsidR="00B950F3" w:rsidTr="00D33C3E">
        <w:trPr>
          <w:trHeight w:val="378"/>
        </w:trPr>
        <w:tc>
          <w:tcPr>
            <w:tcW w:w="8276" w:type="dxa"/>
            <w:tcBorders>
              <w:top w:val="single" w:sz="4" w:space="0" w:color="000000"/>
              <w:left w:val="single" w:sz="4" w:space="0" w:color="000000"/>
              <w:bottom w:val="single" w:sz="4" w:space="0" w:color="000000"/>
              <w:right w:val="single" w:sz="3" w:space="0" w:color="000000"/>
            </w:tcBorders>
          </w:tcPr>
          <w:p w:rsidR="00B950F3" w:rsidRDefault="004069C2" w:rsidP="004069C2">
            <w:pPr>
              <w:spacing w:after="0" w:line="259" w:lineRule="auto"/>
              <w:ind w:left="0" w:right="0" w:firstLine="0"/>
              <w:jc w:val="left"/>
            </w:pPr>
            <w:r>
              <w:rPr>
                <w:color w:val="000000"/>
              </w:rPr>
              <w:t xml:space="preserve">Suárez, J., Ibarra, S. (2002) </w:t>
            </w:r>
            <w:r w:rsidRPr="004069C2">
              <w:rPr>
                <w:color w:val="000000"/>
              </w:rPr>
              <w:t>La teoría de los recursos y las capacidades</w:t>
            </w:r>
            <w:r>
              <w:rPr>
                <w:color w:val="000000"/>
              </w:rPr>
              <w:t xml:space="preserve"> </w:t>
            </w:r>
            <w:r w:rsidRPr="004069C2">
              <w:rPr>
                <w:color w:val="000000"/>
              </w:rPr>
              <w:t xml:space="preserve">un enfoque actual en la estrategia empresarial </w:t>
            </w:r>
            <w:r w:rsidR="00540880">
              <w:rPr>
                <w:color w:val="000000"/>
              </w:rPr>
              <w:t>(en línea)</w:t>
            </w:r>
            <w:r>
              <w:rPr>
                <w:color w:val="000000"/>
              </w:rPr>
              <w:t xml:space="preserve">. </w:t>
            </w:r>
            <w:r w:rsidRPr="004069C2">
              <w:rPr>
                <w:color w:val="000000"/>
              </w:rPr>
              <w:t xml:space="preserve">Anales de estudios económicos y empresariales, </w:t>
            </w:r>
            <w:proofErr w:type="spellStart"/>
            <w:r w:rsidRPr="004069C2">
              <w:rPr>
                <w:color w:val="000000"/>
              </w:rPr>
              <w:t>ISSN</w:t>
            </w:r>
            <w:proofErr w:type="spellEnd"/>
            <w:r w:rsidRPr="004069C2">
              <w:rPr>
                <w:color w:val="000000"/>
              </w:rPr>
              <w:t xml:space="preserve"> 0213-7569, Nº 15, 2002, págs. 63-89</w:t>
            </w:r>
            <w:r w:rsidR="00540880">
              <w:rPr>
                <w:color w:val="000000"/>
              </w:rPr>
              <w:t xml:space="preserve"> Recuperado </w:t>
            </w:r>
            <w:r w:rsidR="00506ED2">
              <w:rPr>
                <w:color w:val="000000"/>
              </w:rPr>
              <w:t>agosto de 2018.</w:t>
            </w:r>
          </w:p>
        </w:tc>
      </w:tr>
    </w:tbl>
    <w:p w:rsidR="00506ED2" w:rsidRDefault="00506ED2" w:rsidP="00506ED2">
      <w:pPr>
        <w:spacing w:after="160" w:line="259" w:lineRule="auto"/>
        <w:ind w:left="0" w:right="0" w:firstLine="0"/>
        <w:jc w:val="left"/>
      </w:pPr>
    </w:p>
    <w:p w:rsidR="00506ED2" w:rsidRDefault="00506ED2" w:rsidP="00506ED2">
      <w:pPr>
        <w:spacing w:after="160" w:line="259" w:lineRule="auto"/>
        <w:ind w:left="0" w:right="0" w:firstLine="0"/>
        <w:jc w:val="left"/>
      </w:pPr>
      <w:r>
        <w:t>Imagen Temática</w:t>
      </w:r>
    </w:p>
    <w:p w:rsidR="001A0DD5" w:rsidRPr="001A0DD5" w:rsidRDefault="001A0DD5" w:rsidP="001A0DD5">
      <w:pPr>
        <w:spacing w:after="160" w:line="259" w:lineRule="auto"/>
        <w:ind w:left="0" w:right="0" w:firstLine="0"/>
        <w:jc w:val="center"/>
      </w:pPr>
      <w:r>
        <w:rPr>
          <w:noProof/>
        </w:rPr>
        <w:drawing>
          <wp:inline distT="0" distB="0" distL="0" distR="0">
            <wp:extent cx="2286000" cy="1645920"/>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286000" cy="1645920"/>
                    </a:xfrm>
                    <a:prstGeom prst="rect">
                      <a:avLst/>
                    </a:prstGeom>
                    <a:noFill/>
                    <a:ln>
                      <a:noFill/>
                    </a:ln>
                  </pic:spPr>
                </pic:pic>
              </a:graphicData>
            </a:graphic>
          </wp:inline>
        </w:drawing>
      </w:r>
    </w:p>
    <w:p w:rsidR="00B950F3" w:rsidRDefault="00B950F3" w:rsidP="00506ED2">
      <w:pPr>
        <w:spacing w:after="160" w:line="259" w:lineRule="auto"/>
        <w:ind w:left="0" w:right="0" w:firstLine="0"/>
        <w:jc w:val="center"/>
      </w:pPr>
    </w:p>
    <w:p w:rsidR="00B950F3" w:rsidRDefault="00540880">
      <w:pPr>
        <w:spacing w:after="0" w:line="259" w:lineRule="auto"/>
        <w:ind w:left="401" w:right="0" w:firstLine="0"/>
      </w:pPr>
      <w:r>
        <w:rPr>
          <w:rFonts w:ascii="Arial" w:eastAsia="Arial" w:hAnsi="Arial" w:cs="Arial"/>
          <w:b/>
        </w:rPr>
        <w:t xml:space="preserve"> </w:t>
      </w:r>
    </w:p>
    <w:tbl>
      <w:tblPr>
        <w:tblStyle w:val="TableGrid"/>
        <w:tblW w:w="8276" w:type="dxa"/>
        <w:tblInd w:w="300" w:type="dxa"/>
        <w:tblCellMar>
          <w:top w:w="24" w:type="dxa"/>
          <w:left w:w="101" w:type="dxa"/>
          <w:right w:w="50" w:type="dxa"/>
        </w:tblCellMar>
        <w:tblLook w:val="04A0" w:firstRow="1" w:lastRow="0" w:firstColumn="1" w:lastColumn="0" w:noHBand="0" w:noVBand="1"/>
      </w:tblPr>
      <w:tblGrid>
        <w:gridCol w:w="8276"/>
      </w:tblGrid>
      <w:tr w:rsidR="00B950F3">
        <w:trPr>
          <w:trHeight w:val="238"/>
        </w:trPr>
        <w:tc>
          <w:tcPr>
            <w:tcW w:w="8276" w:type="dxa"/>
            <w:tcBorders>
              <w:top w:val="single" w:sz="4" w:space="0" w:color="000000"/>
              <w:left w:val="single" w:sz="4" w:space="0" w:color="000000"/>
              <w:bottom w:val="single" w:sz="4" w:space="0" w:color="000000"/>
              <w:right w:val="single" w:sz="3" w:space="0" w:color="000000"/>
            </w:tcBorders>
          </w:tcPr>
          <w:p w:rsidR="00B950F3" w:rsidRDefault="00540880">
            <w:pPr>
              <w:spacing w:after="0" w:line="259" w:lineRule="auto"/>
              <w:ind w:left="0" w:right="0" w:firstLine="0"/>
              <w:jc w:val="left"/>
            </w:pPr>
            <w:r>
              <w:t xml:space="preserve">Contextualización: </w:t>
            </w:r>
          </w:p>
        </w:tc>
      </w:tr>
      <w:tr w:rsidR="00506ED2" w:rsidTr="00506ED2">
        <w:trPr>
          <w:trHeight w:val="2294"/>
        </w:trPr>
        <w:tc>
          <w:tcPr>
            <w:tcW w:w="8276" w:type="dxa"/>
            <w:tcBorders>
              <w:top w:val="single" w:sz="4" w:space="0" w:color="000000"/>
              <w:left w:val="single" w:sz="4" w:space="0" w:color="000000"/>
              <w:right w:val="single" w:sz="3" w:space="0" w:color="000000"/>
            </w:tcBorders>
          </w:tcPr>
          <w:p w:rsidR="00506ED2" w:rsidRDefault="00506ED2">
            <w:pPr>
              <w:spacing w:after="0" w:line="259" w:lineRule="auto"/>
              <w:ind w:left="0" w:right="0" w:firstLine="0"/>
              <w:jc w:val="left"/>
            </w:pPr>
            <w:r>
              <w:rPr>
                <w:color w:val="000000"/>
              </w:rPr>
              <w:t>Esta lectura se relaciona con la</w:t>
            </w:r>
            <w:r>
              <w:t xml:space="preserve"> Unidad de competencia 4.  Estudio Administrativo.  </w:t>
            </w:r>
          </w:p>
          <w:p w:rsidR="00506ED2" w:rsidRDefault="00506ED2">
            <w:pPr>
              <w:spacing w:after="0" w:line="259" w:lineRule="auto"/>
              <w:ind w:left="0" w:right="0" w:firstLine="0"/>
              <w:jc w:val="left"/>
            </w:pPr>
          </w:p>
          <w:p w:rsidR="004069C2" w:rsidRPr="004069C2" w:rsidRDefault="00506ED2" w:rsidP="004069C2">
            <w:pPr>
              <w:spacing w:after="0" w:line="259" w:lineRule="auto"/>
              <w:ind w:left="0" w:right="0" w:firstLine="0"/>
              <w:jc w:val="left"/>
              <w:rPr>
                <w:color w:val="000000"/>
              </w:rPr>
            </w:pPr>
            <w:r>
              <w:rPr>
                <w:color w:val="000000"/>
              </w:rPr>
              <w:t>El estudio administrativo del plan de negocios es de mucha importancia para la c</w:t>
            </w:r>
            <w:r w:rsidR="004069C2">
              <w:rPr>
                <w:color w:val="000000"/>
              </w:rPr>
              <w:t xml:space="preserve">reación de la naciente empresa.  Este artículo aporta un panorama general de la Teoría de los recursos y capacidades, ya que éstas son de vital importancia para la definición de estrategias empresariales. </w:t>
            </w:r>
            <w:r w:rsidR="001A0DD5">
              <w:rPr>
                <w:color w:val="000000"/>
              </w:rPr>
              <w:t>La relación entre estrategia y recursos tienen que ver no sólo con el diseño de estrategias para potenciar las fortalezas, sino también, con las inversiones necesarias para mantener, desarrollar y extender los recursos y capacidades de la misma empresa.</w:t>
            </w:r>
            <w:r w:rsidR="004069C2" w:rsidRPr="004069C2">
              <w:rPr>
                <w:color w:val="000000"/>
              </w:rPr>
              <w:t xml:space="preserve"> </w:t>
            </w:r>
          </w:p>
          <w:p w:rsidR="00506ED2" w:rsidRDefault="00506ED2" w:rsidP="004069C2">
            <w:pPr>
              <w:spacing w:after="0" w:line="259" w:lineRule="auto"/>
              <w:ind w:left="0" w:right="0" w:firstLine="0"/>
              <w:jc w:val="left"/>
            </w:pPr>
          </w:p>
        </w:tc>
      </w:tr>
      <w:tr w:rsidR="00B950F3">
        <w:trPr>
          <w:trHeight w:val="238"/>
        </w:trPr>
        <w:tc>
          <w:tcPr>
            <w:tcW w:w="8276" w:type="dxa"/>
            <w:tcBorders>
              <w:top w:val="single" w:sz="4" w:space="0" w:color="000000"/>
              <w:left w:val="single" w:sz="4" w:space="0" w:color="000000"/>
              <w:bottom w:val="single" w:sz="4" w:space="0" w:color="000000"/>
              <w:right w:val="single" w:sz="3" w:space="0" w:color="000000"/>
            </w:tcBorders>
          </w:tcPr>
          <w:p w:rsidR="00B950F3" w:rsidRDefault="001A0DD5">
            <w:pPr>
              <w:spacing w:after="0" w:line="259" w:lineRule="auto"/>
              <w:ind w:left="0" w:right="0" w:firstLine="0"/>
              <w:jc w:val="left"/>
            </w:pPr>
            <w:r>
              <w:t>Preguntas para análisis</w:t>
            </w:r>
          </w:p>
        </w:tc>
      </w:tr>
      <w:tr w:rsidR="00B950F3" w:rsidTr="00506ED2">
        <w:trPr>
          <w:trHeight w:val="225"/>
        </w:trPr>
        <w:tc>
          <w:tcPr>
            <w:tcW w:w="8276" w:type="dxa"/>
            <w:tcBorders>
              <w:top w:val="single" w:sz="4" w:space="0" w:color="000000"/>
              <w:left w:val="single" w:sz="4" w:space="0" w:color="000000"/>
              <w:bottom w:val="single" w:sz="3" w:space="0" w:color="000000"/>
              <w:right w:val="single" w:sz="3" w:space="0" w:color="000000"/>
            </w:tcBorders>
          </w:tcPr>
          <w:p w:rsidR="00B950F3" w:rsidRDefault="00540880" w:rsidP="004069C2">
            <w:pPr>
              <w:spacing w:after="0" w:line="259" w:lineRule="auto"/>
              <w:ind w:left="0" w:right="0" w:firstLine="0"/>
              <w:jc w:val="left"/>
            </w:pPr>
            <w:r>
              <w:rPr>
                <w:color w:val="000000"/>
              </w:rPr>
              <w:t>¿</w:t>
            </w:r>
            <w:r w:rsidR="00103F71">
              <w:rPr>
                <w:color w:val="000000"/>
              </w:rPr>
              <w:t>Por qué se dice</w:t>
            </w:r>
            <w:r w:rsidR="004069C2">
              <w:rPr>
                <w:color w:val="000000"/>
              </w:rPr>
              <w:t xml:space="preserve"> que las organizaciones deben concebir la innovación como una capacidad sostenible</w:t>
            </w:r>
            <w:r>
              <w:rPr>
                <w:color w:val="000000"/>
              </w:rPr>
              <w:t xml:space="preserve">? </w:t>
            </w:r>
          </w:p>
        </w:tc>
      </w:tr>
      <w:tr w:rsidR="00B950F3">
        <w:trPr>
          <w:trHeight w:val="234"/>
        </w:trPr>
        <w:tc>
          <w:tcPr>
            <w:tcW w:w="8276" w:type="dxa"/>
            <w:tcBorders>
              <w:top w:val="single" w:sz="3" w:space="0" w:color="000000"/>
              <w:left w:val="single" w:sz="4" w:space="0" w:color="000000"/>
              <w:bottom w:val="single" w:sz="4" w:space="0" w:color="000000"/>
              <w:right w:val="single" w:sz="3" w:space="0" w:color="000000"/>
            </w:tcBorders>
          </w:tcPr>
          <w:p w:rsidR="00B950F3" w:rsidRDefault="001A0DD5">
            <w:pPr>
              <w:spacing w:after="0" w:line="259" w:lineRule="auto"/>
              <w:ind w:left="0" w:right="0" w:firstLine="0"/>
              <w:jc w:val="left"/>
            </w:pPr>
            <w:r>
              <w:t>Respuesta</w:t>
            </w:r>
          </w:p>
        </w:tc>
      </w:tr>
      <w:tr w:rsidR="00B950F3">
        <w:trPr>
          <w:trHeight w:val="922"/>
        </w:trPr>
        <w:tc>
          <w:tcPr>
            <w:tcW w:w="8276" w:type="dxa"/>
            <w:tcBorders>
              <w:top w:val="single" w:sz="4" w:space="0" w:color="000000"/>
              <w:left w:val="single" w:sz="4" w:space="0" w:color="000000"/>
              <w:bottom w:val="single" w:sz="4" w:space="0" w:color="000000"/>
              <w:right w:val="single" w:sz="3" w:space="0" w:color="000000"/>
            </w:tcBorders>
          </w:tcPr>
          <w:p w:rsidR="00103F71" w:rsidRPr="00506ED2" w:rsidRDefault="004069C2" w:rsidP="00103F71">
            <w:pPr>
              <w:spacing w:after="0" w:line="259" w:lineRule="auto"/>
              <w:ind w:left="0" w:right="0" w:firstLine="0"/>
              <w:jc w:val="left"/>
              <w:rPr>
                <w:color w:val="000000"/>
              </w:rPr>
            </w:pPr>
            <w:r>
              <w:rPr>
                <w:color w:val="000000"/>
              </w:rPr>
              <w:t>Porque la única ventaja sostenible será la capacidad para aprender y aplicar nuevos conocimientos más rápido que la competencia, pero aprender significa innovar pues el saber adquirido tiene</w:t>
            </w:r>
            <w:r w:rsidR="001A0DD5">
              <w:rPr>
                <w:color w:val="000000"/>
              </w:rPr>
              <w:t xml:space="preserve"> que</w:t>
            </w:r>
            <w:r>
              <w:rPr>
                <w:color w:val="000000"/>
              </w:rPr>
              <w:t xml:space="preserve"> aplicarse en la práctica.</w:t>
            </w:r>
          </w:p>
          <w:p w:rsidR="00B950F3" w:rsidRDefault="00B950F3" w:rsidP="00103F71">
            <w:pPr>
              <w:spacing w:after="0" w:line="259" w:lineRule="auto"/>
              <w:ind w:right="0"/>
              <w:jc w:val="left"/>
            </w:pPr>
          </w:p>
        </w:tc>
      </w:tr>
    </w:tbl>
    <w:p w:rsidR="00B950F3" w:rsidRDefault="00540880">
      <w:pPr>
        <w:spacing w:after="0" w:line="259" w:lineRule="auto"/>
        <w:ind w:left="401" w:right="0" w:firstLine="0"/>
      </w:pPr>
      <w:r>
        <w:rPr>
          <w:rFonts w:ascii="Arial" w:eastAsia="Arial" w:hAnsi="Arial" w:cs="Arial"/>
          <w:b/>
        </w:rPr>
        <w:t xml:space="preserve"> </w:t>
      </w:r>
      <w:r>
        <w:rPr>
          <w:rFonts w:ascii="Arial" w:eastAsia="Arial" w:hAnsi="Arial" w:cs="Arial"/>
          <w:b/>
        </w:rPr>
        <w:tab/>
        <w:t xml:space="preserve"> </w:t>
      </w:r>
      <w:r>
        <w:br w:type="page"/>
      </w:r>
    </w:p>
    <w:tbl>
      <w:tblPr>
        <w:tblStyle w:val="TableGrid"/>
        <w:tblW w:w="8275" w:type="dxa"/>
        <w:tblInd w:w="301" w:type="dxa"/>
        <w:tblCellMar>
          <w:top w:w="24" w:type="dxa"/>
          <w:left w:w="100" w:type="dxa"/>
          <w:right w:w="115" w:type="dxa"/>
        </w:tblCellMar>
        <w:tblLook w:val="04A0" w:firstRow="1" w:lastRow="0" w:firstColumn="1" w:lastColumn="0" w:noHBand="0" w:noVBand="1"/>
      </w:tblPr>
      <w:tblGrid>
        <w:gridCol w:w="2762"/>
        <w:gridCol w:w="5513"/>
      </w:tblGrid>
      <w:tr w:rsidR="00B950F3">
        <w:trPr>
          <w:trHeight w:val="473"/>
        </w:trPr>
        <w:tc>
          <w:tcPr>
            <w:tcW w:w="2762" w:type="dxa"/>
            <w:tcBorders>
              <w:top w:val="single" w:sz="3" w:space="0" w:color="000000"/>
              <w:left w:val="single" w:sz="4" w:space="0" w:color="000000"/>
              <w:bottom w:val="single" w:sz="4" w:space="0" w:color="000000"/>
              <w:right w:val="single" w:sz="4" w:space="0" w:color="000000"/>
            </w:tcBorders>
            <w:shd w:val="clear" w:color="auto" w:fill="D9D9D9"/>
            <w:vAlign w:val="center"/>
          </w:tcPr>
          <w:p w:rsidR="00B950F3" w:rsidRDefault="00540880">
            <w:pPr>
              <w:spacing w:after="0" w:line="259" w:lineRule="auto"/>
              <w:ind w:left="0" w:right="0" w:firstLine="0"/>
              <w:jc w:val="left"/>
            </w:pPr>
            <w:r>
              <w:t xml:space="preserve">Unidad de Competencia </w:t>
            </w:r>
          </w:p>
        </w:tc>
        <w:tc>
          <w:tcPr>
            <w:tcW w:w="5513" w:type="dxa"/>
            <w:tcBorders>
              <w:top w:val="single" w:sz="3" w:space="0" w:color="000000"/>
              <w:left w:val="single" w:sz="4" w:space="0" w:color="000000"/>
              <w:bottom w:val="single" w:sz="4" w:space="0" w:color="000000"/>
              <w:right w:val="single" w:sz="3" w:space="0" w:color="000000"/>
            </w:tcBorders>
            <w:vAlign w:val="center"/>
          </w:tcPr>
          <w:p w:rsidR="00B950F3" w:rsidRDefault="00540880">
            <w:pPr>
              <w:spacing w:after="0" w:line="259" w:lineRule="auto"/>
              <w:ind w:left="2" w:right="0" w:firstLine="0"/>
              <w:jc w:val="left"/>
            </w:pPr>
            <w:r>
              <w:rPr>
                <w:color w:val="000000"/>
              </w:rPr>
              <w:t xml:space="preserve">5. Estudio Financiero </w:t>
            </w:r>
          </w:p>
        </w:tc>
      </w:tr>
      <w:tr w:rsidR="00B950F3">
        <w:trPr>
          <w:trHeight w:val="462"/>
        </w:trPr>
        <w:tc>
          <w:tcPr>
            <w:tcW w:w="2762" w:type="dxa"/>
            <w:tcBorders>
              <w:top w:val="single" w:sz="4" w:space="0" w:color="000000"/>
              <w:left w:val="single" w:sz="4" w:space="0" w:color="000000"/>
              <w:bottom w:val="single" w:sz="3" w:space="0" w:color="000000"/>
              <w:right w:val="single" w:sz="4" w:space="0" w:color="000000"/>
            </w:tcBorders>
            <w:shd w:val="clear" w:color="auto" w:fill="D9D9D9"/>
            <w:vAlign w:val="center"/>
          </w:tcPr>
          <w:p w:rsidR="00B950F3" w:rsidRDefault="00540880">
            <w:pPr>
              <w:spacing w:after="0" w:line="259" w:lineRule="auto"/>
              <w:ind w:left="0" w:right="0" w:firstLine="0"/>
              <w:jc w:val="left"/>
            </w:pPr>
            <w:r>
              <w:t xml:space="preserve">Objetivo </w:t>
            </w:r>
          </w:p>
        </w:tc>
        <w:tc>
          <w:tcPr>
            <w:tcW w:w="5513" w:type="dxa"/>
            <w:tcBorders>
              <w:top w:val="single" w:sz="4" w:space="0" w:color="000000"/>
              <w:left w:val="single" w:sz="4" w:space="0" w:color="000000"/>
              <w:bottom w:val="single" w:sz="3" w:space="0" w:color="000000"/>
              <w:right w:val="single" w:sz="3" w:space="0" w:color="000000"/>
            </w:tcBorders>
          </w:tcPr>
          <w:p w:rsidR="00B950F3" w:rsidRDefault="00540880" w:rsidP="006E6DF1">
            <w:pPr>
              <w:spacing w:after="0" w:line="259" w:lineRule="auto"/>
              <w:ind w:left="2" w:right="0" w:firstLine="0"/>
              <w:jc w:val="left"/>
            </w:pPr>
            <w:r>
              <w:rPr>
                <w:color w:val="000000"/>
              </w:rPr>
              <w:t xml:space="preserve">El alumno identificará la importancia de </w:t>
            </w:r>
            <w:r w:rsidR="006E6DF1">
              <w:rPr>
                <w:color w:val="000000"/>
              </w:rPr>
              <w:t xml:space="preserve">las finanzas </w:t>
            </w:r>
            <w:r>
              <w:rPr>
                <w:color w:val="000000"/>
              </w:rPr>
              <w:t xml:space="preserve"> para el éxito de un plan de negocios. </w:t>
            </w:r>
          </w:p>
        </w:tc>
      </w:tr>
    </w:tbl>
    <w:p w:rsidR="00B950F3" w:rsidRDefault="00540880">
      <w:pPr>
        <w:spacing w:after="0" w:line="259" w:lineRule="auto"/>
        <w:ind w:left="401" w:right="0" w:firstLine="0"/>
      </w:pPr>
      <w:r>
        <w:t xml:space="preserve"> </w:t>
      </w:r>
    </w:p>
    <w:tbl>
      <w:tblPr>
        <w:tblStyle w:val="TableGrid"/>
        <w:tblW w:w="8276" w:type="dxa"/>
        <w:tblInd w:w="300" w:type="dxa"/>
        <w:tblCellMar>
          <w:top w:w="24" w:type="dxa"/>
          <w:left w:w="101" w:type="dxa"/>
          <w:right w:w="115" w:type="dxa"/>
        </w:tblCellMar>
        <w:tblLook w:val="04A0" w:firstRow="1" w:lastRow="0" w:firstColumn="1" w:lastColumn="0" w:noHBand="0" w:noVBand="1"/>
      </w:tblPr>
      <w:tblGrid>
        <w:gridCol w:w="8276"/>
      </w:tblGrid>
      <w:tr w:rsidR="00B950F3">
        <w:trPr>
          <w:trHeight w:val="397"/>
        </w:trPr>
        <w:tc>
          <w:tcPr>
            <w:tcW w:w="8276" w:type="dxa"/>
            <w:tcBorders>
              <w:top w:val="single" w:sz="4" w:space="0" w:color="000000"/>
              <w:left w:val="single" w:sz="4" w:space="0" w:color="000000"/>
              <w:bottom w:val="single" w:sz="3" w:space="0" w:color="000000"/>
              <w:right w:val="single" w:sz="3" w:space="0" w:color="000000"/>
            </w:tcBorders>
          </w:tcPr>
          <w:p w:rsidR="00B950F3" w:rsidRDefault="00540880">
            <w:pPr>
              <w:spacing w:after="0" w:line="259" w:lineRule="auto"/>
              <w:ind w:left="0" w:right="0" w:firstLine="0"/>
              <w:jc w:val="left"/>
            </w:pPr>
            <w:r>
              <w:t xml:space="preserve">Lectura de estrategia didáctica: </w:t>
            </w:r>
          </w:p>
        </w:tc>
      </w:tr>
      <w:tr w:rsidR="00B950F3">
        <w:trPr>
          <w:trHeight w:val="390"/>
        </w:trPr>
        <w:tc>
          <w:tcPr>
            <w:tcW w:w="8276" w:type="dxa"/>
            <w:tcBorders>
              <w:top w:val="single" w:sz="3" w:space="0" w:color="000000"/>
              <w:left w:val="single" w:sz="4" w:space="0" w:color="000000"/>
              <w:bottom w:val="single" w:sz="4" w:space="0" w:color="000000"/>
              <w:right w:val="single" w:sz="3" w:space="0" w:color="000000"/>
            </w:tcBorders>
          </w:tcPr>
          <w:p w:rsidR="00B950F3" w:rsidRDefault="00540880" w:rsidP="006E7FB4">
            <w:pPr>
              <w:spacing w:after="0" w:line="259" w:lineRule="auto"/>
              <w:ind w:left="0" w:right="0" w:firstLine="0"/>
              <w:jc w:val="left"/>
            </w:pPr>
            <w:r>
              <w:rPr>
                <w:color w:val="000000"/>
              </w:rPr>
              <w:t xml:space="preserve">5.1    </w:t>
            </w:r>
            <w:r w:rsidR="006E7FB4">
              <w:rPr>
                <w:color w:val="000000"/>
              </w:rPr>
              <w:t>Financiamiento inteligente para negocios innovadores</w:t>
            </w:r>
            <w:r>
              <w:rPr>
                <w:color w:val="000000"/>
              </w:rPr>
              <w:t xml:space="preserve"> </w:t>
            </w:r>
          </w:p>
        </w:tc>
      </w:tr>
      <w:tr w:rsidR="00B950F3">
        <w:trPr>
          <w:trHeight w:val="410"/>
        </w:trPr>
        <w:tc>
          <w:tcPr>
            <w:tcW w:w="8276" w:type="dxa"/>
            <w:tcBorders>
              <w:top w:val="single" w:sz="4" w:space="0" w:color="000000"/>
              <w:left w:val="single" w:sz="4" w:space="0" w:color="000000"/>
              <w:bottom w:val="single" w:sz="4" w:space="0" w:color="000000"/>
              <w:right w:val="single" w:sz="3" w:space="0" w:color="000000"/>
            </w:tcBorders>
          </w:tcPr>
          <w:p w:rsidR="00B950F3" w:rsidRDefault="00540880">
            <w:pPr>
              <w:spacing w:after="0" w:line="259" w:lineRule="auto"/>
              <w:ind w:left="0" w:right="0" w:firstLine="0"/>
              <w:jc w:val="left"/>
            </w:pPr>
            <w:r>
              <w:t xml:space="preserve">Fuente de Referencia: </w:t>
            </w:r>
            <w:r w:rsidR="006E7FB4">
              <w:t xml:space="preserve"> </w:t>
            </w:r>
            <w:proofErr w:type="spellStart"/>
            <w:r w:rsidR="006E7FB4">
              <w:t>ANEXO_5.1</w:t>
            </w:r>
            <w:proofErr w:type="spellEnd"/>
            <w:r w:rsidR="006E7FB4">
              <w:t xml:space="preserve"> </w:t>
            </w:r>
            <w:r w:rsidR="00137BA9">
              <w:t>Capital emprendedor</w:t>
            </w:r>
          </w:p>
        </w:tc>
      </w:tr>
      <w:tr w:rsidR="00B950F3" w:rsidTr="006E7FB4">
        <w:trPr>
          <w:trHeight w:val="224"/>
        </w:trPr>
        <w:tc>
          <w:tcPr>
            <w:tcW w:w="8276" w:type="dxa"/>
            <w:tcBorders>
              <w:top w:val="single" w:sz="4" w:space="0" w:color="000000"/>
              <w:left w:val="single" w:sz="4" w:space="0" w:color="000000"/>
              <w:bottom w:val="single" w:sz="4" w:space="0" w:color="000000"/>
              <w:right w:val="single" w:sz="3" w:space="0" w:color="000000"/>
            </w:tcBorders>
          </w:tcPr>
          <w:p w:rsidR="00B950F3" w:rsidRDefault="006E7FB4">
            <w:pPr>
              <w:spacing w:after="0" w:line="259" w:lineRule="auto"/>
              <w:ind w:left="0" w:right="0" w:firstLine="0"/>
              <w:jc w:val="left"/>
            </w:pPr>
            <w:r w:rsidRPr="006E7FB4">
              <w:t>https://www.gob.mx/cms/uploads/attachment/file/299130/Capital_emprendedor-2018.pdf</w:t>
            </w:r>
          </w:p>
        </w:tc>
      </w:tr>
      <w:tr w:rsidR="00724A35" w:rsidTr="006E7FB4">
        <w:trPr>
          <w:trHeight w:val="224"/>
        </w:trPr>
        <w:tc>
          <w:tcPr>
            <w:tcW w:w="8276" w:type="dxa"/>
            <w:tcBorders>
              <w:top w:val="single" w:sz="4" w:space="0" w:color="000000"/>
              <w:left w:val="single" w:sz="4" w:space="0" w:color="000000"/>
              <w:bottom w:val="single" w:sz="4" w:space="0" w:color="000000"/>
              <w:right w:val="single" w:sz="3" w:space="0" w:color="000000"/>
            </w:tcBorders>
          </w:tcPr>
          <w:p w:rsidR="00724A35" w:rsidRPr="006E7FB4" w:rsidRDefault="00724A35">
            <w:pPr>
              <w:spacing w:after="0" w:line="259" w:lineRule="auto"/>
              <w:ind w:left="0" w:right="0" w:firstLine="0"/>
              <w:jc w:val="left"/>
            </w:pPr>
            <w:r>
              <w:rPr>
                <w:noProof/>
              </w:rPr>
              <mc:AlternateContent>
                <mc:Choice Requires="wps">
                  <w:drawing>
                    <wp:anchor distT="0" distB="0" distL="114300" distR="114300" simplePos="0" relativeHeight="251707392" behindDoc="0" locked="0" layoutInCell="1" allowOverlap="1" wp14:anchorId="5C41067A" wp14:editId="45A25B66">
                      <wp:simplePos x="0" y="0"/>
                      <wp:positionH relativeFrom="column">
                        <wp:posOffset>-6350</wp:posOffset>
                      </wp:positionH>
                      <wp:positionV relativeFrom="paragraph">
                        <wp:posOffset>-635</wp:posOffset>
                      </wp:positionV>
                      <wp:extent cx="1276797" cy="175266"/>
                      <wp:effectExtent l="0" t="0" r="0" b="0"/>
                      <wp:wrapNone/>
                      <wp:docPr id="2339" name="Rectangle 2339"/>
                      <wp:cNvGraphicFramePr/>
                      <a:graphic xmlns:a="http://schemas.openxmlformats.org/drawingml/2006/main">
                        <a:graphicData uri="http://schemas.microsoft.com/office/word/2010/wordprocessingShape">
                          <wps:wsp>
                            <wps:cNvSpPr/>
                            <wps:spPr>
                              <a:xfrm>
                                <a:off x="0" y="0"/>
                                <a:ext cx="1276797" cy="175266"/>
                              </a:xfrm>
                              <a:prstGeom prst="rect">
                                <a:avLst/>
                              </a:prstGeom>
                              <a:ln>
                                <a:noFill/>
                              </a:ln>
                            </wps:spPr>
                            <wps:txbx>
                              <w:txbxContent>
                                <w:p w:rsidR="004069C2" w:rsidRDefault="004069C2" w:rsidP="00724A35">
                                  <w:pPr>
                                    <w:spacing w:after="160" w:line="259" w:lineRule="auto"/>
                                    <w:ind w:left="0" w:right="0" w:firstLine="0"/>
                                    <w:jc w:val="left"/>
                                  </w:pPr>
                                  <w:r>
                                    <w:t>Imagen Temática</w:t>
                                  </w:r>
                                </w:p>
                              </w:txbxContent>
                            </wps:txbx>
                            <wps:bodyPr horzOverflow="overflow" vert="horz" lIns="0" tIns="0" rIns="0" bIns="0" rtlCol="0">
                              <a:noAutofit/>
                            </wps:bodyPr>
                          </wps:wsp>
                        </a:graphicData>
                      </a:graphic>
                    </wp:anchor>
                  </w:drawing>
                </mc:Choice>
                <mc:Fallback>
                  <w:pict>
                    <v:rect w14:anchorId="5C41067A" id="Rectangle 2339" o:spid="_x0000_s1033" style="position:absolute;margin-left:-.5pt;margin-top:-.05pt;width:100.55pt;height:13.8pt;z-index:2517073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" filled="f" stroked="f">
                      <v:textbox inset="0,0,0,0">
                        <w:txbxContent>
                          <w:p w:rsidR="004069C2" w:rsidRDefault="004069C2" w:rsidP="00724A35">
                            <w:pPr>
                              <w:spacing w:after="160" w:line="259" w:lineRule="auto"/>
                              <w:ind w:left="0" w:right="0" w:firstLine="0"/>
                              <w:jc w:val="left"/>
                            </w:pPr>
                            <w:r>
                              <w:t>Imagen Temática</w:t>
                            </w:r>
                          </w:p>
                        </w:txbxContent>
                      </v:textbox>
                    </v:rect>
                  </w:pict>
                </mc:Fallback>
              </mc:AlternateContent>
            </w:r>
          </w:p>
        </w:tc>
      </w:tr>
    </w:tbl>
    <w:p w:rsidR="00B950F3" w:rsidRDefault="00724A35" w:rsidP="00724A35">
      <w:pPr>
        <w:spacing w:after="60" w:line="259" w:lineRule="auto"/>
        <w:ind w:left="295" w:right="0" w:firstLine="0"/>
        <w:jc w:val="center"/>
      </w:pPr>
      <w:r>
        <w:rPr>
          <w:rFonts w:ascii="Calibri" w:eastAsia="Calibri" w:hAnsi="Calibri" w:cs="Calibri"/>
          <w:noProof/>
          <w:color w:val="000000"/>
          <w:sz w:val="22"/>
        </w:rPr>
        <w:drawing>
          <wp:inline distT="0" distB="0" distL="0" distR="0">
            <wp:extent cx="2809875" cy="3010231"/>
            <wp:effectExtent l="0" t="0" r="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811458" cy="3011927"/>
                    </a:xfrm>
                    <a:prstGeom prst="rect">
                      <a:avLst/>
                    </a:prstGeom>
                    <a:noFill/>
                    <a:ln>
                      <a:noFill/>
                    </a:ln>
                  </pic:spPr>
                </pic:pic>
              </a:graphicData>
            </a:graphic>
          </wp:inline>
        </w:drawing>
      </w:r>
    </w:p>
    <w:p w:rsidR="00B950F3" w:rsidRDefault="00540880">
      <w:pPr>
        <w:spacing w:after="0" w:line="259" w:lineRule="auto"/>
        <w:ind w:left="401" w:right="0" w:firstLine="0"/>
      </w:pPr>
      <w:r>
        <w:rPr>
          <w:rFonts w:ascii="Arial" w:eastAsia="Arial" w:hAnsi="Arial" w:cs="Arial"/>
          <w:b/>
        </w:rPr>
        <w:t xml:space="preserve"> </w:t>
      </w:r>
    </w:p>
    <w:tbl>
      <w:tblPr>
        <w:tblStyle w:val="TableGrid"/>
        <w:tblW w:w="8276" w:type="dxa"/>
        <w:tblInd w:w="300" w:type="dxa"/>
        <w:tblCellMar>
          <w:top w:w="23" w:type="dxa"/>
          <w:left w:w="101" w:type="dxa"/>
          <w:right w:w="50" w:type="dxa"/>
        </w:tblCellMar>
        <w:tblLook w:val="04A0" w:firstRow="1" w:lastRow="0" w:firstColumn="1" w:lastColumn="0" w:noHBand="0" w:noVBand="1"/>
      </w:tblPr>
      <w:tblGrid>
        <w:gridCol w:w="8276"/>
      </w:tblGrid>
      <w:tr w:rsidR="00B950F3">
        <w:trPr>
          <w:trHeight w:val="234"/>
        </w:trPr>
        <w:tc>
          <w:tcPr>
            <w:tcW w:w="8276" w:type="dxa"/>
            <w:tcBorders>
              <w:top w:val="single" w:sz="3" w:space="0" w:color="000000"/>
              <w:left w:val="single" w:sz="4" w:space="0" w:color="000000"/>
              <w:bottom w:val="single" w:sz="4" w:space="0" w:color="000000"/>
              <w:right w:val="single" w:sz="3" w:space="0" w:color="000000"/>
            </w:tcBorders>
          </w:tcPr>
          <w:p w:rsidR="00B950F3" w:rsidRDefault="00540880">
            <w:pPr>
              <w:spacing w:after="0" w:line="259" w:lineRule="auto"/>
              <w:ind w:left="0" w:right="0" w:firstLine="0"/>
              <w:jc w:val="left"/>
            </w:pPr>
            <w:r>
              <w:t>Contextuali</w:t>
            </w:r>
            <w:r w:rsidR="00724A35">
              <w:t>zación</w:t>
            </w:r>
          </w:p>
        </w:tc>
      </w:tr>
      <w:tr w:rsidR="00F87E15" w:rsidTr="00F87E15">
        <w:trPr>
          <w:trHeight w:val="1733"/>
        </w:trPr>
        <w:tc>
          <w:tcPr>
            <w:tcW w:w="8276" w:type="dxa"/>
            <w:tcBorders>
              <w:top w:val="single" w:sz="4" w:space="0" w:color="000000"/>
              <w:left w:val="single" w:sz="4" w:space="0" w:color="000000"/>
              <w:right w:val="single" w:sz="3" w:space="0" w:color="000000"/>
            </w:tcBorders>
          </w:tcPr>
          <w:p w:rsidR="00F87E15" w:rsidRDefault="00F87E15">
            <w:pPr>
              <w:spacing w:after="0" w:line="259" w:lineRule="auto"/>
              <w:ind w:left="0" w:right="0" w:firstLine="0"/>
              <w:jc w:val="left"/>
            </w:pPr>
            <w:r>
              <w:rPr>
                <w:color w:val="000000"/>
              </w:rPr>
              <w:t>Esta lectura se relaciona con la</w:t>
            </w:r>
            <w:r>
              <w:t xml:space="preserve"> </w:t>
            </w:r>
            <w:r w:rsidRPr="009E6B84">
              <w:rPr>
                <w:b/>
              </w:rPr>
              <w:t>Unidad de competencia 5.  Estudio de Financiero.</w:t>
            </w:r>
            <w:r>
              <w:t xml:space="preserve">  </w:t>
            </w:r>
          </w:p>
          <w:p w:rsidR="00F87E15" w:rsidRDefault="00F87E15">
            <w:pPr>
              <w:spacing w:after="0" w:line="259" w:lineRule="auto"/>
              <w:ind w:left="0" w:right="0" w:firstLine="0"/>
              <w:jc w:val="left"/>
            </w:pPr>
          </w:p>
          <w:p w:rsidR="00F87E15" w:rsidRDefault="00F87E15" w:rsidP="00F87E15">
            <w:pPr>
              <w:spacing w:after="0" w:line="259" w:lineRule="auto"/>
              <w:ind w:left="0" w:right="50" w:firstLine="0"/>
            </w:pPr>
            <w:r w:rsidRPr="00F87E15">
              <w:rPr>
                <w:color w:val="000000"/>
              </w:rPr>
              <w:t xml:space="preserve">Con esta información </w:t>
            </w:r>
            <w:r>
              <w:rPr>
                <w:color w:val="000000"/>
              </w:rPr>
              <w:t>el estudiante reflexionará acerca de cómo cuidar y hacer rendir mejor s</w:t>
            </w:r>
            <w:r w:rsidRPr="00F87E15">
              <w:rPr>
                <w:color w:val="000000"/>
              </w:rPr>
              <w:t>u dinero</w:t>
            </w:r>
            <w:r>
              <w:rPr>
                <w:color w:val="000000"/>
              </w:rPr>
              <w:t>. A</w:t>
            </w:r>
            <w:r w:rsidRPr="00F87E15">
              <w:rPr>
                <w:color w:val="000000"/>
              </w:rPr>
              <w:t>prenderá</w:t>
            </w:r>
            <w:r>
              <w:rPr>
                <w:color w:val="000000"/>
              </w:rPr>
              <w:t xml:space="preserve"> có</w:t>
            </w:r>
            <w:r w:rsidRPr="00F87E15">
              <w:rPr>
                <w:color w:val="000000"/>
              </w:rPr>
              <w:t xml:space="preserve">mo usar responsablemente los productos y servicios financieros, lo que </w:t>
            </w:r>
            <w:r>
              <w:rPr>
                <w:color w:val="000000"/>
              </w:rPr>
              <w:t>le</w:t>
            </w:r>
            <w:r w:rsidRPr="00F87E15">
              <w:rPr>
                <w:color w:val="000000"/>
              </w:rPr>
              <w:t xml:space="preserve"> ayudará a tener unas finanzas sanas, necesarias para el desarrollo de un patrimonio, además de fomentar </w:t>
            </w:r>
            <w:r>
              <w:rPr>
                <w:color w:val="000000"/>
              </w:rPr>
              <w:t>s</w:t>
            </w:r>
            <w:r w:rsidRPr="00F87E15">
              <w:rPr>
                <w:color w:val="000000"/>
              </w:rPr>
              <w:t>us derechos como usuario ante las instituciones financieras.</w:t>
            </w:r>
          </w:p>
          <w:p w:rsidR="00F87E15" w:rsidRDefault="00F87E15" w:rsidP="00474932">
            <w:pPr>
              <w:spacing w:after="0" w:line="259" w:lineRule="auto"/>
              <w:ind w:left="0" w:right="48"/>
            </w:pPr>
          </w:p>
        </w:tc>
      </w:tr>
      <w:tr w:rsidR="00B950F3">
        <w:trPr>
          <w:trHeight w:val="238"/>
        </w:trPr>
        <w:tc>
          <w:tcPr>
            <w:tcW w:w="8276" w:type="dxa"/>
            <w:tcBorders>
              <w:top w:val="single" w:sz="4" w:space="0" w:color="000000"/>
              <w:left w:val="single" w:sz="4" w:space="0" w:color="000000"/>
              <w:bottom w:val="single" w:sz="4" w:space="0" w:color="000000"/>
              <w:right w:val="single" w:sz="3" w:space="0" w:color="000000"/>
            </w:tcBorders>
          </w:tcPr>
          <w:p w:rsidR="00B950F3" w:rsidRDefault="00540880" w:rsidP="00F87E15">
            <w:pPr>
              <w:spacing w:after="0" w:line="259" w:lineRule="auto"/>
              <w:ind w:left="0" w:right="0" w:firstLine="0"/>
              <w:jc w:val="left"/>
            </w:pPr>
            <w:r>
              <w:t>Pregunta</w:t>
            </w:r>
            <w:r w:rsidR="00F87E15">
              <w:t xml:space="preserve"> para análisis</w:t>
            </w:r>
            <w:r>
              <w:t xml:space="preserve"> </w:t>
            </w:r>
          </w:p>
        </w:tc>
      </w:tr>
      <w:tr w:rsidR="00B950F3">
        <w:trPr>
          <w:trHeight w:val="464"/>
        </w:trPr>
        <w:tc>
          <w:tcPr>
            <w:tcW w:w="8276" w:type="dxa"/>
            <w:tcBorders>
              <w:top w:val="single" w:sz="4" w:space="0" w:color="000000"/>
              <w:left w:val="single" w:sz="4" w:space="0" w:color="000000"/>
              <w:bottom w:val="single" w:sz="3" w:space="0" w:color="000000"/>
              <w:right w:val="single" w:sz="3" w:space="0" w:color="000000"/>
            </w:tcBorders>
          </w:tcPr>
          <w:p w:rsidR="00B950F3" w:rsidRDefault="0019326E" w:rsidP="0019326E">
            <w:pPr>
              <w:spacing w:after="18" w:line="259" w:lineRule="auto"/>
              <w:ind w:left="0" w:right="0" w:firstLine="0"/>
              <w:jc w:val="left"/>
            </w:pPr>
            <w:r>
              <w:rPr>
                <w:color w:val="000000"/>
              </w:rPr>
              <w:t>¿Cuál es la importancia del capital emprendedor</w:t>
            </w:r>
            <w:proofErr w:type="gramStart"/>
            <w:r>
              <w:rPr>
                <w:color w:val="000000"/>
              </w:rPr>
              <w:t>?</w:t>
            </w:r>
            <w:r w:rsidR="00540880">
              <w:rPr>
                <w:color w:val="000000"/>
              </w:rPr>
              <w:t>.</w:t>
            </w:r>
            <w:proofErr w:type="gramEnd"/>
            <w:r w:rsidR="00540880">
              <w:rPr>
                <w:color w:val="000000"/>
              </w:rPr>
              <w:t xml:space="preserve"> </w:t>
            </w:r>
          </w:p>
          <w:p w:rsidR="00B950F3" w:rsidRDefault="00B950F3" w:rsidP="00137BA9">
            <w:pPr>
              <w:spacing w:after="0" w:line="259" w:lineRule="auto"/>
              <w:ind w:left="676" w:right="0" w:firstLine="0"/>
              <w:jc w:val="left"/>
            </w:pPr>
          </w:p>
        </w:tc>
      </w:tr>
      <w:tr w:rsidR="00B950F3">
        <w:trPr>
          <w:trHeight w:val="236"/>
        </w:trPr>
        <w:tc>
          <w:tcPr>
            <w:tcW w:w="8276" w:type="dxa"/>
            <w:tcBorders>
              <w:top w:val="single" w:sz="3" w:space="0" w:color="000000"/>
              <w:left w:val="single" w:sz="4" w:space="0" w:color="000000"/>
              <w:bottom w:val="single" w:sz="4" w:space="0" w:color="000000"/>
              <w:right w:val="single" w:sz="3" w:space="0" w:color="000000"/>
            </w:tcBorders>
          </w:tcPr>
          <w:p w:rsidR="00B950F3" w:rsidRDefault="00540880" w:rsidP="00724A35">
            <w:pPr>
              <w:spacing w:after="0" w:line="259" w:lineRule="auto"/>
              <w:ind w:left="0" w:right="0" w:firstLine="0"/>
              <w:jc w:val="left"/>
            </w:pPr>
            <w:r>
              <w:t xml:space="preserve">Respuesta </w:t>
            </w:r>
          </w:p>
        </w:tc>
      </w:tr>
      <w:tr w:rsidR="00B950F3">
        <w:trPr>
          <w:trHeight w:val="694"/>
        </w:trPr>
        <w:tc>
          <w:tcPr>
            <w:tcW w:w="8276" w:type="dxa"/>
            <w:tcBorders>
              <w:top w:val="single" w:sz="4" w:space="0" w:color="000000"/>
              <w:left w:val="single" w:sz="4" w:space="0" w:color="000000"/>
              <w:bottom w:val="single" w:sz="4" w:space="0" w:color="000000"/>
              <w:right w:val="single" w:sz="3" w:space="0" w:color="000000"/>
            </w:tcBorders>
          </w:tcPr>
          <w:p w:rsidR="00B950F3" w:rsidRDefault="0019326E" w:rsidP="00A04180">
            <w:pPr>
              <w:spacing w:after="41" w:line="238" w:lineRule="auto"/>
              <w:ind w:right="0"/>
            </w:pPr>
            <w:r>
              <w:rPr>
                <w:color w:val="000000"/>
              </w:rPr>
              <w:t xml:space="preserve">     </w:t>
            </w:r>
            <w:r w:rsidR="00137BA9" w:rsidRPr="00137BA9">
              <w:rPr>
                <w:color w:val="000000"/>
              </w:rPr>
              <w:t xml:space="preserve">A este capital también </w:t>
            </w:r>
            <w:r w:rsidR="00137BA9">
              <w:rPr>
                <w:color w:val="000000"/>
              </w:rPr>
              <w:t>suele llamársele CAPITAL I</w:t>
            </w:r>
            <w:r w:rsidR="00137BA9" w:rsidRPr="00137BA9">
              <w:rPr>
                <w:color w:val="000000"/>
              </w:rPr>
              <w:t>NTELIGENTE porque</w:t>
            </w:r>
            <w:r w:rsidR="00A04180">
              <w:rPr>
                <w:color w:val="000000"/>
              </w:rPr>
              <w:t xml:space="preserve"> </w:t>
            </w:r>
            <w:r w:rsidR="00137BA9" w:rsidRPr="00137BA9">
              <w:rPr>
                <w:color w:val="000000"/>
              </w:rPr>
              <w:t>los emprendedores de alto impacto, además</w:t>
            </w:r>
            <w:r w:rsidR="00137BA9">
              <w:rPr>
                <w:color w:val="000000"/>
              </w:rPr>
              <w:t xml:space="preserve"> </w:t>
            </w:r>
            <w:r w:rsidR="00137BA9" w:rsidRPr="00137BA9">
              <w:rPr>
                <w:color w:val="000000"/>
              </w:rPr>
              <w:t>obtienen la guía de</w:t>
            </w:r>
            <w:r w:rsidR="00137BA9">
              <w:rPr>
                <w:color w:val="000000"/>
              </w:rPr>
              <w:t xml:space="preserve"> </w:t>
            </w:r>
            <w:r w:rsidR="00137BA9" w:rsidRPr="00137BA9">
              <w:rPr>
                <w:color w:val="000000"/>
              </w:rPr>
              <w:t>expertos (mentores) que se involucran por completo en la administración de</w:t>
            </w:r>
            <w:r w:rsidR="00137BA9">
              <w:rPr>
                <w:color w:val="000000"/>
              </w:rPr>
              <w:t xml:space="preserve"> </w:t>
            </w:r>
            <w:r w:rsidR="00137BA9" w:rsidRPr="00137BA9">
              <w:rPr>
                <w:color w:val="000000"/>
              </w:rPr>
              <w:t>la</w:t>
            </w:r>
            <w:r w:rsidR="00137BA9">
              <w:rPr>
                <w:color w:val="000000"/>
              </w:rPr>
              <w:t xml:space="preserve"> </w:t>
            </w:r>
            <w:r w:rsidR="00137BA9" w:rsidRPr="00137BA9">
              <w:rPr>
                <w:color w:val="000000"/>
              </w:rPr>
              <w:t>empresa, para hacerla crecer.</w:t>
            </w:r>
            <w:r w:rsidR="00540880" w:rsidRPr="00F87E15">
              <w:rPr>
                <w:color w:val="000000"/>
              </w:rPr>
              <w:t xml:space="preserve"> </w:t>
            </w:r>
          </w:p>
        </w:tc>
      </w:tr>
    </w:tbl>
    <w:p w:rsidR="00B950F3" w:rsidRDefault="00540880">
      <w:pPr>
        <w:spacing w:after="0" w:line="259" w:lineRule="auto"/>
        <w:ind w:left="401" w:right="0" w:firstLine="0"/>
      </w:pPr>
      <w:r>
        <w:rPr>
          <w:rFonts w:ascii="Arial" w:eastAsia="Arial" w:hAnsi="Arial" w:cs="Arial"/>
          <w:b/>
        </w:rPr>
        <w:t xml:space="preserve"> </w:t>
      </w:r>
      <w:r>
        <w:rPr>
          <w:rFonts w:ascii="Arial" w:eastAsia="Arial" w:hAnsi="Arial" w:cs="Arial"/>
          <w:b/>
        </w:rPr>
        <w:tab/>
        <w:t xml:space="preserve"> </w:t>
      </w:r>
      <w:r>
        <w:br w:type="page"/>
      </w:r>
    </w:p>
    <w:tbl>
      <w:tblPr>
        <w:tblStyle w:val="TableGrid"/>
        <w:tblW w:w="8275" w:type="dxa"/>
        <w:tblInd w:w="301" w:type="dxa"/>
        <w:tblCellMar>
          <w:top w:w="24" w:type="dxa"/>
          <w:left w:w="100" w:type="dxa"/>
          <w:right w:w="115" w:type="dxa"/>
        </w:tblCellMar>
        <w:tblLook w:val="04A0" w:firstRow="1" w:lastRow="0" w:firstColumn="1" w:lastColumn="0" w:noHBand="0" w:noVBand="1"/>
      </w:tblPr>
      <w:tblGrid>
        <w:gridCol w:w="2762"/>
        <w:gridCol w:w="5513"/>
      </w:tblGrid>
      <w:tr w:rsidR="00B950F3">
        <w:trPr>
          <w:trHeight w:val="472"/>
        </w:trPr>
        <w:tc>
          <w:tcPr>
            <w:tcW w:w="2762"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B950F3" w:rsidRDefault="00540880">
            <w:pPr>
              <w:spacing w:after="0" w:line="259" w:lineRule="auto"/>
              <w:ind w:left="0" w:right="0" w:firstLine="0"/>
              <w:jc w:val="left"/>
            </w:pPr>
            <w:r>
              <w:t xml:space="preserve">Unidad de Competencia </w:t>
            </w:r>
          </w:p>
        </w:tc>
        <w:tc>
          <w:tcPr>
            <w:tcW w:w="5513" w:type="dxa"/>
            <w:tcBorders>
              <w:top w:val="single" w:sz="4" w:space="0" w:color="000000"/>
              <w:left w:val="single" w:sz="4" w:space="0" w:color="000000"/>
              <w:bottom w:val="single" w:sz="4" w:space="0" w:color="000000"/>
              <w:right w:val="single" w:sz="3" w:space="0" w:color="000000"/>
            </w:tcBorders>
            <w:vAlign w:val="center"/>
          </w:tcPr>
          <w:p w:rsidR="00B950F3" w:rsidRDefault="00540880">
            <w:pPr>
              <w:spacing w:after="0" w:line="259" w:lineRule="auto"/>
              <w:ind w:left="2" w:right="0" w:firstLine="0"/>
              <w:jc w:val="left"/>
            </w:pPr>
            <w:r>
              <w:rPr>
                <w:color w:val="000000"/>
              </w:rPr>
              <w:t xml:space="preserve">5. Estudio Financiero </w:t>
            </w:r>
          </w:p>
        </w:tc>
      </w:tr>
      <w:tr w:rsidR="00B950F3">
        <w:trPr>
          <w:trHeight w:val="462"/>
        </w:trPr>
        <w:tc>
          <w:tcPr>
            <w:tcW w:w="2762"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B950F3" w:rsidRDefault="00540880">
            <w:pPr>
              <w:spacing w:after="0" w:line="259" w:lineRule="auto"/>
              <w:ind w:left="0" w:right="0" w:firstLine="0"/>
              <w:jc w:val="left"/>
            </w:pPr>
            <w:r>
              <w:t xml:space="preserve">Objetivo </w:t>
            </w:r>
          </w:p>
        </w:tc>
        <w:tc>
          <w:tcPr>
            <w:tcW w:w="5513" w:type="dxa"/>
            <w:tcBorders>
              <w:top w:val="single" w:sz="4" w:space="0" w:color="000000"/>
              <w:left w:val="single" w:sz="4" w:space="0" w:color="000000"/>
              <w:bottom w:val="single" w:sz="4" w:space="0" w:color="000000"/>
              <w:right w:val="single" w:sz="3" w:space="0" w:color="000000"/>
            </w:tcBorders>
          </w:tcPr>
          <w:p w:rsidR="00B950F3" w:rsidRDefault="00540880" w:rsidP="00535BEF">
            <w:pPr>
              <w:spacing w:after="0" w:line="259" w:lineRule="auto"/>
              <w:ind w:left="2" w:right="0" w:firstLine="0"/>
              <w:jc w:val="left"/>
            </w:pPr>
            <w:r>
              <w:rPr>
                <w:color w:val="000000"/>
              </w:rPr>
              <w:t xml:space="preserve">El alumno identificará la importancia de controlar y manejar </w:t>
            </w:r>
            <w:r w:rsidR="005D1890">
              <w:rPr>
                <w:color w:val="000000"/>
              </w:rPr>
              <w:t>correctamente su facturación en su negocio</w:t>
            </w:r>
            <w:r>
              <w:rPr>
                <w:color w:val="000000"/>
              </w:rPr>
              <w:t xml:space="preserve">. </w:t>
            </w:r>
          </w:p>
        </w:tc>
      </w:tr>
    </w:tbl>
    <w:p w:rsidR="00B950F3" w:rsidRDefault="00540880">
      <w:pPr>
        <w:spacing w:after="0" w:line="259" w:lineRule="auto"/>
        <w:ind w:left="401" w:right="0" w:firstLine="0"/>
        <w:jc w:val="left"/>
      </w:pPr>
      <w:r>
        <w:t xml:space="preserve"> </w:t>
      </w:r>
    </w:p>
    <w:tbl>
      <w:tblPr>
        <w:tblStyle w:val="TableGrid"/>
        <w:tblW w:w="8276" w:type="dxa"/>
        <w:tblInd w:w="300" w:type="dxa"/>
        <w:tblCellMar>
          <w:top w:w="23" w:type="dxa"/>
          <w:left w:w="101" w:type="dxa"/>
          <w:right w:w="115" w:type="dxa"/>
        </w:tblCellMar>
        <w:tblLook w:val="04A0" w:firstRow="1" w:lastRow="0" w:firstColumn="1" w:lastColumn="0" w:noHBand="0" w:noVBand="1"/>
      </w:tblPr>
      <w:tblGrid>
        <w:gridCol w:w="8276"/>
      </w:tblGrid>
      <w:tr w:rsidR="00B950F3">
        <w:trPr>
          <w:trHeight w:val="398"/>
        </w:trPr>
        <w:tc>
          <w:tcPr>
            <w:tcW w:w="8276" w:type="dxa"/>
            <w:tcBorders>
              <w:top w:val="single" w:sz="4" w:space="0" w:color="000000"/>
              <w:left w:val="single" w:sz="4" w:space="0" w:color="000000"/>
              <w:bottom w:val="single" w:sz="4" w:space="0" w:color="000000"/>
              <w:right w:val="single" w:sz="3" w:space="0" w:color="000000"/>
            </w:tcBorders>
          </w:tcPr>
          <w:p w:rsidR="00B950F3" w:rsidRDefault="00540880">
            <w:pPr>
              <w:spacing w:after="0" w:line="259" w:lineRule="auto"/>
              <w:ind w:left="0" w:right="0" w:firstLine="0"/>
              <w:jc w:val="left"/>
            </w:pPr>
            <w:r w:rsidRPr="00D313C9">
              <w:rPr>
                <w:color w:val="auto"/>
              </w:rPr>
              <w:t>Lectura de estrategia didáctica</w:t>
            </w:r>
          </w:p>
        </w:tc>
      </w:tr>
      <w:tr w:rsidR="00B950F3">
        <w:trPr>
          <w:trHeight w:val="389"/>
        </w:trPr>
        <w:tc>
          <w:tcPr>
            <w:tcW w:w="8276" w:type="dxa"/>
            <w:tcBorders>
              <w:top w:val="single" w:sz="4" w:space="0" w:color="000000"/>
              <w:left w:val="single" w:sz="4" w:space="0" w:color="000000"/>
              <w:bottom w:val="single" w:sz="4" w:space="0" w:color="000000"/>
              <w:right w:val="single" w:sz="3" w:space="0" w:color="000000"/>
            </w:tcBorders>
          </w:tcPr>
          <w:p w:rsidR="00B950F3" w:rsidRPr="00D313C9" w:rsidRDefault="005D1890" w:rsidP="00BD1024">
            <w:pPr>
              <w:spacing w:after="10" w:line="259" w:lineRule="auto"/>
              <w:ind w:left="1" w:right="0" w:firstLine="0"/>
              <w:jc w:val="left"/>
              <w:rPr>
                <w:color w:val="auto"/>
              </w:rPr>
            </w:pPr>
            <w:r>
              <w:rPr>
                <w:color w:val="auto"/>
              </w:rPr>
              <w:t>5.2. Entr</w:t>
            </w:r>
            <w:r w:rsidR="00BD1024">
              <w:rPr>
                <w:color w:val="auto"/>
              </w:rPr>
              <w:t>ar</w:t>
            </w:r>
            <w:r>
              <w:rPr>
                <w:color w:val="auto"/>
              </w:rPr>
              <w:t xml:space="preserve"> de lleno a la E-Factura</w:t>
            </w:r>
            <w:r w:rsidR="00540880">
              <w:rPr>
                <w:color w:val="000000"/>
              </w:rPr>
              <w:t xml:space="preserve"> </w:t>
            </w:r>
          </w:p>
        </w:tc>
      </w:tr>
      <w:tr w:rsidR="00B950F3">
        <w:trPr>
          <w:trHeight w:val="412"/>
        </w:trPr>
        <w:tc>
          <w:tcPr>
            <w:tcW w:w="8276" w:type="dxa"/>
            <w:tcBorders>
              <w:top w:val="single" w:sz="4" w:space="0" w:color="000000"/>
              <w:left w:val="single" w:sz="4" w:space="0" w:color="000000"/>
              <w:bottom w:val="single" w:sz="3" w:space="0" w:color="000000"/>
              <w:right w:val="single" w:sz="3" w:space="0" w:color="000000"/>
            </w:tcBorders>
          </w:tcPr>
          <w:p w:rsidR="00B950F3" w:rsidRDefault="00540880" w:rsidP="00D90E19">
            <w:pPr>
              <w:spacing w:after="0" w:line="259" w:lineRule="auto"/>
              <w:ind w:left="0" w:right="0" w:firstLine="0"/>
              <w:jc w:val="left"/>
            </w:pPr>
            <w:r>
              <w:t xml:space="preserve">Fuente de Referencia: </w:t>
            </w:r>
            <w:proofErr w:type="spellStart"/>
            <w:r w:rsidR="00D90E19">
              <w:t>ANEXO_5.2</w:t>
            </w:r>
            <w:proofErr w:type="spellEnd"/>
            <w:r w:rsidR="00D90E19">
              <w:t xml:space="preserve"> </w:t>
            </w:r>
            <w:proofErr w:type="spellStart"/>
            <w:r w:rsidR="00D90E19">
              <w:t>Efactura</w:t>
            </w:r>
            <w:proofErr w:type="spellEnd"/>
            <w:r w:rsidR="00D90E19">
              <w:t xml:space="preserve"> </w:t>
            </w:r>
          </w:p>
        </w:tc>
      </w:tr>
      <w:tr w:rsidR="00B950F3" w:rsidTr="005D1890">
        <w:trPr>
          <w:trHeight w:val="213"/>
        </w:trPr>
        <w:tc>
          <w:tcPr>
            <w:tcW w:w="8276" w:type="dxa"/>
            <w:tcBorders>
              <w:top w:val="single" w:sz="3" w:space="0" w:color="000000"/>
              <w:left w:val="single" w:sz="4" w:space="0" w:color="000000"/>
              <w:bottom w:val="single" w:sz="4" w:space="0" w:color="000000"/>
              <w:right w:val="single" w:sz="3" w:space="0" w:color="000000"/>
            </w:tcBorders>
          </w:tcPr>
          <w:p w:rsidR="00B950F3" w:rsidRDefault="005D1890" w:rsidP="00D313C9">
            <w:pPr>
              <w:spacing w:after="0" w:line="259" w:lineRule="auto"/>
              <w:ind w:left="0" w:right="0" w:firstLine="0"/>
              <w:jc w:val="left"/>
            </w:pPr>
            <w:proofErr w:type="spellStart"/>
            <w:r>
              <w:rPr>
                <w:color w:val="000000"/>
              </w:rPr>
              <w:t>Rodriguez</w:t>
            </w:r>
            <w:proofErr w:type="spellEnd"/>
            <w:r>
              <w:rPr>
                <w:color w:val="000000"/>
              </w:rPr>
              <w:t xml:space="preserve">, Belem (2018) Sección especial. Periódico el Reforma. Septiembre de 2018 pág. 6 </w:t>
            </w:r>
          </w:p>
        </w:tc>
      </w:tr>
    </w:tbl>
    <w:p w:rsidR="00B950F3" w:rsidRDefault="00540880">
      <w:pPr>
        <w:spacing w:after="9" w:line="259" w:lineRule="auto"/>
        <w:ind w:left="401" w:right="0" w:firstLine="0"/>
        <w:jc w:val="left"/>
      </w:pPr>
      <w:r>
        <w:t xml:space="preserve"> </w:t>
      </w:r>
    </w:p>
    <w:p w:rsidR="00B950F3" w:rsidRDefault="00D313C9">
      <w:pPr>
        <w:spacing w:after="60" w:line="259" w:lineRule="auto"/>
        <w:ind w:left="295" w:right="0" w:firstLine="0"/>
        <w:jc w:val="left"/>
      </w:pPr>
      <w:r>
        <w:t>Imagen Temática</w:t>
      </w:r>
    </w:p>
    <w:p w:rsidR="005D1890" w:rsidRDefault="005D1890">
      <w:pPr>
        <w:spacing w:after="60" w:line="259" w:lineRule="auto"/>
        <w:ind w:left="295" w:right="0" w:firstLine="0"/>
        <w:jc w:val="left"/>
      </w:pPr>
    </w:p>
    <w:p w:rsidR="005D1890" w:rsidRDefault="005D1890" w:rsidP="005D1890">
      <w:pPr>
        <w:spacing w:after="60" w:line="259" w:lineRule="auto"/>
        <w:ind w:left="295" w:right="0" w:firstLine="0"/>
        <w:jc w:val="center"/>
      </w:pPr>
      <w:r>
        <w:rPr>
          <w:noProof/>
        </w:rPr>
        <w:drawing>
          <wp:inline distT="0" distB="0" distL="0" distR="0" wp14:anchorId="2FB55AA8" wp14:editId="5B63B978">
            <wp:extent cx="2390142" cy="2990850"/>
            <wp:effectExtent l="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394040" cy="2995728"/>
                    </a:xfrm>
                    <a:prstGeom prst="rect">
                      <a:avLst/>
                    </a:prstGeom>
                    <a:noFill/>
                    <a:ln>
                      <a:noFill/>
                    </a:ln>
                  </pic:spPr>
                </pic:pic>
              </a:graphicData>
            </a:graphic>
          </wp:inline>
        </w:drawing>
      </w:r>
    </w:p>
    <w:p w:rsidR="005D1890" w:rsidRDefault="005D1890">
      <w:pPr>
        <w:spacing w:after="60" w:line="259" w:lineRule="auto"/>
        <w:ind w:left="295" w:right="0" w:firstLine="0"/>
        <w:jc w:val="left"/>
      </w:pPr>
    </w:p>
    <w:p w:rsidR="00480C6E" w:rsidRDefault="00540880" w:rsidP="00480C6E">
      <w:pPr>
        <w:spacing w:after="0" w:line="259" w:lineRule="auto"/>
        <w:ind w:left="401" w:right="0" w:firstLine="0"/>
      </w:pPr>
      <w:r>
        <w:rPr>
          <w:rFonts w:ascii="Arial" w:eastAsia="Arial" w:hAnsi="Arial" w:cs="Arial"/>
          <w:b/>
        </w:rPr>
        <w:t xml:space="preserve"> </w:t>
      </w:r>
      <w:r w:rsidR="00480C6E">
        <w:rPr>
          <w:rFonts w:ascii="Arial" w:eastAsia="Arial" w:hAnsi="Arial" w:cs="Arial"/>
          <w:b/>
        </w:rPr>
        <w:t xml:space="preserve"> </w:t>
      </w:r>
    </w:p>
    <w:tbl>
      <w:tblPr>
        <w:tblStyle w:val="TableGrid"/>
        <w:tblW w:w="8276" w:type="dxa"/>
        <w:tblInd w:w="300" w:type="dxa"/>
        <w:tblCellMar>
          <w:top w:w="23" w:type="dxa"/>
          <w:left w:w="101" w:type="dxa"/>
          <w:right w:w="50" w:type="dxa"/>
        </w:tblCellMar>
        <w:tblLook w:val="04A0" w:firstRow="1" w:lastRow="0" w:firstColumn="1" w:lastColumn="0" w:noHBand="0" w:noVBand="1"/>
      </w:tblPr>
      <w:tblGrid>
        <w:gridCol w:w="8276"/>
      </w:tblGrid>
      <w:tr w:rsidR="00480C6E" w:rsidTr="00474932">
        <w:trPr>
          <w:trHeight w:val="234"/>
        </w:trPr>
        <w:tc>
          <w:tcPr>
            <w:tcW w:w="8276" w:type="dxa"/>
            <w:tcBorders>
              <w:top w:val="single" w:sz="3" w:space="0" w:color="000000"/>
              <w:left w:val="single" w:sz="4" w:space="0" w:color="000000"/>
              <w:bottom w:val="single" w:sz="4" w:space="0" w:color="000000"/>
              <w:right w:val="single" w:sz="3" w:space="0" w:color="000000"/>
            </w:tcBorders>
          </w:tcPr>
          <w:p w:rsidR="00480C6E" w:rsidRDefault="00480C6E" w:rsidP="00474932">
            <w:pPr>
              <w:spacing w:after="0" w:line="259" w:lineRule="auto"/>
              <w:ind w:left="0" w:right="0" w:firstLine="0"/>
              <w:jc w:val="left"/>
            </w:pPr>
            <w:r>
              <w:t>Contextualización</w:t>
            </w:r>
          </w:p>
        </w:tc>
      </w:tr>
      <w:tr w:rsidR="00480C6E" w:rsidTr="00474932">
        <w:trPr>
          <w:trHeight w:val="1733"/>
        </w:trPr>
        <w:tc>
          <w:tcPr>
            <w:tcW w:w="8276" w:type="dxa"/>
            <w:tcBorders>
              <w:top w:val="single" w:sz="4" w:space="0" w:color="000000"/>
              <w:left w:val="single" w:sz="4" w:space="0" w:color="000000"/>
              <w:right w:val="single" w:sz="3" w:space="0" w:color="000000"/>
            </w:tcBorders>
          </w:tcPr>
          <w:p w:rsidR="00480C6E" w:rsidRDefault="00480C6E" w:rsidP="00474932">
            <w:pPr>
              <w:spacing w:after="0" w:line="259" w:lineRule="auto"/>
              <w:ind w:left="0" w:right="0" w:firstLine="0"/>
              <w:jc w:val="left"/>
            </w:pPr>
            <w:r>
              <w:rPr>
                <w:color w:val="000000"/>
              </w:rPr>
              <w:t>Esta lectura se relaciona con la</w:t>
            </w:r>
            <w:r>
              <w:t xml:space="preserve"> </w:t>
            </w:r>
            <w:r w:rsidRPr="009E6B84">
              <w:rPr>
                <w:b/>
              </w:rPr>
              <w:t>Unidad de competencia 5.  Estudio de Financiero.</w:t>
            </w:r>
            <w:r>
              <w:t xml:space="preserve">  </w:t>
            </w:r>
          </w:p>
          <w:p w:rsidR="00480C6E" w:rsidRDefault="00480C6E" w:rsidP="00474932">
            <w:pPr>
              <w:spacing w:after="0" w:line="259" w:lineRule="auto"/>
              <w:ind w:left="0" w:right="0" w:firstLine="0"/>
              <w:jc w:val="left"/>
            </w:pPr>
          </w:p>
          <w:p w:rsidR="00480C6E" w:rsidRDefault="00480C6E" w:rsidP="00474932">
            <w:pPr>
              <w:spacing w:after="0" w:line="259" w:lineRule="auto"/>
              <w:ind w:left="0" w:right="50" w:firstLine="0"/>
            </w:pPr>
            <w:r>
              <w:rPr>
                <w:color w:val="000000"/>
              </w:rPr>
              <w:t>Afirman los fiscalistas que los emprendedores deben involucrarse con la obligación de facturación electrónica</w:t>
            </w:r>
            <w:r w:rsidRPr="00F87E15">
              <w:rPr>
                <w:color w:val="000000"/>
              </w:rPr>
              <w:t>.</w:t>
            </w:r>
          </w:p>
          <w:p w:rsidR="00480C6E" w:rsidRDefault="00480C6E" w:rsidP="00474932">
            <w:pPr>
              <w:spacing w:after="0" w:line="259" w:lineRule="auto"/>
              <w:ind w:left="0" w:right="48"/>
            </w:pPr>
          </w:p>
        </w:tc>
      </w:tr>
      <w:tr w:rsidR="00480C6E" w:rsidTr="00474932">
        <w:trPr>
          <w:trHeight w:val="238"/>
        </w:trPr>
        <w:tc>
          <w:tcPr>
            <w:tcW w:w="8276" w:type="dxa"/>
            <w:tcBorders>
              <w:top w:val="single" w:sz="4" w:space="0" w:color="000000"/>
              <w:left w:val="single" w:sz="4" w:space="0" w:color="000000"/>
              <w:bottom w:val="single" w:sz="4" w:space="0" w:color="000000"/>
              <w:right w:val="single" w:sz="3" w:space="0" w:color="000000"/>
            </w:tcBorders>
          </w:tcPr>
          <w:p w:rsidR="00480C6E" w:rsidRDefault="00480C6E" w:rsidP="00474932">
            <w:pPr>
              <w:spacing w:after="0" w:line="259" w:lineRule="auto"/>
              <w:ind w:left="0" w:right="0" w:firstLine="0"/>
              <w:jc w:val="left"/>
            </w:pPr>
            <w:r>
              <w:t xml:space="preserve">Pregunta para análisis </w:t>
            </w:r>
          </w:p>
        </w:tc>
      </w:tr>
      <w:tr w:rsidR="00480C6E" w:rsidTr="00474932">
        <w:trPr>
          <w:trHeight w:val="464"/>
        </w:trPr>
        <w:tc>
          <w:tcPr>
            <w:tcW w:w="8276" w:type="dxa"/>
            <w:tcBorders>
              <w:top w:val="single" w:sz="4" w:space="0" w:color="000000"/>
              <w:left w:val="single" w:sz="4" w:space="0" w:color="000000"/>
              <w:bottom w:val="single" w:sz="3" w:space="0" w:color="000000"/>
              <w:right w:val="single" w:sz="3" w:space="0" w:color="000000"/>
            </w:tcBorders>
          </w:tcPr>
          <w:p w:rsidR="00480C6E" w:rsidRDefault="00480C6E" w:rsidP="00474932">
            <w:pPr>
              <w:spacing w:after="18" w:line="259" w:lineRule="auto"/>
              <w:ind w:left="0" w:right="0" w:firstLine="0"/>
              <w:jc w:val="left"/>
            </w:pPr>
            <w:r>
              <w:rPr>
                <w:color w:val="000000"/>
              </w:rPr>
              <w:t>¿Por qué es importante la E-Factura</w:t>
            </w:r>
            <w:proofErr w:type="gramStart"/>
            <w:r>
              <w:rPr>
                <w:color w:val="000000"/>
              </w:rPr>
              <w:t>?.</w:t>
            </w:r>
            <w:proofErr w:type="gramEnd"/>
            <w:r>
              <w:rPr>
                <w:color w:val="000000"/>
              </w:rPr>
              <w:t xml:space="preserve"> </w:t>
            </w:r>
          </w:p>
          <w:p w:rsidR="00480C6E" w:rsidRDefault="00480C6E" w:rsidP="00474932">
            <w:pPr>
              <w:spacing w:after="0" w:line="259" w:lineRule="auto"/>
              <w:ind w:left="676" w:right="0" w:firstLine="0"/>
              <w:jc w:val="left"/>
            </w:pPr>
          </w:p>
        </w:tc>
      </w:tr>
      <w:tr w:rsidR="00480C6E" w:rsidTr="00474932">
        <w:trPr>
          <w:trHeight w:val="236"/>
        </w:trPr>
        <w:tc>
          <w:tcPr>
            <w:tcW w:w="8276" w:type="dxa"/>
            <w:tcBorders>
              <w:top w:val="single" w:sz="3" w:space="0" w:color="000000"/>
              <w:left w:val="single" w:sz="4" w:space="0" w:color="000000"/>
              <w:bottom w:val="single" w:sz="4" w:space="0" w:color="000000"/>
              <w:right w:val="single" w:sz="3" w:space="0" w:color="000000"/>
            </w:tcBorders>
          </w:tcPr>
          <w:p w:rsidR="00480C6E" w:rsidRDefault="00480C6E" w:rsidP="00474932">
            <w:pPr>
              <w:spacing w:after="0" w:line="259" w:lineRule="auto"/>
              <w:ind w:left="0" w:right="0" w:firstLine="0"/>
              <w:jc w:val="left"/>
            </w:pPr>
            <w:r>
              <w:t xml:space="preserve">Respuesta </w:t>
            </w:r>
          </w:p>
        </w:tc>
      </w:tr>
      <w:tr w:rsidR="00480C6E" w:rsidTr="00474932">
        <w:trPr>
          <w:trHeight w:val="694"/>
        </w:trPr>
        <w:tc>
          <w:tcPr>
            <w:tcW w:w="8276" w:type="dxa"/>
            <w:tcBorders>
              <w:top w:val="single" w:sz="4" w:space="0" w:color="000000"/>
              <w:left w:val="single" w:sz="4" w:space="0" w:color="000000"/>
              <w:bottom w:val="single" w:sz="4" w:space="0" w:color="000000"/>
              <w:right w:val="single" w:sz="3" w:space="0" w:color="000000"/>
            </w:tcBorders>
          </w:tcPr>
          <w:p w:rsidR="00480C6E" w:rsidRDefault="00480C6E" w:rsidP="00D90E19">
            <w:pPr>
              <w:spacing w:after="41" w:line="238" w:lineRule="auto"/>
              <w:ind w:left="0" w:right="0" w:firstLine="0"/>
              <w:jc w:val="left"/>
            </w:pPr>
            <w:r>
              <w:rPr>
                <w:color w:val="000000"/>
              </w:rPr>
              <w:t xml:space="preserve"> Porque simplifica procesos y principalmente porque es obligatorio desde el año 2011</w:t>
            </w:r>
            <w:r w:rsidRPr="00F87E15">
              <w:rPr>
                <w:color w:val="000000"/>
              </w:rPr>
              <w:t xml:space="preserve"> </w:t>
            </w:r>
          </w:p>
        </w:tc>
      </w:tr>
    </w:tbl>
    <w:p w:rsidR="00B950F3" w:rsidRDefault="00480C6E">
      <w:pPr>
        <w:spacing w:after="102" w:line="259" w:lineRule="auto"/>
        <w:ind w:left="401" w:right="0" w:firstLine="0"/>
        <w:jc w:val="left"/>
      </w:pPr>
      <w:r>
        <w:rPr>
          <w:rFonts w:ascii="Arial" w:eastAsia="Arial" w:hAnsi="Arial" w:cs="Arial"/>
          <w:b/>
        </w:rPr>
        <w:t xml:space="preserve"> </w:t>
      </w:r>
      <w:r>
        <w:rPr>
          <w:rFonts w:ascii="Arial" w:eastAsia="Arial" w:hAnsi="Arial" w:cs="Arial"/>
          <w:b/>
        </w:rPr>
        <w:tab/>
      </w:r>
    </w:p>
    <w:p w:rsidR="00535BEF" w:rsidRDefault="00535BEF">
      <w:pPr>
        <w:spacing w:after="160" w:line="259" w:lineRule="auto"/>
        <w:ind w:left="0" w:right="0" w:firstLine="0"/>
        <w:jc w:val="left"/>
      </w:pPr>
      <w:r>
        <w:br w:type="page"/>
      </w:r>
    </w:p>
    <w:tbl>
      <w:tblPr>
        <w:tblStyle w:val="TableGrid"/>
        <w:tblW w:w="8275" w:type="dxa"/>
        <w:tblInd w:w="301" w:type="dxa"/>
        <w:tblCellMar>
          <w:top w:w="24" w:type="dxa"/>
          <w:left w:w="100" w:type="dxa"/>
          <w:right w:w="115" w:type="dxa"/>
        </w:tblCellMar>
        <w:tblLook w:val="04A0" w:firstRow="1" w:lastRow="0" w:firstColumn="1" w:lastColumn="0" w:noHBand="0" w:noVBand="1"/>
      </w:tblPr>
      <w:tblGrid>
        <w:gridCol w:w="2762"/>
        <w:gridCol w:w="5513"/>
      </w:tblGrid>
      <w:tr w:rsidR="00535BEF" w:rsidTr="00474932">
        <w:trPr>
          <w:trHeight w:val="472"/>
        </w:trPr>
        <w:tc>
          <w:tcPr>
            <w:tcW w:w="2762"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535BEF" w:rsidRDefault="00535BEF" w:rsidP="00474932">
            <w:pPr>
              <w:spacing w:after="0" w:line="259" w:lineRule="auto"/>
              <w:ind w:left="0" w:right="0" w:firstLine="0"/>
              <w:jc w:val="left"/>
            </w:pPr>
            <w:r>
              <w:t xml:space="preserve">Unidad de Competencia </w:t>
            </w:r>
          </w:p>
        </w:tc>
        <w:tc>
          <w:tcPr>
            <w:tcW w:w="5513" w:type="dxa"/>
            <w:tcBorders>
              <w:top w:val="single" w:sz="4" w:space="0" w:color="000000"/>
              <w:left w:val="single" w:sz="4" w:space="0" w:color="000000"/>
              <w:bottom w:val="single" w:sz="4" w:space="0" w:color="000000"/>
              <w:right w:val="single" w:sz="3" w:space="0" w:color="000000"/>
            </w:tcBorders>
            <w:vAlign w:val="center"/>
          </w:tcPr>
          <w:p w:rsidR="00535BEF" w:rsidRDefault="00535BEF" w:rsidP="00474932">
            <w:pPr>
              <w:spacing w:after="0" w:line="259" w:lineRule="auto"/>
              <w:ind w:left="2" w:right="0" w:firstLine="0"/>
              <w:jc w:val="left"/>
            </w:pPr>
            <w:r>
              <w:rPr>
                <w:color w:val="000000"/>
              </w:rPr>
              <w:t xml:space="preserve">5. Estudio Financiero </w:t>
            </w:r>
          </w:p>
        </w:tc>
      </w:tr>
      <w:tr w:rsidR="00535BEF" w:rsidTr="00474932">
        <w:trPr>
          <w:trHeight w:val="462"/>
        </w:trPr>
        <w:tc>
          <w:tcPr>
            <w:tcW w:w="2762"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535BEF" w:rsidRDefault="00535BEF" w:rsidP="00474932">
            <w:pPr>
              <w:spacing w:after="0" w:line="259" w:lineRule="auto"/>
              <w:ind w:left="0" w:right="0" w:firstLine="0"/>
              <w:jc w:val="left"/>
            </w:pPr>
            <w:r>
              <w:t xml:space="preserve">Objetivo </w:t>
            </w:r>
          </w:p>
        </w:tc>
        <w:tc>
          <w:tcPr>
            <w:tcW w:w="5513" w:type="dxa"/>
            <w:tcBorders>
              <w:top w:val="single" w:sz="4" w:space="0" w:color="000000"/>
              <w:left w:val="single" w:sz="4" w:space="0" w:color="000000"/>
              <w:bottom w:val="single" w:sz="4" w:space="0" w:color="000000"/>
              <w:right w:val="single" w:sz="3" w:space="0" w:color="000000"/>
            </w:tcBorders>
          </w:tcPr>
          <w:p w:rsidR="00535BEF" w:rsidRDefault="00535BEF" w:rsidP="00535BEF">
            <w:pPr>
              <w:spacing w:after="0" w:line="259" w:lineRule="auto"/>
              <w:ind w:left="2" w:right="0" w:firstLine="0"/>
              <w:jc w:val="left"/>
            </w:pPr>
            <w:r>
              <w:rPr>
                <w:color w:val="000000"/>
              </w:rPr>
              <w:t xml:space="preserve">El alumno identificará algunos términos importantes en inglés, relacionados con las finanzas. </w:t>
            </w:r>
          </w:p>
        </w:tc>
      </w:tr>
    </w:tbl>
    <w:p w:rsidR="00535BEF" w:rsidRDefault="00535BEF" w:rsidP="00535BEF">
      <w:pPr>
        <w:spacing w:after="0" w:line="259" w:lineRule="auto"/>
        <w:ind w:left="401" w:right="0" w:firstLine="0"/>
        <w:jc w:val="left"/>
      </w:pPr>
      <w:r>
        <w:t xml:space="preserve"> </w:t>
      </w:r>
    </w:p>
    <w:tbl>
      <w:tblPr>
        <w:tblStyle w:val="TableGrid"/>
        <w:tblW w:w="8276" w:type="dxa"/>
        <w:tblInd w:w="300" w:type="dxa"/>
        <w:tblCellMar>
          <w:top w:w="23" w:type="dxa"/>
          <w:left w:w="101" w:type="dxa"/>
          <w:right w:w="115" w:type="dxa"/>
        </w:tblCellMar>
        <w:tblLook w:val="04A0" w:firstRow="1" w:lastRow="0" w:firstColumn="1" w:lastColumn="0" w:noHBand="0" w:noVBand="1"/>
      </w:tblPr>
      <w:tblGrid>
        <w:gridCol w:w="8276"/>
      </w:tblGrid>
      <w:tr w:rsidR="00535BEF" w:rsidTr="00474932">
        <w:trPr>
          <w:trHeight w:val="398"/>
        </w:trPr>
        <w:tc>
          <w:tcPr>
            <w:tcW w:w="8276" w:type="dxa"/>
            <w:tcBorders>
              <w:top w:val="single" w:sz="4" w:space="0" w:color="000000"/>
              <w:left w:val="single" w:sz="4" w:space="0" w:color="000000"/>
              <w:bottom w:val="single" w:sz="4" w:space="0" w:color="000000"/>
              <w:right w:val="single" w:sz="3" w:space="0" w:color="000000"/>
            </w:tcBorders>
          </w:tcPr>
          <w:p w:rsidR="00535BEF" w:rsidRDefault="00535BEF" w:rsidP="00474932">
            <w:pPr>
              <w:spacing w:after="0" w:line="259" w:lineRule="auto"/>
              <w:ind w:left="0" w:right="0" w:firstLine="0"/>
              <w:jc w:val="left"/>
            </w:pPr>
            <w:r w:rsidRPr="00D313C9">
              <w:rPr>
                <w:color w:val="auto"/>
              </w:rPr>
              <w:t>Lectura de estrategia didáctica</w:t>
            </w:r>
          </w:p>
        </w:tc>
      </w:tr>
      <w:tr w:rsidR="00535BEF" w:rsidTr="00474932">
        <w:trPr>
          <w:trHeight w:val="389"/>
        </w:trPr>
        <w:tc>
          <w:tcPr>
            <w:tcW w:w="8276" w:type="dxa"/>
            <w:tcBorders>
              <w:top w:val="single" w:sz="4" w:space="0" w:color="000000"/>
              <w:left w:val="single" w:sz="4" w:space="0" w:color="000000"/>
              <w:bottom w:val="single" w:sz="4" w:space="0" w:color="000000"/>
              <w:right w:val="single" w:sz="3" w:space="0" w:color="000000"/>
            </w:tcBorders>
          </w:tcPr>
          <w:p w:rsidR="00535BEF" w:rsidRPr="00D313C9" w:rsidRDefault="00535BEF" w:rsidP="00535BEF">
            <w:pPr>
              <w:spacing w:after="10" w:line="259" w:lineRule="auto"/>
              <w:ind w:left="1" w:right="0" w:firstLine="0"/>
              <w:jc w:val="left"/>
              <w:rPr>
                <w:color w:val="auto"/>
              </w:rPr>
            </w:pPr>
            <w:r>
              <w:rPr>
                <w:color w:val="auto"/>
              </w:rPr>
              <w:t xml:space="preserve">5.3. </w:t>
            </w:r>
            <w:proofErr w:type="spellStart"/>
            <w:r>
              <w:rPr>
                <w:color w:val="auto"/>
              </w:rPr>
              <w:t>Finance</w:t>
            </w:r>
            <w:proofErr w:type="spellEnd"/>
            <w:r>
              <w:rPr>
                <w:color w:val="auto"/>
              </w:rPr>
              <w:t xml:space="preserve"> </w:t>
            </w:r>
            <w:r w:rsidRPr="0073726D">
              <w:rPr>
                <w:color w:val="FF0000"/>
              </w:rPr>
              <w:t xml:space="preserve">(material en inglés) </w:t>
            </w:r>
          </w:p>
        </w:tc>
      </w:tr>
      <w:tr w:rsidR="00535BEF" w:rsidTr="00474932">
        <w:trPr>
          <w:trHeight w:val="412"/>
        </w:trPr>
        <w:tc>
          <w:tcPr>
            <w:tcW w:w="8276" w:type="dxa"/>
            <w:tcBorders>
              <w:top w:val="single" w:sz="4" w:space="0" w:color="000000"/>
              <w:left w:val="single" w:sz="4" w:space="0" w:color="000000"/>
              <w:bottom w:val="single" w:sz="3" w:space="0" w:color="000000"/>
              <w:right w:val="single" w:sz="3" w:space="0" w:color="000000"/>
            </w:tcBorders>
          </w:tcPr>
          <w:p w:rsidR="00535BEF" w:rsidRDefault="00535BEF" w:rsidP="00535BEF">
            <w:pPr>
              <w:spacing w:after="0" w:line="259" w:lineRule="auto"/>
              <w:ind w:left="0" w:right="0" w:firstLine="0"/>
              <w:jc w:val="left"/>
            </w:pPr>
            <w:r>
              <w:t>Fuente de Referencia: ANEXO INGLES</w:t>
            </w:r>
          </w:p>
        </w:tc>
      </w:tr>
      <w:tr w:rsidR="00535BEF" w:rsidTr="00474932">
        <w:trPr>
          <w:trHeight w:val="213"/>
        </w:trPr>
        <w:tc>
          <w:tcPr>
            <w:tcW w:w="8276" w:type="dxa"/>
            <w:tcBorders>
              <w:top w:val="single" w:sz="3" w:space="0" w:color="000000"/>
              <w:left w:val="single" w:sz="4" w:space="0" w:color="000000"/>
              <w:bottom w:val="single" w:sz="4" w:space="0" w:color="000000"/>
              <w:right w:val="single" w:sz="3" w:space="0" w:color="000000"/>
            </w:tcBorders>
          </w:tcPr>
          <w:p w:rsidR="00535BEF" w:rsidRPr="00535BEF" w:rsidRDefault="00535BEF" w:rsidP="00535BEF">
            <w:pPr>
              <w:spacing w:after="0" w:line="259" w:lineRule="auto"/>
              <w:ind w:left="0" w:right="0" w:firstLine="0"/>
              <w:jc w:val="left"/>
              <w:rPr>
                <w:color w:val="auto"/>
              </w:rPr>
            </w:pPr>
            <w:r w:rsidRPr="00535BEF">
              <w:rPr>
                <w:color w:val="auto"/>
              </w:rPr>
              <w:t xml:space="preserve">Daft, R. (2015). Management The new workplace. </w:t>
            </w:r>
            <w:proofErr w:type="spellStart"/>
            <w:r w:rsidRPr="00535BEF">
              <w:rPr>
                <w:color w:val="auto"/>
              </w:rPr>
              <w:t>7a</w:t>
            </w:r>
            <w:proofErr w:type="spellEnd"/>
            <w:r w:rsidRPr="00535BEF">
              <w:rPr>
                <w:color w:val="auto"/>
              </w:rPr>
              <w:t xml:space="preserve"> ed.  </w:t>
            </w:r>
            <w:proofErr w:type="spellStart"/>
            <w:r w:rsidRPr="00535BEF">
              <w:rPr>
                <w:color w:val="auto"/>
              </w:rPr>
              <w:t>U.S</w:t>
            </w:r>
            <w:proofErr w:type="spellEnd"/>
            <w:r w:rsidRPr="00535BEF">
              <w:rPr>
                <w:color w:val="auto"/>
              </w:rPr>
              <w:t xml:space="preserve">.: </w:t>
            </w:r>
            <w:proofErr w:type="spellStart"/>
            <w:r w:rsidRPr="00535BEF">
              <w:rPr>
                <w:color w:val="auto"/>
              </w:rPr>
              <w:t>CENGAGE</w:t>
            </w:r>
            <w:proofErr w:type="spellEnd"/>
            <w:r w:rsidRPr="00535BEF">
              <w:rPr>
                <w:color w:val="auto"/>
              </w:rPr>
              <w:t xml:space="preserve"> </w:t>
            </w:r>
            <w:proofErr w:type="spellStart"/>
            <w:r w:rsidRPr="00535BEF">
              <w:rPr>
                <w:color w:val="auto"/>
              </w:rPr>
              <w:t>Learning</w:t>
            </w:r>
            <w:proofErr w:type="spellEnd"/>
          </w:p>
        </w:tc>
      </w:tr>
    </w:tbl>
    <w:p w:rsidR="00535BEF" w:rsidRDefault="00535BEF" w:rsidP="00535BEF">
      <w:pPr>
        <w:spacing w:after="9" w:line="259" w:lineRule="auto"/>
        <w:ind w:left="401" w:right="0" w:firstLine="0"/>
        <w:jc w:val="left"/>
      </w:pPr>
      <w:r>
        <w:t xml:space="preserve"> </w:t>
      </w:r>
    </w:p>
    <w:p w:rsidR="00535BEF" w:rsidRDefault="00535BEF" w:rsidP="00535BEF">
      <w:pPr>
        <w:spacing w:after="60" w:line="259" w:lineRule="auto"/>
        <w:ind w:left="295" w:right="0" w:firstLine="0"/>
        <w:jc w:val="left"/>
      </w:pPr>
      <w:r>
        <w:t>Imagen Temática</w:t>
      </w:r>
    </w:p>
    <w:p w:rsidR="00535BEF" w:rsidRDefault="00535BEF" w:rsidP="00535BEF">
      <w:pPr>
        <w:spacing w:after="60" w:line="259" w:lineRule="auto"/>
        <w:ind w:left="295" w:right="0" w:firstLine="0"/>
        <w:jc w:val="left"/>
      </w:pPr>
    </w:p>
    <w:p w:rsidR="00535BEF" w:rsidRDefault="00D77885" w:rsidP="00535BEF">
      <w:pPr>
        <w:spacing w:after="60" w:line="259" w:lineRule="auto"/>
        <w:ind w:left="295" w:right="0" w:firstLine="0"/>
        <w:jc w:val="center"/>
      </w:pPr>
      <w:r>
        <w:rPr>
          <w:rFonts w:ascii="Arial" w:hAnsi="Arial" w:cs="Arial"/>
          <w:noProof/>
          <w:color w:val="0B0080"/>
          <w:sz w:val="18"/>
          <w:szCs w:val="18"/>
        </w:rPr>
        <w:drawing>
          <wp:inline distT="0" distB="0" distL="0" distR="0" wp14:anchorId="2D0B2B2C" wp14:editId="2084025D">
            <wp:extent cx="2381250" cy="1790700"/>
            <wp:effectExtent l="0" t="0" r="0" b="0"/>
            <wp:docPr id="36" name="Imagen 36" descr="Philippine-stock-market-board.jpg">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Philippine-stock-market-board.jpg">
                      <a:hlinkClick r:id="rId21"/>
                    </pic:cNvPr>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381250" cy="1790700"/>
                    </a:xfrm>
                    <a:prstGeom prst="rect">
                      <a:avLst/>
                    </a:prstGeom>
                    <a:noFill/>
                    <a:ln>
                      <a:noFill/>
                    </a:ln>
                  </pic:spPr>
                </pic:pic>
              </a:graphicData>
            </a:graphic>
          </wp:inline>
        </w:drawing>
      </w:r>
    </w:p>
    <w:p w:rsidR="00535BEF" w:rsidRDefault="00535BEF" w:rsidP="00535BEF">
      <w:pPr>
        <w:spacing w:after="60" w:line="259" w:lineRule="auto"/>
        <w:ind w:left="295" w:right="0" w:firstLine="0"/>
        <w:jc w:val="left"/>
      </w:pPr>
    </w:p>
    <w:p w:rsidR="00535BEF" w:rsidRDefault="00535BEF" w:rsidP="00535BEF">
      <w:pPr>
        <w:spacing w:after="0" w:line="259" w:lineRule="auto"/>
        <w:ind w:left="401" w:right="0" w:firstLine="0"/>
      </w:pPr>
      <w:r>
        <w:rPr>
          <w:rFonts w:ascii="Arial" w:eastAsia="Arial" w:hAnsi="Arial" w:cs="Arial"/>
          <w:b/>
        </w:rPr>
        <w:t xml:space="preserve">  </w:t>
      </w:r>
    </w:p>
    <w:tbl>
      <w:tblPr>
        <w:tblStyle w:val="TableGrid"/>
        <w:tblW w:w="8276" w:type="dxa"/>
        <w:tblInd w:w="300" w:type="dxa"/>
        <w:tblCellMar>
          <w:top w:w="23" w:type="dxa"/>
          <w:left w:w="101" w:type="dxa"/>
          <w:right w:w="50" w:type="dxa"/>
        </w:tblCellMar>
        <w:tblLook w:val="04A0" w:firstRow="1" w:lastRow="0" w:firstColumn="1" w:lastColumn="0" w:noHBand="0" w:noVBand="1"/>
      </w:tblPr>
      <w:tblGrid>
        <w:gridCol w:w="8276"/>
      </w:tblGrid>
      <w:tr w:rsidR="00535BEF" w:rsidTr="00474932">
        <w:trPr>
          <w:trHeight w:val="234"/>
        </w:trPr>
        <w:tc>
          <w:tcPr>
            <w:tcW w:w="8276" w:type="dxa"/>
            <w:tcBorders>
              <w:top w:val="single" w:sz="3" w:space="0" w:color="000000"/>
              <w:left w:val="single" w:sz="4" w:space="0" w:color="000000"/>
              <w:bottom w:val="single" w:sz="4" w:space="0" w:color="000000"/>
              <w:right w:val="single" w:sz="3" w:space="0" w:color="000000"/>
            </w:tcBorders>
          </w:tcPr>
          <w:p w:rsidR="00535BEF" w:rsidRDefault="00535BEF" w:rsidP="00474932">
            <w:pPr>
              <w:spacing w:after="0" w:line="259" w:lineRule="auto"/>
              <w:ind w:left="0" w:right="0" w:firstLine="0"/>
              <w:jc w:val="left"/>
            </w:pPr>
            <w:r>
              <w:t>Contextualización</w:t>
            </w:r>
          </w:p>
        </w:tc>
      </w:tr>
      <w:tr w:rsidR="00535BEF" w:rsidTr="00474932">
        <w:trPr>
          <w:trHeight w:val="1733"/>
        </w:trPr>
        <w:tc>
          <w:tcPr>
            <w:tcW w:w="8276" w:type="dxa"/>
            <w:tcBorders>
              <w:top w:val="single" w:sz="4" w:space="0" w:color="000000"/>
              <w:left w:val="single" w:sz="4" w:space="0" w:color="000000"/>
              <w:right w:val="single" w:sz="3" w:space="0" w:color="000000"/>
            </w:tcBorders>
          </w:tcPr>
          <w:p w:rsidR="00535BEF" w:rsidRDefault="00535BEF" w:rsidP="00474932">
            <w:pPr>
              <w:spacing w:after="0" w:line="259" w:lineRule="auto"/>
              <w:ind w:left="0" w:right="0" w:firstLine="0"/>
              <w:jc w:val="left"/>
            </w:pPr>
            <w:r>
              <w:rPr>
                <w:color w:val="000000"/>
              </w:rPr>
              <w:t>Esta lectura se relaciona con la</w:t>
            </w:r>
            <w:r>
              <w:t xml:space="preserve"> </w:t>
            </w:r>
            <w:r w:rsidRPr="009E6B84">
              <w:rPr>
                <w:b/>
              </w:rPr>
              <w:t>Unidad de competencia 5.  Estudio de Financiero.</w:t>
            </w:r>
            <w:r>
              <w:t xml:space="preserve">  </w:t>
            </w:r>
          </w:p>
          <w:p w:rsidR="00535BEF" w:rsidRDefault="00535BEF" w:rsidP="00474932">
            <w:pPr>
              <w:spacing w:after="0" w:line="259" w:lineRule="auto"/>
              <w:ind w:left="0" w:right="0" w:firstLine="0"/>
              <w:jc w:val="left"/>
            </w:pPr>
          </w:p>
          <w:p w:rsidR="00F4061B" w:rsidRPr="00D77885" w:rsidRDefault="00F4061B" w:rsidP="00D77885">
            <w:pPr>
              <w:spacing w:after="0" w:line="259" w:lineRule="auto"/>
              <w:ind w:left="0" w:right="0" w:firstLine="0"/>
              <w:jc w:val="left"/>
              <w:rPr>
                <w:color w:val="000000"/>
                <w:lang w:val="en-US"/>
              </w:rPr>
            </w:pPr>
            <w:r w:rsidRPr="00D77885">
              <w:rPr>
                <w:color w:val="000000"/>
                <w:lang w:val="en-US"/>
              </w:rPr>
              <w:t>Finance is a field that is concerned with the allocation (investment) of </w:t>
            </w:r>
            <w:hyperlink r:id="rId23" w:tooltip="Assets" w:history="1">
              <w:r w:rsidRPr="00D77885">
                <w:rPr>
                  <w:color w:val="000000"/>
                  <w:lang w:val="en-US"/>
                </w:rPr>
                <w:t>assets</w:t>
              </w:r>
            </w:hyperlink>
            <w:r w:rsidRPr="00D77885">
              <w:rPr>
                <w:color w:val="000000"/>
                <w:lang w:val="en-US"/>
              </w:rPr>
              <w:t> and </w:t>
            </w:r>
            <w:hyperlink r:id="rId24" w:tooltip="Liability (financial accounting)" w:history="1">
              <w:r w:rsidRPr="00D77885">
                <w:rPr>
                  <w:color w:val="000000"/>
                  <w:lang w:val="en-US"/>
                </w:rPr>
                <w:t>liabilities</w:t>
              </w:r>
            </w:hyperlink>
            <w:r w:rsidRPr="00D77885">
              <w:rPr>
                <w:color w:val="000000"/>
                <w:lang w:val="en-US"/>
              </w:rPr>
              <w:t xml:space="preserve"> over space and time, often under conditions of risk or uncertainty. Finance </w:t>
            </w:r>
            <w:proofErr w:type="gramStart"/>
            <w:r w:rsidRPr="00D77885">
              <w:rPr>
                <w:color w:val="000000"/>
                <w:lang w:val="en-US"/>
              </w:rPr>
              <w:t>can also be defined</w:t>
            </w:r>
            <w:proofErr w:type="gramEnd"/>
            <w:r w:rsidRPr="00D77885">
              <w:rPr>
                <w:color w:val="000000"/>
                <w:lang w:val="en-US"/>
              </w:rPr>
              <w:t xml:space="preserve"> as the science of </w:t>
            </w:r>
            <w:hyperlink r:id="rId25" w:tooltip="Money management" w:history="1">
              <w:r w:rsidRPr="00D77885">
                <w:rPr>
                  <w:color w:val="000000"/>
                  <w:lang w:val="en-US"/>
                </w:rPr>
                <w:t>money management</w:t>
              </w:r>
            </w:hyperlink>
            <w:r w:rsidRPr="00D77885">
              <w:rPr>
                <w:color w:val="000000"/>
                <w:lang w:val="en-US"/>
              </w:rPr>
              <w:t>. Market participants in the market aim to price assets based on their risk level, fundamental value, and their expected </w:t>
            </w:r>
            <w:hyperlink r:id="rId26" w:tooltip="Rate of return" w:history="1">
              <w:r w:rsidRPr="00D77885">
                <w:rPr>
                  <w:color w:val="000000"/>
                  <w:lang w:val="en-US"/>
                </w:rPr>
                <w:t>rate of return</w:t>
              </w:r>
            </w:hyperlink>
            <w:r w:rsidRPr="00D77885">
              <w:rPr>
                <w:color w:val="000000"/>
                <w:lang w:val="en-US"/>
              </w:rPr>
              <w:t>. Finance can be broken into three sub-categories: </w:t>
            </w:r>
            <w:hyperlink r:id="rId27" w:tooltip="Public finance" w:history="1">
              <w:r w:rsidRPr="00D77885">
                <w:rPr>
                  <w:color w:val="000000"/>
                  <w:lang w:val="en-US"/>
                </w:rPr>
                <w:t>public finance</w:t>
              </w:r>
            </w:hyperlink>
            <w:r w:rsidRPr="00D77885">
              <w:rPr>
                <w:color w:val="000000"/>
                <w:lang w:val="en-US"/>
              </w:rPr>
              <w:t>, </w:t>
            </w:r>
            <w:hyperlink r:id="rId28" w:tooltip="Corporate finance" w:history="1">
              <w:r w:rsidRPr="00D77885">
                <w:rPr>
                  <w:color w:val="000000"/>
                  <w:lang w:val="en-US"/>
                </w:rPr>
                <w:t>corporate finance</w:t>
              </w:r>
            </w:hyperlink>
            <w:r w:rsidRPr="00D77885">
              <w:rPr>
                <w:color w:val="000000"/>
                <w:lang w:val="en-US"/>
              </w:rPr>
              <w:t> and </w:t>
            </w:r>
            <w:hyperlink r:id="rId29" w:tooltip="Personal finance" w:history="1">
              <w:r w:rsidRPr="00D77885">
                <w:rPr>
                  <w:color w:val="000000"/>
                  <w:lang w:val="en-US"/>
                </w:rPr>
                <w:t>personal finance</w:t>
              </w:r>
            </w:hyperlink>
            <w:r w:rsidRPr="00D77885">
              <w:rPr>
                <w:color w:val="000000"/>
                <w:lang w:val="en-US"/>
              </w:rPr>
              <w:t>.</w:t>
            </w:r>
          </w:p>
          <w:p w:rsidR="00535BEF" w:rsidRDefault="00535BEF" w:rsidP="00F4061B">
            <w:pPr>
              <w:spacing w:after="0" w:line="259" w:lineRule="auto"/>
              <w:ind w:left="0" w:right="50" w:firstLine="0"/>
            </w:pPr>
          </w:p>
        </w:tc>
      </w:tr>
      <w:tr w:rsidR="00535BEF" w:rsidTr="00474932">
        <w:trPr>
          <w:trHeight w:val="238"/>
        </w:trPr>
        <w:tc>
          <w:tcPr>
            <w:tcW w:w="8276" w:type="dxa"/>
            <w:tcBorders>
              <w:top w:val="single" w:sz="4" w:space="0" w:color="000000"/>
              <w:left w:val="single" w:sz="4" w:space="0" w:color="000000"/>
              <w:bottom w:val="single" w:sz="4" w:space="0" w:color="000000"/>
              <w:right w:val="single" w:sz="3" w:space="0" w:color="000000"/>
            </w:tcBorders>
          </w:tcPr>
          <w:p w:rsidR="00535BEF" w:rsidRDefault="0073726D" w:rsidP="00474932">
            <w:pPr>
              <w:spacing w:after="0" w:line="259" w:lineRule="auto"/>
              <w:ind w:left="0" w:right="0" w:firstLine="0"/>
              <w:jc w:val="left"/>
            </w:pPr>
            <w:r w:rsidRPr="00385DF2">
              <w:rPr>
                <w:lang w:val="en-US"/>
              </w:rPr>
              <w:t>Question</w:t>
            </w:r>
            <w:r>
              <w:t xml:space="preserve"> </w:t>
            </w:r>
            <w:r w:rsidR="00535BEF">
              <w:t xml:space="preserve"> </w:t>
            </w:r>
          </w:p>
        </w:tc>
      </w:tr>
      <w:tr w:rsidR="00535BEF" w:rsidTr="00474932">
        <w:trPr>
          <w:trHeight w:val="464"/>
        </w:trPr>
        <w:tc>
          <w:tcPr>
            <w:tcW w:w="8276" w:type="dxa"/>
            <w:tcBorders>
              <w:top w:val="single" w:sz="4" w:space="0" w:color="000000"/>
              <w:left w:val="single" w:sz="4" w:space="0" w:color="000000"/>
              <w:bottom w:val="single" w:sz="3" w:space="0" w:color="000000"/>
              <w:right w:val="single" w:sz="3" w:space="0" w:color="000000"/>
            </w:tcBorders>
          </w:tcPr>
          <w:p w:rsidR="0073726D" w:rsidRPr="00D77885" w:rsidRDefault="0073726D" w:rsidP="00D77885">
            <w:pPr>
              <w:spacing w:after="0" w:line="259" w:lineRule="auto"/>
              <w:ind w:left="0" w:right="0" w:firstLine="0"/>
              <w:jc w:val="left"/>
              <w:rPr>
                <w:color w:val="000000"/>
                <w:lang w:val="en-US"/>
              </w:rPr>
            </w:pPr>
            <w:r w:rsidRPr="00D77885">
              <w:rPr>
                <w:color w:val="000000"/>
                <w:lang w:val="en-US"/>
              </w:rPr>
              <w:t xml:space="preserve">Which are the two most important financial statements? </w:t>
            </w:r>
          </w:p>
          <w:p w:rsidR="00535BEF" w:rsidRDefault="00535BEF" w:rsidP="00474932">
            <w:pPr>
              <w:spacing w:after="18" w:line="259" w:lineRule="auto"/>
              <w:ind w:left="0" w:right="0" w:firstLine="0"/>
              <w:jc w:val="left"/>
            </w:pPr>
          </w:p>
          <w:p w:rsidR="00535BEF" w:rsidRDefault="00535BEF" w:rsidP="00474932">
            <w:pPr>
              <w:spacing w:after="0" w:line="259" w:lineRule="auto"/>
              <w:ind w:left="676" w:right="0" w:firstLine="0"/>
              <w:jc w:val="left"/>
            </w:pPr>
          </w:p>
        </w:tc>
      </w:tr>
      <w:tr w:rsidR="00535BEF" w:rsidTr="00474932">
        <w:trPr>
          <w:trHeight w:val="236"/>
        </w:trPr>
        <w:tc>
          <w:tcPr>
            <w:tcW w:w="8276" w:type="dxa"/>
            <w:tcBorders>
              <w:top w:val="single" w:sz="3" w:space="0" w:color="000000"/>
              <w:left w:val="single" w:sz="4" w:space="0" w:color="000000"/>
              <w:bottom w:val="single" w:sz="4" w:space="0" w:color="000000"/>
              <w:right w:val="single" w:sz="3" w:space="0" w:color="000000"/>
            </w:tcBorders>
          </w:tcPr>
          <w:p w:rsidR="00535BEF" w:rsidRDefault="0073726D" w:rsidP="00474932">
            <w:pPr>
              <w:spacing w:after="0" w:line="259" w:lineRule="auto"/>
              <w:ind w:left="0" w:right="0" w:firstLine="0"/>
              <w:jc w:val="left"/>
            </w:pPr>
            <w:r w:rsidRPr="00385DF2">
              <w:rPr>
                <w:lang w:val="en-US"/>
              </w:rPr>
              <w:t>Answer</w:t>
            </w:r>
            <w:r>
              <w:t xml:space="preserve"> </w:t>
            </w:r>
            <w:r w:rsidR="00535BEF">
              <w:t xml:space="preserve"> </w:t>
            </w:r>
          </w:p>
        </w:tc>
      </w:tr>
      <w:tr w:rsidR="00535BEF" w:rsidTr="00474932">
        <w:trPr>
          <w:trHeight w:val="694"/>
        </w:trPr>
        <w:tc>
          <w:tcPr>
            <w:tcW w:w="8276" w:type="dxa"/>
            <w:tcBorders>
              <w:top w:val="single" w:sz="4" w:space="0" w:color="000000"/>
              <w:left w:val="single" w:sz="4" w:space="0" w:color="000000"/>
              <w:bottom w:val="single" w:sz="4" w:space="0" w:color="000000"/>
              <w:right w:val="single" w:sz="3" w:space="0" w:color="000000"/>
            </w:tcBorders>
          </w:tcPr>
          <w:p w:rsidR="0073726D" w:rsidRPr="00D77885" w:rsidRDefault="0073726D" w:rsidP="00D77885">
            <w:pPr>
              <w:spacing w:after="0" w:line="259" w:lineRule="auto"/>
              <w:ind w:left="0" w:right="0" w:firstLine="0"/>
              <w:jc w:val="left"/>
              <w:rPr>
                <w:color w:val="000000"/>
                <w:lang w:val="en-US"/>
              </w:rPr>
            </w:pPr>
            <w:r w:rsidRPr="00D77885">
              <w:rPr>
                <w:color w:val="000000"/>
                <w:lang w:val="en-US"/>
              </w:rPr>
              <w:t>balance and income statement</w:t>
            </w:r>
          </w:p>
          <w:p w:rsidR="00535BEF" w:rsidRDefault="00535BEF" w:rsidP="0073726D">
            <w:pPr>
              <w:spacing w:after="41" w:line="238" w:lineRule="auto"/>
              <w:ind w:left="0" w:right="0" w:firstLine="0"/>
              <w:jc w:val="left"/>
            </w:pPr>
          </w:p>
        </w:tc>
      </w:tr>
    </w:tbl>
    <w:p w:rsidR="00535BEF" w:rsidRDefault="00535BEF" w:rsidP="00535BEF">
      <w:pPr>
        <w:spacing w:after="102" w:line="259" w:lineRule="auto"/>
        <w:ind w:left="401" w:right="0" w:firstLine="0"/>
        <w:jc w:val="left"/>
      </w:pPr>
      <w:r>
        <w:rPr>
          <w:rFonts w:ascii="Arial" w:eastAsia="Arial" w:hAnsi="Arial" w:cs="Arial"/>
          <w:b/>
        </w:rPr>
        <w:t xml:space="preserve"> </w:t>
      </w:r>
      <w:r>
        <w:rPr>
          <w:rFonts w:ascii="Arial" w:eastAsia="Arial" w:hAnsi="Arial" w:cs="Arial"/>
          <w:b/>
        </w:rPr>
        <w:tab/>
      </w:r>
    </w:p>
    <w:p w:rsidR="00B950F3" w:rsidRDefault="00B950F3">
      <w:pPr>
        <w:spacing w:after="217" w:line="259" w:lineRule="auto"/>
        <w:ind w:left="401" w:right="0" w:firstLine="0"/>
        <w:jc w:val="left"/>
      </w:pPr>
    </w:p>
    <w:p w:rsidR="00535BEF" w:rsidRDefault="00535BEF">
      <w:pPr>
        <w:spacing w:after="217" w:line="259" w:lineRule="auto"/>
        <w:ind w:left="401" w:right="0" w:firstLine="0"/>
        <w:jc w:val="left"/>
      </w:pPr>
    </w:p>
    <w:p w:rsidR="00535BEF" w:rsidRDefault="00535BEF">
      <w:pPr>
        <w:spacing w:after="217" w:line="259" w:lineRule="auto"/>
        <w:ind w:left="401" w:right="0" w:firstLine="0"/>
        <w:jc w:val="left"/>
      </w:pPr>
    </w:p>
    <w:tbl>
      <w:tblPr>
        <w:tblStyle w:val="TableGrid"/>
        <w:tblW w:w="8275" w:type="dxa"/>
        <w:tblInd w:w="301" w:type="dxa"/>
        <w:tblCellMar>
          <w:top w:w="24" w:type="dxa"/>
          <w:left w:w="100" w:type="dxa"/>
          <w:right w:w="115" w:type="dxa"/>
        </w:tblCellMar>
        <w:tblLook w:val="04A0" w:firstRow="1" w:lastRow="0" w:firstColumn="1" w:lastColumn="0" w:noHBand="0" w:noVBand="1"/>
      </w:tblPr>
      <w:tblGrid>
        <w:gridCol w:w="2762"/>
        <w:gridCol w:w="5513"/>
      </w:tblGrid>
      <w:tr w:rsidR="00B950F3">
        <w:trPr>
          <w:trHeight w:val="397"/>
        </w:trPr>
        <w:tc>
          <w:tcPr>
            <w:tcW w:w="2762" w:type="dxa"/>
            <w:tcBorders>
              <w:top w:val="single" w:sz="4" w:space="0" w:color="000000"/>
              <w:left w:val="single" w:sz="4" w:space="0" w:color="000000"/>
              <w:bottom w:val="single" w:sz="4" w:space="0" w:color="000000"/>
              <w:right w:val="single" w:sz="4" w:space="0" w:color="000000"/>
            </w:tcBorders>
            <w:shd w:val="clear" w:color="auto" w:fill="D9D9D9"/>
          </w:tcPr>
          <w:p w:rsidR="00B950F3" w:rsidRDefault="00540880">
            <w:pPr>
              <w:spacing w:after="0" w:line="259" w:lineRule="auto"/>
              <w:ind w:left="0" w:right="0" w:firstLine="0"/>
              <w:jc w:val="left"/>
            </w:pPr>
            <w:r>
              <w:rPr>
                <w:rFonts w:ascii="Arial" w:eastAsia="Arial" w:hAnsi="Arial" w:cs="Arial"/>
                <w:b/>
              </w:rPr>
              <w:t xml:space="preserve"> </w:t>
            </w:r>
            <w:r>
              <w:t xml:space="preserve">Unidad de Competencia </w:t>
            </w:r>
          </w:p>
        </w:tc>
        <w:tc>
          <w:tcPr>
            <w:tcW w:w="5513" w:type="dxa"/>
            <w:tcBorders>
              <w:top w:val="single" w:sz="4" w:space="0" w:color="000000"/>
              <w:left w:val="single" w:sz="4" w:space="0" w:color="000000"/>
              <w:bottom w:val="single" w:sz="4" w:space="0" w:color="000000"/>
              <w:right w:val="single" w:sz="3" w:space="0" w:color="000000"/>
            </w:tcBorders>
          </w:tcPr>
          <w:p w:rsidR="00B950F3" w:rsidRDefault="00540880">
            <w:pPr>
              <w:spacing w:after="0" w:line="259" w:lineRule="auto"/>
              <w:ind w:left="2" w:right="0" w:firstLine="0"/>
              <w:jc w:val="left"/>
            </w:pPr>
            <w:r>
              <w:rPr>
                <w:color w:val="000000"/>
              </w:rPr>
              <w:t xml:space="preserve">6. Impacto y beneficios socio-económicos  </w:t>
            </w:r>
          </w:p>
        </w:tc>
      </w:tr>
      <w:tr w:rsidR="00B950F3">
        <w:trPr>
          <w:trHeight w:val="464"/>
        </w:trPr>
        <w:tc>
          <w:tcPr>
            <w:tcW w:w="2762"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B950F3" w:rsidRDefault="00540880">
            <w:pPr>
              <w:spacing w:after="0" w:line="259" w:lineRule="auto"/>
              <w:ind w:left="0" w:right="0" w:firstLine="0"/>
              <w:jc w:val="left"/>
            </w:pPr>
            <w:r>
              <w:t xml:space="preserve">Objetivo </w:t>
            </w:r>
          </w:p>
        </w:tc>
        <w:tc>
          <w:tcPr>
            <w:tcW w:w="5513" w:type="dxa"/>
            <w:tcBorders>
              <w:top w:val="single" w:sz="4" w:space="0" w:color="000000"/>
              <w:left w:val="single" w:sz="4" w:space="0" w:color="000000"/>
              <w:bottom w:val="single" w:sz="4" w:space="0" w:color="000000"/>
              <w:right w:val="single" w:sz="3" w:space="0" w:color="000000"/>
            </w:tcBorders>
          </w:tcPr>
          <w:p w:rsidR="00B950F3" w:rsidRDefault="00540880" w:rsidP="007D51CA">
            <w:pPr>
              <w:spacing w:after="0" w:line="259" w:lineRule="auto"/>
              <w:ind w:left="2" w:right="0" w:firstLine="0"/>
              <w:jc w:val="left"/>
            </w:pPr>
            <w:r>
              <w:rPr>
                <w:color w:val="000000"/>
              </w:rPr>
              <w:t xml:space="preserve">El alumno identificará la importancia de lograr </w:t>
            </w:r>
            <w:r w:rsidR="007D51CA">
              <w:rPr>
                <w:color w:val="000000"/>
              </w:rPr>
              <w:t xml:space="preserve">que las empresas se localicen en océanos azules y no rojos </w:t>
            </w:r>
            <w:r>
              <w:rPr>
                <w:color w:val="000000"/>
              </w:rPr>
              <w:t xml:space="preserve"> </w:t>
            </w:r>
          </w:p>
        </w:tc>
      </w:tr>
    </w:tbl>
    <w:p w:rsidR="00B950F3" w:rsidRDefault="00540880">
      <w:pPr>
        <w:spacing w:after="0" w:line="259" w:lineRule="auto"/>
        <w:ind w:left="401" w:right="0" w:firstLine="0"/>
      </w:pPr>
      <w:r>
        <w:t xml:space="preserve"> </w:t>
      </w:r>
    </w:p>
    <w:tbl>
      <w:tblPr>
        <w:tblStyle w:val="TableGrid"/>
        <w:tblW w:w="8276" w:type="dxa"/>
        <w:tblInd w:w="300" w:type="dxa"/>
        <w:tblCellMar>
          <w:top w:w="55" w:type="dxa"/>
          <w:left w:w="101" w:type="dxa"/>
          <w:right w:w="115" w:type="dxa"/>
        </w:tblCellMar>
        <w:tblLook w:val="04A0" w:firstRow="1" w:lastRow="0" w:firstColumn="1" w:lastColumn="0" w:noHBand="0" w:noVBand="1"/>
      </w:tblPr>
      <w:tblGrid>
        <w:gridCol w:w="8322"/>
      </w:tblGrid>
      <w:tr w:rsidR="00B950F3">
        <w:trPr>
          <w:trHeight w:val="391"/>
        </w:trPr>
        <w:tc>
          <w:tcPr>
            <w:tcW w:w="8276" w:type="dxa"/>
            <w:tcBorders>
              <w:top w:val="single" w:sz="4" w:space="0" w:color="000000"/>
              <w:left w:val="single" w:sz="4" w:space="0" w:color="000000"/>
              <w:bottom w:val="single" w:sz="4" w:space="0" w:color="000000"/>
              <w:right w:val="single" w:sz="3" w:space="0" w:color="000000"/>
            </w:tcBorders>
          </w:tcPr>
          <w:p w:rsidR="00B950F3" w:rsidRDefault="00540880" w:rsidP="00D615AA">
            <w:pPr>
              <w:spacing w:after="0" w:line="259" w:lineRule="auto"/>
              <w:ind w:left="2" w:right="0" w:firstLine="0"/>
              <w:jc w:val="left"/>
            </w:pPr>
            <w:r w:rsidRPr="00D615AA">
              <w:rPr>
                <w:color w:val="000000"/>
              </w:rPr>
              <w:t>Lectura de estra</w:t>
            </w:r>
            <w:r w:rsidR="00D615AA">
              <w:rPr>
                <w:color w:val="000000"/>
              </w:rPr>
              <w:t>tegia didáctica</w:t>
            </w:r>
          </w:p>
        </w:tc>
      </w:tr>
      <w:tr w:rsidR="00B950F3">
        <w:trPr>
          <w:trHeight w:val="410"/>
        </w:trPr>
        <w:tc>
          <w:tcPr>
            <w:tcW w:w="8276" w:type="dxa"/>
            <w:tcBorders>
              <w:top w:val="single" w:sz="4" w:space="0" w:color="000000"/>
              <w:left w:val="single" w:sz="4" w:space="0" w:color="000000"/>
              <w:bottom w:val="single" w:sz="4" w:space="0" w:color="000000"/>
              <w:right w:val="single" w:sz="3" w:space="0" w:color="000000"/>
            </w:tcBorders>
          </w:tcPr>
          <w:p w:rsidR="00B950F3" w:rsidRDefault="00540880" w:rsidP="005550B6">
            <w:pPr>
              <w:spacing w:after="0" w:line="259" w:lineRule="auto"/>
              <w:ind w:left="0" w:right="0" w:firstLine="0"/>
              <w:jc w:val="left"/>
            </w:pPr>
            <w:r>
              <w:rPr>
                <w:color w:val="000000"/>
              </w:rPr>
              <w:t xml:space="preserve">6.1 </w:t>
            </w:r>
            <w:r w:rsidR="005550B6">
              <w:rPr>
                <w:color w:val="000000"/>
              </w:rPr>
              <w:t xml:space="preserve">La estrategia del </w:t>
            </w:r>
            <w:r w:rsidR="00ED189C">
              <w:rPr>
                <w:color w:val="000000"/>
              </w:rPr>
              <w:t>océano</w:t>
            </w:r>
            <w:r w:rsidR="005550B6">
              <w:rPr>
                <w:color w:val="000000"/>
              </w:rPr>
              <w:t xml:space="preserve"> </w:t>
            </w:r>
            <w:r w:rsidR="00ED189C">
              <w:rPr>
                <w:color w:val="000000"/>
              </w:rPr>
              <w:t xml:space="preserve">azul. </w:t>
            </w:r>
          </w:p>
        </w:tc>
      </w:tr>
      <w:tr w:rsidR="00B950F3">
        <w:trPr>
          <w:trHeight w:val="401"/>
        </w:trPr>
        <w:tc>
          <w:tcPr>
            <w:tcW w:w="8276" w:type="dxa"/>
            <w:tcBorders>
              <w:top w:val="single" w:sz="4" w:space="0" w:color="000000"/>
              <w:left w:val="single" w:sz="4" w:space="0" w:color="000000"/>
              <w:bottom w:val="single" w:sz="4" w:space="0" w:color="000000"/>
              <w:right w:val="single" w:sz="3" w:space="0" w:color="000000"/>
            </w:tcBorders>
          </w:tcPr>
          <w:p w:rsidR="00B950F3" w:rsidRDefault="00540880">
            <w:pPr>
              <w:spacing w:after="0" w:line="259" w:lineRule="auto"/>
              <w:ind w:left="0" w:right="0" w:firstLine="0"/>
              <w:jc w:val="left"/>
            </w:pPr>
            <w:r w:rsidRPr="00D615AA">
              <w:rPr>
                <w:color w:val="000000"/>
              </w:rPr>
              <w:t>Fuente de Referencia:</w:t>
            </w:r>
            <w:r>
              <w:t xml:space="preserve"> </w:t>
            </w:r>
            <w:proofErr w:type="spellStart"/>
            <w:r w:rsidR="005D1890">
              <w:t>ANEXO_6.1</w:t>
            </w:r>
            <w:proofErr w:type="spellEnd"/>
            <w:r w:rsidR="005D1890">
              <w:t xml:space="preserve"> </w:t>
            </w:r>
            <w:proofErr w:type="spellStart"/>
            <w:r w:rsidR="005D1890">
              <w:t>Oceano</w:t>
            </w:r>
            <w:proofErr w:type="spellEnd"/>
            <w:r w:rsidR="005D1890">
              <w:t xml:space="preserve"> azul</w:t>
            </w:r>
          </w:p>
        </w:tc>
      </w:tr>
      <w:tr w:rsidR="00B950F3">
        <w:trPr>
          <w:trHeight w:val="528"/>
        </w:trPr>
        <w:tc>
          <w:tcPr>
            <w:tcW w:w="8276" w:type="dxa"/>
            <w:tcBorders>
              <w:top w:val="single" w:sz="4" w:space="0" w:color="000000"/>
              <w:left w:val="single" w:sz="4" w:space="0" w:color="000000"/>
              <w:bottom w:val="single" w:sz="4" w:space="0" w:color="000000"/>
              <w:right w:val="single" w:sz="3" w:space="0" w:color="000000"/>
            </w:tcBorders>
          </w:tcPr>
          <w:p w:rsidR="00B950F3" w:rsidRDefault="00D615AA">
            <w:pPr>
              <w:spacing w:after="0" w:line="259" w:lineRule="auto"/>
              <w:ind w:left="0" w:right="0" w:firstLine="0"/>
              <w:jc w:val="left"/>
            </w:pPr>
            <w:r w:rsidRPr="00D615AA">
              <w:rPr>
                <w:noProof/>
                <w:color w:val="000000"/>
              </w:rPr>
              <w:drawing>
                <wp:inline distT="0" distB="0" distL="0" distR="0">
                  <wp:extent cx="5478145" cy="370840"/>
                  <wp:effectExtent l="0" t="0" r="8255"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478145" cy="370840"/>
                          </a:xfrm>
                          <a:prstGeom prst="rect">
                            <a:avLst/>
                          </a:prstGeom>
                          <a:noFill/>
                          <a:ln>
                            <a:noFill/>
                          </a:ln>
                        </pic:spPr>
                      </pic:pic>
                    </a:graphicData>
                  </a:graphic>
                </wp:inline>
              </w:drawing>
            </w:r>
          </w:p>
        </w:tc>
      </w:tr>
    </w:tbl>
    <w:p w:rsidR="00B950F3" w:rsidRDefault="00540880" w:rsidP="005D1890">
      <w:pPr>
        <w:spacing w:after="7" w:line="259" w:lineRule="auto"/>
        <w:ind w:left="401" w:right="0" w:firstLine="0"/>
      </w:pPr>
      <w:r>
        <w:t xml:space="preserve"> </w:t>
      </w:r>
      <w:r w:rsidR="005550B6">
        <w:t>Imagen Temática</w:t>
      </w:r>
    </w:p>
    <w:p w:rsidR="005550B6" w:rsidRDefault="00D615AA" w:rsidP="005D1890">
      <w:pPr>
        <w:spacing w:after="60" w:line="259" w:lineRule="auto"/>
        <w:ind w:left="295" w:right="0" w:firstLine="0"/>
        <w:jc w:val="center"/>
      </w:pPr>
      <w:r w:rsidRPr="00D615AA">
        <w:rPr>
          <w:noProof/>
        </w:rPr>
        <w:drawing>
          <wp:inline distT="0" distB="0" distL="0" distR="0">
            <wp:extent cx="1943100" cy="2962166"/>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947544" cy="2968941"/>
                    </a:xfrm>
                    <a:prstGeom prst="rect">
                      <a:avLst/>
                    </a:prstGeom>
                    <a:noFill/>
                    <a:ln>
                      <a:noFill/>
                    </a:ln>
                  </pic:spPr>
                </pic:pic>
              </a:graphicData>
            </a:graphic>
          </wp:inline>
        </w:drawing>
      </w:r>
    </w:p>
    <w:tbl>
      <w:tblPr>
        <w:tblStyle w:val="TableGrid"/>
        <w:tblW w:w="8276" w:type="dxa"/>
        <w:tblInd w:w="300" w:type="dxa"/>
        <w:tblCellMar>
          <w:top w:w="23" w:type="dxa"/>
          <w:left w:w="101" w:type="dxa"/>
          <w:right w:w="50" w:type="dxa"/>
        </w:tblCellMar>
        <w:tblLook w:val="04A0" w:firstRow="1" w:lastRow="0" w:firstColumn="1" w:lastColumn="0" w:noHBand="0" w:noVBand="1"/>
      </w:tblPr>
      <w:tblGrid>
        <w:gridCol w:w="8276"/>
      </w:tblGrid>
      <w:tr w:rsidR="00B950F3">
        <w:trPr>
          <w:trHeight w:val="238"/>
        </w:trPr>
        <w:tc>
          <w:tcPr>
            <w:tcW w:w="8276" w:type="dxa"/>
            <w:tcBorders>
              <w:top w:val="single" w:sz="4" w:space="0" w:color="000000"/>
              <w:left w:val="single" w:sz="4" w:space="0" w:color="000000"/>
              <w:bottom w:val="single" w:sz="4" w:space="0" w:color="000000"/>
              <w:right w:val="single" w:sz="3" w:space="0" w:color="000000"/>
            </w:tcBorders>
          </w:tcPr>
          <w:p w:rsidR="00B950F3" w:rsidRDefault="00540880">
            <w:pPr>
              <w:spacing w:after="0" w:line="259" w:lineRule="auto"/>
              <w:ind w:left="0" w:right="0" w:firstLine="0"/>
              <w:jc w:val="left"/>
            </w:pPr>
            <w:r>
              <w:rPr>
                <w:rFonts w:ascii="Arial" w:eastAsia="Arial" w:hAnsi="Arial" w:cs="Arial"/>
                <w:b/>
              </w:rPr>
              <w:t xml:space="preserve"> </w:t>
            </w:r>
            <w:r>
              <w:t xml:space="preserve">Contextualización: </w:t>
            </w:r>
          </w:p>
        </w:tc>
      </w:tr>
      <w:tr w:rsidR="00B950F3" w:rsidTr="00385DF2">
        <w:trPr>
          <w:trHeight w:val="251"/>
        </w:trPr>
        <w:tc>
          <w:tcPr>
            <w:tcW w:w="8276" w:type="dxa"/>
            <w:tcBorders>
              <w:top w:val="single" w:sz="4" w:space="0" w:color="000000"/>
              <w:left w:val="single" w:sz="4" w:space="0" w:color="000000"/>
              <w:bottom w:val="single" w:sz="4" w:space="0" w:color="000000"/>
              <w:right w:val="single" w:sz="3" w:space="0" w:color="000000"/>
            </w:tcBorders>
          </w:tcPr>
          <w:p w:rsidR="005D1890" w:rsidRDefault="005D1890" w:rsidP="005D1890">
            <w:pPr>
              <w:spacing w:after="0" w:line="259" w:lineRule="auto"/>
              <w:ind w:left="0" w:right="0" w:firstLine="0"/>
              <w:jc w:val="left"/>
            </w:pPr>
            <w:r>
              <w:rPr>
                <w:color w:val="000000"/>
              </w:rPr>
              <w:t>Esta lectura se relaciona con la</w:t>
            </w:r>
            <w:r>
              <w:t xml:space="preserve"> </w:t>
            </w:r>
            <w:r w:rsidRPr="009E6B84">
              <w:rPr>
                <w:b/>
              </w:rPr>
              <w:t>Unidad de competencia</w:t>
            </w:r>
            <w:r>
              <w:rPr>
                <w:b/>
              </w:rPr>
              <w:t xml:space="preserve"> 6</w:t>
            </w:r>
            <w:r w:rsidRPr="009E6B84">
              <w:rPr>
                <w:b/>
              </w:rPr>
              <w:t xml:space="preserve">.  </w:t>
            </w:r>
            <w:r w:rsidRPr="005D1890">
              <w:rPr>
                <w:b/>
              </w:rPr>
              <w:t>Impacto</w:t>
            </w:r>
            <w:r>
              <w:rPr>
                <w:b/>
              </w:rPr>
              <w:t xml:space="preserve"> y beneficios socio-económicos.</w:t>
            </w:r>
            <w:r>
              <w:t xml:space="preserve">  </w:t>
            </w:r>
          </w:p>
          <w:p w:rsidR="005D1890" w:rsidRDefault="005D1890" w:rsidP="005550B6">
            <w:pPr>
              <w:spacing w:after="0" w:line="259" w:lineRule="auto"/>
              <w:ind w:left="0" w:right="49" w:firstLine="0"/>
              <w:rPr>
                <w:color w:val="000000"/>
              </w:rPr>
            </w:pPr>
          </w:p>
          <w:p w:rsidR="00B950F3" w:rsidRDefault="005550B6" w:rsidP="005550B6">
            <w:pPr>
              <w:spacing w:after="0" w:line="259" w:lineRule="auto"/>
              <w:ind w:left="0" w:right="49" w:firstLine="0"/>
              <w:rPr>
                <w:color w:val="000000"/>
              </w:rPr>
            </w:pPr>
            <w:r w:rsidRPr="005550B6">
              <w:rPr>
                <w:color w:val="000000"/>
              </w:rPr>
              <w:t xml:space="preserve">Esta estrategia </w:t>
            </w:r>
            <w:r>
              <w:rPr>
                <w:color w:val="000000"/>
              </w:rPr>
              <w:t>fue</w:t>
            </w:r>
            <w:r w:rsidRPr="005550B6">
              <w:rPr>
                <w:color w:val="000000"/>
              </w:rPr>
              <w:t xml:space="preserve"> formulada por W. Chan Kim en su libro</w:t>
            </w:r>
            <w:r>
              <w:rPr>
                <w:color w:val="000000"/>
              </w:rPr>
              <w:t xml:space="preserve"> homónimo. Lo que</w:t>
            </w:r>
            <w:r w:rsidRPr="005550B6">
              <w:rPr>
                <w:color w:val="000000"/>
              </w:rPr>
              <w:t xml:space="preserve"> inspira este libro es la necesidad de dejar a un lado la competencia destructiva entre las empresas si se quiere ser un ganador en el futuro, ampliando los horizontes del mercado y generando valor a través de la innovación.</w:t>
            </w:r>
          </w:p>
          <w:p w:rsidR="003944AC" w:rsidRPr="003944AC" w:rsidRDefault="003944AC" w:rsidP="005550B6">
            <w:pPr>
              <w:spacing w:after="0" w:line="259" w:lineRule="auto"/>
              <w:ind w:left="0" w:right="49" w:firstLine="0"/>
              <w:rPr>
                <w:color w:val="000000"/>
              </w:rPr>
            </w:pPr>
            <w:r w:rsidRPr="003944AC">
              <w:rPr>
                <w:color w:val="000000"/>
              </w:rPr>
              <w:t>Los autores se valen de un símil para diferenciar las dos situaciones competitivas más habituales en cualquier tipo de industria: los océanos rojos y los océanos azules. Los océanos rojos representan todas las industrias que existen en la actualidad, mientras que los azules simbolizan las ideas de negocio hoy por hoy desconocidas</w:t>
            </w:r>
          </w:p>
          <w:p w:rsidR="003944AC" w:rsidRDefault="003944AC" w:rsidP="00ED189C">
            <w:pPr>
              <w:spacing w:after="0" w:line="259" w:lineRule="auto"/>
              <w:ind w:left="0" w:right="49" w:firstLine="0"/>
              <w:rPr>
                <w:color w:val="000000"/>
              </w:rPr>
            </w:pPr>
            <w:r w:rsidRPr="003944AC">
              <w:rPr>
                <w:color w:val="000000"/>
              </w:rPr>
              <w:t xml:space="preserve">Los océanos azules, por el contrario, se caracterizan por la creación de mercados en áreas que no están explotadas en la actualidad, y que generan oportunidades de crecimiento rentable y sostenido a largo plazo. Hay océanos azules que no tienen nada que ver con las industrias actuales, aunque la mayoría surge de los océanos rojos al expandirse los límites de los negocios ya existentes. </w:t>
            </w:r>
          </w:p>
          <w:p w:rsidR="00ED189C" w:rsidRDefault="00ED189C" w:rsidP="00ED189C">
            <w:pPr>
              <w:spacing w:after="0" w:line="259" w:lineRule="auto"/>
              <w:ind w:left="0" w:right="49" w:firstLine="0"/>
            </w:pPr>
          </w:p>
          <w:p w:rsidR="005D1890" w:rsidRDefault="005D1890" w:rsidP="00ED189C">
            <w:pPr>
              <w:spacing w:after="0" w:line="259" w:lineRule="auto"/>
              <w:ind w:left="0" w:right="49" w:firstLine="0"/>
            </w:pPr>
          </w:p>
          <w:p w:rsidR="005D1890" w:rsidRDefault="005D1890" w:rsidP="00ED189C">
            <w:pPr>
              <w:spacing w:after="0" w:line="259" w:lineRule="auto"/>
              <w:ind w:left="0" w:right="49" w:firstLine="0"/>
            </w:pPr>
          </w:p>
        </w:tc>
      </w:tr>
      <w:tr w:rsidR="00B950F3">
        <w:trPr>
          <w:trHeight w:val="236"/>
        </w:trPr>
        <w:tc>
          <w:tcPr>
            <w:tcW w:w="8276" w:type="dxa"/>
            <w:tcBorders>
              <w:top w:val="single" w:sz="4" w:space="0" w:color="000000"/>
              <w:left w:val="single" w:sz="4" w:space="0" w:color="000000"/>
              <w:bottom w:val="single" w:sz="3" w:space="0" w:color="000000"/>
              <w:right w:val="single" w:sz="3" w:space="0" w:color="000000"/>
            </w:tcBorders>
          </w:tcPr>
          <w:p w:rsidR="00B950F3" w:rsidRDefault="00540880" w:rsidP="005D1890">
            <w:pPr>
              <w:spacing w:after="0" w:line="259" w:lineRule="auto"/>
              <w:ind w:left="0" w:right="0" w:firstLine="0"/>
              <w:jc w:val="left"/>
            </w:pPr>
            <w:r>
              <w:t>Pregunta</w:t>
            </w:r>
            <w:r w:rsidR="005D1890">
              <w:t xml:space="preserve"> para análisis</w:t>
            </w:r>
          </w:p>
        </w:tc>
      </w:tr>
      <w:tr w:rsidR="00B950F3" w:rsidTr="005D1890">
        <w:trPr>
          <w:trHeight w:val="258"/>
        </w:trPr>
        <w:tc>
          <w:tcPr>
            <w:tcW w:w="8276" w:type="dxa"/>
            <w:tcBorders>
              <w:top w:val="single" w:sz="3" w:space="0" w:color="000000"/>
              <w:left w:val="single" w:sz="4" w:space="0" w:color="000000"/>
              <w:bottom w:val="single" w:sz="4" w:space="0" w:color="000000"/>
              <w:right w:val="single" w:sz="3" w:space="0" w:color="000000"/>
            </w:tcBorders>
          </w:tcPr>
          <w:p w:rsidR="00B950F3" w:rsidRDefault="005550B6">
            <w:pPr>
              <w:numPr>
                <w:ilvl w:val="0"/>
                <w:numId w:val="24"/>
              </w:numPr>
              <w:spacing w:after="0" w:line="259" w:lineRule="auto"/>
              <w:ind w:left="676" w:right="0" w:hanging="338"/>
              <w:jc w:val="left"/>
            </w:pPr>
            <w:r>
              <w:rPr>
                <w:color w:val="000000"/>
              </w:rPr>
              <w:t xml:space="preserve">¿Cómo puede una empresa salirse del </w:t>
            </w:r>
            <w:r w:rsidR="003944AC">
              <w:rPr>
                <w:color w:val="000000"/>
              </w:rPr>
              <w:t>océano</w:t>
            </w:r>
            <w:r>
              <w:rPr>
                <w:color w:val="000000"/>
              </w:rPr>
              <w:t xml:space="preserve"> rojo?</w:t>
            </w:r>
            <w:r w:rsidR="00540880">
              <w:rPr>
                <w:color w:val="000000"/>
              </w:rPr>
              <w:t xml:space="preserve"> </w:t>
            </w:r>
          </w:p>
        </w:tc>
      </w:tr>
      <w:tr w:rsidR="00B950F3">
        <w:trPr>
          <w:trHeight w:val="238"/>
        </w:trPr>
        <w:tc>
          <w:tcPr>
            <w:tcW w:w="8276" w:type="dxa"/>
            <w:tcBorders>
              <w:top w:val="single" w:sz="4" w:space="0" w:color="000000"/>
              <w:left w:val="single" w:sz="4" w:space="0" w:color="000000"/>
              <w:bottom w:val="single" w:sz="4" w:space="0" w:color="000000"/>
              <w:right w:val="single" w:sz="3" w:space="0" w:color="000000"/>
            </w:tcBorders>
          </w:tcPr>
          <w:p w:rsidR="00B950F3" w:rsidRDefault="00540880" w:rsidP="005D1890">
            <w:pPr>
              <w:spacing w:after="0" w:line="259" w:lineRule="auto"/>
              <w:ind w:left="0" w:right="0" w:firstLine="0"/>
              <w:jc w:val="left"/>
            </w:pPr>
            <w:r>
              <w:t xml:space="preserve">Respuesta </w:t>
            </w:r>
          </w:p>
        </w:tc>
      </w:tr>
      <w:tr w:rsidR="00B950F3">
        <w:trPr>
          <w:trHeight w:val="1145"/>
        </w:trPr>
        <w:tc>
          <w:tcPr>
            <w:tcW w:w="8276" w:type="dxa"/>
            <w:tcBorders>
              <w:top w:val="single" w:sz="4" w:space="0" w:color="000000"/>
              <w:left w:val="single" w:sz="4" w:space="0" w:color="000000"/>
              <w:bottom w:val="single" w:sz="4" w:space="0" w:color="000000"/>
              <w:right w:val="single" w:sz="3" w:space="0" w:color="000000"/>
            </w:tcBorders>
          </w:tcPr>
          <w:p w:rsidR="00B950F3" w:rsidRDefault="003944AC" w:rsidP="003944AC">
            <w:pPr>
              <w:spacing w:after="0" w:line="259" w:lineRule="auto"/>
              <w:ind w:left="401" w:right="0" w:firstLine="0"/>
              <w:jc w:val="left"/>
            </w:pPr>
            <w:r w:rsidRPr="003944AC">
              <w:rPr>
                <w:color w:val="000000"/>
              </w:rPr>
              <w:t xml:space="preserve">1. </w:t>
            </w:r>
            <w:r w:rsidR="00540880" w:rsidRPr="003944AC">
              <w:rPr>
                <w:color w:val="000000"/>
              </w:rPr>
              <w:t xml:space="preserve"> </w:t>
            </w:r>
            <w:r w:rsidRPr="003944AC">
              <w:rPr>
                <w:color w:val="000000"/>
              </w:rPr>
              <w:t>Procurando alimentarse de los océanos azules que se caracterizan por la creación de mercados en áreas que por explotadas en la actualidad, y que generan oportunidades de crecimiento rentable y sostenido a largo plazo. El hecho fundamental es que cuando aparecen los océanos azules, la competencia se torna irrelevante, pues las reglas del juego están esperando a ser fijadas.</w:t>
            </w:r>
          </w:p>
        </w:tc>
      </w:tr>
    </w:tbl>
    <w:p w:rsidR="00B950F3" w:rsidRDefault="00540880">
      <w:pPr>
        <w:spacing w:after="215" w:line="259" w:lineRule="auto"/>
        <w:ind w:left="401" w:right="0" w:firstLine="0"/>
        <w:jc w:val="left"/>
      </w:pPr>
      <w:r>
        <w:rPr>
          <w:rFonts w:ascii="Arial" w:eastAsia="Arial" w:hAnsi="Arial" w:cs="Arial"/>
          <w:b/>
        </w:rPr>
        <w:t xml:space="preserve"> </w:t>
      </w:r>
    </w:p>
    <w:p w:rsidR="005D1890" w:rsidRDefault="00540880">
      <w:pPr>
        <w:spacing w:after="255" w:line="259" w:lineRule="auto"/>
        <w:ind w:left="401" w:right="0" w:firstLine="0"/>
        <w:jc w:val="left"/>
        <w:rPr>
          <w:rFonts w:ascii="Arial" w:eastAsia="Arial" w:hAnsi="Arial" w:cs="Arial"/>
          <w:b/>
        </w:rPr>
      </w:pPr>
      <w:r>
        <w:rPr>
          <w:rFonts w:ascii="Arial" w:eastAsia="Arial" w:hAnsi="Arial" w:cs="Arial"/>
          <w:b/>
        </w:rPr>
        <w:t xml:space="preserve"> </w:t>
      </w:r>
    </w:p>
    <w:p w:rsidR="005D1890" w:rsidRDefault="005D1890">
      <w:pPr>
        <w:spacing w:after="160" w:line="259" w:lineRule="auto"/>
        <w:ind w:left="0" w:right="0" w:firstLine="0"/>
        <w:jc w:val="left"/>
        <w:rPr>
          <w:rFonts w:ascii="Arial" w:eastAsia="Arial" w:hAnsi="Arial" w:cs="Arial"/>
          <w:b/>
        </w:rPr>
      </w:pPr>
      <w:r>
        <w:rPr>
          <w:rFonts w:ascii="Arial" w:eastAsia="Arial" w:hAnsi="Arial" w:cs="Arial"/>
          <w:b/>
        </w:rPr>
        <w:br w:type="page"/>
      </w:r>
    </w:p>
    <w:p w:rsidR="00B950F3" w:rsidRDefault="00B950F3">
      <w:pPr>
        <w:spacing w:after="0" w:line="259" w:lineRule="auto"/>
        <w:ind w:left="401" w:right="0" w:firstLine="0"/>
      </w:pPr>
    </w:p>
    <w:p w:rsidR="00B950F3" w:rsidRDefault="00540880">
      <w:pPr>
        <w:spacing w:after="25" w:line="259" w:lineRule="auto"/>
        <w:ind w:left="401" w:right="0" w:firstLine="0"/>
        <w:jc w:val="left"/>
      </w:pPr>
      <w:r>
        <w:rPr>
          <w:rFonts w:ascii="Arial" w:eastAsia="Arial" w:hAnsi="Arial" w:cs="Arial"/>
          <w:b/>
        </w:rPr>
        <w:t xml:space="preserve"> </w:t>
      </w:r>
    </w:p>
    <w:p w:rsidR="00B950F3" w:rsidRDefault="00332399">
      <w:pPr>
        <w:spacing w:after="206" w:line="259" w:lineRule="auto"/>
        <w:ind w:left="29" w:right="-43" w:firstLine="0"/>
        <w:jc w:val="left"/>
      </w:pPr>
      <w:r>
        <w:t>ACTIVIDAD EXTRA</w:t>
      </w:r>
    </w:p>
    <w:tbl>
      <w:tblPr>
        <w:tblStyle w:val="TableGrid"/>
        <w:tblW w:w="8276" w:type="dxa"/>
        <w:tblInd w:w="300" w:type="dxa"/>
        <w:tblCellMar>
          <w:top w:w="55" w:type="dxa"/>
          <w:left w:w="101" w:type="dxa"/>
          <w:right w:w="115" w:type="dxa"/>
        </w:tblCellMar>
        <w:tblLook w:val="04A0" w:firstRow="1" w:lastRow="0" w:firstColumn="1" w:lastColumn="0" w:noHBand="0" w:noVBand="1"/>
      </w:tblPr>
      <w:tblGrid>
        <w:gridCol w:w="8276"/>
      </w:tblGrid>
      <w:tr w:rsidR="00332399" w:rsidTr="00474932">
        <w:trPr>
          <w:trHeight w:val="391"/>
        </w:trPr>
        <w:tc>
          <w:tcPr>
            <w:tcW w:w="8276" w:type="dxa"/>
            <w:tcBorders>
              <w:top w:val="single" w:sz="4" w:space="0" w:color="000000"/>
              <w:left w:val="single" w:sz="4" w:space="0" w:color="000000"/>
              <w:bottom w:val="single" w:sz="4" w:space="0" w:color="000000"/>
              <w:right w:val="single" w:sz="3" w:space="0" w:color="000000"/>
            </w:tcBorders>
          </w:tcPr>
          <w:p w:rsidR="00332399" w:rsidRDefault="00332399" w:rsidP="00474932">
            <w:pPr>
              <w:spacing w:after="0" w:line="259" w:lineRule="auto"/>
              <w:ind w:left="2" w:right="0" w:firstLine="0"/>
              <w:jc w:val="left"/>
            </w:pPr>
            <w:r>
              <w:rPr>
                <w:color w:val="000000"/>
              </w:rPr>
              <w:t xml:space="preserve">Test de autoevaluación </w:t>
            </w:r>
            <w:r w:rsidR="00537E02">
              <w:rPr>
                <w:color w:val="000000"/>
              </w:rPr>
              <w:t xml:space="preserve">: </w:t>
            </w:r>
          </w:p>
        </w:tc>
      </w:tr>
      <w:tr w:rsidR="00332399" w:rsidTr="00474932">
        <w:trPr>
          <w:trHeight w:val="410"/>
        </w:trPr>
        <w:tc>
          <w:tcPr>
            <w:tcW w:w="8276" w:type="dxa"/>
            <w:tcBorders>
              <w:top w:val="single" w:sz="4" w:space="0" w:color="000000"/>
              <w:left w:val="single" w:sz="4" w:space="0" w:color="000000"/>
              <w:bottom w:val="single" w:sz="4" w:space="0" w:color="000000"/>
              <w:right w:val="single" w:sz="3" w:space="0" w:color="000000"/>
            </w:tcBorders>
          </w:tcPr>
          <w:p w:rsidR="00332399" w:rsidRDefault="00332399" w:rsidP="00474932">
            <w:pPr>
              <w:spacing w:after="0" w:line="259" w:lineRule="auto"/>
              <w:ind w:left="0" w:right="0" w:firstLine="0"/>
              <w:jc w:val="left"/>
            </w:pPr>
            <w:r>
              <w:rPr>
                <w:color w:val="000000"/>
              </w:rPr>
              <w:t xml:space="preserve">El emprendedor  </w:t>
            </w:r>
          </w:p>
        </w:tc>
      </w:tr>
      <w:tr w:rsidR="00332399" w:rsidTr="00474932">
        <w:trPr>
          <w:trHeight w:val="401"/>
        </w:trPr>
        <w:tc>
          <w:tcPr>
            <w:tcW w:w="8276" w:type="dxa"/>
            <w:tcBorders>
              <w:top w:val="single" w:sz="4" w:space="0" w:color="000000"/>
              <w:left w:val="single" w:sz="4" w:space="0" w:color="000000"/>
              <w:bottom w:val="single" w:sz="4" w:space="0" w:color="000000"/>
              <w:right w:val="single" w:sz="3" w:space="0" w:color="000000"/>
            </w:tcBorders>
          </w:tcPr>
          <w:p w:rsidR="00332399" w:rsidRDefault="00332399" w:rsidP="00474932">
            <w:pPr>
              <w:spacing w:after="0" w:line="259" w:lineRule="auto"/>
              <w:ind w:left="0" w:right="0" w:firstLine="0"/>
              <w:jc w:val="left"/>
            </w:pPr>
            <w:r w:rsidRPr="00D615AA">
              <w:rPr>
                <w:color w:val="000000"/>
              </w:rPr>
              <w:t>Fuente de Referencia:</w:t>
            </w:r>
            <w:r>
              <w:t xml:space="preserve"> ANEXO FINAL test emprendedor </w:t>
            </w:r>
          </w:p>
        </w:tc>
      </w:tr>
      <w:tr w:rsidR="00332399" w:rsidTr="00474932">
        <w:trPr>
          <w:trHeight w:val="528"/>
        </w:trPr>
        <w:tc>
          <w:tcPr>
            <w:tcW w:w="8276" w:type="dxa"/>
            <w:tcBorders>
              <w:top w:val="single" w:sz="4" w:space="0" w:color="000000"/>
              <w:left w:val="single" w:sz="4" w:space="0" w:color="000000"/>
              <w:bottom w:val="single" w:sz="4" w:space="0" w:color="000000"/>
              <w:right w:val="single" w:sz="3" w:space="0" w:color="000000"/>
            </w:tcBorders>
          </w:tcPr>
          <w:p w:rsidR="00332399" w:rsidRDefault="00332399" w:rsidP="00474932">
            <w:pPr>
              <w:spacing w:after="0" w:line="259" w:lineRule="auto"/>
              <w:ind w:left="0" w:right="0" w:firstLine="0"/>
              <w:jc w:val="left"/>
            </w:pPr>
            <w:r>
              <w:rPr>
                <w:rFonts w:ascii="Arial" w:hAnsi="Arial" w:cs="Arial"/>
                <w:sz w:val="16"/>
              </w:rPr>
              <w:t xml:space="preserve">A. Vicente Hernández M y Mario Alberto Laguna M, Desarrollo motivacional, ed. Nueva Imagen, </w:t>
            </w:r>
            <w:proofErr w:type="spellStart"/>
            <w:r>
              <w:rPr>
                <w:rFonts w:ascii="Arial" w:hAnsi="Arial" w:cs="Arial"/>
                <w:sz w:val="16"/>
              </w:rPr>
              <w:t>Méx</w:t>
            </w:r>
            <w:proofErr w:type="spellEnd"/>
            <w:r>
              <w:rPr>
                <w:rFonts w:ascii="Arial" w:hAnsi="Arial" w:cs="Arial"/>
                <w:sz w:val="16"/>
              </w:rPr>
              <w:t>. 1996</w:t>
            </w:r>
          </w:p>
        </w:tc>
      </w:tr>
      <w:tr w:rsidR="00537E02" w:rsidTr="00474932">
        <w:trPr>
          <w:trHeight w:val="528"/>
        </w:trPr>
        <w:tc>
          <w:tcPr>
            <w:tcW w:w="8276" w:type="dxa"/>
            <w:tcBorders>
              <w:top w:val="single" w:sz="4" w:space="0" w:color="000000"/>
              <w:left w:val="single" w:sz="4" w:space="0" w:color="000000"/>
              <w:bottom w:val="single" w:sz="4" w:space="0" w:color="000000"/>
              <w:right w:val="single" w:sz="3" w:space="0" w:color="000000"/>
            </w:tcBorders>
          </w:tcPr>
          <w:p w:rsidR="00537E02" w:rsidRDefault="00537E02" w:rsidP="00474932">
            <w:pPr>
              <w:spacing w:after="0" w:line="259" w:lineRule="auto"/>
              <w:ind w:left="0" w:right="0" w:firstLine="0"/>
              <w:jc w:val="left"/>
              <w:rPr>
                <w:rFonts w:ascii="Arial" w:hAnsi="Arial" w:cs="Arial"/>
                <w:sz w:val="16"/>
              </w:rPr>
            </w:pPr>
            <w:r>
              <w:rPr>
                <w:rFonts w:ascii="Arial" w:hAnsi="Arial" w:cs="Arial"/>
                <w:sz w:val="16"/>
              </w:rPr>
              <w:t>Se recomienda aplicarlo a manera de que el estudiante conozca mediante un instrumento de evaluación cuál es su nivel como emprendedor.</w:t>
            </w:r>
          </w:p>
        </w:tc>
      </w:tr>
    </w:tbl>
    <w:p w:rsidR="00332399" w:rsidRDefault="00332399">
      <w:pPr>
        <w:spacing w:after="206" w:line="259" w:lineRule="auto"/>
        <w:ind w:left="29" w:right="-43" w:firstLine="0"/>
        <w:jc w:val="left"/>
      </w:pPr>
    </w:p>
    <w:p w:rsidR="00332399" w:rsidRDefault="00332399">
      <w:pPr>
        <w:spacing w:after="206" w:line="259" w:lineRule="auto"/>
        <w:ind w:left="29" w:right="-43" w:firstLine="0"/>
        <w:jc w:val="left"/>
      </w:pPr>
    </w:p>
    <w:p w:rsidR="00332399" w:rsidRDefault="00332399">
      <w:pPr>
        <w:spacing w:after="206" w:line="259" w:lineRule="auto"/>
        <w:ind w:left="29" w:right="-43" w:firstLine="0"/>
        <w:jc w:val="left"/>
      </w:pPr>
    </w:p>
    <w:p w:rsidR="00332399" w:rsidRDefault="00332399">
      <w:pPr>
        <w:spacing w:after="160" w:line="259" w:lineRule="auto"/>
        <w:ind w:left="0" w:right="0" w:firstLine="0"/>
        <w:jc w:val="left"/>
      </w:pPr>
      <w:r>
        <w:br w:type="page"/>
      </w:r>
    </w:p>
    <w:p w:rsidR="00332399" w:rsidRDefault="00332399">
      <w:pPr>
        <w:spacing w:after="206" w:line="259" w:lineRule="auto"/>
        <w:ind w:left="29" w:right="-43" w:firstLine="0"/>
        <w:jc w:val="left"/>
      </w:pPr>
      <w:r>
        <w:rPr>
          <w:noProof/>
        </w:rPr>
        <mc:AlternateContent>
          <mc:Choice Requires="wps">
            <w:drawing>
              <wp:anchor distT="45720" distB="45720" distL="114300" distR="114300" simplePos="0" relativeHeight="251713536" behindDoc="0" locked="0" layoutInCell="1" allowOverlap="1" wp14:anchorId="72D9C99E" wp14:editId="281896CE">
                <wp:simplePos x="0" y="0"/>
                <wp:positionH relativeFrom="column">
                  <wp:posOffset>2194877</wp:posOffset>
                </wp:positionH>
                <wp:positionV relativeFrom="paragraph">
                  <wp:posOffset>1</wp:posOffset>
                </wp:positionV>
                <wp:extent cx="3438525" cy="438150"/>
                <wp:effectExtent l="0" t="0" r="28575" b="19050"/>
                <wp:wrapSquare wrapText="bothSides"/>
                <wp:docPr id="3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38525" cy="438150"/>
                        </a:xfrm>
                        <a:prstGeom prst="rect">
                          <a:avLst/>
                        </a:prstGeom>
                        <a:solidFill>
                          <a:srgbClr val="FFFFFF"/>
                        </a:solidFill>
                        <a:ln w="9525">
                          <a:solidFill>
                            <a:srgbClr val="000000"/>
                          </a:solidFill>
                          <a:miter lim="800000"/>
                          <a:headEnd/>
                          <a:tailEnd/>
                        </a:ln>
                      </wps:spPr>
                      <wps:txbx>
                        <w:txbxContent>
                          <w:p w:rsidR="004069C2" w:rsidRPr="00540880" w:rsidRDefault="004069C2" w:rsidP="00332399">
                            <w:pPr>
                              <w:ind w:left="0" w:firstLine="0"/>
                              <w:rPr>
                                <w:rFonts w:asciiTheme="majorHAnsi" w:hAnsiTheme="majorHAnsi"/>
                                <w:sz w:val="44"/>
                                <w:szCs w:val="44"/>
                              </w:rPr>
                            </w:pPr>
                            <w:r>
                              <w:rPr>
                                <w:rFonts w:asciiTheme="majorHAnsi" w:hAnsiTheme="majorHAnsi"/>
                                <w:sz w:val="44"/>
                                <w:szCs w:val="44"/>
                              </w:rPr>
                              <w:t>FUENTES DE CONSULTA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2D9C99E" id="_x0000_s1034" type="#_x0000_t202" style="position:absolute;left:0;text-align:left;margin-left:172.8pt;margin-top:0;width:270.75pt;height:34.5pt;z-index:2517135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">
                <v:textbox>
                  <w:txbxContent>
                    <w:p w:rsidR="004069C2" w:rsidRPr="00540880" w:rsidRDefault="004069C2" w:rsidP="00332399">
                      <w:pPr>
                        <w:ind w:left="0" w:firstLine="0"/>
                        <w:rPr>
                          <w:rFonts w:asciiTheme="majorHAnsi" w:hAnsiTheme="majorHAnsi"/>
                          <w:sz w:val="44"/>
                          <w:szCs w:val="44"/>
                        </w:rPr>
                      </w:pPr>
                      <w:r>
                        <w:rPr>
                          <w:rFonts w:asciiTheme="majorHAnsi" w:hAnsiTheme="majorHAnsi"/>
                          <w:sz w:val="44"/>
                          <w:szCs w:val="44"/>
                        </w:rPr>
                        <w:t>FUENTES DE CONSULTA</w:t>
                      </w:r>
                    </w:p>
                  </w:txbxContent>
                </v:textbox>
                <w10:wrap type="square"/>
              </v:shape>
            </w:pict>
          </mc:Fallback>
        </mc:AlternateContent>
      </w:r>
      <w:r w:rsidRPr="00540880">
        <w:rPr>
          <w:noProof/>
        </w:rPr>
        <mc:AlternateContent>
          <mc:Choice Requires="wps">
            <w:drawing>
              <wp:anchor distT="0" distB="0" distL="114300" distR="114300" simplePos="0" relativeHeight="251711488" behindDoc="0" locked="0" layoutInCell="1" allowOverlap="1" wp14:anchorId="7EF0B607" wp14:editId="73842BDE">
                <wp:simplePos x="0" y="0"/>
                <wp:positionH relativeFrom="page">
                  <wp:align>right</wp:align>
                </wp:positionH>
                <wp:positionV relativeFrom="paragraph">
                  <wp:posOffset>-2292985</wp:posOffset>
                </wp:positionV>
                <wp:extent cx="1012192" cy="4420742"/>
                <wp:effectExtent l="0" t="8573" r="7938" b="7937"/>
                <wp:wrapNone/>
                <wp:docPr id="38" name="Rectángulo 6"/>
                <wp:cNvGraphicFramePr/>
                <a:graphic xmlns:a="http://schemas.openxmlformats.org/drawingml/2006/main">
                  <a:graphicData uri="http://schemas.microsoft.com/office/word/2010/wordprocessingShape">
                    <wps:wsp>
                      <wps:cNvSpPr/>
                      <wps:spPr>
                        <a:xfrm rot="16200000">
                          <a:off x="0" y="0"/>
                          <a:ext cx="1012192" cy="4420742"/>
                        </a:xfrm>
                        <a:prstGeom prst="rect">
                          <a:avLst/>
                        </a:prstGeom>
                        <a:solidFill>
                          <a:srgbClr val="988034"/>
                        </a:solidFill>
                        <a:ln>
                          <a:noFill/>
                        </a:ln>
                      </wps:spPr>
                      <wps:style>
                        <a:lnRef idx="1">
                          <a:schemeClr val="accent1"/>
                        </a:lnRef>
                        <a:fillRef idx="3">
                          <a:schemeClr val="accent1"/>
                        </a:fillRef>
                        <a:effectRef idx="2">
                          <a:schemeClr val="accent1"/>
                        </a:effectRef>
                        <a:fontRef idx="minor">
                          <a:schemeClr val="lt1"/>
                        </a:fontRef>
                      </wps:style>
                      <wps:bodyPr rtlCol="0" anchor="ctr"/>
                    </wps:wsp>
                  </a:graphicData>
                </a:graphic>
              </wp:anchor>
            </w:drawing>
          </mc:Choice>
          <mc:Fallback>
            <w:pict>
              <v:rect w14:anchorId="6CED7047" id="Rectángulo 6" o:spid="_x0000_s1026" style="position:absolute;margin-left:28.5pt;margin-top:-180.55pt;width:79.7pt;height:348.1pt;rotation:-90;z-index:251711488;visibility:visible;mso-wrap-style:square;mso-wrap-distance-left:9pt;mso-wrap-distance-top:0;mso-wrap-distance-right:9pt;mso-wrap-distance-bottom:0;mso-position-horizontal:right;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" fillcolor="#988034" stroked="f" strokeweight=".5pt">
                <w10:wrap anchorx="page"/>
              </v:rect>
            </w:pict>
          </mc:Fallback>
        </mc:AlternateContent>
      </w:r>
      <w:r w:rsidRPr="00540880">
        <w:rPr>
          <w:noProof/>
        </w:rPr>
        <mc:AlternateContent>
          <mc:Choice Requires="wps">
            <w:drawing>
              <wp:anchor distT="0" distB="0" distL="114300" distR="114300" simplePos="0" relativeHeight="251709440" behindDoc="0" locked="0" layoutInCell="1" allowOverlap="1" wp14:anchorId="6805F7FB" wp14:editId="4807559D">
                <wp:simplePos x="0" y="0"/>
                <wp:positionH relativeFrom="column">
                  <wp:posOffset>-219075</wp:posOffset>
                </wp:positionH>
                <wp:positionV relativeFrom="paragraph">
                  <wp:posOffset>-2448560</wp:posOffset>
                </wp:positionV>
                <wp:extent cx="1012190" cy="4727068"/>
                <wp:effectExtent l="9525" t="0" r="6985" b="6985"/>
                <wp:wrapNone/>
                <wp:docPr id="37" name="Rectángulo 5"/>
                <wp:cNvGraphicFramePr/>
                <a:graphic xmlns:a="http://schemas.openxmlformats.org/drawingml/2006/main">
                  <a:graphicData uri="http://schemas.microsoft.com/office/word/2010/wordprocessingShape">
                    <wps:wsp>
                      <wps:cNvSpPr/>
                      <wps:spPr>
                        <a:xfrm rot="16200000">
                          <a:off x="0" y="0"/>
                          <a:ext cx="1012190" cy="4727068"/>
                        </a:xfrm>
                        <a:prstGeom prst="rect">
                          <a:avLst/>
                        </a:prstGeom>
                        <a:solidFill>
                          <a:srgbClr val="2D5335"/>
                        </a:solidFill>
                        <a:ln>
                          <a:noFill/>
                        </a:ln>
                      </wps:spPr>
                      <wps:style>
                        <a:lnRef idx="1">
                          <a:schemeClr val="accent1"/>
                        </a:lnRef>
                        <a:fillRef idx="3">
                          <a:schemeClr val="accent1"/>
                        </a:fillRef>
                        <a:effectRef idx="2">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rect w14:anchorId="30BBBCD9" id="Rectángulo 5" o:spid="_x0000_s1026" style="position:absolute;margin-left:-17.25pt;margin-top:-192.8pt;width:79.7pt;height:372.2pt;rotation:-90;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" fillcolor="#2d5335" stroked="f" strokeweight=".5pt"/>
            </w:pict>
          </mc:Fallback>
        </mc:AlternateContent>
      </w:r>
    </w:p>
    <w:p w:rsidR="00332399" w:rsidRDefault="00332399">
      <w:pPr>
        <w:spacing w:after="206" w:line="259" w:lineRule="auto"/>
        <w:ind w:left="29" w:right="-43" w:firstLine="0"/>
        <w:jc w:val="left"/>
      </w:pPr>
    </w:p>
    <w:p w:rsidR="00332399" w:rsidRDefault="00332399">
      <w:pPr>
        <w:spacing w:after="206" w:line="259" w:lineRule="auto"/>
        <w:ind w:left="29" w:right="-43" w:firstLine="0"/>
        <w:jc w:val="left"/>
      </w:pPr>
    </w:p>
    <w:p w:rsidR="00B950F3" w:rsidRDefault="00540880">
      <w:pPr>
        <w:spacing w:after="212" w:line="259" w:lineRule="auto"/>
        <w:ind w:left="0" w:right="8179" w:firstLine="0"/>
        <w:jc w:val="right"/>
      </w:pPr>
      <w:r>
        <w:t xml:space="preserve"> </w:t>
      </w:r>
    </w:p>
    <w:p w:rsidR="00B950F3" w:rsidRDefault="00540880">
      <w:pPr>
        <w:spacing w:after="0" w:line="259" w:lineRule="auto"/>
        <w:ind w:left="0" w:right="8179" w:firstLine="0"/>
        <w:jc w:val="right"/>
      </w:pPr>
      <w:r>
        <w:t xml:space="preserve"> </w:t>
      </w:r>
    </w:p>
    <w:tbl>
      <w:tblPr>
        <w:tblStyle w:val="TableGrid"/>
        <w:tblW w:w="8298" w:type="dxa"/>
        <w:tblInd w:w="300" w:type="dxa"/>
        <w:tblCellMar>
          <w:top w:w="58" w:type="dxa"/>
          <w:left w:w="101" w:type="dxa"/>
          <w:right w:w="93" w:type="dxa"/>
        </w:tblCellMar>
        <w:tblLook w:val="04A0" w:firstRow="1" w:lastRow="0" w:firstColumn="1" w:lastColumn="0" w:noHBand="0" w:noVBand="1"/>
      </w:tblPr>
      <w:tblGrid>
        <w:gridCol w:w="8298"/>
      </w:tblGrid>
      <w:tr w:rsidR="00B950F3" w:rsidTr="00F40294">
        <w:trPr>
          <w:trHeight w:val="596"/>
        </w:trPr>
        <w:tc>
          <w:tcPr>
            <w:tcW w:w="8298" w:type="dxa"/>
            <w:tcBorders>
              <w:top w:val="single" w:sz="4" w:space="0" w:color="000000"/>
              <w:left w:val="single" w:sz="4" w:space="0" w:color="000000"/>
              <w:bottom w:val="single" w:sz="3" w:space="0" w:color="000000"/>
              <w:right w:val="single" w:sz="3" w:space="0" w:color="000000"/>
            </w:tcBorders>
          </w:tcPr>
          <w:p w:rsidR="00B950F3" w:rsidRDefault="00283B1C" w:rsidP="00283B1C">
            <w:pPr>
              <w:spacing w:after="0" w:line="259" w:lineRule="auto"/>
              <w:ind w:left="0" w:right="0" w:firstLine="0"/>
              <w:jc w:val="left"/>
            </w:pPr>
            <w:proofErr w:type="spellStart"/>
            <w:r>
              <w:rPr>
                <w:color w:val="000000"/>
              </w:rPr>
              <w:t>Alor</w:t>
            </w:r>
            <w:proofErr w:type="spellEnd"/>
            <w:r>
              <w:rPr>
                <w:color w:val="000000"/>
              </w:rPr>
              <w:t xml:space="preserve">, Jorge (2018).  Tendencias que transforman negocios. </w:t>
            </w:r>
            <w:proofErr w:type="spellStart"/>
            <w:r>
              <w:rPr>
                <w:color w:val="000000"/>
              </w:rPr>
              <w:t>Entrepreneur</w:t>
            </w:r>
            <w:proofErr w:type="spellEnd"/>
            <w:r>
              <w:rPr>
                <w:color w:val="000000"/>
              </w:rPr>
              <w:t xml:space="preserve"> marzo 2018. </w:t>
            </w:r>
            <w:proofErr w:type="spellStart"/>
            <w:r>
              <w:rPr>
                <w:color w:val="000000"/>
              </w:rPr>
              <w:t>Pags</w:t>
            </w:r>
            <w:proofErr w:type="spellEnd"/>
            <w:r>
              <w:rPr>
                <w:color w:val="000000"/>
              </w:rPr>
              <w:t xml:space="preserve"> 30-33</w:t>
            </w:r>
          </w:p>
        </w:tc>
      </w:tr>
      <w:tr w:rsidR="00283B1C" w:rsidTr="00F40294">
        <w:trPr>
          <w:trHeight w:val="533"/>
        </w:trPr>
        <w:tc>
          <w:tcPr>
            <w:tcW w:w="8298" w:type="dxa"/>
            <w:tcBorders>
              <w:top w:val="single" w:sz="3" w:space="0" w:color="000000"/>
              <w:left w:val="single" w:sz="4" w:space="0" w:color="000000"/>
              <w:bottom w:val="single" w:sz="4" w:space="0" w:color="000000"/>
              <w:right w:val="single" w:sz="3" w:space="0" w:color="000000"/>
            </w:tcBorders>
          </w:tcPr>
          <w:p w:rsidR="00283B1C" w:rsidRDefault="00F40294" w:rsidP="00283B1C">
            <w:r w:rsidRPr="00F40294">
              <w:t xml:space="preserve">A. Vicente Hernández M y Mario Alberto Laguna M, Desarrollo motivacional, ed. Nueva Imagen, </w:t>
            </w:r>
            <w:proofErr w:type="spellStart"/>
            <w:r w:rsidRPr="00F40294">
              <w:t>Méx</w:t>
            </w:r>
            <w:proofErr w:type="spellEnd"/>
            <w:r w:rsidRPr="00F40294">
              <w:t>. 1996</w:t>
            </w:r>
          </w:p>
        </w:tc>
      </w:tr>
      <w:tr w:rsidR="00F40294" w:rsidTr="00F40294">
        <w:trPr>
          <w:trHeight w:val="532"/>
        </w:trPr>
        <w:tc>
          <w:tcPr>
            <w:tcW w:w="8298" w:type="dxa"/>
            <w:tcBorders>
              <w:top w:val="single" w:sz="3" w:space="0" w:color="000000"/>
              <w:left w:val="single" w:sz="4" w:space="0" w:color="000000"/>
              <w:bottom w:val="single" w:sz="4" w:space="0" w:color="000000"/>
              <w:right w:val="single" w:sz="3" w:space="0" w:color="000000"/>
            </w:tcBorders>
          </w:tcPr>
          <w:p w:rsidR="00F40294" w:rsidRPr="005322E4" w:rsidRDefault="00F40294" w:rsidP="00283B1C">
            <w:pPr>
              <w:rPr>
                <w:color w:val="auto"/>
              </w:rPr>
            </w:pPr>
            <w:proofErr w:type="spellStart"/>
            <w:r w:rsidRPr="005322E4">
              <w:rPr>
                <w:color w:val="auto"/>
              </w:rPr>
              <w:t>Daft</w:t>
            </w:r>
            <w:proofErr w:type="spellEnd"/>
            <w:r w:rsidRPr="005322E4">
              <w:rPr>
                <w:color w:val="auto"/>
              </w:rPr>
              <w:t xml:space="preserve">, R. (2015). Management </w:t>
            </w:r>
            <w:proofErr w:type="spellStart"/>
            <w:r w:rsidRPr="005322E4">
              <w:rPr>
                <w:color w:val="auto"/>
              </w:rPr>
              <w:t>The</w:t>
            </w:r>
            <w:proofErr w:type="spellEnd"/>
            <w:r w:rsidRPr="005322E4">
              <w:rPr>
                <w:color w:val="auto"/>
              </w:rPr>
              <w:t xml:space="preserve"> new </w:t>
            </w:r>
            <w:proofErr w:type="spellStart"/>
            <w:r w:rsidRPr="005322E4">
              <w:rPr>
                <w:color w:val="auto"/>
              </w:rPr>
              <w:t>workplace</w:t>
            </w:r>
            <w:proofErr w:type="spellEnd"/>
            <w:r w:rsidRPr="005322E4">
              <w:rPr>
                <w:color w:val="auto"/>
              </w:rPr>
              <w:t xml:space="preserve">. </w:t>
            </w:r>
            <w:proofErr w:type="spellStart"/>
            <w:r w:rsidRPr="005322E4">
              <w:rPr>
                <w:color w:val="auto"/>
              </w:rPr>
              <w:t>7a</w:t>
            </w:r>
            <w:proofErr w:type="spellEnd"/>
            <w:r w:rsidRPr="005322E4">
              <w:rPr>
                <w:color w:val="auto"/>
              </w:rPr>
              <w:t xml:space="preserve"> ed.  </w:t>
            </w:r>
            <w:proofErr w:type="spellStart"/>
            <w:r w:rsidRPr="005322E4">
              <w:rPr>
                <w:color w:val="auto"/>
              </w:rPr>
              <w:t>U.S</w:t>
            </w:r>
            <w:proofErr w:type="spellEnd"/>
            <w:r w:rsidRPr="005322E4">
              <w:rPr>
                <w:color w:val="auto"/>
              </w:rPr>
              <w:t xml:space="preserve">.: </w:t>
            </w:r>
            <w:proofErr w:type="spellStart"/>
            <w:r w:rsidRPr="005322E4">
              <w:rPr>
                <w:color w:val="auto"/>
              </w:rPr>
              <w:t>CENGAGE</w:t>
            </w:r>
            <w:proofErr w:type="spellEnd"/>
            <w:r w:rsidRPr="005322E4">
              <w:rPr>
                <w:color w:val="auto"/>
              </w:rPr>
              <w:t xml:space="preserve"> </w:t>
            </w:r>
            <w:proofErr w:type="spellStart"/>
            <w:r w:rsidRPr="005322E4">
              <w:rPr>
                <w:color w:val="auto"/>
              </w:rPr>
              <w:t>Learning</w:t>
            </w:r>
            <w:proofErr w:type="spellEnd"/>
          </w:p>
        </w:tc>
      </w:tr>
      <w:tr w:rsidR="00B950F3" w:rsidTr="00F40294">
        <w:trPr>
          <w:trHeight w:val="1069"/>
        </w:trPr>
        <w:tc>
          <w:tcPr>
            <w:tcW w:w="8298" w:type="dxa"/>
            <w:tcBorders>
              <w:top w:val="single" w:sz="3" w:space="0" w:color="000000"/>
              <w:left w:val="single" w:sz="4" w:space="0" w:color="000000"/>
              <w:bottom w:val="single" w:sz="4" w:space="0" w:color="000000"/>
              <w:right w:val="single" w:sz="3" w:space="0" w:color="000000"/>
            </w:tcBorders>
          </w:tcPr>
          <w:p w:rsidR="00B950F3" w:rsidRDefault="00283B1C">
            <w:pPr>
              <w:spacing w:after="0" w:line="259" w:lineRule="auto"/>
              <w:ind w:left="0" w:right="0" w:firstLine="0"/>
              <w:jc w:val="left"/>
            </w:pPr>
            <w:r w:rsidRPr="00585265">
              <w:rPr>
                <w:color w:val="auto"/>
              </w:rPr>
              <w:t>Garrad, L &amp; Chamorro, T (2018) Darle sentido al trabajo, una necesidad no siempre fácil de resolver</w:t>
            </w:r>
            <w:r>
              <w:rPr>
                <w:color w:val="auto"/>
              </w:rPr>
              <w:t xml:space="preserve"> </w:t>
            </w:r>
            <w:r w:rsidRPr="00585265">
              <w:rPr>
                <w:color w:val="auto"/>
              </w:rPr>
              <w:t xml:space="preserve"> </w:t>
            </w:r>
            <w:hyperlink r:id="rId32" w:history="1">
              <w:r w:rsidRPr="00585265">
                <w:rPr>
                  <w:color w:val="auto"/>
                </w:rPr>
                <w:t>https://hbr.es/motivaci-n/759/darle-sentido-al-trabajo-una-necesidad-no-siempre-f-cil-de-resolver</w:t>
              </w:r>
            </w:hyperlink>
            <w:r w:rsidRPr="00585265">
              <w:rPr>
                <w:color w:val="auto"/>
              </w:rPr>
              <w:t>. Consultado 20092018</w:t>
            </w:r>
          </w:p>
        </w:tc>
      </w:tr>
      <w:tr w:rsidR="00B950F3" w:rsidTr="00F40294">
        <w:trPr>
          <w:trHeight w:val="792"/>
        </w:trPr>
        <w:tc>
          <w:tcPr>
            <w:tcW w:w="8298" w:type="dxa"/>
            <w:tcBorders>
              <w:top w:val="single" w:sz="4" w:space="0" w:color="000000"/>
              <w:left w:val="single" w:sz="4" w:space="0" w:color="000000"/>
              <w:bottom w:val="single" w:sz="4" w:space="0" w:color="000000"/>
              <w:right w:val="single" w:sz="3" w:space="0" w:color="000000"/>
            </w:tcBorders>
          </w:tcPr>
          <w:p w:rsidR="00B950F3" w:rsidRDefault="00283B1C">
            <w:pPr>
              <w:spacing w:after="0" w:line="259" w:lineRule="auto"/>
              <w:ind w:left="0" w:right="0" w:firstLine="0"/>
              <w:jc w:val="left"/>
            </w:pPr>
            <w:proofErr w:type="spellStart"/>
            <w:r w:rsidRPr="00474932">
              <w:rPr>
                <w:color w:val="000000"/>
              </w:rPr>
              <w:t>Longenecker</w:t>
            </w:r>
            <w:proofErr w:type="spellEnd"/>
            <w:r w:rsidRPr="00474932">
              <w:rPr>
                <w:color w:val="000000"/>
              </w:rPr>
              <w:t>, J.,</w:t>
            </w:r>
            <w:proofErr w:type="spellStart"/>
            <w:r w:rsidRPr="00474932">
              <w:rPr>
                <w:color w:val="000000"/>
              </w:rPr>
              <w:t>Petty</w:t>
            </w:r>
            <w:proofErr w:type="spellEnd"/>
            <w:r w:rsidRPr="00474932">
              <w:rPr>
                <w:color w:val="000000"/>
              </w:rPr>
              <w:t>, W.</w:t>
            </w:r>
            <w:proofErr w:type="gramStart"/>
            <w:r w:rsidRPr="00474932">
              <w:rPr>
                <w:color w:val="000000"/>
              </w:rPr>
              <w:t>, ,</w:t>
            </w:r>
            <w:proofErr w:type="gramEnd"/>
            <w:r w:rsidRPr="00474932">
              <w:rPr>
                <w:color w:val="000000"/>
              </w:rPr>
              <w:t xml:space="preserve"> </w:t>
            </w:r>
            <w:proofErr w:type="spellStart"/>
            <w:r w:rsidRPr="00474932">
              <w:rPr>
                <w:color w:val="000000"/>
              </w:rPr>
              <w:t>Palich</w:t>
            </w:r>
            <w:proofErr w:type="spellEnd"/>
            <w:r w:rsidRPr="00474932">
              <w:rPr>
                <w:color w:val="000000"/>
              </w:rPr>
              <w:t xml:space="preserve">, L.,  Hoy, F. (2012). Administración de pequeñas empresas. México: </w:t>
            </w:r>
            <w:proofErr w:type="spellStart"/>
            <w:r w:rsidRPr="00474932">
              <w:rPr>
                <w:color w:val="000000"/>
              </w:rPr>
              <w:t>Cengage</w:t>
            </w:r>
            <w:proofErr w:type="spellEnd"/>
            <w:r w:rsidRPr="00474932">
              <w:rPr>
                <w:color w:val="000000"/>
              </w:rPr>
              <w:t xml:space="preserve"> </w:t>
            </w:r>
            <w:proofErr w:type="spellStart"/>
            <w:r w:rsidRPr="00474932">
              <w:rPr>
                <w:color w:val="000000"/>
              </w:rPr>
              <w:t>learning</w:t>
            </w:r>
            <w:proofErr w:type="spellEnd"/>
            <w:r>
              <w:rPr>
                <w:color w:val="000000"/>
              </w:rPr>
              <w:t xml:space="preserve"> </w:t>
            </w:r>
            <w:proofErr w:type="spellStart"/>
            <w:r>
              <w:rPr>
                <w:color w:val="000000"/>
              </w:rPr>
              <w:t>pag</w:t>
            </w:r>
            <w:proofErr w:type="spellEnd"/>
            <w:r>
              <w:rPr>
                <w:color w:val="000000"/>
              </w:rPr>
              <w:t xml:space="preserve"> 164-177</w:t>
            </w:r>
          </w:p>
        </w:tc>
      </w:tr>
      <w:tr w:rsidR="00F40294" w:rsidTr="00F40294">
        <w:trPr>
          <w:trHeight w:val="790"/>
        </w:trPr>
        <w:tc>
          <w:tcPr>
            <w:tcW w:w="8298" w:type="dxa"/>
            <w:tcBorders>
              <w:top w:val="single" w:sz="4" w:space="0" w:color="000000"/>
              <w:left w:val="single" w:sz="4" w:space="0" w:color="000000"/>
              <w:bottom w:val="single" w:sz="4" w:space="0" w:color="000000"/>
              <w:right w:val="single" w:sz="3" w:space="0" w:color="000000"/>
            </w:tcBorders>
          </w:tcPr>
          <w:p w:rsidR="00F40294" w:rsidRDefault="00F40294" w:rsidP="00F40294">
            <w:r w:rsidRPr="00CA1739">
              <w:rPr>
                <w:noProof/>
                <w:color w:val="000000"/>
              </w:rPr>
              <w:drawing>
                <wp:inline distT="0" distB="0" distL="0" distR="0" wp14:anchorId="7119BC84" wp14:editId="03620121">
                  <wp:extent cx="4838700" cy="370840"/>
                  <wp:effectExtent l="0" t="0" r="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838700" cy="370840"/>
                          </a:xfrm>
                          <a:prstGeom prst="rect">
                            <a:avLst/>
                          </a:prstGeom>
                          <a:noFill/>
                          <a:ln>
                            <a:noFill/>
                          </a:ln>
                        </pic:spPr>
                      </pic:pic>
                    </a:graphicData>
                  </a:graphic>
                </wp:inline>
              </w:drawing>
            </w:r>
          </w:p>
        </w:tc>
      </w:tr>
      <w:tr w:rsidR="00B950F3" w:rsidTr="00F40294">
        <w:trPr>
          <w:trHeight w:val="790"/>
        </w:trPr>
        <w:tc>
          <w:tcPr>
            <w:tcW w:w="8298" w:type="dxa"/>
            <w:tcBorders>
              <w:top w:val="single" w:sz="4" w:space="0" w:color="000000"/>
              <w:left w:val="single" w:sz="4" w:space="0" w:color="000000"/>
              <w:bottom w:val="single" w:sz="4" w:space="0" w:color="000000"/>
              <w:right w:val="single" w:sz="3" w:space="0" w:color="000000"/>
            </w:tcBorders>
          </w:tcPr>
          <w:p w:rsidR="00B950F3" w:rsidRPr="00283B1C" w:rsidRDefault="00283B1C" w:rsidP="00283B1C">
            <w:proofErr w:type="spellStart"/>
            <w:r>
              <w:rPr>
                <w:color w:val="000000"/>
              </w:rPr>
              <w:t>Rodriguez</w:t>
            </w:r>
            <w:proofErr w:type="spellEnd"/>
            <w:r>
              <w:rPr>
                <w:color w:val="000000"/>
              </w:rPr>
              <w:t>, Belem (2018) Sección especial. Periódico el Reforma. Septiembre de 2018 pág. 6</w:t>
            </w:r>
          </w:p>
        </w:tc>
      </w:tr>
      <w:tr w:rsidR="00B950F3" w:rsidTr="00F40294">
        <w:trPr>
          <w:trHeight w:val="1069"/>
        </w:trPr>
        <w:tc>
          <w:tcPr>
            <w:tcW w:w="8298" w:type="dxa"/>
            <w:tcBorders>
              <w:top w:val="single" w:sz="4" w:space="0" w:color="000000"/>
              <w:left w:val="single" w:sz="4" w:space="0" w:color="000000"/>
              <w:bottom w:val="single" w:sz="3" w:space="0" w:color="000000"/>
              <w:right w:val="single" w:sz="3" w:space="0" w:color="000000"/>
            </w:tcBorders>
          </w:tcPr>
          <w:p w:rsidR="00B950F3" w:rsidRDefault="00283B1C">
            <w:pPr>
              <w:spacing w:after="0" w:line="259" w:lineRule="auto"/>
              <w:ind w:left="0" w:right="0" w:firstLine="0"/>
              <w:jc w:val="left"/>
            </w:pPr>
            <w:r>
              <w:rPr>
                <w:color w:val="000000"/>
              </w:rPr>
              <w:t xml:space="preserve">Suárez, J., Ibarra, S. (2002) </w:t>
            </w:r>
            <w:r w:rsidRPr="004069C2">
              <w:rPr>
                <w:color w:val="000000"/>
              </w:rPr>
              <w:t>La teoría de los recursos y las capacidades</w:t>
            </w:r>
            <w:r>
              <w:rPr>
                <w:color w:val="000000"/>
              </w:rPr>
              <w:t xml:space="preserve"> </w:t>
            </w:r>
            <w:r w:rsidRPr="004069C2">
              <w:rPr>
                <w:color w:val="000000"/>
              </w:rPr>
              <w:t xml:space="preserve">un enfoque actual en la estrategia empresarial </w:t>
            </w:r>
            <w:r>
              <w:rPr>
                <w:color w:val="000000"/>
              </w:rPr>
              <w:t xml:space="preserve">(en línea). </w:t>
            </w:r>
            <w:r w:rsidRPr="004069C2">
              <w:rPr>
                <w:color w:val="000000"/>
              </w:rPr>
              <w:t xml:space="preserve">Anales de estudios económicos y empresariales, </w:t>
            </w:r>
            <w:proofErr w:type="spellStart"/>
            <w:r w:rsidRPr="004069C2">
              <w:rPr>
                <w:color w:val="000000"/>
              </w:rPr>
              <w:t>ISSN</w:t>
            </w:r>
            <w:proofErr w:type="spellEnd"/>
            <w:r w:rsidRPr="004069C2">
              <w:rPr>
                <w:color w:val="000000"/>
              </w:rPr>
              <w:t xml:space="preserve"> 0213-7569, Nº 15, 2002, págs. 63-89</w:t>
            </w:r>
            <w:r>
              <w:rPr>
                <w:color w:val="000000"/>
              </w:rPr>
              <w:t xml:space="preserve"> Recuperado agosto de 2018.</w:t>
            </w:r>
          </w:p>
        </w:tc>
      </w:tr>
      <w:tr w:rsidR="00B950F3" w:rsidTr="00F40294">
        <w:trPr>
          <w:trHeight w:val="671"/>
        </w:trPr>
        <w:tc>
          <w:tcPr>
            <w:tcW w:w="8298" w:type="dxa"/>
            <w:tcBorders>
              <w:top w:val="single" w:sz="3" w:space="0" w:color="000000"/>
              <w:left w:val="single" w:sz="4" w:space="0" w:color="000000"/>
              <w:bottom w:val="single" w:sz="4" w:space="0" w:color="000000"/>
              <w:right w:val="single" w:sz="3" w:space="0" w:color="000000"/>
            </w:tcBorders>
            <w:vAlign w:val="center"/>
          </w:tcPr>
          <w:p w:rsidR="00B950F3" w:rsidRDefault="00283B1C">
            <w:pPr>
              <w:spacing w:after="0" w:line="259" w:lineRule="auto"/>
              <w:ind w:left="0" w:right="0" w:firstLine="0"/>
              <w:jc w:val="left"/>
            </w:pPr>
            <w:r w:rsidRPr="00283B1C">
              <w:t>https://www.gob.mx/cms/uploads/attachment/file/299130/Capital_emprendedor-2018.pdf</w:t>
            </w:r>
          </w:p>
        </w:tc>
      </w:tr>
      <w:tr w:rsidR="00B950F3" w:rsidTr="00F40294">
        <w:trPr>
          <w:trHeight w:val="532"/>
        </w:trPr>
        <w:tc>
          <w:tcPr>
            <w:tcW w:w="8298" w:type="dxa"/>
            <w:tcBorders>
              <w:top w:val="single" w:sz="4" w:space="0" w:color="000000"/>
              <w:left w:val="single" w:sz="4" w:space="0" w:color="000000"/>
              <w:bottom w:val="single" w:sz="3" w:space="0" w:color="000000"/>
              <w:right w:val="single" w:sz="3" w:space="0" w:color="000000"/>
            </w:tcBorders>
          </w:tcPr>
          <w:p w:rsidR="00283B1C" w:rsidRDefault="00283B1C" w:rsidP="00283B1C">
            <w:pPr>
              <w:spacing w:after="0" w:line="259" w:lineRule="auto"/>
              <w:ind w:left="0" w:right="0" w:firstLine="0"/>
              <w:jc w:val="left"/>
            </w:pPr>
            <w:r>
              <w:rPr>
                <w:color w:val="000000"/>
              </w:rPr>
              <w:t xml:space="preserve">10 pasos para fortalecer tus ventas. </w:t>
            </w:r>
            <w:proofErr w:type="spellStart"/>
            <w:r>
              <w:rPr>
                <w:color w:val="000000"/>
              </w:rPr>
              <w:t>Entrepreneur</w:t>
            </w:r>
            <w:proofErr w:type="spellEnd"/>
            <w:r>
              <w:rPr>
                <w:color w:val="000000"/>
              </w:rPr>
              <w:t xml:space="preserve"> julio 2018. </w:t>
            </w:r>
            <w:proofErr w:type="spellStart"/>
            <w:r>
              <w:rPr>
                <w:color w:val="000000"/>
              </w:rPr>
              <w:t>Pags</w:t>
            </w:r>
            <w:proofErr w:type="spellEnd"/>
            <w:r>
              <w:rPr>
                <w:color w:val="000000"/>
              </w:rPr>
              <w:t xml:space="preserve"> 30-42</w:t>
            </w:r>
          </w:p>
          <w:p w:rsidR="00B950F3" w:rsidRDefault="00B950F3">
            <w:pPr>
              <w:spacing w:after="0" w:line="259" w:lineRule="auto"/>
              <w:ind w:left="0" w:right="0" w:firstLine="0"/>
              <w:jc w:val="left"/>
            </w:pPr>
          </w:p>
        </w:tc>
      </w:tr>
    </w:tbl>
    <w:p w:rsidR="00B950F3" w:rsidRDefault="00540880">
      <w:pPr>
        <w:spacing w:after="214" w:line="259" w:lineRule="auto"/>
        <w:ind w:left="0" w:right="8179" w:firstLine="0"/>
        <w:jc w:val="right"/>
      </w:pPr>
      <w:r>
        <w:t xml:space="preserve"> </w:t>
      </w:r>
    </w:p>
    <w:p w:rsidR="00B950F3" w:rsidRDefault="00540880">
      <w:pPr>
        <w:spacing w:after="0" w:line="259" w:lineRule="auto"/>
        <w:ind w:left="0" w:right="8179" w:firstLine="0"/>
        <w:jc w:val="right"/>
      </w:pPr>
      <w:r>
        <w:t xml:space="preserve"> </w:t>
      </w:r>
    </w:p>
    <w:sectPr w:rsidR="00B950F3">
      <w:footerReference w:type="even" r:id="rId33"/>
      <w:footerReference w:type="default" r:id="rId34"/>
      <w:footerReference w:type="first" r:id="rId35"/>
      <w:pgSz w:w="12240" w:h="15840"/>
      <w:pgMar w:top="928" w:right="1799" w:bottom="742" w:left="1810" w:header="720" w:footer="72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069C2" w:rsidRDefault="004069C2">
      <w:pPr>
        <w:spacing w:after="0" w:line="240" w:lineRule="auto"/>
      </w:pPr>
      <w:r>
        <w:separator/>
      </w:r>
    </w:p>
  </w:endnote>
  <w:endnote w:type="continuationSeparator" w:id="0">
    <w:p w:rsidR="004069C2" w:rsidRDefault="004069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Berlin Sans FB">
    <w:panose1 w:val="020E0602020502020306"/>
    <w:charset w:val="00"/>
    <w:family w:val="swiss"/>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Courier New">
    <w:panose1 w:val="02070309020205020404"/>
    <w:charset w:val="00"/>
    <w:family w:val="modern"/>
    <w:pitch w:val="fixed"/>
    <w:sig w:usb0="E0002AFF" w:usb1="C0007843" w:usb2="00000009" w:usb3="00000000" w:csb0="000001FF" w:csb1="00000000"/>
  </w:font>
  <w:font w:name="National">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069C2" w:rsidRDefault="004069C2">
    <w:pPr>
      <w:spacing w:after="0" w:line="259" w:lineRule="auto"/>
      <w:ind w:left="0" w:right="83" w:firstLine="0"/>
      <w:jc w:val="right"/>
    </w:pPr>
    <w:r>
      <w:fldChar w:fldCharType="begin"/>
    </w:r>
    <w:r>
      <w:instrText xml:space="preserve"> PAGE   \* MERGEFORMAT </w:instrText>
    </w:r>
    <w:r>
      <w:fldChar w:fldCharType="separate"/>
    </w:r>
    <w:r>
      <w:t>2</w:t>
    </w:r>
    <w:r>
      <w:fldChar w:fldCharType="end"/>
    </w:r>
    <w:r>
      <w:t xml:space="preserve"> </w:t>
    </w:r>
  </w:p>
  <w:p w:rsidR="004069C2" w:rsidRDefault="004069C2">
    <w:pPr>
      <w:spacing w:after="0" w:line="259" w:lineRule="auto"/>
      <w:ind w:left="401" w:right="0" w:firstLine="0"/>
      <w:jc w:val="left"/>
    </w:pPr>
    <w:r>
      <w:rPr>
        <w:rFonts w:ascii="Times New Roman" w:eastAsia="Times New Roman" w:hAnsi="Times New Roman" w:cs="Times New Roman"/>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069C2" w:rsidRDefault="004069C2">
    <w:pPr>
      <w:spacing w:after="0" w:line="259" w:lineRule="auto"/>
      <w:ind w:left="0" w:right="83" w:firstLine="0"/>
      <w:jc w:val="right"/>
    </w:pPr>
    <w:r>
      <w:fldChar w:fldCharType="begin"/>
    </w:r>
    <w:r>
      <w:instrText xml:space="preserve"> PAGE   \* MERGEFORMAT </w:instrText>
    </w:r>
    <w:r>
      <w:fldChar w:fldCharType="separate"/>
    </w:r>
    <w:r w:rsidR="0056490C">
      <w:rPr>
        <w:noProof/>
      </w:rPr>
      <w:t>21</w:t>
    </w:r>
    <w:r>
      <w:fldChar w:fldCharType="end"/>
    </w:r>
    <w:r>
      <w:t xml:space="preserve"> </w:t>
    </w:r>
  </w:p>
  <w:p w:rsidR="004069C2" w:rsidRDefault="004069C2">
    <w:pPr>
      <w:spacing w:after="0" w:line="259" w:lineRule="auto"/>
      <w:ind w:left="401" w:right="0" w:firstLine="0"/>
      <w:jc w:val="left"/>
    </w:pPr>
    <w:r>
      <w:rPr>
        <w:rFonts w:ascii="Times New Roman" w:eastAsia="Times New Roman" w:hAnsi="Times New Roman" w:cs="Times New Roman"/>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069C2" w:rsidRDefault="004069C2">
    <w:pPr>
      <w:spacing w:after="160" w:line="259" w:lineRule="auto"/>
      <w:ind w:left="0" w:right="0" w:firstLine="0"/>
      <w:jc w:val="lef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069C2" w:rsidRDefault="004069C2">
      <w:pPr>
        <w:spacing w:after="0" w:line="240" w:lineRule="auto"/>
      </w:pPr>
      <w:r>
        <w:separator/>
      </w:r>
    </w:p>
  </w:footnote>
  <w:footnote w:type="continuationSeparator" w:id="0">
    <w:p w:rsidR="004069C2" w:rsidRDefault="004069C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B215DC"/>
    <w:multiLevelType w:val="hybridMultilevel"/>
    <w:tmpl w:val="A4BC3E88"/>
    <w:lvl w:ilvl="0" w:tplc="623630CC">
      <w:start w:val="1"/>
      <w:numFmt w:val="decimal"/>
      <w:lvlText w:val="%1."/>
      <w:lvlJc w:val="left"/>
      <w:pPr>
        <w:ind w:left="677"/>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46DE3B0E">
      <w:start w:val="1"/>
      <w:numFmt w:val="lowerLetter"/>
      <w:lvlText w:val="%2"/>
      <w:lvlJc w:val="left"/>
      <w:pPr>
        <w:ind w:left="15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17E05AD4">
      <w:start w:val="1"/>
      <w:numFmt w:val="lowerRoman"/>
      <w:lvlText w:val="%3"/>
      <w:lvlJc w:val="left"/>
      <w:pPr>
        <w:ind w:left="22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FD320D0E">
      <w:start w:val="1"/>
      <w:numFmt w:val="decimal"/>
      <w:lvlText w:val="%4"/>
      <w:lvlJc w:val="left"/>
      <w:pPr>
        <w:ind w:left="29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302A13A4">
      <w:start w:val="1"/>
      <w:numFmt w:val="lowerLetter"/>
      <w:lvlText w:val="%5"/>
      <w:lvlJc w:val="left"/>
      <w:pPr>
        <w:ind w:left="367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D12C21D8">
      <w:start w:val="1"/>
      <w:numFmt w:val="lowerRoman"/>
      <w:lvlText w:val="%6"/>
      <w:lvlJc w:val="left"/>
      <w:pPr>
        <w:ind w:left="439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9C0E59F8">
      <w:start w:val="1"/>
      <w:numFmt w:val="decimal"/>
      <w:lvlText w:val="%7"/>
      <w:lvlJc w:val="left"/>
      <w:pPr>
        <w:ind w:left="51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10DE6978">
      <w:start w:val="1"/>
      <w:numFmt w:val="lowerLetter"/>
      <w:lvlText w:val="%8"/>
      <w:lvlJc w:val="left"/>
      <w:pPr>
        <w:ind w:left="58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975887A4">
      <w:start w:val="1"/>
      <w:numFmt w:val="lowerRoman"/>
      <w:lvlText w:val="%9"/>
      <w:lvlJc w:val="left"/>
      <w:pPr>
        <w:ind w:left="65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1" w15:restartNumberingAfterBreak="0">
    <w:nsid w:val="0D674CDA"/>
    <w:multiLevelType w:val="hybridMultilevel"/>
    <w:tmpl w:val="0A0EF77E"/>
    <w:lvl w:ilvl="0" w:tplc="2F9A720A">
      <w:start w:val="1"/>
      <w:numFmt w:val="decimal"/>
      <w:lvlText w:val="%1."/>
      <w:lvlJc w:val="left"/>
      <w:pPr>
        <w:ind w:left="1015"/>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70784536">
      <w:start w:val="1"/>
      <w:numFmt w:val="lowerLetter"/>
      <w:lvlText w:val="%2"/>
      <w:lvlJc w:val="left"/>
      <w:pPr>
        <w:ind w:left="1858"/>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9D207C4E">
      <w:start w:val="1"/>
      <w:numFmt w:val="lowerRoman"/>
      <w:lvlText w:val="%3"/>
      <w:lvlJc w:val="left"/>
      <w:pPr>
        <w:ind w:left="2578"/>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604E2FA4">
      <w:start w:val="1"/>
      <w:numFmt w:val="decimal"/>
      <w:lvlText w:val="%4"/>
      <w:lvlJc w:val="left"/>
      <w:pPr>
        <w:ind w:left="3298"/>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257E99E6">
      <w:start w:val="1"/>
      <w:numFmt w:val="lowerLetter"/>
      <w:lvlText w:val="%5"/>
      <w:lvlJc w:val="left"/>
      <w:pPr>
        <w:ind w:left="4018"/>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9564A494">
      <w:start w:val="1"/>
      <w:numFmt w:val="lowerRoman"/>
      <w:lvlText w:val="%6"/>
      <w:lvlJc w:val="left"/>
      <w:pPr>
        <w:ind w:left="4738"/>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611C0B76">
      <w:start w:val="1"/>
      <w:numFmt w:val="decimal"/>
      <w:lvlText w:val="%7"/>
      <w:lvlJc w:val="left"/>
      <w:pPr>
        <w:ind w:left="5458"/>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E8465B36">
      <w:start w:val="1"/>
      <w:numFmt w:val="lowerLetter"/>
      <w:lvlText w:val="%8"/>
      <w:lvlJc w:val="left"/>
      <w:pPr>
        <w:ind w:left="6178"/>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9B0240DA">
      <w:start w:val="1"/>
      <w:numFmt w:val="lowerRoman"/>
      <w:lvlText w:val="%9"/>
      <w:lvlJc w:val="left"/>
      <w:pPr>
        <w:ind w:left="6898"/>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2" w15:restartNumberingAfterBreak="0">
    <w:nsid w:val="0E5509A2"/>
    <w:multiLevelType w:val="hybridMultilevel"/>
    <w:tmpl w:val="5BBE0DF2"/>
    <w:lvl w:ilvl="0" w:tplc="6DD2979E">
      <w:start w:val="1"/>
      <w:numFmt w:val="decimal"/>
      <w:lvlText w:val="%1."/>
      <w:lvlJc w:val="left"/>
      <w:pPr>
        <w:ind w:left="677"/>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142400F8">
      <w:start w:val="1"/>
      <w:numFmt w:val="lowerLetter"/>
      <w:lvlText w:val="%2"/>
      <w:lvlJc w:val="left"/>
      <w:pPr>
        <w:ind w:left="15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692C5188">
      <w:start w:val="1"/>
      <w:numFmt w:val="lowerRoman"/>
      <w:lvlText w:val="%3"/>
      <w:lvlJc w:val="left"/>
      <w:pPr>
        <w:ind w:left="22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39CC9C04">
      <w:start w:val="1"/>
      <w:numFmt w:val="decimal"/>
      <w:lvlText w:val="%4"/>
      <w:lvlJc w:val="left"/>
      <w:pPr>
        <w:ind w:left="29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E29AB158">
      <w:start w:val="1"/>
      <w:numFmt w:val="lowerLetter"/>
      <w:lvlText w:val="%5"/>
      <w:lvlJc w:val="left"/>
      <w:pPr>
        <w:ind w:left="367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34308BB0">
      <w:start w:val="1"/>
      <w:numFmt w:val="lowerRoman"/>
      <w:lvlText w:val="%6"/>
      <w:lvlJc w:val="left"/>
      <w:pPr>
        <w:ind w:left="439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46885074">
      <w:start w:val="1"/>
      <w:numFmt w:val="decimal"/>
      <w:lvlText w:val="%7"/>
      <w:lvlJc w:val="left"/>
      <w:pPr>
        <w:ind w:left="51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CE5421CE">
      <w:start w:val="1"/>
      <w:numFmt w:val="lowerLetter"/>
      <w:lvlText w:val="%8"/>
      <w:lvlJc w:val="left"/>
      <w:pPr>
        <w:ind w:left="58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6088B246">
      <w:start w:val="1"/>
      <w:numFmt w:val="lowerRoman"/>
      <w:lvlText w:val="%9"/>
      <w:lvlJc w:val="left"/>
      <w:pPr>
        <w:ind w:left="65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3" w15:restartNumberingAfterBreak="0">
    <w:nsid w:val="178B70E8"/>
    <w:multiLevelType w:val="hybridMultilevel"/>
    <w:tmpl w:val="96166216"/>
    <w:lvl w:ilvl="0" w:tplc="49B04F0C">
      <w:start w:val="3"/>
      <w:numFmt w:val="decimal"/>
      <w:lvlText w:val="%1."/>
      <w:lvlJc w:val="left"/>
      <w:pPr>
        <w:ind w:left="30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1" w:tplc="D4DA2EA0">
      <w:start w:val="1"/>
      <w:numFmt w:val="lowerLetter"/>
      <w:lvlText w:val="%2"/>
      <w:lvlJc w:val="left"/>
      <w:pPr>
        <w:ind w:left="121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2" w:tplc="0F963608">
      <w:start w:val="1"/>
      <w:numFmt w:val="lowerRoman"/>
      <w:lvlText w:val="%3"/>
      <w:lvlJc w:val="left"/>
      <w:pPr>
        <w:ind w:left="193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3" w:tplc="5F86090E">
      <w:start w:val="1"/>
      <w:numFmt w:val="decimal"/>
      <w:lvlText w:val="%4"/>
      <w:lvlJc w:val="left"/>
      <w:pPr>
        <w:ind w:left="265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4" w:tplc="D780DD5A">
      <w:start w:val="1"/>
      <w:numFmt w:val="lowerLetter"/>
      <w:lvlText w:val="%5"/>
      <w:lvlJc w:val="left"/>
      <w:pPr>
        <w:ind w:left="337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5" w:tplc="581A4108">
      <w:start w:val="1"/>
      <w:numFmt w:val="lowerRoman"/>
      <w:lvlText w:val="%6"/>
      <w:lvlJc w:val="left"/>
      <w:pPr>
        <w:ind w:left="409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6" w:tplc="28EEBB9A">
      <w:start w:val="1"/>
      <w:numFmt w:val="decimal"/>
      <w:lvlText w:val="%7"/>
      <w:lvlJc w:val="left"/>
      <w:pPr>
        <w:ind w:left="481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7" w:tplc="92DC70A8">
      <w:start w:val="1"/>
      <w:numFmt w:val="lowerLetter"/>
      <w:lvlText w:val="%8"/>
      <w:lvlJc w:val="left"/>
      <w:pPr>
        <w:ind w:left="553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8" w:tplc="46A82E3E">
      <w:start w:val="1"/>
      <w:numFmt w:val="lowerRoman"/>
      <w:lvlText w:val="%9"/>
      <w:lvlJc w:val="left"/>
      <w:pPr>
        <w:ind w:left="625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abstractNum>
  <w:abstractNum w:abstractNumId="4" w15:restartNumberingAfterBreak="0">
    <w:nsid w:val="1CEF38EF"/>
    <w:multiLevelType w:val="multilevel"/>
    <w:tmpl w:val="DD3CC708"/>
    <w:lvl w:ilvl="0">
      <w:start w:val="2"/>
      <w:numFmt w:val="decimal"/>
      <w:lvlText w:val="%1."/>
      <w:lvlJc w:val="left"/>
      <w:pPr>
        <w:ind w:left="30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1">
      <w:start w:val="1"/>
      <w:numFmt w:val="decimal"/>
      <w:lvlText w:val="%1.%2"/>
      <w:lvlJc w:val="left"/>
      <w:pPr>
        <w:ind w:left="606"/>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2">
      <w:start w:val="1"/>
      <w:numFmt w:val="lowerRoman"/>
      <w:lvlText w:val="%3"/>
      <w:lvlJc w:val="left"/>
      <w:pPr>
        <w:ind w:left="148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3">
      <w:start w:val="1"/>
      <w:numFmt w:val="decimal"/>
      <w:lvlText w:val="%4"/>
      <w:lvlJc w:val="left"/>
      <w:pPr>
        <w:ind w:left="220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4">
      <w:start w:val="1"/>
      <w:numFmt w:val="lowerLetter"/>
      <w:lvlText w:val="%5"/>
      <w:lvlJc w:val="left"/>
      <w:pPr>
        <w:ind w:left="292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5">
      <w:start w:val="1"/>
      <w:numFmt w:val="lowerRoman"/>
      <w:lvlText w:val="%6"/>
      <w:lvlJc w:val="left"/>
      <w:pPr>
        <w:ind w:left="364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6">
      <w:start w:val="1"/>
      <w:numFmt w:val="decimal"/>
      <w:lvlText w:val="%7"/>
      <w:lvlJc w:val="left"/>
      <w:pPr>
        <w:ind w:left="436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7">
      <w:start w:val="1"/>
      <w:numFmt w:val="lowerLetter"/>
      <w:lvlText w:val="%8"/>
      <w:lvlJc w:val="left"/>
      <w:pPr>
        <w:ind w:left="508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8">
      <w:start w:val="1"/>
      <w:numFmt w:val="lowerRoman"/>
      <w:lvlText w:val="%9"/>
      <w:lvlJc w:val="left"/>
      <w:pPr>
        <w:ind w:left="580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abstractNum>
  <w:abstractNum w:abstractNumId="5" w15:restartNumberingAfterBreak="0">
    <w:nsid w:val="2422660C"/>
    <w:multiLevelType w:val="hybridMultilevel"/>
    <w:tmpl w:val="6512C42C"/>
    <w:lvl w:ilvl="0" w:tplc="77902DD0">
      <w:start w:val="1"/>
      <w:numFmt w:val="decimal"/>
      <w:lvlText w:val="%1."/>
      <w:lvlJc w:val="left"/>
      <w:pPr>
        <w:ind w:left="677"/>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00AAD962">
      <w:start w:val="1"/>
      <w:numFmt w:val="lowerLetter"/>
      <w:lvlText w:val="%2"/>
      <w:lvlJc w:val="left"/>
      <w:pPr>
        <w:ind w:left="15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2E98EA38">
      <w:start w:val="1"/>
      <w:numFmt w:val="lowerRoman"/>
      <w:lvlText w:val="%3"/>
      <w:lvlJc w:val="left"/>
      <w:pPr>
        <w:ind w:left="22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110A0306">
      <w:start w:val="1"/>
      <w:numFmt w:val="decimal"/>
      <w:lvlText w:val="%4"/>
      <w:lvlJc w:val="left"/>
      <w:pPr>
        <w:ind w:left="29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6D6C5F7A">
      <w:start w:val="1"/>
      <w:numFmt w:val="lowerLetter"/>
      <w:lvlText w:val="%5"/>
      <w:lvlJc w:val="left"/>
      <w:pPr>
        <w:ind w:left="367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36C6B452">
      <w:start w:val="1"/>
      <w:numFmt w:val="lowerRoman"/>
      <w:lvlText w:val="%6"/>
      <w:lvlJc w:val="left"/>
      <w:pPr>
        <w:ind w:left="439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4C92DD0C">
      <w:start w:val="1"/>
      <w:numFmt w:val="decimal"/>
      <w:lvlText w:val="%7"/>
      <w:lvlJc w:val="left"/>
      <w:pPr>
        <w:ind w:left="51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C30C1782">
      <w:start w:val="1"/>
      <w:numFmt w:val="lowerLetter"/>
      <w:lvlText w:val="%8"/>
      <w:lvlJc w:val="left"/>
      <w:pPr>
        <w:ind w:left="58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3EBC051A">
      <w:start w:val="1"/>
      <w:numFmt w:val="lowerRoman"/>
      <w:lvlText w:val="%9"/>
      <w:lvlJc w:val="left"/>
      <w:pPr>
        <w:ind w:left="65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6" w15:restartNumberingAfterBreak="0">
    <w:nsid w:val="2AC20D36"/>
    <w:multiLevelType w:val="hybridMultilevel"/>
    <w:tmpl w:val="0FAA7022"/>
    <w:lvl w:ilvl="0" w:tplc="2A6E44E8">
      <w:start w:val="1"/>
      <w:numFmt w:val="decimal"/>
      <w:lvlText w:val="%1."/>
      <w:lvlJc w:val="left"/>
      <w:pPr>
        <w:ind w:left="677"/>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FE48A388">
      <w:start w:val="1"/>
      <w:numFmt w:val="lowerLetter"/>
      <w:lvlText w:val="%2"/>
      <w:lvlJc w:val="left"/>
      <w:pPr>
        <w:ind w:left="15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38CC384C">
      <w:start w:val="1"/>
      <w:numFmt w:val="lowerRoman"/>
      <w:lvlText w:val="%3"/>
      <w:lvlJc w:val="left"/>
      <w:pPr>
        <w:ind w:left="22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4A4A8F00">
      <w:start w:val="1"/>
      <w:numFmt w:val="decimal"/>
      <w:lvlText w:val="%4"/>
      <w:lvlJc w:val="left"/>
      <w:pPr>
        <w:ind w:left="29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7EDE801E">
      <w:start w:val="1"/>
      <w:numFmt w:val="lowerLetter"/>
      <w:lvlText w:val="%5"/>
      <w:lvlJc w:val="left"/>
      <w:pPr>
        <w:ind w:left="367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7EB43178">
      <w:start w:val="1"/>
      <w:numFmt w:val="lowerRoman"/>
      <w:lvlText w:val="%6"/>
      <w:lvlJc w:val="left"/>
      <w:pPr>
        <w:ind w:left="439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363886E6">
      <w:start w:val="1"/>
      <w:numFmt w:val="decimal"/>
      <w:lvlText w:val="%7"/>
      <w:lvlJc w:val="left"/>
      <w:pPr>
        <w:ind w:left="51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CAD4D368">
      <w:start w:val="1"/>
      <w:numFmt w:val="lowerLetter"/>
      <w:lvlText w:val="%8"/>
      <w:lvlJc w:val="left"/>
      <w:pPr>
        <w:ind w:left="58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C28C033C">
      <w:start w:val="1"/>
      <w:numFmt w:val="lowerRoman"/>
      <w:lvlText w:val="%9"/>
      <w:lvlJc w:val="left"/>
      <w:pPr>
        <w:ind w:left="65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7" w15:restartNumberingAfterBreak="0">
    <w:nsid w:val="2B1F7D64"/>
    <w:multiLevelType w:val="hybridMultilevel"/>
    <w:tmpl w:val="54B2A4F4"/>
    <w:lvl w:ilvl="0" w:tplc="A71677B6">
      <w:start w:val="1"/>
      <w:numFmt w:val="decimal"/>
      <w:lvlText w:val="%1."/>
      <w:lvlJc w:val="left"/>
      <w:pPr>
        <w:ind w:left="677"/>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0E24D1E0">
      <w:start w:val="1"/>
      <w:numFmt w:val="lowerLetter"/>
      <w:lvlText w:val="%2"/>
      <w:lvlJc w:val="left"/>
      <w:pPr>
        <w:ind w:left="15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F4062B22">
      <w:start w:val="1"/>
      <w:numFmt w:val="lowerRoman"/>
      <w:lvlText w:val="%3"/>
      <w:lvlJc w:val="left"/>
      <w:pPr>
        <w:ind w:left="22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40F09742">
      <w:start w:val="1"/>
      <w:numFmt w:val="decimal"/>
      <w:lvlText w:val="%4"/>
      <w:lvlJc w:val="left"/>
      <w:pPr>
        <w:ind w:left="29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62FE0450">
      <w:start w:val="1"/>
      <w:numFmt w:val="lowerLetter"/>
      <w:lvlText w:val="%5"/>
      <w:lvlJc w:val="left"/>
      <w:pPr>
        <w:ind w:left="367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BC5A7FE2">
      <w:start w:val="1"/>
      <w:numFmt w:val="lowerRoman"/>
      <w:lvlText w:val="%6"/>
      <w:lvlJc w:val="left"/>
      <w:pPr>
        <w:ind w:left="439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887ED670">
      <w:start w:val="1"/>
      <w:numFmt w:val="decimal"/>
      <w:lvlText w:val="%7"/>
      <w:lvlJc w:val="left"/>
      <w:pPr>
        <w:ind w:left="51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213A36AA">
      <w:start w:val="1"/>
      <w:numFmt w:val="lowerLetter"/>
      <w:lvlText w:val="%8"/>
      <w:lvlJc w:val="left"/>
      <w:pPr>
        <w:ind w:left="58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86586534">
      <w:start w:val="1"/>
      <w:numFmt w:val="lowerRoman"/>
      <w:lvlText w:val="%9"/>
      <w:lvlJc w:val="left"/>
      <w:pPr>
        <w:ind w:left="65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8" w15:restartNumberingAfterBreak="0">
    <w:nsid w:val="2C6E329D"/>
    <w:multiLevelType w:val="hybridMultilevel"/>
    <w:tmpl w:val="7DDCE5B8"/>
    <w:lvl w:ilvl="0" w:tplc="5902132C">
      <w:start w:val="1"/>
      <w:numFmt w:val="decimal"/>
      <w:lvlText w:val="%1."/>
      <w:lvlJc w:val="left"/>
      <w:pPr>
        <w:ind w:left="677"/>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C7A23DB8">
      <w:start w:val="1"/>
      <w:numFmt w:val="lowerLetter"/>
      <w:lvlText w:val="%2"/>
      <w:lvlJc w:val="left"/>
      <w:pPr>
        <w:ind w:left="15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44782722">
      <w:start w:val="1"/>
      <w:numFmt w:val="lowerRoman"/>
      <w:lvlText w:val="%3"/>
      <w:lvlJc w:val="left"/>
      <w:pPr>
        <w:ind w:left="22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B8EA5886">
      <w:start w:val="1"/>
      <w:numFmt w:val="decimal"/>
      <w:lvlText w:val="%4"/>
      <w:lvlJc w:val="left"/>
      <w:pPr>
        <w:ind w:left="29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9DC8A8FE">
      <w:start w:val="1"/>
      <w:numFmt w:val="lowerLetter"/>
      <w:lvlText w:val="%5"/>
      <w:lvlJc w:val="left"/>
      <w:pPr>
        <w:ind w:left="367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C50E490C">
      <w:start w:val="1"/>
      <w:numFmt w:val="lowerRoman"/>
      <w:lvlText w:val="%6"/>
      <w:lvlJc w:val="left"/>
      <w:pPr>
        <w:ind w:left="439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E9F64576">
      <w:start w:val="1"/>
      <w:numFmt w:val="decimal"/>
      <w:lvlText w:val="%7"/>
      <w:lvlJc w:val="left"/>
      <w:pPr>
        <w:ind w:left="51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19D08B52">
      <w:start w:val="1"/>
      <w:numFmt w:val="lowerLetter"/>
      <w:lvlText w:val="%8"/>
      <w:lvlJc w:val="left"/>
      <w:pPr>
        <w:ind w:left="58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6136B0A6">
      <w:start w:val="1"/>
      <w:numFmt w:val="lowerRoman"/>
      <w:lvlText w:val="%9"/>
      <w:lvlJc w:val="left"/>
      <w:pPr>
        <w:ind w:left="65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9" w15:restartNumberingAfterBreak="0">
    <w:nsid w:val="2D985A92"/>
    <w:multiLevelType w:val="hybridMultilevel"/>
    <w:tmpl w:val="C226C522"/>
    <w:lvl w:ilvl="0" w:tplc="3ABA666E">
      <w:start w:val="1"/>
      <w:numFmt w:val="decimal"/>
      <w:lvlText w:val="%1."/>
      <w:lvlJc w:val="left"/>
      <w:pPr>
        <w:ind w:left="1015"/>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F1C0F80E">
      <w:start w:val="1"/>
      <w:numFmt w:val="lowerLetter"/>
      <w:lvlText w:val="%2"/>
      <w:lvlJc w:val="left"/>
      <w:pPr>
        <w:ind w:left="1858"/>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EFD09C0A">
      <w:start w:val="1"/>
      <w:numFmt w:val="lowerRoman"/>
      <w:lvlText w:val="%3"/>
      <w:lvlJc w:val="left"/>
      <w:pPr>
        <w:ind w:left="2578"/>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DB0E5254">
      <w:start w:val="1"/>
      <w:numFmt w:val="decimal"/>
      <w:lvlText w:val="%4"/>
      <w:lvlJc w:val="left"/>
      <w:pPr>
        <w:ind w:left="3298"/>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BE6CC720">
      <w:start w:val="1"/>
      <w:numFmt w:val="lowerLetter"/>
      <w:lvlText w:val="%5"/>
      <w:lvlJc w:val="left"/>
      <w:pPr>
        <w:ind w:left="4018"/>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C79A1BA8">
      <w:start w:val="1"/>
      <w:numFmt w:val="lowerRoman"/>
      <w:lvlText w:val="%6"/>
      <w:lvlJc w:val="left"/>
      <w:pPr>
        <w:ind w:left="4738"/>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75ACA940">
      <w:start w:val="1"/>
      <w:numFmt w:val="decimal"/>
      <w:lvlText w:val="%7"/>
      <w:lvlJc w:val="left"/>
      <w:pPr>
        <w:ind w:left="5458"/>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777AE710">
      <w:start w:val="1"/>
      <w:numFmt w:val="lowerLetter"/>
      <w:lvlText w:val="%8"/>
      <w:lvlJc w:val="left"/>
      <w:pPr>
        <w:ind w:left="6178"/>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E53CB964">
      <w:start w:val="1"/>
      <w:numFmt w:val="lowerRoman"/>
      <w:lvlText w:val="%9"/>
      <w:lvlJc w:val="left"/>
      <w:pPr>
        <w:ind w:left="6898"/>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10" w15:restartNumberingAfterBreak="0">
    <w:nsid w:val="34E62762"/>
    <w:multiLevelType w:val="hybridMultilevel"/>
    <w:tmpl w:val="19DC54D2"/>
    <w:lvl w:ilvl="0" w:tplc="5E08C8A2">
      <w:start w:val="1"/>
      <w:numFmt w:val="decimal"/>
      <w:lvlText w:val="%1."/>
      <w:lvlJc w:val="left"/>
      <w:pPr>
        <w:ind w:left="677"/>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A8D69448">
      <w:start w:val="1"/>
      <w:numFmt w:val="lowerLetter"/>
      <w:lvlText w:val="%2"/>
      <w:lvlJc w:val="left"/>
      <w:pPr>
        <w:ind w:left="15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F2F8CDFE">
      <w:start w:val="1"/>
      <w:numFmt w:val="lowerRoman"/>
      <w:lvlText w:val="%3"/>
      <w:lvlJc w:val="left"/>
      <w:pPr>
        <w:ind w:left="22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061C9E6C">
      <w:start w:val="1"/>
      <w:numFmt w:val="decimal"/>
      <w:lvlText w:val="%4"/>
      <w:lvlJc w:val="left"/>
      <w:pPr>
        <w:ind w:left="29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06400AA6">
      <w:start w:val="1"/>
      <w:numFmt w:val="lowerLetter"/>
      <w:lvlText w:val="%5"/>
      <w:lvlJc w:val="left"/>
      <w:pPr>
        <w:ind w:left="367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FBC07F2A">
      <w:start w:val="1"/>
      <w:numFmt w:val="lowerRoman"/>
      <w:lvlText w:val="%6"/>
      <w:lvlJc w:val="left"/>
      <w:pPr>
        <w:ind w:left="439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E5AA64AE">
      <w:start w:val="1"/>
      <w:numFmt w:val="decimal"/>
      <w:lvlText w:val="%7"/>
      <w:lvlJc w:val="left"/>
      <w:pPr>
        <w:ind w:left="51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013E0596">
      <w:start w:val="1"/>
      <w:numFmt w:val="lowerLetter"/>
      <w:lvlText w:val="%8"/>
      <w:lvlJc w:val="left"/>
      <w:pPr>
        <w:ind w:left="58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A88C7DA8">
      <w:start w:val="1"/>
      <w:numFmt w:val="lowerRoman"/>
      <w:lvlText w:val="%9"/>
      <w:lvlJc w:val="left"/>
      <w:pPr>
        <w:ind w:left="65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11" w15:restartNumberingAfterBreak="0">
    <w:nsid w:val="3652323B"/>
    <w:multiLevelType w:val="hybridMultilevel"/>
    <w:tmpl w:val="782E1F6A"/>
    <w:lvl w:ilvl="0" w:tplc="966C2E6E">
      <w:start w:val="4"/>
      <w:numFmt w:val="decimal"/>
      <w:lvlText w:val="%1."/>
      <w:lvlJc w:val="left"/>
      <w:pPr>
        <w:ind w:left="30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1" w:tplc="B538B09C">
      <w:start w:val="1"/>
      <w:numFmt w:val="lowerLetter"/>
      <w:lvlText w:val="%2"/>
      <w:lvlJc w:val="left"/>
      <w:pPr>
        <w:ind w:left="121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2" w:tplc="CB38B932">
      <w:start w:val="1"/>
      <w:numFmt w:val="lowerRoman"/>
      <w:lvlText w:val="%3"/>
      <w:lvlJc w:val="left"/>
      <w:pPr>
        <w:ind w:left="193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3" w:tplc="2D765376">
      <w:start w:val="1"/>
      <w:numFmt w:val="decimal"/>
      <w:lvlText w:val="%4"/>
      <w:lvlJc w:val="left"/>
      <w:pPr>
        <w:ind w:left="265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4" w:tplc="357E696A">
      <w:start w:val="1"/>
      <w:numFmt w:val="lowerLetter"/>
      <w:lvlText w:val="%5"/>
      <w:lvlJc w:val="left"/>
      <w:pPr>
        <w:ind w:left="337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5" w:tplc="868ABBAA">
      <w:start w:val="1"/>
      <w:numFmt w:val="lowerRoman"/>
      <w:lvlText w:val="%6"/>
      <w:lvlJc w:val="left"/>
      <w:pPr>
        <w:ind w:left="409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6" w:tplc="1CA2FBD2">
      <w:start w:val="1"/>
      <w:numFmt w:val="decimal"/>
      <w:lvlText w:val="%7"/>
      <w:lvlJc w:val="left"/>
      <w:pPr>
        <w:ind w:left="481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7" w:tplc="6966E3E6">
      <w:start w:val="1"/>
      <w:numFmt w:val="lowerLetter"/>
      <w:lvlText w:val="%8"/>
      <w:lvlJc w:val="left"/>
      <w:pPr>
        <w:ind w:left="553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8" w:tplc="83F82326">
      <w:start w:val="1"/>
      <w:numFmt w:val="lowerRoman"/>
      <w:lvlText w:val="%9"/>
      <w:lvlJc w:val="left"/>
      <w:pPr>
        <w:ind w:left="625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abstractNum>
  <w:abstractNum w:abstractNumId="12" w15:restartNumberingAfterBreak="0">
    <w:nsid w:val="36F20D9A"/>
    <w:multiLevelType w:val="hybridMultilevel"/>
    <w:tmpl w:val="ED98A7E6"/>
    <w:lvl w:ilvl="0" w:tplc="B2283716">
      <w:start w:val="1"/>
      <w:numFmt w:val="bullet"/>
      <w:lvlText w:val="•"/>
      <w:lvlJc w:val="left"/>
      <w:pPr>
        <w:tabs>
          <w:tab w:val="num" w:pos="720"/>
        </w:tabs>
        <w:ind w:left="720" w:hanging="360"/>
      </w:pPr>
      <w:rPr>
        <w:rFonts w:ascii="Arial" w:hAnsi="Arial" w:hint="default"/>
      </w:rPr>
    </w:lvl>
    <w:lvl w:ilvl="1" w:tplc="BFE2D85A" w:tentative="1">
      <w:start w:val="1"/>
      <w:numFmt w:val="bullet"/>
      <w:lvlText w:val="•"/>
      <w:lvlJc w:val="left"/>
      <w:pPr>
        <w:tabs>
          <w:tab w:val="num" w:pos="1440"/>
        </w:tabs>
        <w:ind w:left="1440" w:hanging="360"/>
      </w:pPr>
      <w:rPr>
        <w:rFonts w:ascii="Arial" w:hAnsi="Arial" w:hint="default"/>
      </w:rPr>
    </w:lvl>
    <w:lvl w:ilvl="2" w:tplc="6F56B4C6" w:tentative="1">
      <w:start w:val="1"/>
      <w:numFmt w:val="bullet"/>
      <w:lvlText w:val="•"/>
      <w:lvlJc w:val="left"/>
      <w:pPr>
        <w:tabs>
          <w:tab w:val="num" w:pos="2160"/>
        </w:tabs>
        <w:ind w:left="2160" w:hanging="360"/>
      </w:pPr>
      <w:rPr>
        <w:rFonts w:ascii="Arial" w:hAnsi="Arial" w:hint="default"/>
      </w:rPr>
    </w:lvl>
    <w:lvl w:ilvl="3" w:tplc="BEFEBAC6" w:tentative="1">
      <w:start w:val="1"/>
      <w:numFmt w:val="bullet"/>
      <w:lvlText w:val="•"/>
      <w:lvlJc w:val="left"/>
      <w:pPr>
        <w:tabs>
          <w:tab w:val="num" w:pos="2880"/>
        </w:tabs>
        <w:ind w:left="2880" w:hanging="360"/>
      </w:pPr>
      <w:rPr>
        <w:rFonts w:ascii="Arial" w:hAnsi="Arial" w:hint="default"/>
      </w:rPr>
    </w:lvl>
    <w:lvl w:ilvl="4" w:tplc="E0E07DBE" w:tentative="1">
      <w:start w:val="1"/>
      <w:numFmt w:val="bullet"/>
      <w:lvlText w:val="•"/>
      <w:lvlJc w:val="left"/>
      <w:pPr>
        <w:tabs>
          <w:tab w:val="num" w:pos="3600"/>
        </w:tabs>
        <w:ind w:left="3600" w:hanging="360"/>
      </w:pPr>
      <w:rPr>
        <w:rFonts w:ascii="Arial" w:hAnsi="Arial" w:hint="default"/>
      </w:rPr>
    </w:lvl>
    <w:lvl w:ilvl="5" w:tplc="502AC428" w:tentative="1">
      <w:start w:val="1"/>
      <w:numFmt w:val="bullet"/>
      <w:lvlText w:val="•"/>
      <w:lvlJc w:val="left"/>
      <w:pPr>
        <w:tabs>
          <w:tab w:val="num" w:pos="4320"/>
        </w:tabs>
        <w:ind w:left="4320" w:hanging="360"/>
      </w:pPr>
      <w:rPr>
        <w:rFonts w:ascii="Arial" w:hAnsi="Arial" w:hint="default"/>
      </w:rPr>
    </w:lvl>
    <w:lvl w:ilvl="6" w:tplc="C14ABC36" w:tentative="1">
      <w:start w:val="1"/>
      <w:numFmt w:val="bullet"/>
      <w:lvlText w:val="•"/>
      <w:lvlJc w:val="left"/>
      <w:pPr>
        <w:tabs>
          <w:tab w:val="num" w:pos="5040"/>
        </w:tabs>
        <w:ind w:left="5040" w:hanging="360"/>
      </w:pPr>
      <w:rPr>
        <w:rFonts w:ascii="Arial" w:hAnsi="Arial" w:hint="default"/>
      </w:rPr>
    </w:lvl>
    <w:lvl w:ilvl="7" w:tplc="F356B658" w:tentative="1">
      <w:start w:val="1"/>
      <w:numFmt w:val="bullet"/>
      <w:lvlText w:val="•"/>
      <w:lvlJc w:val="left"/>
      <w:pPr>
        <w:tabs>
          <w:tab w:val="num" w:pos="5760"/>
        </w:tabs>
        <w:ind w:left="5760" w:hanging="360"/>
      </w:pPr>
      <w:rPr>
        <w:rFonts w:ascii="Arial" w:hAnsi="Arial" w:hint="default"/>
      </w:rPr>
    </w:lvl>
    <w:lvl w:ilvl="8" w:tplc="F9E44F36"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389D185C"/>
    <w:multiLevelType w:val="hybridMultilevel"/>
    <w:tmpl w:val="8988CC9A"/>
    <w:lvl w:ilvl="0" w:tplc="E86CF810">
      <w:start w:val="1"/>
      <w:numFmt w:val="decimal"/>
      <w:lvlText w:val="%1."/>
      <w:lvlJc w:val="left"/>
      <w:pPr>
        <w:ind w:left="677"/>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28ACA862">
      <w:start w:val="1"/>
      <w:numFmt w:val="lowerLetter"/>
      <w:lvlText w:val="%2"/>
      <w:lvlJc w:val="left"/>
      <w:pPr>
        <w:ind w:left="15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520873DC">
      <w:start w:val="1"/>
      <w:numFmt w:val="lowerRoman"/>
      <w:lvlText w:val="%3"/>
      <w:lvlJc w:val="left"/>
      <w:pPr>
        <w:ind w:left="22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1EFE73D6">
      <w:start w:val="1"/>
      <w:numFmt w:val="decimal"/>
      <w:lvlText w:val="%4"/>
      <w:lvlJc w:val="left"/>
      <w:pPr>
        <w:ind w:left="29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75222658">
      <w:start w:val="1"/>
      <w:numFmt w:val="lowerLetter"/>
      <w:lvlText w:val="%5"/>
      <w:lvlJc w:val="left"/>
      <w:pPr>
        <w:ind w:left="367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4D1EE9CA">
      <w:start w:val="1"/>
      <w:numFmt w:val="lowerRoman"/>
      <w:lvlText w:val="%6"/>
      <w:lvlJc w:val="left"/>
      <w:pPr>
        <w:ind w:left="439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9B5ED91A">
      <w:start w:val="1"/>
      <w:numFmt w:val="decimal"/>
      <w:lvlText w:val="%7"/>
      <w:lvlJc w:val="left"/>
      <w:pPr>
        <w:ind w:left="51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7068A4AA">
      <w:start w:val="1"/>
      <w:numFmt w:val="lowerLetter"/>
      <w:lvlText w:val="%8"/>
      <w:lvlJc w:val="left"/>
      <w:pPr>
        <w:ind w:left="58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9E825AB0">
      <w:start w:val="1"/>
      <w:numFmt w:val="lowerRoman"/>
      <w:lvlText w:val="%9"/>
      <w:lvlJc w:val="left"/>
      <w:pPr>
        <w:ind w:left="65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14" w15:restartNumberingAfterBreak="0">
    <w:nsid w:val="4A556468"/>
    <w:multiLevelType w:val="hybridMultilevel"/>
    <w:tmpl w:val="7DDCE5B8"/>
    <w:lvl w:ilvl="0" w:tplc="5902132C">
      <w:start w:val="1"/>
      <w:numFmt w:val="decimal"/>
      <w:lvlText w:val="%1."/>
      <w:lvlJc w:val="left"/>
      <w:pPr>
        <w:ind w:left="677"/>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C7A23DB8">
      <w:start w:val="1"/>
      <w:numFmt w:val="lowerLetter"/>
      <w:lvlText w:val="%2"/>
      <w:lvlJc w:val="left"/>
      <w:pPr>
        <w:ind w:left="15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44782722">
      <w:start w:val="1"/>
      <w:numFmt w:val="lowerRoman"/>
      <w:lvlText w:val="%3"/>
      <w:lvlJc w:val="left"/>
      <w:pPr>
        <w:ind w:left="22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B8EA5886">
      <w:start w:val="1"/>
      <w:numFmt w:val="decimal"/>
      <w:lvlText w:val="%4"/>
      <w:lvlJc w:val="left"/>
      <w:pPr>
        <w:ind w:left="29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9DC8A8FE">
      <w:start w:val="1"/>
      <w:numFmt w:val="lowerLetter"/>
      <w:lvlText w:val="%5"/>
      <w:lvlJc w:val="left"/>
      <w:pPr>
        <w:ind w:left="367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C50E490C">
      <w:start w:val="1"/>
      <w:numFmt w:val="lowerRoman"/>
      <w:lvlText w:val="%6"/>
      <w:lvlJc w:val="left"/>
      <w:pPr>
        <w:ind w:left="439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E9F64576">
      <w:start w:val="1"/>
      <w:numFmt w:val="decimal"/>
      <w:lvlText w:val="%7"/>
      <w:lvlJc w:val="left"/>
      <w:pPr>
        <w:ind w:left="51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19D08B52">
      <w:start w:val="1"/>
      <w:numFmt w:val="lowerLetter"/>
      <w:lvlText w:val="%8"/>
      <w:lvlJc w:val="left"/>
      <w:pPr>
        <w:ind w:left="58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6136B0A6">
      <w:start w:val="1"/>
      <w:numFmt w:val="lowerRoman"/>
      <w:lvlText w:val="%9"/>
      <w:lvlJc w:val="left"/>
      <w:pPr>
        <w:ind w:left="65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15" w15:restartNumberingAfterBreak="0">
    <w:nsid w:val="4C8427E0"/>
    <w:multiLevelType w:val="hybridMultilevel"/>
    <w:tmpl w:val="DBF6163C"/>
    <w:lvl w:ilvl="0" w:tplc="6A68B118">
      <w:start w:val="1"/>
      <w:numFmt w:val="decimal"/>
      <w:lvlText w:val="%1."/>
      <w:lvlJc w:val="left"/>
      <w:pPr>
        <w:ind w:left="677"/>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8F6A7C9A">
      <w:start w:val="1"/>
      <w:numFmt w:val="lowerLetter"/>
      <w:lvlText w:val="%2"/>
      <w:lvlJc w:val="left"/>
      <w:pPr>
        <w:ind w:left="15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B58073DE">
      <w:start w:val="1"/>
      <w:numFmt w:val="lowerRoman"/>
      <w:lvlText w:val="%3"/>
      <w:lvlJc w:val="left"/>
      <w:pPr>
        <w:ind w:left="22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AC7CBF42">
      <w:start w:val="1"/>
      <w:numFmt w:val="decimal"/>
      <w:lvlText w:val="%4"/>
      <w:lvlJc w:val="left"/>
      <w:pPr>
        <w:ind w:left="29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BF4653A6">
      <w:start w:val="1"/>
      <w:numFmt w:val="lowerLetter"/>
      <w:lvlText w:val="%5"/>
      <w:lvlJc w:val="left"/>
      <w:pPr>
        <w:ind w:left="367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9410B28A">
      <w:start w:val="1"/>
      <w:numFmt w:val="lowerRoman"/>
      <w:lvlText w:val="%6"/>
      <w:lvlJc w:val="left"/>
      <w:pPr>
        <w:ind w:left="439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DC0670B8">
      <w:start w:val="1"/>
      <w:numFmt w:val="decimal"/>
      <w:lvlText w:val="%7"/>
      <w:lvlJc w:val="left"/>
      <w:pPr>
        <w:ind w:left="51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DAFCAC4C">
      <w:start w:val="1"/>
      <w:numFmt w:val="lowerLetter"/>
      <w:lvlText w:val="%8"/>
      <w:lvlJc w:val="left"/>
      <w:pPr>
        <w:ind w:left="58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4BB0FFF0">
      <w:start w:val="1"/>
      <w:numFmt w:val="lowerRoman"/>
      <w:lvlText w:val="%9"/>
      <w:lvlJc w:val="left"/>
      <w:pPr>
        <w:ind w:left="65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16" w15:restartNumberingAfterBreak="0">
    <w:nsid w:val="5149246D"/>
    <w:multiLevelType w:val="hybridMultilevel"/>
    <w:tmpl w:val="4AE6DD56"/>
    <w:lvl w:ilvl="0" w:tplc="D040A5C4">
      <w:start w:val="1"/>
      <w:numFmt w:val="decimal"/>
      <w:lvlText w:val="%1."/>
      <w:lvlJc w:val="left"/>
      <w:pPr>
        <w:ind w:left="653"/>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E0FA7260">
      <w:start w:val="1"/>
      <w:numFmt w:val="lowerLetter"/>
      <w:lvlText w:val="%2"/>
      <w:lvlJc w:val="left"/>
      <w:pPr>
        <w:ind w:left="1582"/>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53D45D1E">
      <w:start w:val="1"/>
      <w:numFmt w:val="lowerRoman"/>
      <w:lvlText w:val="%3"/>
      <w:lvlJc w:val="left"/>
      <w:pPr>
        <w:ind w:left="2302"/>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DAD26182">
      <w:start w:val="1"/>
      <w:numFmt w:val="decimal"/>
      <w:lvlText w:val="%4"/>
      <w:lvlJc w:val="left"/>
      <w:pPr>
        <w:ind w:left="3022"/>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47283688">
      <w:start w:val="1"/>
      <w:numFmt w:val="lowerLetter"/>
      <w:lvlText w:val="%5"/>
      <w:lvlJc w:val="left"/>
      <w:pPr>
        <w:ind w:left="3742"/>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4D60C272">
      <w:start w:val="1"/>
      <w:numFmt w:val="lowerRoman"/>
      <w:lvlText w:val="%6"/>
      <w:lvlJc w:val="left"/>
      <w:pPr>
        <w:ind w:left="4462"/>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073E534C">
      <w:start w:val="1"/>
      <w:numFmt w:val="decimal"/>
      <w:lvlText w:val="%7"/>
      <w:lvlJc w:val="left"/>
      <w:pPr>
        <w:ind w:left="5182"/>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1CEAB6D0">
      <w:start w:val="1"/>
      <w:numFmt w:val="lowerLetter"/>
      <w:lvlText w:val="%8"/>
      <w:lvlJc w:val="left"/>
      <w:pPr>
        <w:ind w:left="5902"/>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FDB49926">
      <w:start w:val="1"/>
      <w:numFmt w:val="lowerRoman"/>
      <w:lvlText w:val="%9"/>
      <w:lvlJc w:val="left"/>
      <w:pPr>
        <w:ind w:left="6622"/>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17" w15:restartNumberingAfterBreak="0">
    <w:nsid w:val="531066CD"/>
    <w:multiLevelType w:val="hybridMultilevel"/>
    <w:tmpl w:val="16AC0D64"/>
    <w:lvl w:ilvl="0" w:tplc="12A0F48E">
      <w:start w:val="1"/>
      <w:numFmt w:val="decimal"/>
      <w:lvlText w:val="%1."/>
      <w:lvlJc w:val="left"/>
      <w:pPr>
        <w:ind w:left="665"/>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76A041B6">
      <w:start w:val="1"/>
      <w:numFmt w:val="lowerLetter"/>
      <w:lvlText w:val="%2"/>
      <w:lvlJc w:val="left"/>
      <w:pPr>
        <w:ind w:left="1582"/>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30E40C18">
      <w:start w:val="1"/>
      <w:numFmt w:val="lowerRoman"/>
      <w:lvlText w:val="%3"/>
      <w:lvlJc w:val="left"/>
      <w:pPr>
        <w:ind w:left="2302"/>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35A4636E">
      <w:start w:val="1"/>
      <w:numFmt w:val="decimal"/>
      <w:lvlText w:val="%4"/>
      <w:lvlJc w:val="left"/>
      <w:pPr>
        <w:ind w:left="3022"/>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CE7CEB1C">
      <w:start w:val="1"/>
      <w:numFmt w:val="lowerLetter"/>
      <w:lvlText w:val="%5"/>
      <w:lvlJc w:val="left"/>
      <w:pPr>
        <w:ind w:left="3742"/>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3EACDD0C">
      <w:start w:val="1"/>
      <w:numFmt w:val="lowerRoman"/>
      <w:lvlText w:val="%6"/>
      <w:lvlJc w:val="left"/>
      <w:pPr>
        <w:ind w:left="4462"/>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9D44E0C8">
      <w:start w:val="1"/>
      <w:numFmt w:val="decimal"/>
      <w:lvlText w:val="%7"/>
      <w:lvlJc w:val="left"/>
      <w:pPr>
        <w:ind w:left="5182"/>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18D86A5A">
      <w:start w:val="1"/>
      <w:numFmt w:val="lowerLetter"/>
      <w:lvlText w:val="%8"/>
      <w:lvlJc w:val="left"/>
      <w:pPr>
        <w:ind w:left="5902"/>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8946D5FE">
      <w:start w:val="1"/>
      <w:numFmt w:val="lowerRoman"/>
      <w:lvlText w:val="%9"/>
      <w:lvlJc w:val="left"/>
      <w:pPr>
        <w:ind w:left="6622"/>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18" w15:restartNumberingAfterBreak="0">
    <w:nsid w:val="56327505"/>
    <w:multiLevelType w:val="hybridMultilevel"/>
    <w:tmpl w:val="0A363F5C"/>
    <w:lvl w:ilvl="0" w:tplc="4192FB5C">
      <w:start w:val="1"/>
      <w:numFmt w:val="decimal"/>
      <w:lvlText w:val="%1."/>
      <w:lvlJc w:val="left"/>
      <w:pPr>
        <w:ind w:left="677"/>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9BF8FA2E">
      <w:start w:val="1"/>
      <w:numFmt w:val="lowerLetter"/>
      <w:lvlText w:val="%2"/>
      <w:lvlJc w:val="left"/>
      <w:pPr>
        <w:ind w:left="15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3FE834E0">
      <w:start w:val="1"/>
      <w:numFmt w:val="lowerRoman"/>
      <w:lvlText w:val="%3"/>
      <w:lvlJc w:val="left"/>
      <w:pPr>
        <w:ind w:left="22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FEA22844">
      <w:start w:val="1"/>
      <w:numFmt w:val="decimal"/>
      <w:lvlText w:val="%4"/>
      <w:lvlJc w:val="left"/>
      <w:pPr>
        <w:ind w:left="29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1272170A">
      <w:start w:val="1"/>
      <w:numFmt w:val="lowerLetter"/>
      <w:lvlText w:val="%5"/>
      <w:lvlJc w:val="left"/>
      <w:pPr>
        <w:ind w:left="367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2F48569C">
      <w:start w:val="1"/>
      <w:numFmt w:val="lowerRoman"/>
      <w:lvlText w:val="%6"/>
      <w:lvlJc w:val="left"/>
      <w:pPr>
        <w:ind w:left="439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F7C03514">
      <w:start w:val="1"/>
      <w:numFmt w:val="decimal"/>
      <w:lvlText w:val="%7"/>
      <w:lvlJc w:val="left"/>
      <w:pPr>
        <w:ind w:left="51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88F461A2">
      <w:start w:val="1"/>
      <w:numFmt w:val="lowerLetter"/>
      <w:lvlText w:val="%8"/>
      <w:lvlJc w:val="left"/>
      <w:pPr>
        <w:ind w:left="58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F9409CE8">
      <w:start w:val="1"/>
      <w:numFmt w:val="lowerRoman"/>
      <w:lvlText w:val="%9"/>
      <w:lvlJc w:val="left"/>
      <w:pPr>
        <w:ind w:left="65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19" w15:restartNumberingAfterBreak="0">
    <w:nsid w:val="5AB17128"/>
    <w:multiLevelType w:val="hybridMultilevel"/>
    <w:tmpl w:val="9DD8F050"/>
    <w:lvl w:ilvl="0" w:tplc="BB3EB1FC">
      <w:start w:val="1"/>
      <w:numFmt w:val="decimal"/>
      <w:lvlText w:val="%1."/>
      <w:lvlJc w:val="left"/>
      <w:pPr>
        <w:ind w:left="677"/>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9CDC2C0C">
      <w:start w:val="1"/>
      <w:numFmt w:val="lowerLetter"/>
      <w:lvlText w:val="%2"/>
      <w:lvlJc w:val="left"/>
      <w:pPr>
        <w:ind w:left="15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4DD075BC">
      <w:start w:val="1"/>
      <w:numFmt w:val="lowerRoman"/>
      <w:lvlText w:val="%3"/>
      <w:lvlJc w:val="left"/>
      <w:pPr>
        <w:ind w:left="22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52341B46">
      <w:start w:val="1"/>
      <w:numFmt w:val="decimal"/>
      <w:lvlText w:val="%4"/>
      <w:lvlJc w:val="left"/>
      <w:pPr>
        <w:ind w:left="29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8D4AE92A">
      <w:start w:val="1"/>
      <w:numFmt w:val="lowerLetter"/>
      <w:lvlText w:val="%5"/>
      <w:lvlJc w:val="left"/>
      <w:pPr>
        <w:ind w:left="367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9E1E8708">
      <w:start w:val="1"/>
      <w:numFmt w:val="lowerRoman"/>
      <w:lvlText w:val="%6"/>
      <w:lvlJc w:val="left"/>
      <w:pPr>
        <w:ind w:left="439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C2B65858">
      <w:start w:val="1"/>
      <w:numFmt w:val="decimal"/>
      <w:lvlText w:val="%7"/>
      <w:lvlJc w:val="left"/>
      <w:pPr>
        <w:ind w:left="51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9F8E84DA">
      <w:start w:val="1"/>
      <w:numFmt w:val="lowerLetter"/>
      <w:lvlText w:val="%8"/>
      <w:lvlJc w:val="left"/>
      <w:pPr>
        <w:ind w:left="58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08109050">
      <w:start w:val="1"/>
      <w:numFmt w:val="lowerRoman"/>
      <w:lvlText w:val="%9"/>
      <w:lvlJc w:val="left"/>
      <w:pPr>
        <w:ind w:left="65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20" w15:restartNumberingAfterBreak="0">
    <w:nsid w:val="5BAA568A"/>
    <w:multiLevelType w:val="hybridMultilevel"/>
    <w:tmpl w:val="59C656E4"/>
    <w:lvl w:ilvl="0" w:tplc="FC144098">
      <w:start w:val="6"/>
      <w:numFmt w:val="decimal"/>
      <w:lvlText w:val="%1."/>
      <w:lvlJc w:val="left"/>
      <w:pPr>
        <w:ind w:left="30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1" w:tplc="907207A4">
      <w:start w:val="1"/>
      <w:numFmt w:val="lowerLetter"/>
      <w:lvlText w:val="%2"/>
      <w:lvlJc w:val="left"/>
      <w:pPr>
        <w:ind w:left="121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2" w:tplc="81F65F3E">
      <w:start w:val="1"/>
      <w:numFmt w:val="lowerRoman"/>
      <w:lvlText w:val="%3"/>
      <w:lvlJc w:val="left"/>
      <w:pPr>
        <w:ind w:left="193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3" w:tplc="5080910E">
      <w:start w:val="1"/>
      <w:numFmt w:val="decimal"/>
      <w:lvlText w:val="%4"/>
      <w:lvlJc w:val="left"/>
      <w:pPr>
        <w:ind w:left="265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4" w:tplc="3044FC7E">
      <w:start w:val="1"/>
      <w:numFmt w:val="lowerLetter"/>
      <w:lvlText w:val="%5"/>
      <w:lvlJc w:val="left"/>
      <w:pPr>
        <w:ind w:left="337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5" w:tplc="1944AD56">
      <w:start w:val="1"/>
      <w:numFmt w:val="lowerRoman"/>
      <w:lvlText w:val="%6"/>
      <w:lvlJc w:val="left"/>
      <w:pPr>
        <w:ind w:left="409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6" w:tplc="2786CAA4">
      <w:start w:val="1"/>
      <w:numFmt w:val="decimal"/>
      <w:lvlText w:val="%7"/>
      <w:lvlJc w:val="left"/>
      <w:pPr>
        <w:ind w:left="481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7" w:tplc="76C292F4">
      <w:start w:val="1"/>
      <w:numFmt w:val="lowerLetter"/>
      <w:lvlText w:val="%8"/>
      <w:lvlJc w:val="left"/>
      <w:pPr>
        <w:ind w:left="553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8" w:tplc="2F7AB5D6">
      <w:start w:val="1"/>
      <w:numFmt w:val="lowerRoman"/>
      <w:lvlText w:val="%9"/>
      <w:lvlJc w:val="left"/>
      <w:pPr>
        <w:ind w:left="625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abstractNum>
  <w:abstractNum w:abstractNumId="21" w15:restartNumberingAfterBreak="0">
    <w:nsid w:val="66BA336E"/>
    <w:multiLevelType w:val="multilevel"/>
    <w:tmpl w:val="7BD4E340"/>
    <w:lvl w:ilvl="0">
      <w:start w:val="5"/>
      <w:numFmt w:val="decimal"/>
      <w:lvlText w:val="%1."/>
      <w:lvlJc w:val="left"/>
      <w:pPr>
        <w:ind w:left="30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1">
      <w:start w:val="1"/>
      <w:numFmt w:val="decimal"/>
      <w:lvlText w:val="%1.%2"/>
      <w:lvlJc w:val="left"/>
      <w:pPr>
        <w:ind w:left="656"/>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2">
      <w:start w:val="1"/>
      <w:numFmt w:val="lowerRoman"/>
      <w:lvlText w:val="%3"/>
      <w:lvlJc w:val="left"/>
      <w:pPr>
        <w:ind w:left="148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3">
      <w:start w:val="1"/>
      <w:numFmt w:val="decimal"/>
      <w:lvlText w:val="%4"/>
      <w:lvlJc w:val="left"/>
      <w:pPr>
        <w:ind w:left="220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4">
      <w:start w:val="1"/>
      <w:numFmt w:val="lowerLetter"/>
      <w:lvlText w:val="%5"/>
      <w:lvlJc w:val="left"/>
      <w:pPr>
        <w:ind w:left="292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5">
      <w:start w:val="1"/>
      <w:numFmt w:val="lowerRoman"/>
      <w:lvlText w:val="%6"/>
      <w:lvlJc w:val="left"/>
      <w:pPr>
        <w:ind w:left="364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6">
      <w:start w:val="1"/>
      <w:numFmt w:val="decimal"/>
      <w:lvlText w:val="%7"/>
      <w:lvlJc w:val="left"/>
      <w:pPr>
        <w:ind w:left="436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7">
      <w:start w:val="1"/>
      <w:numFmt w:val="lowerLetter"/>
      <w:lvlText w:val="%8"/>
      <w:lvlJc w:val="left"/>
      <w:pPr>
        <w:ind w:left="508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8">
      <w:start w:val="1"/>
      <w:numFmt w:val="lowerRoman"/>
      <w:lvlText w:val="%9"/>
      <w:lvlJc w:val="left"/>
      <w:pPr>
        <w:ind w:left="580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abstractNum>
  <w:abstractNum w:abstractNumId="22" w15:restartNumberingAfterBreak="0">
    <w:nsid w:val="72531E74"/>
    <w:multiLevelType w:val="hybridMultilevel"/>
    <w:tmpl w:val="F26E2150"/>
    <w:lvl w:ilvl="0" w:tplc="7954E93A">
      <w:start w:val="1"/>
      <w:numFmt w:val="decimal"/>
      <w:lvlText w:val="%1."/>
      <w:lvlJc w:val="left"/>
      <w:pPr>
        <w:ind w:left="677"/>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1464935E">
      <w:start w:val="1"/>
      <w:numFmt w:val="lowerLetter"/>
      <w:lvlText w:val="%2"/>
      <w:lvlJc w:val="left"/>
      <w:pPr>
        <w:ind w:left="15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13BEC492">
      <w:start w:val="1"/>
      <w:numFmt w:val="lowerRoman"/>
      <w:lvlText w:val="%3"/>
      <w:lvlJc w:val="left"/>
      <w:pPr>
        <w:ind w:left="22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CB9E236C">
      <w:start w:val="1"/>
      <w:numFmt w:val="decimal"/>
      <w:lvlText w:val="%4"/>
      <w:lvlJc w:val="left"/>
      <w:pPr>
        <w:ind w:left="29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36C8EAEA">
      <w:start w:val="1"/>
      <w:numFmt w:val="lowerLetter"/>
      <w:lvlText w:val="%5"/>
      <w:lvlJc w:val="left"/>
      <w:pPr>
        <w:ind w:left="367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D45C8136">
      <w:start w:val="1"/>
      <w:numFmt w:val="lowerRoman"/>
      <w:lvlText w:val="%6"/>
      <w:lvlJc w:val="left"/>
      <w:pPr>
        <w:ind w:left="439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65D4D034">
      <w:start w:val="1"/>
      <w:numFmt w:val="decimal"/>
      <w:lvlText w:val="%7"/>
      <w:lvlJc w:val="left"/>
      <w:pPr>
        <w:ind w:left="51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078E217E">
      <w:start w:val="1"/>
      <w:numFmt w:val="lowerLetter"/>
      <w:lvlText w:val="%8"/>
      <w:lvlJc w:val="left"/>
      <w:pPr>
        <w:ind w:left="58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4C7CA692">
      <w:start w:val="1"/>
      <w:numFmt w:val="lowerRoman"/>
      <w:lvlText w:val="%9"/>
      <w:lvlJc w:val="left"/>
      <w:pPr>
        <w:ind w:left="65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23" w15:restartNumberingAfterBreak="0">
    <w:nsid w:val="77F4219F"/>
    <w:multiLevelType w:val="multilevel"/>
    <w:tmpl w:val="06B6C24A"/>
    <w:lvl w:ilvl="0">
      <w:start w:val="1"/>
      <w:numFmt w:val="decimal"/>
      <w:lvlText w:val="%1."/>
      <w:lvlJc w:val="left"/>
      <w:pPr>
        <w:ind w:left="30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1">
      <w:start w:val="1"/>
      <w:numFmt w:val="decimal"/>
      <w:lvlText w:val="%1.%2"/>
      <w:lvlJc w:val="left"/>
      <w:pPr>
        <w:ind w:left="606"/>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2">
      <w:start w:val="1"/>
      <w:numFmt w:val="lowerRoman"/>
      <w:lvlText w:val="%3"/>
      <w:lvlJc w:val="left"/>
      <w:pPr>
        <w:ind w:left="1447"/>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3">
      <w:start w:val="1"/>
      <w:numFmt w:val="decimal"/>
      <w:lvlText w:val="%4"/>
      <w:lvlJc w:val="left"/>
      <w:pPr>
        <w:ind w:left="2167"/>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4">
      <w:start w:val="1"/>
      <w:numFmt w:val="lowerLetter"/>
      <w:lvlText w:val="%5"/>
      <w:lvlJc w:val="left"/>
      <w:pPr>
        <w:ind w:left="2887"/>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5">
      <w:start w:val="1"/>
      <w:numFmt w:val="lowerRoman"/>
      <w:lvlText w:val="%6"/>
      <w:lvlJc w:val="left"/>
      <w:pPr>
        <w:ind w:left="3607"/>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6">
      <w:start w:val="1"/>
      <w:numFmt w:val="decimal"/>
      <w:lvlText w:val="%7"/>
      <w:lvlJc w:val="left"/>
      <w:pPr>
        <w:ind w:left="4327"/>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7">
      <w:start w:val="1"/>
      <w:numFmt w:val="lowerLetter"/>
      <w:lvlText w:val="%8"/>
      <w:lvlJc w:val="left"/>
      <w:pPr>
        <w:ind w:left="5047"/>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8">
      <w:start w:val="1"/>
      <w:numFmt w:val="lowerRoman"/>
      <w:lvlText w:val="%9"/>
      <w:lvlJc w:val="left"/>
      <w:pPr>
        <w:ind w:left="5767"/>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abstractNum>
  <w:abstractNum w:abstractNumId="24" w15:restartNumberingAfterBreak="0">
    <w:nsid w:val="780C3E82"/>
    <w:multiLevelType w:val="hybridMultilevel"/>
    <w:tmpl w:val="656684B0"/>
    <w:lvl w:ilvl="0" w:tplc="FCF60996">
      <w:start w:val="1"/>
      <w:numFmt w:val="decimal"/>
      <w:lvlText w:val="%1."/>
      <w:lvlJc w:val="left"/>
      <w:pPr>
        <w:ind w:left="677"/>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227094FA">
      <w:start w:val="1"/>
      <w:numFmt w:val="lowerLetter"/>
      <w:lvlText w:val="%2"/>
      <w:lvlJc w:val="left"/>
      <w:pPr>
        <w:ind w:left="15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E7809C80">
      <w:start w:val="1"/>
      <w:numFmt w:val="lowerRoman"/>
      <w:lvlText w:val="%3"/>
      <w:lvlJc w:val="left"/>
      <w:pPr>
        <w:ind w:left="22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5B7ACD36">
      <w:start w:val="1"/>
      <w:numFmt w:val="decimal"/>
      <w:lvlText w:val="%4"/>
      <w:lvlJc w:val="left"/>
      <w:pPr>
        <w:ind w:left="29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25C08792">
      <w:start w:val="1"/>
      <w:numFmt w:val="lowerLetter"/>
      <w:lvlText w:val="%5"/>
      <w:lvlJc w:val="left"/>
      <w:pPr>
        <w:ind w:left="367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5C0A5DAE">
      <w:start w:val="1"/>
      <w:numFmt w:val="lowerRoman"/>
      <w:lvlText w:val="%6"/>
      <w:lvlJc w:val="left"/>
      <w:pPr>
        <w:ind w:left="439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3200839C">
      <w:start w:val="1"/>
      <w:numFmt w:val="decimal"/>
      <w:lvlText w:val="%7"/>
      <w:lvlJc w:val="left"/>
      <w:pPr>
        <w:ind w:left="51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9B3E393A">
      <w:start w:val="1"/>
      <w:numFmt w:val="lowerLetter"/>
      <w:lvlText w:val="%8"/>
      <w:lvlJc w:val="left"/>
      <w:pPr>
        <w:ind w:left="58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C980B1AA">
      <w:start w:val="1"/>
      <w:numFmt w:val="lowerRoman"/>
      <w:lvlText w:val="%9"/>
      <w:lvlJc w:val="left"/>
      <w:pPr>
        <w:ind w:left="65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25" w15:restartNumberingAfterBreak="0">
    <w:nsid w:val="78DD135A"/>
    <w:multiLevelType w:val="hybridMultilevel"/>
    <w:tmpl w:val="35A67FFC"/>
    <w:lvl w:ilvl="0" w:tplc="7C346E50">
      <w:start w:val="1"/>
      <w:numFmt w:val="decimal"/>
      <w:lvlText w:val="%1."/>
      <w:lvlJc w:val="left"/>
      <w:pPr>
        <w:ind w:left="677"/>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516E3A8E">
      <w:start w:val="1"/>
      <w:numFmt w:val="lowerLetter"/>
      <w:lvlText w:val="%2"/>
      <w:lvlJc w:val="left"/>
      <w:pPr>
        <w:ind w:left="15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C67E8A64">
      <w:start w:val="1"/>
      <w:numFmt w:val="lowerRoman"/>
      <w:lvlText w:val="%3"/>
      <w:lvlJc w:val="left"/>
      <w:pPr>
        <w:ind w:left="22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A3080A6A">
      <w:start w:val="1"/>
      <w:numFmt w:val="decimal"/>
      <w:lvlText w:val="%4"/>
      <w:lvlJc w:val="left"/>
      <w:pPr>
        <w:ind w:left="29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05D0583E">
      <w:start w:val="1"/>
      <w:numFmt w:val="lowerLetter"/>
      <w:lvlText w:val="%5"/>
      <w:lvlJc w:val="left"/>
      <w:pPr>
        <w:ind w:left="367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CBFABE68">
      <w:start w:val="1"/>
      <w:numFmt w:val="lowerRoman"/>
      <w:lvlText w:val="%6"/>
      <w:lvlJc w:val="left"/>
      <w:pPr>
        <w:ind w:left="439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548A843E">
      <w:start w:val="1"/>
      <w:numFmt w:val="decimal"/>
      <w:lvlText w:val="%7"/>
      <w:lvlJc w:val="left"/>
      <w:pPr>
        <w:ind w:left="51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B2EC8BF2">
      <w:start w:val="1"/>
      <w:numFmt w:val="lowerLetter"/>
      <w:lvlText w:val="%8"/>
      <w:lvlJc w:val="left"/>
      <w:pPr>
        <w:ind w:left="58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3D9AB1DA">
      <w:start w:val="1"/>
      <w:numFmt w:val="lowerRoman"/>
      <w:lvlText w:val="%9"/>
      <w:lvlJc w:val="left"/>
      <w:pPr>
        <w:ind w:left="65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26" w15:restartNumberingAfterBreak="0">
    <w:nsid w:val="7DE348EB"/>
    <w:multiLevelType w:val="multilevel"/>
    <w:tmpl w:val="3B8613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7E112FB9"/>
    <w:multiLevelType w:val="hybridMultilevel"/>
    <w:tmpl w:val="0BEE0E9C"/>
    <w:lvl w:ilvl="0" w:tplc="F9E42730">
      <w:start w:val="1"/>
      <w:numFmt w:val="decimal"/>
      <w:lvlText w:val="%1."/>
      <w:lvlJc w:val="left"/>
      <w:pPr>
        <w:ind w:left="677"/>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CAEE9A2A">
      <w:start w:val="1"/>
      <w:numFmt w:val="lowerLetter"/>
      <w:lvlText w:val="%2"/>
      <w:lvlJc w:val="left"/>
      <w:pPr>
        <w:ind w:left="15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DF5EAD0A">
      <w:start w:val="1"/>
      <w:numFmt w:val="lowerRoman"/>
      <w:lvlText w:val="%3"/>
      <w:lvlJc w:val="left"/>
      <w:pPr>
        <w:ind w:left="22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F7A86EF8">
      <w:start w:val="1"/>
      <w:numFmt w:val="decimal"/>
      <w:lvlText w:val="%4"/>
      <w:lvlJc w:val="left"/>
      <w:pPr>
        <w:ind w:left="29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B082E13E">
      <w:start w:val="1"/>
      <w:numFmt w:val="lowerLetter"/>
      <w:lvlText w:val="%5"/>
      <w:lvlJc w:val="left"/>
      <w:pPr>
        <w:ind w:left="367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BDACF180">
      <w:start w:val="1"/>
      <w:numFmt w:val="lowerRoman"/>
      <w:lvlText w:val="%6"/>
      <w:lvlJc w:val="left"/>
      <w:pPr>
        <w:ind w:left="439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6BBEBD96">
      <w:start w:val="1"/>
      <w:numFmt w:val="decimal"/>
      <w:lvlText w:val="%7"/>
      <w:lvlJc w:val="left"/>
      <w:pPr>
        <w:ind w:left="51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B65EBEF6">
      <w:start w:val="1"/>
      <w:numFmt w:val="lowerLetter"/>
      <w:lvlText w:val="%8"/>
      <w:lvlJc w:val="left"/>
      <w:pPr>
        <w:ind w:left="58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70C019B8">
      <w:start w:val="1"/>
      <w:numFmt w:val="lowerRoman"/>
      <w:lvlText w:val="%9"/>
      <w:lvlJc w:val="left"/>
      <w:pPr>
        <w:ind w:left="65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num w:numId="1">
    <w:abstractNumId w:val="23"/>
  </w:num>
  <w:num w:numId="2">
    <w:abstractNumId w:val="4"/>
  </w:num>
  <w:num w:numId="3">
    <w:abstractNumId w:val="3"/>
  </w:num>
  <w:num w:numId="4">
    <w:abstractNumId w:val="11"/>
  </w:num>
  <w:num w:numId="5">
    <w:abstractNumId w:val="21"/>
  </w:num>
  <w:num w:numId="6">
    <w:abstractNumId w:val="20"/>
  </w:num>
  <w:num w:numId="7">
    <w:abstractNumId w:val="6"/>
  </w:num>
  <w:num w:numId="8">
    <w:abstractNumId w:val="10"/>
  </w:num>
  <w:num w:numId="9">
    <w:abstractNumId w:val="2"/>
  </w:num>
  <w:num w:numId="10">
    <w:abstractNumId w:val="18"/>
  </w:num>
  <w:num w:numId="11">
    <w:abstractNumId w:val="22"/>
  </w:num>
  <w:num w:numId="12">
    <w:abstractNumId w:val="15"/>
  </w:num>
  <w:num w:numId="13">
    <w:abstractNumId w:val="7"/>
  </w:num>
  <w:num w:numId="14">
    <w:abstractNumId w:val="27"/>
  </w:num>
  <w:num w:numId="15">
    <w:abstractNumId w:val="0"/>
  </w:num>
  <w:num w:numId="16">
    <w:abstractNumId w:val="1"/>
  </w:num>
  <w:num w:numId="17">
    <w:abstractNumId w:val="9"/>
  </w:num>
  <w:num w:numId="18">
    <w:abstractNumId w:val="16"/>
  </w:num>
  <w:num w:numId="19">
    <w:abstractNumId w:val="19"/>
  </w:num>
  <w:num w:numId="20">
    <w:abstractNumId w:val="25"/>
  </w:num>
  <w:num w:numId="21">
    <w:abstractNumId w:val="17"/>
  </w:num>
  <w:num w:numId="22">
    <w:abstractNumId w:val="24"/>
  </w:num>
  <w:num w:numId="23">
    <w:abstractNumId w:val="13"/>
  </w:num>
  <w:num w:numId="24">
    <w:abstractNumId w:val="14"/>
  </w:num>
  <w:num w:numId="25">
    <w:abstractNumId w:val="5"/>
  </w:num>
  <w:num w:numId="26">
    <w:abstractNumId w:val="8"/>
  </w:num>
  <w:num w:numId="27">
    <w:abstractNumId w:val="12"/>
  </w:num>
  <w:num w:numId="28">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50F3"/>
    <w:rsid w:val="000313D7"/>
    <w:rsid w:val="0005157C"/>
    <w:rsid w:val="000601BD"/>
    <w:rsid w:val="000806AB"/>
    <w:rsid w:val="000B4AA1"/>
    <w:rsid w:val="00103F71"/>
    <w:rsid w:val="00137BA9"/>
    <w:rsid w:val="00180D42"/>
    <w:rsid w:val="0019326E"/>
    <w:rsid w:val="001A0DD5"/>
    <w:rsid w:val="00283B1C"/>
    <w:rsid w:val="00287797"/>
    <w:rsid w:val="002B6E1F"/>
    <w:rsid w:val="002C09E2"/>
    <w:rsid w:val="002F19C4"/>
    <w:rsid w:val="00332399"/>
    <w:rsid w:val="00385DF2"/>
    <w:rsid w:val="003944AC"/>
    <w:rsid w:val="003F1FC4"/>
    <w:rsid w:val="00405008"/>
    <w:rsid w:val="004069C2"/>
    <w:rsid w:val="00437ACA"/>
    <w:rsid w:val="00474932"/>
    <w:rsid w:val="00480C6E"/>
    <w:rsid w:val="00506ED2"/>
    <w:rsid w:val="00510AEF"/>
    <w:rsid w:val="00535BEF"/>
    <w:rsid w:val="00537E02"/>
    <w:rsid w:val="00540880"/>
    <w:rsid w:val="005550B6"/>
    <w:rsid w:val="0056490C"/>
    <w:rsid w:val="0058288F"/>
    <w:rsid w:val="00585265"/>
    <w:rsid w:val="0059196C"/>
    <w:rsid w:val="005B6FE0"/>
    <w:rsid w:val="005D1890"/>
    <w:rsid w:val="00603B86"/>
    <w:rsid w:val="006D05EF"/>
    <w:rsid w:val="006E1FDA"/>
    <w:rsid w:val="006E6DF1"/>
    <w:rsid w:val="006E7FB4"/>
    <w:rsid w:val="00710043"/>
    <w:rsid w:val="00724A35"/>
    <w:rsid w:val="0073726D"/>
    <w:rsid w:val="007D51CA"/>
    <w:rsid w:val="008128DB"/>
    <w:rsid w:val="00815381"/>
    <w:rsid w:val="0089490D"/>
    <w:rsid w:val="008B6FC4"/>
    <w:rsid w:val="00935544"/>
    <w:rsid w:val="00937FA2"/>
    <w:rsid w:val="009C54D9"/>
    <w:rsid w:val="009E6B84"/>
    <w:rsid w:val="00A010C4"/>
    <w:rsid w:val="00A04180"/>
    <w:rsid w:val="00A07F27"/>
    <w:rsid w:val="00A7768E"/>
    <w:rsid w:val="00B3152F"/>
    <w:rsid w:val="00B32C82"/>
    <w:rsid w:val="00B52F84"/>
    <w:rsid w:val="00B715A3"/>
    <w:rsid w:val="00B950F3"/>
    <w:rsid w:val="00BB7E0D"/>
    <w:rsid w:val="00BD1024"/>
    <w:rsid w:val="00C72BFE"/>
    <w:rsid w:val="00C7553D"/>
    <w:rsid w:val="00D313C9"/>
    <w:rsid w:val="00D33C3E"/>
    <w:rsid w:val="00D615AA"/>
    <w:rsid w:val="00D65371"/>
    <w:rsid w:val="00D77885"/>
    <w:rsid w:val="00D83F13"/>
    <w:rsid w:val="00D90E19"/>
    <w:rsid w:val="00E36B30"/>
    <w:rsid w:val="00E42895"/>
    <w:rsid w:val="00E826F0"/>
    <w:rsid w:val="00ED189C"/>
    <w:rsid w:val="00EE73B1"/>
    <w:rsid w:val="00EF0FC3"/>
    <w:rsid w:val="00EF423B"/>
    <w:rsid w:val="00F032F8"/>
    <w:rsid w:val="00F12E4C"/>
    <w:rsid w:val="00F40294"/>
    <w:rsid w:val="00F4061B"/>
    <w:rsid w:val="00F87E15"/>
    <w:rsid w:val="00FC022B"/>
    <w:rsid w:val="00FD7C0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9E11741-7021-49B5-B804-CAEA5C1A8B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MX" w:eastAsia="es-MX"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86" w:line="285" w:lineRule="auto"/>
      <w:ind w:left="411" w:right="82" w:hanging="10"/>
      <w:jc w:val="both"/>
    </w:pPr>
    <w:rPr>
      <w:rFonts w:ascii="Berlin Sans FB" w:eastAsia="Berlin Sans FB" w:hAnsi="Berlin Sans FB" w:cs="Berlin Sans FB"/>
      <w:color w:val="595959"/>
      <w:sz w:val="21"/>
    </w:rPr>
  </w:style>
  <w:style w:type="paragraph" w:styleId="Ttulo1">
    <w:name w:val="heading 1"/>
    <w:next w:val="Normal"/>
    <w:link w:val="Ttulo1Car"/>
    <w:uiPriority w:val="9"/>
    <w:unhideWhenUsed/>
    <w:qFormat/>
    <w:pPr>
      <w:keepNext/>
      <w:keepLines/>
      <w:spacing w:after="215"/>
      <w:ind w:left="328" w:hanging="10"/>
      <w:outlineLvl w:val="0"/>
    </w:pPr>
    <w:rPr>
      <w:rFonts w:ascii="Berlin Sans FB" w:eastAsia="Berlin Sans FB" w:hAnsi="Berlin Sans FB" w:cs="Berlin Sans FB"/>
      <w:color w:val="595959"/>
      <w:sz w:val="23"/>
    </w:rPr>
  </w:style>
  <w:style w:type="paragraph" w:styleId="Ttulo2">
    <w:name w:val="heading 2"/>
    <w:basedOn w:val="Normal"/>
    <w:next w:val="Normal"/>
    <w:link w:val="Ttulo2Car"/>
    <w:uiPriority w:val="9"/>
    <w:semiHidden/>
    <w:unhideWhenUsed/>
    <w:qFormat/>
    <w:rsid w:val="004069C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rPr>
      <w:rFonts w:ascii="Berlin Sans FB" w:eastAsia="Berlin Sans FB" w:hAnsi="Berlin Sans FB" w:cs="Berlin Sans FB"/>
      <w:color w:val="595959"/>
      <w:sz w:val="23"/>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NormalWeb">
    <w:name w:val="Normal (Web)"/>
    <w:basedOn w:val="Normal"/>
    <w:uiPriority w:val="99"/>
    <w:unhideWhenUsed/>
    <w:rsid w:val="0089490D"/>
    <w:pPr>
      <w:spacing w:before="100" w:beforeAutospacing="1" w:after="100" w:afterAutospacing="1" w:line="240" w:lineRule="auto"/>
      <w:ind w:left="0" w:right="0" w:firstLine="0"/>
      <w:jc w:val="left"/>
    </w:pPr>
    <w:rPr>
      <w:rFonts w:ascii="Times New Roman" w:eastAsiaTheme="minorEastAsia" w:hAnsi="Times New Roman" w:cs="Times New Roman"/>
      <w:color w:val="auto"/>
      <w:sz w:val="24"/>
      <w:szCs w:val="24"/>
    </w:rPr>
  </w:style>
  <w:style w:type="paragraph" w:styleId="HTMLconformatoprevio">
    <w:name w:val="HTML Preformatted"/>
    <w:basedOn w:val="Normal"/>
    <w:link w:val="HTMLconformatoprevioCar"/>
    <w:uiPriority w:val="99"/>
    <w:semiHidden/>
    <w:unhideWhenUsed/>
    <w:rsid w:val="007372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0"/>
      <w:jc w:val="left"/>
    </w:pPr>
    <w:rPr>
      <w:rFonts w:ascii="Courier New" w:eastAsia="Times New Roman" w:hAnsi="Courier New" w:cs="Courier New"/>
      <w:color w:val="auto"/>
      <w:sz w:val="20"/>
      <w:szCs w:val="20"/>
    </w:rPr>
  </w:style>
  <w:style w:type="character" w:customStyle="1" w:styleId="HTMLconformatoprevioCar">
    <w:name w:val="HTML con formato previo Car"/>
    <w:basedOn w:val="Fuentedeprrafopredeter"/>
    <w:link w:val="HTMLconformatoprevio"/>
    <w:uiPriority w:val="99"/>
    <w:semiHidden/>
    <w:rsid w:val="0073726D"/>
    <w:rPr>
      <w:rFonts w:ascii="Courier New" w:eastAsia="Times New Roman" w:hAnsi="Courier New" w:cs="Courier New"/>
      <w:sz w:val="20"/>
      <w:szCs w:val="20"/>
    </w:rPr>
  </w:style>
  <w:style w:type="character" w:styleId="Hipervnculo">
    <w:name w:val="Hyperlink"/>
    <w:basedOn w:val="Fuentedeprrafopredeter"/>
    <w:uiPriority w:val="99"/>
    <w:unhideWhenUsed/>
    <w:rsid w:val="00585265"/>
    <w:rPr>
      <w:color w:val="0563C1" w:themeColor="hyperlink"/>
      <w:u w:val="single"/>
    </w:rPr>
  </w:style>
  <w:style w:type="character" w:customStyle="1" w:styleId="Ttulo2Car">
    <w:name w:val="Título 2 Car"/>
    <w:basedOn w:val="Fuentedeprrafopredeter"/>
    <w:link w:val="Ttulo2"/>
    <w:uiPriority w:val="9"/>
    <w:semiHidden/>
    <w:rsid w:val="004069C2"/>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3890957">
      <w:bodyDiv w:val="1"/>
      <w:marLeft w:val="0"/>
      <w:marRight w:val="0"/>
      <w:marTop w:val="0"/>
      <w:marBottom w:val="0"/>
      <w:divBdr>
        <w:top w:val="none" w:sz="0" w:space="0" w:color="auto"/>
        <w:left w:val="none" w:sz="0" w:space="0" w:color="auto"/>
        <w:bottom w:val="none" w:sz="0" w:space="0" w:color="auto"/>
        <w:right w:val="none" w:sz="0" w:space="0" w:color="auto"/>
      </w:divBdr>
      <w:divsChild>
        <w:div w:id="1553886110">
          <w:marLeft w:val="0"/>
          <w:marRight w:val="0"/>
          <w:marTop w:val="0"/>
          <w:marBottom w:val="0"/>
          <w:divBdr>
            <w:top w:val="none" w:sz="0" w:space="0" w:color="auto"/>
            <w:left w:val="none" w:sz="0" w:space="0" w:color="auto"/>
            <w:bottom w:val="none" w:sz="0" w:space="0" w:color="auto"/>
            <w:right w:val="none" w:sz="0" w:space="0" w:color="auto"/>
          </w:divBdr>
          <w:divsChild>
            <w:div w:id="2040743391">
              <w:marLeft w:val="0"/>
              <w:marRight w:val="0"/>
              <w:marTop w:val="0"/>
              <w:marBottom w:val="0"/>
              <w:divBdr>
                <w:top w:val="none" w:sz="0" w:space="0" w:color="auto"/>
                <w:left w:val="none" w:sz="0" w:space="0" w:color="auto"/>
                <w:bottom w:val="none" w:sz="0" w:space="0" w:color="auto"/>
                <w:right w:val="none" w:sz="0" w:space="0" w:color="auto"/>
              </w:divBdr>
              <w:divsChild>
                <w:div w:id="241108418">
                  <w:marLeft w:val="0"/>
                  <w:marRight w:val="0"/>
                  <w:marTop w:val="0"/>
                  <w:marBottom w:val="0"/>
                  <w:divBdr>
                    <w:top w:val="none" w:sz="0" w:space="0" w:color="auto"/>
                    <w:left w:val="none" w:sz="0" w:space="0" w:color="auto"/>
                    <w:bottom w:val="none" w:sz="0" w:space="0" w:color="auto"/>
                    <w:right w:val="none" w:sz="0" w:space="0" w:color="auto"/>
                  </w:divBdr>
                </w:div>
              </w:divsChild>
            </w:div>
            <w:div w:id="575091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838810">
      <w:bodyDiv w:val="1"/>
      <w:marLeft w:val="0"/>
      <w:marRight w:val="0"/>
      <w:marTop w:val="0"/>
      <w:marBottom w:val="0"/>
      <w:divBdr>
        <w:top w:val="none" w:sz="0" w:space="0" w:color="auto"/>
        <w:left w:val="none" w:sz="0" w:space="0" w:color="auto"/>
        <w:bottom w:val="none" w:sz="0" w:space="0" w:color="auto"/>
        <w:right w:val="none" w:sz="0" w:space="0" w:color="auto"/>
      </w:divBdr>
    </w:div>
    <w:div w:id="262761280">
      <w:bodyDiv w:val="1"/>
      <w:marLeft w:val="0"/>
      <w:marRight w:val="0"/>
      <w:marTop w:val="0"/>
      <w:marBottom w:val="0"/>
      <w:divBdr>
        <w:top w:val="none" w:sz="0" w:space="0" w:color="auto"/>
        <w:left w:val="none" w:sz="0" w:space="0" w:color="auto"/>
        <w:bottom w:val="none" w:sz="0" w:space="0" w:color="auto"/>
        <w:right w:val="none" w:sz="0" w:space="0" w:color="auto"/>
      </w:divBdr>
    </w:div>
    <w:div w:id="349527124">
      <w:bodyDiv w:val="1"/>
      <w:marLeft w:val="0"/>
      <w:marRight w:val="0"/>
      <w:marTop w:val="0"/>
      <w:marBottom w:val="0"/>
      <w:divBdr>
        <w:top w:val="none" w:sz="0" w:space="0" w:color="auto"/>
        <w:left w:val="none" w:sz="0" w:space="0" w:color="auto"/>
        <w:bottom w:val="none" w:sz="0" w:space="0" w:color="auto"/>
        <w:right w:val="none" w:sz="0" w:space="0" w:color="auto"/>
      </w:divBdr>
      <w:divsChild>
        <w:div w:id="470636135">
          <w:marLeft w:val="0"/>
          <w:marRight w:val="0"/>
          <w:marTop w:val="0"/>
          <w:marBottom w:val="0"/>
          <w:divBdr>
            <w:top w:val="none" w:sz="0" w:space="0" w:color="auto"/>
            <w:left w:val="none" w:sz="0" w:space="0" w:color="auto"/>
            <w:bottom w:val="none" w:sz="0" w:space="0" w:color="auto"/>
            <w:right w:val="none" w:sz="0" w:space="0" w:color="auto"/>
          </w:divBdr>
        </w:div>
      </w:divsChild>
    </w:div>
    <w:div w:id="417101901">
      <w:bodyDiv w:val="1"/>
      <w:marLeft w:val="0"/>
      <w:marRight w:val="0"/>
      <w:marTop w:val="0"/>
      <w:marBottom w:val="0"/>
      <w:divBdr>
        <w:top w:val="none" w:sz="0" w:space="0" w:color="auto"/>
        <w:left w:val="none" w:sz="0" w:space="0" w:color="auto"/>
        <w:bottom w:val="none" w:sz="0" w:space="0" w:color="auto"/>
        <w:right w:val="none" w:sz="0" w:space="0" w:color="auto"/>
      </w:divBdr>
    </w:div>
    <w:div w:id="426275466">
      <w:bodyDiv w:val="1"/>
      <w:marLeft w:val="0"/>
      <w:marRight w:val="0"/>
      <w:marTop w:val="0"/>
      <w:marBottom w:val="0"/>
      <w:divBdr>
        <w:top w:val="none" w:sz="0" w:space="0" w:color="auto"/>
        <w:left w:val="none" w:sz="0" w:space="0" w:color="auto"/>
        <w:bottom w:val="none" w:sz="0" w:space="0" w:color="auto"/>
        <w:right w:val="none" w:sz="0" w:space="0" w:color="auto"/>
      </w:divBdr>
      <w:divsChild>
        <w:div w:id="1693728428">
          <w:marLeft w:val="0"/>
          <w:marRight w:val="0"/>
          <w:marTop w:val="0"/>
          <w:marBottom w:val="0"/>
          <w:divBdr>
            <w:top w:val="none" w:sz="0" w:space="0" w:color="auto"/>
            <w:left w:val="none" w:sz="0" w:space="0" w:color="auto"/>
            <w:bottom w:val="none" w:sz="0" w:space="0" w:color="auto"/>
            <w:right w:val="none" w:sz="0" w:space="0" w:color="auto"/>
          </w:divBdr>
        </w:div>
      </w:divsChild>
    </w:div>
    <w:div w:id="523446149">
      <w:bodyDiv w:val="1"/>
      <w:marLeft w:val="0"/>
      <w:marRight w:val="0"/>
      <w:marTop w:val="0"/>
      <w:marBottom w:val="0"/>
      <w:divBdr>
        <w:top w:val="none" w:sz="0" w:space="0" w:color="auto"/>
        <w:left w:val="none" w:sz="0" w:space="0" w:color="auto"/>
        <w:bottom w:val="none" w:sz="0" w:space="0" w:color="auto"/>
        <w:right w:val="none" w:sz="0" w:space="0" w:color="auto"/>
      </w:divBdr>
      <w:divsChild>
        <w:div w:id="2112970412">
          <w:marLeft w:val="547"/>
          <w:marRight w:val="0"/>
          <w:marTop w:val="58"/>
          <w:marBottom w:val="0"/>
          <w:divBdr>
            <w:top w:val="none" w:sz="0" w:space="0" w:color="auto"/>
            <w:left w:val="none" w:sz="0" w:space="0" w:color="auto"/>
            <w:bottom w:val="none" w:sz="0" w:space="0" w:color="auto"/>
            <w:right w:val="none" w:sz="0" w:space="0" w:color="auto"/>
          </w:divBdr>
        </w:div>
      </w:divsChild>
    </w:div>
    <w:div w:id="878588642">
      <w:bodyDiv w:val="1"/>
      <w:marLeft w:val="0"/>
      <w:marRight w:val="0"/>
      <w:marTop w:val="0"/>
      <w:marBottom w:val="0"/>
      <w:divBdr>
        <w:top w:val="none" w:sz="0" w:space="0" w:color="auto"/>
        <w:left w:val="none" w:sz="0" w:space="0" w:color="auto"/>
        <w:bottom w:val="none" w:sz="0" w:space="0" w:color="auto"/>
        <w:right w:val="none" w:sz="0" w:space="0" w:color="auto"/>
      </w:divBdr>
    </w:div>
    <w:div w:id="1001272097">
      <w:bodyDiv w:val="1"/>
      <w:marLeft w:val="0"/>
      <w:marRight w:val="0"/>
      <w:marTop w:val="0"/>
      <w:marBottom w:val="0"/>
      <w:divBdr>
        <w:top w:val="none" w:sz="0" w:space="0" w:color="auto"/>
        <w:left w:val="none" w:sz="0" w:space="0" w:color="auto"/>
        <w:bottom w:val="none" w:sz="0" w:space="0" w:color="auto"/>
        <w:right w:val="none" w:sz="0" w:space="0" w:color="auto"/>
      </w:divBdr>
      <w:divsChild>
        <w:div w:id="1078594993">
          <w:marLeft w:val="547"/>
          <w:marRight w:val="0"/>
          <w:marTop w:val="53"/>
          <w:marBottom w:val="0"/>
          <w:divBdr>
            <w:top w:val="none" w:sz="0" w:space="0" w:color="auto"/>
            <w:left w:val="none" w:sz="0" w:space="0" w:color="auto"/>
            <w:bottom w:val="none" w:sz="0" w:space="0" w:color="auto"/>
            <w:right w:val="none" w:sz="0" w:space="0" w:color="auto"/>
          </w:divBdr>
        </w:div>
      </w:divsChild>
    </w:div>
    <w:div w:id="188864478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hbr.es/motivaci-n/759/darle-sentido-al-trabajo-una-necesidad-no-siempre-f-cil-de-resolver" TargetMode="External"/><Relationship Id="rId18" Type="http://schemas.openxmlformats.org/officeDocument/2006/relationships/image" Target="media/image10.png"/><Relationship Id="rId26" Type="http://schemas.openxmlformats.org/officeDocument/2006/relationships/hyperlink" Target="https://en.wikipedia.org/wiki/Rate_of_return" TargetMode="External"/><Relationship Id="rId21" Type="http://schemas.openxmlformats.org/officeDocument/2006/relationships/hyperlink" Target="https://en.wikipedia.org/wiki/File:Philippine-stock-market-board.jpg" TargetMode="External"/><Relationship Id="rId34"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9.jpeg"/><Relationship Id="rId25" Type="http://schemas.openxmlformats.org/officeDocument/2006/relationships/hyperlink" Target="https://en.wikipedia.org/wiki/Money_management" TargetMode="External"/><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png"/><Relationship Id="rId29" Type="http://schemas.openxmlformats.org/officeDocument/2006/relationships/hyperlink" Target="https://en.wikipedia.org/wiki/Personal_financ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24" Type="http://schemas.openxmlformats.org/officeDocument/2006/relationships/hyperlink" Target="https://en.wikipedia.org/wiki/Liability_(financial_accounting)" TargetMode="External"/><Relationship Id="rId32" Type="http://schemas.openxmlformats.org/officeDocument/2006/relationships/hyperlink" Target="https://hbr.es/motivaci-n/759/darle-sentido-al-trabajo-una-necesidad-no-siempre-f-cil-de-resolver"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hyperlink" Target="https://en.wikipedia.org/wiki/Assets" TargetMode="External"/><Relationship Id="rId28" Type="http://schemas.openxmlformats.org/officeDocument/2006/relationships/hyperlink" Target="https://en.wikipedia.org/wiki/Corporate_finance" TargetMode="External"/><Relationship Id="rId36" Type="http://schemas.openxmlformats.org/officeDocument/2006/relationships/fontTable" Target="fontTable.xml"/><Relationship Id="rId10" Type="http://schemas.openxmlformats.org/officeDocument/2006/relationships/image" Target="media/image3.jpg"/><Relationship Id="rId19" Type="http://schemas.openxmlformats.org/officeDocument/2006/relationships/image" Target="media/image11.png"/><Relationship Id="rId31" Type="http://schemas.openxmlformats.org/officeDocument/2006/relationships/image" Target="media/image15.emf"/><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6.emf"/><Relationship Id="rId22" Type="http://schemas.openxmlformats.org/officeDocument/2006/relationships/image" Target="media/image13.jpeg"/><Relationship Id="rId27" Type="http://schemas.openxmlformats.org/officeDocument/2006/relationships/hyperlink" Target="https://en.wikipedia.org/wiki/Public_finance" TargetMode="External"/><Relationship Id="rId30" Type="http://schemas.openxmlformats.org/officeDocument/2006/relationships/image" Target="media/image14.emf"/><Relationship Id="rId35" Type="http://schemas.openxmlformats.org/officeDocument/2006/relationships/footer" Target="footer3.xml"/><Relationship Id="rId8" Type="http://schemas.openxmlformats.org/officeDocument/2006/relationships/image" Target="media/image1.png"/><Relationship Id="rId3" Type="http://schemas.openxmlformats.org/officeDocument/2006/relationships/styles" Target="styl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14F5CE-A8F5-45E5-898D-1524B522C0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415</TotalTime>
  <Pages>21</Pages>
  <Words>2924</Words>
  <Characters>16087</Characters>
  <Application>Microsoft Office Word</Application>
  <DocSecurity>0</DocSecurity>
  <Lines>134</Lines>
  <Paragraphs>37</Paragraphs>
  <ScaleCrop>false</ScaleCrop>
  <HeadingPairs>
    <vt:vector size="2" baseType="variant">
      <vt:variant>
        <vt:lpstr>Título</vt:lpstr>
      </vt:variant>
      <vt:variant>
        <vt:i4>1</vt:i4>
      </vt:variant>
    </vt:vector>
  </HeadingPairs>
  <TitlesOfParts>
    <vt:vector size="1" baseType="lpstr">
      <vt:lpstr>Microsoft Word - Antologia Desarrollo Empresarial 2017.docx</vt:lpstr>
    </vt:vector>
  </TitlesOfParts>
  <Company/>
  <LinksUpToDate>false</LinksUpToDate>
  <CharactersWithSpaces>18974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Antologia Desarrollo Empresarial 2017.docx</dc:title>
  <dc:subject/>
  <dc:creator>Sachyko</dc:creator>
  <cp:keywords/>
  <cp:lastModifiedBy>UAEM</cp:lastModifiedBy>
  <cp:revision>69</cp:revision>
  <dcterms:created xsi:type="dcterms:W3CDTF">2018-09-17T14:28:00Z</dcterms:created>
  <dcterms:modified xsi:type="dcterms:W3CDTF">2018-09-26T01:03:00Z</dcterms:modified>
</cp:coreProperties>
</file>