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caps/>
          <w:sz w:val="36"/>
          <w:szCs w:val="64"/>
        </w:rPr>
        <w:id w:val="-764150921"/>
        <w:docPartObj>
          <w:docPartGallery w:val="Cover Pages"/>
          <w:docPartUnique/>
        </w:docPartObj>
      </w:sdtPr>
      <w:sdtEndPr/>
      <w:sdtContent>
        <w:p w:rsidR="00203E96" w:rsidRPr="00203E96" w:rsidRDefault="008F47D3" w:rsidP="00203E96">
          <w:pPr>
            <w:jc w:val="center"/>
            <w:rPr>
              <w:b/>
              <w:bCs/>
              <w:caps/>
              <w:sz w:val="36"/>
              <w:szCs w:val="64"/>
            </w:rPr>
          </w:pPr>
          <w:r w:rsidRPr="00203E96">
            <w:rPr>
              <w:noProof/>
              <w:sz w:val="10"/>
            </w:rPr>
            <mc:AlternateContent>
              <mc:Choice Requires="wps">
                <w:drawing>
                  <wp:anchor distT="0" distB="0" distL="114300" distR="114300" simplePos="0" relativeHeight="251658240" behindDoc="0" locked="0" layoutInCell="1" allowOverlap="1" wp14:anchorId="6087F8C7" wp14:editId="5B5FC614">
                    <wp:simplePos x="0" y="0"/>
                    <wp:positionH relativeFrom="page">
                      <wp:posOffset>229235</wp:posOffset>
                    </wp:positionH>
                    <wp:positionV relativeFrom="page">
                      <wp:posOffset>1236980</wp:posOffset>
                    </wp:positionV>
                    <wp:extent cx="1712890" cy="3840480"/>
                    <wp:effectExtent l="0" t="0" r="3175" b="0"/>
                    <wp:wrapNone/>
                    <wp:docPr id="138" name="Cuadro de texto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7648"/>
                                  <w:gridCol w:w="7242"/>
                                </w:tblGrid>
                                <w:tr w:rsidR="00985983">
                                  <w:trPr>
                                    <w:jc w:val="center"/>
                                  </w:trPr>
                                  <w:tc>
                                    <w:tcPr>
                                      <w:tcW w:w="2568" w:type="pct"/>
                                      <w:vAlign w:val="center"/>
                                    </w:tcPr>
                                    <w:p w:rsidR="00985983" w:rsidRDefault="00985983" w:rsidP="00527F44">
                                      <w:pPr>
                                        <w:jc w:val="center"/>
                                      </w:pPr>
                                      <w:r>
                                        <w:rPr>
                                          <w:noProof/>
                                        </w:rPr>
                                        <w:drawing>
                                          <wp:inline distT="0" distB="0" distL="0" distR="0" wp14:anchorId="5784FD9B" wp14:editId="2401FD99">
                                            <wp:extent cx="3048000" cy="4064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ulipanes1.jpg"/>
                                                    <pic:cNvPicPr/>
                                                  </pic:nvPicPr>
                                                  <pic:blipFill>
                                                    <a:blip r:embed="rId9">
                                                      <a:extLst>
                                                        <a:ext uri="{28A0092B-C50C-407E-A947-70E740481C1C}">
                                                          <a14:useLocalDpi xmlns:a14="http://schemas.microsoft.com/office/drawing/2010/main" val="0"/>
                                                        </a:ext>
                                                      </a:extLst>
                                                    </a:blip>
                                                    <a:stretch>
                                                      <a:fillRect/>
                                                    </a:stretch>
                                                  </pic:blipFill>
                                                  <pic:spPr>
                                                    <a:xfrm>
                                                      <a:off x="0" y="0"/>
                                                      <a:ext cx="3066668" cy="4088891"/>
                                                    </a:xfrm>
                                                    <a:prstGeom prst="rect">
                                                      <a:avLst/>
                                                    </a:prstGeom>
                                                  </pic:spPr>
                                                </pic:pic>
                                              </a:graphicData>
                                            </a:graphic>
                                          </wp:inline>
                                        </w:drawing>
                                      </w:r>
                                    </w:p>
                                    <w:sdt>
                                      <w:sdtPr>
                                        <w:rPr>
                                          <w:caps/>
                                          <w:color w:val="191919" w:themeColor="text1" w:themeTint="E6"/>
                                          <w:sz w:val="48"/>
                                          <w:szCs w:val="72"/>
                                        </w:rPr>
                                        <w:alias w:val="Título"/>
                                        <w:tag w:val=""/>
                                        <w:id w:val="-1405063327"/>
                                        <w:dataBinding w:prefixMappings="xmlns:ns0='http://purl.org/dc/elements/1.1/' xmlns:ns1='http://schemas.openxmlformats.org/package/2006/metadata/core-properties' " w:xpath="/ns1:coreProperties[1]/ns0:title[1]" w:storeItemID="{6C3C8BC8-F283-45AE-878A-BAB7291924A1}"/>
                                        <w:text/>
                                      </w:sdtPr>
                                      <w:sdtEndPr/>
                                      <w:sdtContent>
                                        <w:p w:rsidR="00985983" w:rsidRDefault="00985983" w:rsidP="00147EA7">
                                          <w:pPr>
                                            <w:pStyle w:val="Sinespaciado"/>
                                            <w:spacing w:line="312" w:lineRule="auto"/>
                                            <w:jc w:val="center"/>
                                            <w:rPr>
                                              <w:caps/>
                                              <w:color w:val="191919" w:themeColor="text1" w:themeTint="E6"/>
                                              <w:sz w:val="72"/>
                                              <w:szCs w:val="72"/>
                                            </w:rPr>
                                          </w:pPr>
                                          <w:r>
                                            <w:rPr>
                                              <w:caps/>
                                              <w:color w:val="191919" w:themeColor="text1" w:themeTint="E6"/>
                                              <w:sz w:val="48"/>
                                              <w:szCs w:val="72"/>
                                            </w:rPr>
                                            <w:t>Licenciatura en  odontología</w:t>
                                          </w:r>
                                        </w:p>
                                      </w:sdtContent>
                                    </w:sdt>
                                    <w:sdt>
                                      <w:sdtPr>
                                        <w:rPr>
                                          <w:color w:val="000000" w:themeColor="text1"/>
                                          <w:sz w:val="36"/>
                                          <w:szCs w:val="24"/>
                                        </w:rPr>
                                        <w:alias w:val="Subtítulo"/>
                                        <w:tag w:val=""/>
                                        <w:id w:val="766037175"/>
                                        <w:dataBinding w:prefixMappings="xmlns:ns0='http://purl.org/dc/elements/1.1/' xmlns:ns1='http://schemas.openxmlformats.org/package/2006/metadata/core-properties' " w:xpath="/ns1:coreProperties[1]/ns0:subject[1]" w:storeItemID="{6C3C8BC8-F283-45AE-878A-BAB7291924A1}"/>
                                        <w:text/>
                                      </w:sdtPr>
                                      <w:sdtEndPr/>
                                      <w:sdtContent>
                                        <w:p w:rsidR="00985983" w:rsidRDefault="00985983" w:rsidP="00147EA7">
                                          <w:pPr>
                                            <w:jc w:val="center"/>
                                            <w:rPr>
                                              <w:sz w:val="24"/>
                                              <w:szCs w:val="24"/>
                                            </w:rPr>
                                          </w:pPr>
                                          <w:r>
                                            <w:rPr>
                                              <w:color w:val="000000" w:themeColor="text1"/>
                                              <w:sz w:val="36"/>
                                              <w:szCs w:val="24"/>
                                            </w:rPr>
                                            <w:t>GUÍA DE MATERIAL VISUAL</w:t>
                                          </w:r>
                                        </w:p>
                                      </w:sdtContent>
                                    </w:sdt>
                                  </w:tc>
                                  <w:tc>
                                    <w:tcPr>
                                      <w:tcW w:w="2432" w:type="pct"/>
                                      <w:vAlign w:val="center"/>
                                    </w:tcPr>
                                    <w:p w:rsidR="00985983" w:rsidRPr="009A3AF3" w:rsidRDefault="000B12B7" w:rsidP="009A3AF3">
                                      <w:pPr>
                                        <w:pStyle w:val="Sinespaciado"/>
                                        <w:jc w:val="center"/>
                                        <w:rPr>
                                          <w:rFonts w:ascii="Baskerville Old Face" w:hAnsi="Baskerville Old Face"/>
                                          <w:caps/>
                                          <w:color w:val="191919" w:themeColor="text1" w:themeTint="E6"/>
                                          <w:sz w:val="48"/>
                                          <w:szCs w:val="72"/>
                                        </w:rPr>
                                      </w:pPr>
                                      <w:sdt>
                                        <w:sdtPr>
                                          <w:rPr>
                                            <w:rFonts w:ascii="Baskerville Old Face" w:hAnsi="Baskerville Old Face"/>
                                            <w:caps/>
                                            <w:color w:val="191919" w:themeColor="text1" w:themeTint="E6"/>
                                            <w:sz w:val="48"/>
                                            <w:szCs w:val="72"/>
                                          </w:rPr>
                                          <w:alias w:val="Curso"/>
                                          <w:tag w:val="Curso"/>
                                          <w:id w:val="-554156901"/>
                                          <w:dataBinding w:prefixMappings="xmlns:ns0='http://purl.org/dc/elements/1.1/' xmlns:ns1='http://schemas.openxmlformats.org/package/2006/metadata/core-properties' " w:xpath="/ns1:coreProperties[1]/ns1:category[1]" w:storeItemID="{6C3C8BC8-F283-45AE-878A-BAB7291924A1}"/>
                                          <w:text/>
                                        </w:sdtPr>
                                        <w:sdtEndPr/>
                                        <w:sdtContent>
                                          <w:r w:rsidR="00F63241">
                                            <w:rPr>
                                              <w:rFonts w:ascii="Baskerville Old Face" w:hAnsi="Baskerville Old Face"/>
                                              <w:caps/>
                                              <w:color w:val="191919" w:themeColor="text1" w:themeTint="E6"/>
                                              <w:sz w:val="48"/>
                                              <w:szCs w:val="72"/>
                                            </w:rPr>
                                            <w:t>Unidad de Aprendizaje pró</w:t>
                                          </w:r>
                                          <w:r w:rsidR="00985983">
                                            <w:rPr>
                                              <w:rFonts w:ascii="Baskerville Old Face" w:hAnsi="Baskerville Old Face"/>
                                              <w:caps/>
                                              <w:color w:val="191919" w:themeColor="text1" w:themeTint="E6"/>
                                              <w:sz w:val="48"/>
                                              <w:szCs w:val="72"/>
                                            </w:rPr>
                                            <w:t>tesis fija</w:t>
                                          </w:r>
                                        </w:sdtContent>
                                      </w:sdt>
                                    </w:p>
                                    <w:p w:rsidR="00985983" w:rsidRDefault="00985983" w:rsidP="00203E96">
                                      <w:pPr>
                                        <w:pStyle w:val="Sinespaciado"/>
                                        <w:rPr>
                                          <w:caps/>
                                          <w:color w:val="191919" w:themeColor="text1" w:themeTint="E6"/>
                                          <w:sz w:val="48"/>
                                          <w:szCs w:val="72"/>
                                        </w:rPr>
                                      </w:pPr>
                                    </w:p>
                                    <w:p w:rsidR="00985983" w:rsidRDefault="00F63241" w:rsidP="00F63241">
                                      <w:pPr>
                                        <w:pStyle w:val="Sinespaciado"/>
                                        <w:jc w:val="center"/>
                                        <w:rPr>
                                          <w:caps/>
                                          <w:color w:val="191919" w:themeColor="text1" w:themeTint="E6"/>
                                          <w:sz w:val="48"/>
                                          <w:szCs w:val="72"/>
                                        </w:rPr>
                                      </w:pPr>
                                      <w:r>
                                        <w:rPr>
                                          <w:caps/>
                                          <w:color w:val="191919" w:themeColor="text1" w:themeTint="E6"/>
                                          <w:sz w:val="48"/>
                                          <w:szCs w:val="72"/>
                                        </w:rPr>
                                        <w:t>endopostes</w:t>
                                      </w:r>
                                    </w:p>
                                    <w:p w:rsidR="00985983" w:rsidRDefault="00985983" w:rsidP="00203E96">
                                      <w:pPr>
                                        <w:pStyle w:val="Sinespaciado"/>
                                        <w:rPr>
                                          <w:caps/>
                                          <w:color w:val="191919" w:themeColor="text1" w:themeTint="E6"/>
                                          <w:sz w:val="48"/>
                                          <w:szCs w:val="72"/>
                                        </w:rPr>
                                      </w:pPr>
                                    </w:p>
                                    <w:sdt>
                                      <w:sdtPr>
                                        <w:rPr>
                                          <w:color w:val="000000" w:themeColor="text1"/>
                                          <w:sz w:val="24"/>
                                        </w:rPr>
                                        <w:alias w:val="Descripción breve"/>
                                        <w:tag w:val=""/>
                                        <w:id w:val="1206987489"/>
                                        <w:dataBinding w:prefixMappings="xmlns:ns0='http://schemas.microsoft.com/office/2006/coverPageProps' " w:xpath="/ns0:CoverPageProperties[1]/ns0:Abstract[1]" w:storeItemID="{55AF091B-3C7A-41E3-B477-F2FDAA23CFDA}"/>
                                        <w:text/>
                                      </w:sdtPr>
                                      <w:sdtEndPr/>
                                      <w:sdtContent>
                                        <w:p w:rsidR="00985983" w:rsidRPr="00527F44" w:rsidRDefault="00985983" w:rsidP="00203E96">
                                          <w:pPr>
                                            <w:rPr>
                                              <w:color w:val="000000" w:themeColor="text1"/>
                                              <w:sz w:val="24"/>
                                            </w:rPr>
                                          </w:pPr>
                                          <w:r w:rsidRPr="00527F44">
                                            <w:rPr>
                                              <w:color w:val="000000" w:themeColor="text1"/>
                                              <w:sz w:val="24"/>
                                            </w:rPr>
                                            <w:t>Dra</w:t>
                                          </w:r>
                                          <w:r w:rsidR="00F63241">
                                            <w:rPr>
                                              <w:color w:val="000000" w:themeColor="text1"/>
                                              <w:sz w:val="24"/>
                                            </w:rPr>
                                            <w:t>.</w:t>
                                          </w:r>
                                          <w:r w:rsidRPr="00527F44">
                                            <w:rPr>
                                              <w:color w:val="000000" w:themeColor="text1"/>
                                              <w:sz w:val="24"/>
                                            </w:rPr>
                                            <w:t xml:space="preserve"> en E.P. María de la Luz Sánchez Medina</w:t>
                                          </w:r>
                                        </w:p>
                                      </w:sdtContent>
                                    </w:sdt>
                                    <w:p w:rsidR="00985983" w:rsidRDefault="00985983" w:rsidP="00203E96">
                                      <w:pPr>
                                        <w:pStyle w:val="Sinespaciado"/>
                                      </w:pPr>
                                    </w:p>
                                  </w:tc>
                                </w:tr>
                              </w:tbl>
                              <w:p w:rsidR="00985983" w:rsidRDefault="00985983"/>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6087F8C7" id="_x0000_t202" coordsize="21600,21600" o:spt="202" path="m,l,21600r21600,l21600,xe">
                    <v:stroke joinstyle="miter"/>
                    <v:path gradientshapeok="t" o:connecttype="rect"/>
                  </v:shapetype>
                  <v:shape id="Cuadro de texto 138" o:spid="_x0000_s1026" type="#_x0000_t202" style="position:absolute;left:0;text-align:left;margin-left:18.05pt;margin-top:97.4pt;width:134.85pt;height:302.4pt;z-index:251658240;visibility:visible;mso-wrap-style:square;mso-width-percent:941;mso-height-percent:773;mso-wrap-distance-left:9pt;mso-wrap-distance-top:0;mso-wrap-distance-right:9pt;mso-wrap-distance-bottom:0;mso-position-horizontal:absolute;mso-position-horizontal-relative:page;mso-position-vertical:absolute;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" fillcolor="white [3201]" stroked="f" strokeweight=".5pt">
                    <v:textbox inset="0,0,0,0">
                      <w:txbxContent>
                        <w:tbl>
                          <w:tblPr>
                            <w:tblW w:w="5000"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7648"/>
                            <w:gridCol w:w="7242"/>
                          </w:tblGrid>
                          <w:tr w:rsidR="00985983">
                            <w:trPr>
                              <w:jc w:val="center"/>
                            </w:trPr>
                            <w:tc>
                              <w:tcPr>
                                <w:tcW w:w="2568" w:type="pct"/>
                                <w:vAlign w:val="center"/>
                              </w:tcPr>
                              <w:p w:rsidR="00985983" w:rsidRDefault="00985983" w:rsidP="00527F44">
                                <w:pPr>
                                  <w:jc w:val="center"/>
                                </w:pPr>
                                <w:r>
                                  <w:rPr>
                                    <w:noProof/>
                                  </w:rPr>
                                  <w:drawing>
                                    <wp:inline distT="0" distB="0" distL="0" distR="0" wp14:anchorId="5784FD9B" wp14:editId="2401FD99">
                                      <wp:extent cx="3048000" cy="4064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ulipanes1.jpg"/>
                                              <pic:cNvPicPr/>
                                            </pic:nvPicPr>
                                            <pic:blipFill>
                                              <a:blip r:embed="rId9">
                                                <a:extLst>
                                                  <a:ext uri="{28A0092B-C50C-407E-A947-70E740481C1C}">
                                                    <a14:useLocalDpi xmlns:a14="http://schemas.microsoft.com/office/drawing/2010/main" val="0"/>
                                                  </a:ext>
                                                </a:extLst>
                                              </a:blip>
                                              <a:stretch>
                                                <a:fillRect/>
                                              </a:stretch>
                                            </pic:blipFill>
                                            <pic:spPr>
                                              <a:xfrm>
                                                <a:off x="0" y="0"/>
                                                <a:ext cx="3066668" cy="4088891"/>
                                              </a:xfrm>
                                              <a:prstGeom prst="rect">
                                                <a:avLst/>
                                              </a:prstGeom>
                                            </pic:spPr>
                                          </pic:pic>
                                        </a:graphicData>
                                      </a:graphic>
                                    </wp:inline>
                                  </w:drawing>
                                </w:r>
                              </w:p>
                              <w:sdt>
                                <w:sdtPr>
                                  <w:rPr>
                                    <w:caps/>
                                    <w:color w:val="191919" w:themeColor="text1" w:themeTint="E6"/>
                                    <w:sz w:val="48"/>
                                    <w:szCs w:val="72"/>
                                  </w:rPr>
                                  <w:alias w:val="Título"/>
                                  <w:tag w:val=""/>
                                  <w:id w:val="-1405063327"/>
                                  <w:dataBinding w:prefixMappings="xmlns:ns0='http://purl.org/dc/elements/1.1/' xmlns:ns1='http://schemas.openxmlformats.org/package/2006/metadata/core-properties' " w:xpath="/ns1:coreProperties[1]/ns0:title[1]" w:storeItemID="{6C3C8BC8-F283-45AE-878A-BAB7291924A1}"/>
                                  <w:text/>
                                </w:sdtPr>
                                <w:sdtEndPr/>
                                <w:sdtContent>
                                  <w:p w:rsidR="00985983" w:rsidRDefault="00985983" w:rsidP="00147EA7">
                                    <w:pPr>
                                      <w:pStyle w:val="Sinespaciado"/>
                                      <w:spacing w:line="312" w:lineRule="auto"/>
                                      <w:jc w:val="center"/>
                                      <w:rPr>
                                        <w:caps/>
                                        <w:color w:val="191919" w:themeColor="text1" w:themeTint="E6"/>
                                        <w:sz w:val="72"/>
                                        <w:szCs w:val="72"/>
                                      </w:rPr>
                                    </w:pPr>
                                    <w:r>
                                      <w:rPr>
                                        <w:caps/>
                                        <w:color w:val="191919" w:themeColor="text1" w:themeTint="E6"/>
                                        <w:sz w:val="48"/>
                                        <w:szCs w:val="72"/>
                                      </w:rPr>
                                      <w:t>Licenciatura en  odontología</w:t>
                                    </w:r>
                                  </w:p>
                                </w:sdtContent>
                              </w:sdt>
                              <w:sdt>
                                <w:sdtPr>
                                  <w:rPr>
                                    <w:color w:val="000000" w:themeColor="text1"/>
                                    <w:sz w:val="36"/>
                                    <w:szCs w:val="24"/>
                                  </w:rPr>
                                  <w:alias w:val="Subtítulo"/>
                                  <w:tag w:val=""/>
                                  <w:id w:val="766037175"/>
                                  <w:dataBinding w:prefixMappings="xmlns:ns0='http://purl.org/dc/elements/1.1/' xmlns:ns1='http://schemas.openxmlformats.org/package/2006/metadata/core-properties' " w:xpath="/ns1:coreProperties[1]/ns0:subject[1]" w:storeItemID="{6C3C8BC8-F283-45AE-878A-BAB7291924A1}"/>
                                  <w:text/>
                                </w:sdtPr>
                                <w:sdtEndPr/>
                                <w:sdtContent>
                                  <w:p w:rsidR="00985983" w:rsidRDefault="00985983" w:rsidP="00147EA7">
                                    <w:pPr>
                                      <w:jc w:val="center"/>
                                      <w:rPr>
                                        <w:sz w:val="24"/>
                                        <w:szCs w:val="24"/>
                                      </w:rPr>
                                    </w:pPr>
                                    <w:r>
                                      <w:rPr>
                                        <w:color w:val="000000" w:themeColor="text1"/>
                                        <w:sz w:val="36"/>
                                        <w:szCs w:val="24"/>
                                      </w:rPr>
                                      <w:t>GUÍA DE MATERIAL VISUAL</w:t>
                                    </w:r>
                                  </w:p>
                                </w:sdtContent>
                              </w:sdt>
                            </w:tc>
                            <w:tc>
                              <w:tcPr>
                                <w:tcW w:w="2432" w:type="pct"/>
                                <w:vAlign w:val="center"/>
                              </w:tcPr>
                              <w:p w:rsidR="00985983" w:rsidRPr="009A3AF3" w:rsidRDefault="000B12B7" w:rsidP="009A3AF3">
                                <w:pPr>
                                  <w:pStyle w:val="Sinespaciado"/>
                                  <w:jc w:val="center"/>
                                  <w:rPr>
                                    <w:rFonts w:ascii="Baskerville Old Face" w:hAnsi="Baskerville Old Face"/>
                                    <w:caps/>
                                    <w:color w:val="191919" w:themeColor="text1" w:themeTint="E6"/>
                                    <w:sz w:val="48"/>
                                    <w:szCs w:val="72"/>
                                  </w:rPr>
                                </w:pPr>
                                <w:sdt>
                                  <w:sdtPr>
                                    <w:rPr>
                                      <w:rFonts w:ascii="Baskerville Old Face" w:hAnsi="Baskerville Old Face"/>
                                      <w:caps/>
                                      <w:color w:val="191919" w:themeColor="text1" w:themeTint="E6"/>
                                      <w:sz w:val="48"/>
                                      <w:szCs w:val="72"/>
                                    </w:rPr>
                                    <w:alias w:val="Curso"/>
                                    <w:tag w:val="Curso"/>
                                    <w:id w:val="-554156901"/>
                                    <w:dataBinding w:prefixMappings="xmlns:ns0='http://purl.org/dc/elements/1.1/' xmlns:ns1='http://schemas.openxmlformats.org/package/2006/metadata/core-properties' " w:xpath="/ns1:coreProperties[1]/ns1:category[1]" w:storeItemID="{6C3C8BC8-F283-45AE-878A-BAB7291924A1}"/>
                                    <w:text/>
                                  </w:sdtPr>
                                  <w:sdtEndPr/>
                                  <w:sdtContent>
                                    <w:r w:rsidR="00F63241">
                                      <w:rPr>
                                        <w:rFonts w:ascii="Baskerville Old Face" w:hAnsi="Baskerville Old Face"/>
                                        <w:caps/>
                                        <w:color w:val="191919" w:themeColor="text1" w:themeTint="E6"/>
                                        <w:sz w:val="48"/>
                                        <w:szCs w:val="72"/>
                                      </w:rPr>
                                      <w:t>Unidad de Aprendizaje pró</w:t>
                                    </w:r>
                                    <w:r w:rsidR="00985983">
                                      <w:rPr>
                                        <w:rFonts w:ascii="Baskerville Old Face" w:hAnsi="Baskerville Old Face"/>
                                        <w:caps/>
                                        <w:color w:val="191919" w:themeColor="text1" w:themeTint="E6"/>
                                        <w:sz w:val="48"/>
                                        <w:szCs w:val="72"/>
                                      </w:rPr>
                                      <w:t>tesis fija</w:t>
                                    </w:r>
                                  </w:sdtContent>
                                </w:sdt>
                              </w:p>
                              <w:p w:rsidR="00985983" w:rsidRDefault="00985983" w:rsidP="00203E96">
                                <w:pPr>
                                  <w:pStyle w:val="Sinespaciado"/>
                                  <w:rPr>
                                    <w:caps/>
                                    <w:color w:val="191919" w:themeColor="text1" w:themeTint="E6"/>
                                    <w:sz w:val="48"/>
                                    <w:szCs w:val="72"/>
                                  </w:rPr>
                                </w:pPr>
                              </w:p>
                              <w:p w:rsidR="00985983" w:rsidRDefault="00F63241" w:rsidP="00F63241">
                                <w:pPr>
                                  <w:pStyle w:val="Sinespaciado"/>
                                  <w:jc w:val="center"/>
                                  <w:rPr>
                                    <w:caps/>
                                    <w:color w:val="191919" w:themeColor="text1" w:themeTint="E6"/>
                                    <w:sz w:val="48"/>
                                    <w:szCs w:val="72"/>
                                  </w:rPr>
                                </w:pPr>
                                <w:r>
                                  <w:rPr>
                                    <w:caps/>
                                    <w:color w:val="191919" w:themeColor="text1" w:themeTint="E6"/>
                                    <w:sz w:val="48"/>
                                    <w:szCs w:val="72"/>
                                  </w:rPr>
                                  <w:t>endopostes</w:t>
                                </w:r>
                              </w:p>
                              <w:p w:rsidR="00985983" w:rsidRDefault="00985983" w:rsidP="00203E96">
                                <w:pPr>
                                  <w:pStyle w:val="Sinespaciado"/>
                                  <w:rPr>
                                    <w:caps/>
                                    <w:color w:val="191919" w:themeColor="text1" w:themeTint="E6"/>
                                    <w:sz w:val="48"/>
                                    <w:szCs w:val="72"/>
                                  </w:rPr>
                                </w:pPr>
                              </w:p>
                              <w:sdt>
                                <w:sdtPr>
                                  <w:rPr>
                                    <w:color w:val="000000" w:themeColor="text1"/>
                                    <w:sz w:val="24"/>
                                  </w:rPr>
                                  <w:alias w:val="Descripción breve"/>
                                  <w:tag w:val=""/>
                                  <w:id w:val="1206987489"/>
                                  <w:dataBinding w:prefixMappings="xmlns:ns0='http://schemas.microsoft.com/office/2006/coverPageProps' " w:xpath="/ns0:CoverPageProperties[1]/ns0:Abstract[1]" w:storeItemID="{55AF091B-3C7A-41E3-B477-F2FDAA23CFDA}"/>
                                  <w:text/>
                                </w:sdtPr>
                                <w:sdtEndPr/>
                                <w:sdtContent>
                                  <w:p w:rsidR="00985983" w:rsidRPr="00527F44" w:rsidRDefault="00985983" w:rsidP="00203E96">
                                    <w:pPr>
                                      <w:rPr>
                                        <w:color w:val="000000" w:themeColor="text1"/>
                                        <w:sz w:val="24"/>
                                      </w:rPr>
                                    </w:pPr>
                                    <w:r w:rsidRPr="00527F44">
                                      <w:rPr>
                                        <w:color w:val="000000" w:themeColor="text1"/>
                                        <w:sz w:val="24"/>
                                      </w:rPr>
                                      <w:t>Dra</w:t>
                                    </w:r>
                                    <w:r w:rsidR="00F63241">
                                      <w:rPr>
                                        <w:color w:val="000000" w:themeColor="text1"/>
                                        <w:sz w:val="24"/>
                                      </w:rPr>
                                      <w:t>.</w:t>
                                    </w:r>
                                    <w:r w:rsidRPr="00527F44">
                                      <w:rPr>
                                        <w:color w:val="000000" w:themeColor="text1"/>
                                        <w:sz w:val="24"/>
                                      </w:rPr>
                                      <w:t xml:space="preserve"> en E.P. María de la Luz Sánchez Medina</w:t>
                                    </w:r>
                                  </w:p>
                                </w:sdtContent>
                              </w:sdt>
                              <w:p w:rsidR="00985983" w:rsidRDefault="00985983" w:rsidP="00203E96">
                                <w:pPr>
                                  <w:pStyle w:val="Sinespaciado"/>
                                </w:pPr>
                              </w:p>
                            </w:tc>
                          </w:tr>
                        </w:tbl>
                        <w:p w:rsidR="00985983" w:rsidRDefault="00985983"/>
                      </w:txbxContent>
                    </v:textbox>
                    <w10:wrap anchorx="page" anchory="page"/>
                  </v:shape>
                </w:pict>
              </mc:Fallback>
            </mc:AlternateContent>
          </w:r>
          <w:r w:rsidRPr="00203E96">
            <w:rPr>
              <w:b/>
              <w:bCs/>
              <w:caps/>
              <w:sz w:val="36"/>
              <w:szCs w:val="64"/>
            </w:rPr>
            <w:br w:type="page"/>
          </w:r>
          <w:r w:rsidR="00203E96" w:rsidRPr="00203E96">
            <w:rPr>
              <w:b/>
              <w:bCs/>
              <w:caps/>
              <w:sz w:val="36"/>
              <w:szCs w:val="64"/>
            </w:rPr>
            <w:t>Universidad Autónoma del Estado de México</w:t>
          </w:r>
        </w:p>
        <w:p w:rsidR="00203E96" w:rsidRPr="00203E96" w:rsidRDefault="00203E96" w:rsidP="00203E96">
          <w:pPr>
            <w:jc w:val="center"/>
            <w:rPr>
              <w:b/>
              <w:bCs/>
              <w:caps/>
              <w:sz w:val="36"/>
              <w:szCs w:val="64"/>
            </w:rPr>
          </w:pPr>
          <w:r w:rsidRPr="00203E96">
            <w:rPr>
              <w:b/>
              <w:bCs/>
              <w:caps/>
              <w:sz w:val="36"/>
              <w:szCs w:val="64"/>
            </w:rPr>
            <w:t>Facu</w:t>
          </w:r>
          <w:r w:rsidR="005F5670">
            <w:rPr>
              <w:b/>
              <w:bCs/>
              <w:caps/>
              <w:sz w:val="36"/>
              <w:szCs w:val="64"/>
            </w:rPr>
            <w:t>ltad de ODONTOLOGÍA</w:t>
          </w:r>
        </w:p>
        <w:p w:rsidR="008F47D3" w:rsidRPr="00203E96" w:rsidRDefault="000B12B7" w:rsidP="00203E96">
          <w:pPr>
            <w:jc w:val="center"/>
            <w:rPr>
              <w:rFonts w:asciiTheme="majorHAnsi" w:eastAsiaTheme="majorEastAsia" w:hAnsiTheme="majorHAnsi" w:cstheme="majorBidi"/>
              <w:caps/>
              <w:sz w:val="36"/>
              <w:szCs w:val="64"/>
            </w:rPr>
          </w:pPr>
        </w:p>
      </w:sdtContent>
    </w:sdt>
    <w:sdt>
      <w:sdtPr>
        <w:rPr>
          <w:rFonts w:asciiTheme="minorHAnsi" w:eastAsiaTheme="minorEastAsia" w:hAnsiTheme="minorHAnsi" w:cstheme="minorBidi"/>
          <w:b w:val="0"/>
          <w:bCs w:val="0"/>
          <w:color w:val="auto"/>
          <w:sz w:val="22"/>
          <w:szCs w:val="22"/>
          <w:lang w:val="es-ES"/>
        </w:rPr>
        <w:id w:val="-681661688"/>
        <w:docPartObj>
          <w:docPartGallery w:val="Table of Contents"/>
          <w:docPartUnique/>
        </w:docPartObj>
      </w:sdtPr>
      <w:sdtEndPr/>
      <w:sdtContent>
        <w:p w:rsidR="003721AD" w:rsidRDefault="003721AD">
          <w:pPr>
            <w:pStyle w:val="TtuloTDC"/>
          </w:pPr>
          <w:r>
            <w:rPr>
              <w:lang w:val="es-ES"/>
            </w:rPr>
            <w:t>Contenido</w:t>
          </w:r>
        </w:p>
        <w:p w:rsidR="003721AD" w:rsidRDefault="003721AD">
          <w:pPr>
            <w:pStyle w:val="TDC1"/>
            <w:tabs>
              <w:tab w:val="right" w:leader="dot" w:pos="8828"/>
            </w:tabs>
            <w:rPr>
              <w:noProof/>
            </w:rPr>
          </w:pPr>
          <w:r>
            <w:fldChar w:fldCharType="begin"/>
          </w:r>
          <w:r>
            <w:instrText xml:space="preserve"> TOC \o "1-3" \h \z \u </w:instrText>
          </w:r>
          <w:r>
            <w:fldChar w:fldCharType="separate"/>
          </w:r>
          <w:hyperlink w:anchor="_Toc464026239" w:history="1">
            <w:r w:rsidRPr="006727EF">
              <w:rPr>
                <w:rStyle w:val="Hipervnculo"/>
                <w:noProof/>
              </w:rPr>
              <w:t>Presentación.</w:t>
            </w:r>
            <w:r>
              <w:rPr>
                <w:noProof/>
                <w:webHidden/>
              </w:rPr>
              <w:tab/>
            </w:r>
            <w:r>
              <w:rPr>
                <w:noProof/>
                <w:webHidden/>
              </w:rPr>
              <w:fldChar w:fldCharType="begin"/>
            </w:r>
            <w:r>
              <w:rPr>
                <w:noProof/>
                <w:webHidden/>
              </w:rPr>
              <w:instrText xml:space="preserve"> PAGEREF _Toc464026239 \h </w:instrText>
            </w:r>
            <w:r>
              <w:rPr>
                <w:noProof/>
                <w:webHidden/>
              </w:rPr>
            </w:r>
            <w:r>
              <w:rPr>
                <w:noProof/>
                <w:webHidden/>
              </w:rPr>
              <w:fldChar w:fldCharType="separate"/>
            </w:r>
            <w:r w:rsidR="00E138BB">
              <w:rPr>
                <w:noProof/>
                <w:webHidden/>
              </w:rPr>
              <w:t>1</w:t>
            </w:r>
            <w:r>
              <w:rPr>
                <w:noProof/>
                <w:webHidden/>
              </w:rPr>
              <w:fldChar w:fldCharType="end"/>
            </w:r>
          </w:hyperlink>
        </w:p>
        <w:p w:rsidR="003721AD" w:rsidRDefault="000B12B7">
          <w:pPr>
            <w:pStyle w:val="TDC1"/>
            <w:tabs>
              <w:tab w:val="right" w:leader="dot" w:pos="8828"/>
            </w:tabs>
            <w:rPr>
              <w:noProof/>
            </w:rPr>
          </w:pPr>
          <w:hyperlink w:anchor="_Toc464026240" w:history="1">
            <w:r w:rsidR="003721AD" w:rsidRPr="006727EF">
              <w:rPr>
                <w:rStyle w:val="Hipervnculo"/>
                <w:noProof/>
              </w:rPr>
              <w:t>Desarrollo</w:t>
            </w:r>
            <w:r w:rsidR="003721AD">
              <w:rPr>
                <w:noProof/>
                <w:webHidden/>
              </w:rPr>
              <w:tab/>
            </w:r>
            <w:r w:rsidR="003721AD">
              <w:rPr>
                <w:noProof/>
                <w:webHidden/>
              </w:rPr>
              <w:fldChar w:fldCharType="begin"/>
            </w:r>
            <w:r w:rsidR="003721AD">
              <w:rPr>
                <w:noProof/>
                <w:webHidden/>
              </w:rPr>
              <w:instrText xml:space="preserve"> PAGEREF _Toc464026240 \h </w:instrText>
            </w:r>
            <w:r w:rsidR="003721AD">
              <w:rPr>
                <w:noProof/>
                <w:webHidden/>
              </w:rPr>
            </w:r>
            <w:r w:rsidR="003721AD">
              <w:rPr>
                <w:noProof/>
                <w:webHidden/>
              </w:rPr>
              <w:fldChar w:fldCharType="separate"/>
            </w:r>
            <w:r w:rsidR="00E138BB">
              <w:rPr>
                <w:noProof/>
                <w:webHidden/>
              </w:rPr>
              <w:t>3</w:t>
            </w:r>
            <w:r w:rsidR="003721AD">
              <w:rPr>
                <w:noProof/>
                <w:webHidden/>
              </w:rPr>
              <w:fldChar w:fldCharType="end"/>
            </w:r>
          </w:hyperlink>
        </w:p>
        <w:p w:rsidR="003721AD" w:rsidRDefault="000B12B7">
          <w:pPr>
            <w:pStyle w:val="TDC1"/>
            <w:tabs>
              <w:tab w:val="right" w:leader="dot" w:pos="8828"/>
            </w:tabs>
            <w:rPr>
              <w:noProof/>
            </w:rPr>
          </w:pPr>
          <w:hyperlink w:anchor="_Toc464026241" w:history="1">
            <w:r w:rsidR="003721AD" w:rsidRPr="006727EF">
              <w:rPr>
                <w:rStyle w:val="Hipervnculo"/>
                <w:noProof/>
              </w:rPr>
              <w:t>Fuentes de información</w:t>
            </w:r>
            <w:r w:rsidR="003721AD">
              <w:rPr>
                <w:noProof/>
                <w:webHidden/>
              </w:rPr>
              <w:tab/>
            </w:r>
          </w:hyperlink>
          <w:r w:rsidR="00D472AC">
            <w:rPr>
              <w:noProof/>
            </w:rPr>
            <w:t>7</w:t>
          </w:r>
        </w:p>
        <w:p w:rsidR="003721AD" w:rsidRDefault="003721AD">
          <w:r>
            <w:rPr>
              <w:b/>
              <w:bCs/>
              <w:lang w:val="es-ES"/>
            </w:rPr>
            <w:fldChar w:fldCharType="end"/>
          </w:r>
        </w:p>
      </w:sdtContent>
    </w:sdt>
    <w:p w:rsidR="00003044" w:rsidRPr="005F5670" w:rsidRDefault="00003044" w:rsidP="00A450AD">
      <w:pPr>
        <w:jc w:val="center"/>
        <w:rPr>
          <w:rFonts w:ascii="Arial" w:hAnsi="Arial" w:cs="Arial"/>
          <w:color w:val="FF0000"/>
          <w:sz w:val="24"/>
          <w:szCs w:val="24"/>
        </w:rPr>
      </w:pPr>
    </w:p>
    <w:p w:rsidR="00A450AD" w:rsidRPr="00D472AC" w:rsidRDefault="003721AD" w:rsidP="00A450AD">
      <w:pPr>
        <w:jc w:val="center"/>
        <w:rPr>
          <w:rFonts w:ascii="Arial" w:hAnsi="Arial" w:cs="Arial"/>
          <w:sz w:val="24"/>
          <w:szCs w:val="24"/>
        </w:rPr>
      </w:pPr>
      <w:r w:rsidRPr="00D472AC">
        <w:rPr>
          <w:rFonts w:ascii="Arial" w:hAnsi="Arial" w:cs="Arial"/>
          <w:sz w:val="24"/>
          <w:szCs w:val="24"/>
        </w:rPr>
        <w:t>Planeación</w:t>
      </w:r>
    </w:p>
    <w:p w:rsidR="00DC70C1" w:rsidRPr="001C39A6" w:rsidRDefault="00DC70C1" w:rsidP="003721AD">
      <w:pPr>
        <w:pStyle w:val="Ttulo1"/>
      </w:pPr>
      <w:bookmarkStart w:id="0" w:name="_Toc464026239"/>
      <w:r w:rsidRPr="001C39A6">
        <w:t>Presentación.</w:t>
      </w:r>
      <w:bookmarkEnd w:id="0"/>
    </w:p>
    <w:p w:rsidR="00527F44" w:rsidRDefault="00527F44" w:rsidP="00527F44">
      <w:pPr>
        <w:jc w:val="both"/>
        <w:rPr>
          <w:rFonts w:ascii="Century Gothic" w:hAnsi="Century Gothic"/>
          <w:bCs/>
          <w:sz w:val="18"/>
          <w:szCs w:val="18"/>
        </w:rPr>
      </w:pPr>
      <w:r>
        <w:rPr>
          <w:rFonts w:ascii="Century Gothic" w:hAnsi="Century Gothic"/>
          <w:bCs/>
          <w:sz w:val="18"/>
          <w:szCs w:val="18"/>
        </w:rPr>
        <w:t xml:space="preserve">La unidad de aprendizaje de Prótesis fija, del sexto periodo de </w:t>
      </w:r>
      <w:smartTag w:uri="urn:schemas-microsoft-com:office:smarttags" w:element="PersonName">
        <w:smartTagPr>
          <w:attr w:name="ProductID" w:val="la Licenciatura"/>
        </w:smartTagPr>
        <w:r>
          <w:rPr>
            <w:rFonts w:ascii="Century Gothic" w:hAnsi="Century Gothic"/>
            <w:bCs/>
            <w:sz w:val="18"/>
            <w:szCs w:val="18"/>
          </w:rPr>
          <w:t>la Licenciatura</w:t>
        </w:r>
      </w:smartTag>
      <w:r>
        <w:rPr>
          <w:rFonts w:ascii="Century Gothic" w:hAnsi="Century Gothic"/>
          <w:bCs/>
          <w:sz w:val="18"/>
          <w:szCs w:val="18"/>
        </w:rPr>
        <w:t xml:space="preserve"> de Cirujano Dentista, es parte del área curricular de Rehabilitación Odontológica, y apoya al perfil del egresado en formación de conocimientos, habilidades, destrezas, valores y actitudes en el área de prótesis fija, propiciando su capacidad para observar, identificar y resolver los problemas de salud bucal relacionada con el tratamiento de prótesis fija.</w:t>
      </w:r>
    </w:p>
    <w:p w:rsidR="00527F44" w:rsidRDefault="00527F44" w:rsidP="00527F44">
      <w:pPr>
        <w:jc w:val="both"/>
        <w:rPr>
          <w:rFonts w:ascii="Century Gothic" w:hAnsi="Century Gothic"/>
          <w:bCs/>
          <w:sz w:val="18"/>
          <w:szCs w:val="18"/>
        </w:rPr>
      </w:pPr>
      <w:r>
        <w:rPr>
          <w:rFonts w:ascii="Century Gothic" w:hAnsi="Century Gothic"/>
          <w:bCs/>
          <w:sz w:val="18"/>
          <w:szCs w:val="18"/>
        </w:rPr>
        <w:t>Así mismo, se darán a conocer los distintos procedimientos y técnicas básicas para el diseño, preparación y elaboración de: carillas, muñón pivotado pos</w:t>
      </w:r>
      <w:r w:rsidR="00935CAD">
        <w:rPr>
          <w:rFonts w:ascii="Century Gothic" w:hAnsi="Century Gothic"/>
          <w:bCs/>
          <w:sz w:val="18"/>
          <w:szCs w:val="18"/>
        </w:rPr>
        <w:t>t—endodóntico</w:t>
      </w:r>
      <w:r>
        <w:rPr>
          <w:rFonts w:ascii="Century Gothic" w:hAnsi="Century Gothic"/>
          <w:bCs/>
          <w:sz w:val="18"/>
          <w:szCs w:val="18"/>
        </w:rPr>
        <w:t>s metálico y estéticos, coronas parciales, coronas totales como restauraciones individuales y prótesis parcial fija; a fin de que el participante una vez aplicado el conocimiento realice est</w:t>
      </w:r>
      <w:r w:rsidR="00935CAD">
        <w:rPr>
          <w:rFonts w:ascii="Century Gothic" w:hAnsi="Century Gothic"/>
          <w:bCs/>
          <w:sz w:val="18"/>
          <w:szCs w:val="18"/>
        </w:rPr>
        <w:t>os distintos tratamientos en prá</w:t>
      </w:r>
      <w:r>
        <w:rPr>
          <w:rFonts w:ascii="Century Gothic" w:hAnsi="Century Gothic"/>
          <w:bCs/>
          <w:sz w:val="18"/>
          <w:szCs w:val="18"/>
        </w:rPr>
        <w:t>ctica figurada , consistente en modelos articulados con dientes de plástico, tipodonto tipo Columbia y tradicional, realizando en estos dientes las diferentes carillas, coronas parciales y totales  y los muñ</w:t>
      </w:r>
      <w:r w:rsidR="00935CAD">
        <w:rPr>
          <w:rFonts w:ascii="Century Gothic" w:hAnsi="Century Gothic"/>
          <w:bCs/>
          <w:sz w:val="18"/>
          <w:szCs w:val="18"/>
        </w:rPr>
        <w:t>ones pivotados  post-endodóntico</w:t>
      </w:r>
      <w:r>
        <w:rPr>
          <w:rFonts w:ascii="Century Gothic" w:hAnsi="Century Gothic"/>
          <w:bCs/>
          <w:sz w:val="18"/>
          <w:szCs w:val="18"/>
        </w:rPr>
        <w:t>s en dientes naturales extraídos, con el objeto de desarrollar  las habilidades psicomotrices requeridas.</w:t>
      </w:r>
    </w:p>
    <w:p w:rsidR="00527F44" w:rsidRDefault="00527F44" w:rsidP="00527F44">
      <w:pPr>
        <w:jc w:val="both"/>
        <w:rPr>
          <w:rFonts w:ascii="Century Gothic" w:hAnsi="Century Gothic"/>
          <w:bCs/>
          <w:sz w:val="18"/>
          <w:szCs w:val="18"/>
        </w:rPr>
      </w:pPr>
    </w:p>
    <w:p w:rsidR="00527F44" w:rsidRDefault="00527F44" w:rsidP="00527F44">
      <w:pPr>
        <w:jc w:val="both"/>
        <w:rPr>
          <w:rFonts w:ascii="Century Gothic" w:hAnsi="Century Gothic"/>
          <w:bCs/>
          <w:sz w:val="18"/>
          <w:szCs w:val="18"/>
        </w:rPr>
      </w:pPr>
      <w:r>
        <w:rPr>
          <w:rFonts w:ascii="Century Gothic" w:hAnsi="Century Gothic"/>
          <w:bCs/>
          <w:sz w:val="18"/>
          <w:szCs w:val="18"/>
        </w:rPr>
        <w:t>La unidad de aprendizaje, se divide en cinco unidades de competencia que son las siguientes:</w:t>
      </w:r>
    </w:p>
    <w:p w:rsidR="00527F44" w:rsidRDefault="00527F44" w:rsidP="00527F44">
      <w:pPr>
        <w:jc w:val="both"/>
        <w:rPr>
          <w:rFonts w:ascii="Century Gothic" w:hAnsi="Century Gothic"/>
          <w:bCs/>
          <w:sz w:val="18"/>
          <w:szCs w:val="18"/>
        </w:rPr>
      </w:pPr>
      <w:r>
        <w:rPr>
          <w:rFonts w:ascii="Century Gothic" w:hAnsi="Century Gothic"/>
          <w:bCs/>
          <w:sz w:val="18"/>
          <w:szCs w:val="18"/>
        </w:rPr>
        <w:t xml:space="preserve">I.- Introducción y conceptos generales a al prostodoncia fija, II.-Retenedores, Diagnostico y plan de tratamiento III.- Restauraciones Protésicas parciales, totales, muñón pivotado post—endodóntico y Carillas IV.- restauraciones protésicas provisionales, V.- Procedimientos de laboratorio y su aplicación clínica en la prostodoncia fija. </w:t>
      </w:r>
    </w:p>
    <w:p w:rsidR="00527F44" w:rsidRDefault="00527F44" w:rsidP="00527F44">
      <w:pPr>
        <w:jc w:val="both"/>
        <w:rPr>
          <w:rFonts w:ascii="Century Gothic" w:hAnsi="Century Gothic"/>
          <w:bCs/>
          <w:sz w:val="18"/>
          <w:szCs w:val="18"/>
        </w:rPr>
      </w:pPr>
      <w:r>
        <w:rPr>
          <w:rFonts w:ascii="Century Gothic" w:hAnsi="Century Gothic"/>
          <w:bCs/>
          <w:sz w:val="18"/>
          <w:szCs w:val="18"/>
        </w:rPr>
        <w:t>Cada unidad de competencia incluye temas y subtemas que una vez aprendidos los educandos, permitirán alcanzar la competencia genérica.</w:t>
      </w:r>
    </w:p>
    <w:p w:rsidR="001C39A6" w:rsidRPr="005F5670" w:rsidRDefault="00527F44" w:rsidP="00527F44">
      <w:pPr>
        <w:rPr>
          <w:rFonts w:ascii="Arial" w:hAnsi="Arial" w:cs="Arial"/>
          <w:color w:val="FF0000"/>
          <w:sz w:val="24"/>
          <w:szCs w:val="24"/>
        </w:rPr>
      </w:pPr>
      <w:r>
        <w:rPr>
          <w:rFonts w:ascii="Century Gothic" w:hAnsi="Century Gothic"/>
          <w:bCs/>
          <w:sz w:val="18"/>
          <w:szCs w:val="18"/>
        </w:rPr>
        <w:t>El sistema de evaluación es teórico y práctico, correspondiendo en el teórico a tres evaluaciones que equivalen al 40% de la calificación final y el práctico que se realizara durante todo el curso y que equivale al 60% del promedio final.</w:t>
      </w:r>
      <w:r w:rsidR="001C39A6" w:rsidRPr="005F5670">
        <w:rPr>
          <w:rFonts w:ascii="Arial" w:hAnsi="Arial" w:cs="Arial"/>
          <w:color w:val="FF0000"/>
          <w:sz w:val="24"/>
          <w:szCs w:val="24"/>
        </w:rPr>
        <w:br w:type="page"/>
      </w:r>
    </w:p>
    <w:p w:rsidR="004E1745" w:rsidRPr="00DC70C1" w:rsidRDefault="001C39A6" w:rsidP="00DC70C1">
      <w:pPr>
        <w:spacing w:line="480" w:lineRule="auto"/>
        <w:jc w:val="both"/>
        <w:rPr>
          <w:rFonts w:ascii="Arial" w:hAnsi="Arial" w:cs="Arial"/>
          <w:sz w:val="24"/>
          <w:szCs w:val="24"/>
        </w:rPr>
      </w:pPr>
      <w:bookmarkStart w:id="1" w:name="_Toc464026240"/>
      <w:r w:rsidRPr="003721AD">
        <w:rPr>
          <w:rStyle w:val="Ttulo1Car"/>
        </w:rPr>
        <w:t>Desarrollo</w:t>
      </w:r>
      <w:bookmarkEnd w:id="1"/>
      <w:r>
        <w:rPr>
          <w:rFonts w:ascii="Arial" w:hAnsi="Arial" w:cs="Arial"/>
          <w:sz w:val="24"/>
          <w:szCs w:val="24"/>
        </w:rPr>
        <w:t xml:space="preserve">: </w:t>
      </w:r>
    </w:p>
    <w:tbl>
      <w:tblPr>
        <w:tblStyle w:val="Tabladecuadrcula4-nfasis3"/>
        <w:tblW w:w="0" w:type="auto"/>
        <w:tblLook w:val="04A0" w:firstRow="1" w:lastRow="0" w:firstColumn="1" w:lastColumn="0" w:noHBand="0" w:noVBand="1"/>
      </w:tblPr>
      <w:tblGrid>
        <w:gridCol w:w="4414"/>
        <w:gridCol w:w="8055"/>
      </w:tblGrid>
      <w:tr w:rsidR="003E1B6B" w:rsidTr="003C00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3E1B6B" w:rsidRPr="009A3AF3" w:rsidRDefault="009A3AF3" w:rsidP="0064729F">
            <w:pPr>
              <w:jc w:val="both"/>
              <w:rPr>
                <w:rFonts w:ascii="Baskerville Old Face" w:hAnsi="Baskerville Old Face" w:cs="Arial"/>
                <w:b w:val="0"/>
                <w:sz w:val="28"/>
                <w:szCs w:val="24"/>
              </w:rPr>
            </w:pPr>
            <w:r w:rsidRPr="009A3AF3">
              <w:rPr>
                <w:rFonts w:ascii="Baskerville Old Face" w:hAnsi="Baskerville Old Face" w:cs="Arial"/>
                <w:b w:val="0"/>
                <w:sz w:val="28"/>
                <w:szCs w:val="24"/>
              </w:rPr>
              <w:t>DIAPOSITIVA 1</w:t>
            </w:r>
          </w:p>
        </w:tc>
        <w:tc>
          <w:tcPr>
            <w:tcW w:w="8055" w:type="dxa"/>
          </w:tcPr>
          <w:p w:rsidR="003E1B6B" w:rsidRDefault="003E1B6B" w:rsidP="0064729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Identificación </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E65D8C"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DIAPO</w:t>
            </w:r>
            <w:r w:rsidR="00E65D8C">
              <w:rPr>
                <w:rFonts w:ascii="Baskerville Old Face" w:hAnsi="Baskerville Old Face" w:cs="Arial"/>
                <w:b w:val="0"/>
                <w:sz w:val="28"/>
                <w:szCs w:val="24"/>
              </w:rPr>
              <w:t>SITIVA 2</w:t>
            </w:r>
          </w:p>
          <w:p w:rsidR="00E65D8C" w:rsidRPr="00E65D8C" w:rsidRDefault="003C00F7" w:rsidP="003E1B6B">
            <w:pPr>
              <w:rPr>
                <w:rFonts w:ascii="Baskerville Old Face" w:hAnsi="Baskerville Old Face" w:cs="Arial"/>
                <w:b w:val="0"/>
                <w:sz w:val="28"/>
                <w:szCs w:val="24"/>
              </w:rPr>
            </w:pPr>
            <w:r>
              <w:rPr>
                <w:rFonts w:ascii="Baskerville Old Face" w:hAnsi="Baskerville Old Face" w:cs="Arial"/>
                <w:b w:val="0"/>
                <w:sz w:val="28"/>
                <w:szCs w:val="24"/>
              </w:rPr>
              <w:t>OBJETIVO</w:t>
            </w:r>
          </w:p>
        </w:tc>
        <w:tc>
          <w:tcPr>
            <w:tcW w:w="8055" w:type="dxa"/>
          </w:tcPr>
          <w:p w:rsidR="003C00F7" w:rsidRPr="003C00F7" w:rsidRDefault="003C00F7" w:rsidP="003C00F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C00F7">
              <w:rPr>
                <w:rFonts w:ascii="Arial" w:hAnsi="Arial" w:cs="Arial"/>
                <w:sz w:val="24"/>
                <w:szCs w:val="24"/>
              </w:rPr>
              <w:t>El participante demostrara los conocimientos suficientes de los distintos procedimientos y técnicas básicas, para el diseño, preparación y elaboración de coronas parciales y coronas totales en prostodoncia fija, muñón pivotado post-endodóntico (metálico y estético) y carillas; y habilidades para realizarlo en práctica figurada.</w:t>
            </w:r>
          </w:p>
          <w:p w:rsidR="003E1B6B" w:rsidRDefault="003E1B6B" w:rsidP="003E1B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3E1B6B" w:rsidRPr="009A3AF3"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DIAPOSITIVA 3</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ACTITUDES Y VALORES</w:t>
            </w:r>
          </w:p>
        </w:tc>
        <w:tc>
          <w:tcPr>
            <w:tcW w:w="8055" w:type="dxa"/>
          </w:tcPr>
          <w:p w:rsidR="00637709" w:rsidRPr="00FE2B11" w:rsidRDefault="004C5530" w:rsidP="00FE2B11">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2B11">
              <w:rPr>
                <w:rFonts w:ascii="Arial" w:hAnsi="Arial" w:cs="Arial"/>
                <w:sz w:val="24"/>
                <w:szCs w:val="24"/>
              </w:rPr>
              <w:t xml:space="preserve">Valora </w:t>
            </w:r>
            <w:r w:rsidRPr="00FE2B11">
              <w:rPr>
                <w:rFonts w:ascii="Arial" w:hAnsi="Arial" w:cs="Arial"/>
                <w:sz w:val="24"/>
                <w:szCs w:val="24"/>
                <w:lang w:val="es-ES"/>
              </w:rPr>
              <w:t xml:space="preserve">y planear el diseño que tiene cada corona parcial, corona total, carilla y muñón pivotado post-endodóntico para su aplicación clínica en el futuro paciente. </w:t>
            </w:r>
            <w:r w:rsidRPr="00FE2B11">
              <w:rPr>
                <w:rFonts w:ascii="Arial" w:hAnsi="Arial" w:cs="Arial"/>
                <w:sz w:val="24"/>
                <w:szCs w:val="24"/>
              </w:rPr>
              <w:t xml:space="preserve"> </w:t>
            </w:r>
          </w:p>
          <w:p w:rsidR="00637709" w:rsidRPr="00FE2B11" w:rsidRDefault="004C5530" w:rsidP="00FE2B11">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2B11">
              <w:rPr>
                <w:rFonts w:ascii="Arial" w:hAnsi="Arial" w:cs="Arial"/>
                <w:sz w:val="24"/>
                <w:szCs w:val="24"/>
                <w:lang w:val="es-ES"/>
              </w:rPr>
              <w:t xml:space="preserve">Predisposición, paciencia y aplicación para la realización de restauraciones protésicas fijas. </w:t>
            </w:r>
          </w:p>
          <w:p w:rsidR="00637709" w:rsidRPr="00FE2B11" w:rsidRDefault="00935CAD" w:rsidP="00FE2B11">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lang w:val="es-ES"/>
              </w:rPr>
              <w:t>Responsabilidad</w:t>
            </w:r>
            <w:r w:rsidR="004C5530" w:rsidRPr="00FE2B11">
              <w:rPr>
                <w:rFonts w:ascii="Arial" w:hAnsi="Arial" w:cs="Arial"/>
                <w:sz w:val="24"/>
                <w:szCs w:val="24"/>
                <w:lang w:val="es-ES"/>
              </w:rPr>
              <w:t>,  compromiso y respeto a la integridad de los tejidos dentarios y sus tejidos de sostén en los tratamientos de prostodoncia fija</w:t>
            </w:r>
          </w:p>
          <w:p w:rsidR="003E1B6B" w:rsidRDefault="003E1B6B" w:rsidP="00E65D8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3E1B6B" w:rsidRPr="009A3AF3" w:rsidRDefault="009A3AF3" w:rsidP="003E1B6B">
            <w:pPr>
              <w:rPr>
                <w:rFonts w:ascii="Baskerville Old Face" w:eastAsiaTheme="majorEastAsia" w:hAnsi="Baskerville Old Face" w:cstheme="majorBidi"/>
                <w:b w:val="0"/>
                <w:caps/>
                <w:color w:val="000000" w:themeColor="text1"/>
                <w:kern w:val="24"/>
                <w:sz w:val="28"/>
                <w:szCs w:val="88"/>
              </w:rPr>
            </w:pPr>
            <w:r w:rsidRPr="009A3AF3">
              <w:rPr>
                <w:rFonts w:ascii="Baskerville Old Face" w:hAnsi="Baskerville Old Face" w:cs="Arial"/>
                <w:b w:val="0"/>
                <w:sz w:val="28"/>
                <w:szCs w:val="24"/>
              </w:rPr>
              <w:t>DIAPOSITIVA 4</w:t>
            </w:r>
            <w:r w:rsidRPr="009A3AF3">
              <w:rPr>
                <w:rFonts w:ascii="Baskerville Old Face" w:eastAsiaTheme="majorEastAsia" w:hAnsi="Baskerville Old Face" w:cstheme="majorBidi"/>
                <w:b w:val="0"/>
                <w:color w:val="000000" w:themeColor="text1"/>
                <w:kern w:val="24"/>
                <w:sz w:val="28"/>
                <w:szCs w:val="8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ENDOPOSTES ESTÉTICOS</w:t>
            </w:r>
          </w:p>
        </w:tc>
        <w:tc>
          <w:tcPr>
            <w:tcW w:w="8055" w:type="dxa"/>
          </w:tcPr>
          <w:p w:rsidR="003E1B6B" w:rsidRDefault="003C00F7" w:rsidP="003E1B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C00F7">
              <w:rPr>
                <w:rFonts w:ascii="Arial" w:hAnsi="Arial" w:cs="Arial"/>
                <w:sz w:val="24"/>
                <w:szCs w:val="24"/>
              </w:rPr>
              <w:t>Un poste de fibra de vidrio es una estructura compuesta por un conjunto de fibras de vidrio.</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3E1B6B" w:rsidRPr="009A3AF3"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DIAPOSITIVA 5</w:t>
            </w:r>
          </w:p>
          <w:p w:rsidR="003E1B6B" w:rsidRDefault="00FE2B11" w:rsidP="00527F44">
            <w:pPr>
              <w:rPr>
                <w:rFonts w:ascii="Baskerville Old Face" w:hAnsi="Baskerville Old Face"/>
                <w:b w:val="0"/>
                <w:sz w:val="28"/>
              </w:rPr>
            </w:pPr>
            <w:r>
              <w:rPr>
                <w:rFonts w:ascii="Baskerville Old Face" w:hAnsi="Baskerville Old Face"/>
                <w:b w:val="0"/>
                <w:sz w:val="28"/>
              </w:rPr>
              <w:t>INDICACIONES</w:t>
            </w:r>
          </w:p>
          <w:p w:rsidR="00FE2B11" w:rsidRPr="009A3AF3" w:rsidRDefault="00FE2B11" w:rsidP="00527F44">
            <w:pPr>
              <w:rPr>
                <w:rFonts w:ascii="Baskerville Old Face" w:hAnsi="Baskerville Old Face"/>
                <w:b w:val="0"/>
                <w:sz w:val="28"/>
              </w:rPr>
            </w:pPr>
          </w:p>
        </w:tc>
        <w:tc>
          <w:tcPr>
            <w:tcW w:w="8055" w:type="dxa"/>
          </w:tcPr>
          <w:p w:rsidR="003E1B6B" w:rsidRDefault="003C00F7" w:rsidP="003E1B6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C00F7">
              <w:rPr>
                <w:rFonts w:ascii="Arial" w:hAnsi="Arial" w:cs="Arial"/>
                <w:sz w:val="24"/>
                <w:szCs w:val="24"/>
              </w:rPr>
              <w:t>Enfoques en la reconstrucción coronaria del diente endodónticamente tratado, para su posterior restauración.</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3E1B6B"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6</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CONTRAINDICACIONES</w:t>
            </w:r>
          </w:p>
        </w:tc>
        <w:tc>
          <w:tcPr>
            <w:tcW w:w="8055" w:type="dxa"/>
          </w:tcPr>
          <w:p w:rsidR="00985983" w:rsidRPr="00985983" w:rsidRDefault="00985983" w:rsidP="00985983">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85983">
              <w:rPr>
                <w:rFonts w:ascii="Arial" w:hAnsi="Arial" w:cs="Arial"/>
                <w:sz w:val="24"/>
                <w:szCs w:val="24"/>
              </w:rPr>
              <w:t>Se debe valorar el estado general del órgano dentario y considerar si es candidato a una restauración con un poste para evitar el fracaso de este.</w:t>
            </w:r>
          </w:p>
          <w:p w:rsidR="003E1B6B" w:rsidRDefault="003E1B6B" w:rsidP="00527F4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3E1B6B"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7</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PREPARACIÓN DEL CONDUCTO</w:t>
            </w:r>
          </w:p>
        </w:tc>
        <w:tc>
          <w:tcPr>
            <w:tcW w:w="8055" w:type="dxa"/>
          </w:tcPr>
          <w:p w:rsidR="003E1B6B" w:rsidRDefault="00985983"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85983">
              <w:rPr>
                <w:rFonts w:ascii="Arial" w:hAnsi="Arial" w:cs="Arial"/>
                <w:sz w:val="24"/>
                <w:szCs w:val="24"/>
              </w:rPr>
              <w:t>Uno de los objetivos del tratamiento de conductos radiculares es sellar el sistema de conductos en las tres dimensiones. Para alcanzar este objetivo, un mínimo de cuatro a cinco milímetros de obturación deben permanecer como sello apical.</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E34EC"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8</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PREPARACIÓN DEL CONDUCTO</w:t>
            </w:r>
          </w:p>
        </w:tc>
        <w:tc>
          <w:tcPr>
            <w:tcW w:w="8055" w:type="dxa"/>
          </w:tcPr>
          <w:p w:rsidR="003E1B6B" w:rsidRDefault="00985983" w:rsidP="00527F4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85983">
              <w:rPr>
                <w:rFonts w:ascii="Arial" w:hAnsi="Arial" w:cs="Arial"/>
                <w:sz w:val="24"/>
                <w:szCs w:val="24"/>
              </w:rPr>
              <w:t>El propósito es eliminar las retenciones y preparar el conducto para el perno.</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9</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PREPARACIÓN DEL CONDUCTO</w:t>
            </w:r>
          </w:p>
        </w:tc>
        <w:tc>
          <w:tcPr>
            <w:tcW w:w="8055" w:type="dxa"/>
          </w:tcPr>
          <w:p w:rsidR="003E1B6B" w:rsidRDefault="00985983"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85983">
              <w:rPr>
                <w:rFonts w:ascii="Arial" w:hAnsi="Arial" w:cs="Arial"/>
                <w:sz w:val="24"/>
                <w:szCs w:val="24"/>
              </w:rPr>
              <w:t>Este tipo de poste está indicado en la reconstrucción de dientes con una gran destrucción coronal, pero sin retención suficiente para soportar el material de relleno (muñón).</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10</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PREPARACIÓN DEL CONDUCTO</w:t>
            </w:r>
          </w:p>
        </w:tc>
        <w:tc>
          <w:tcPr>
            <w:tcW w:w="8055" w:type="dxa"/>
          </w:tcPr>
          <w:p w:rsidR="00F243F3" w:rsidRPr="00F243F3" w:rsidRDefault="00F243F3" w:rsidP="00F243F3">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243F3">
              <w:rPr>
                <w:rFonts w:ascii="Arial" w:hAnsi="Arial" w:cs="Arial"/>
                <w:sz w:val="24"/>
                <w:szCs w:val="24"/>
              </w:rPr>
              <w:t>La principal función de un poste estético es la retención de un muñón que soporte la restauración.</w:t>
            </w:r>
          </w:p>
          <w:p w:rsidR="003E1B6B" w:rsidRDefault="00F243F3" w:rsidP="003E1B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243F3">
              <w:rPr>
                <w:rFonts w:ascii="Arial" w:hAnsi="Arial" w:cs="Arial"/>
                <w:sz w:val="24"/>
                <w:szCs w:val="24"/>
              </w:rPr>
              <w:t>Un poste se debe usar únicamente cuando no hay estructura remanente suficiente para soportar la restauración del diente.</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11</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Pr>
                <w:rFonts w:ascii="Baskerville Old Face" w:hAnsi="Baskerville Old Face"/>
                <w:b w:val="0"/>
                <w:sz w:val="28"/>
              </w:rPr>
              <w:t>VENTAJAS Y DESVENTAJAS</w:t>
            </w:r>
          </w:p>
        </w:tc>
        <w:tc>
          <w:tcPr>
            <w:tcW w:w="8055" w:type="dxa"/>
          </w:tcPr>
          <w:p w:rsidR="003E1B6B" w:rsidRDefault="00F243F3"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243F3">
              <w:rPr>
                <w:rFonts w:ascii="Arial" w:hAnsi="Arial" w:cs="Arial"/>
                <w:sz w:val="24"/>
                <w:szCs w:val="24"/>
              </w:rPr>
              <w:t>Se ha de tener en cuenta que los postes no refuerzan los dientes, sino más bien lo contrario, la preparación para el poste y su colocación puede debilitar el conducto y conducir a la fractura.</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12</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 xml:space="preserve">PLANIFICACIÓN, SELECCIÓN DEL POSTE Y DE LOS INSTRUMENTOS ROTATORIOS PARA LA PREPARACIÓN  </w:t>
            </w:r>
          </w:p>
        </w:tc>
        <w:tc>
          <w:tcPr>
            <w:tcW w:w="8055" w:type="dxa"/>
          </w:tcPr>
          <w:p w:rsidR="003E1B6B" w:rsidRDefault="002C403F" w:rsidP="00E65D8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C403F">
              <w:rPr>
                <w:rFonts w:ascii="Arial" w:hAnsi="Arial" w:cs="Arial"/>
                <w:sz w:val="24"/>
                <w:szCs w:val="24"/>
              </w:rPr>
              <w:t>Se puede realizar con fresas Peeso (</w:t>
            </w:r>
            <w:r w:rsidRPr="002C403F">
              <w:rPr>
                <w:rFonts w:ascii="Arial" w:hAnsi="Arial" w:cs="Arial"/>
                <w:b/>
                <w:bCs/>
                <w:sz w:val="24"/>
                <w:szCs w:val="24"/>
              </w:rPr>
              <w:t>Peeso reamers</w:t>
            </w:r>
            <w:r w:rsidRPr="002C403F">
              <w:rPr>
                <w:rFonts w:ascii="Arial" w:hAnsi="Arial" w:cs="Arial"/>
                <w:sz w:val="24"/>
                <w:szCs w:val="24"/>
              </w:rPr>
              <w:t>), </w:t>
            </w:r>
            <w:r w:rsidRPr="002C403F">
              <w:rPr>
                <w:rFonts w:ascii="Arial" w:hAnsi="Arial" w:cs="Arial"/>
                <w:b/>
                <w:bCs/>
                <w:sz w:val="24"/>
                <w:szCs w:val="24"/>
              </w:rPr>
              <w:t>Gates Glidden</w:t>
            </w:r>
            <w:r w:rsidRPr="002C403F">
              <w:rPr>
                <w:rFonts w:ascii="Arial" w:hAnsi="Arial" w:cs="Arial"/>
                <w:sz w:val="24"/>
                <w:szCs w:val="24"/>
              </w:rPr>
              <w:t> o las </w:t>
            </w:r>
            <w:r w:rsidRPr="002C403F">
              <w:rPr>
                <w:rFonts w:ascii="Arial" w:hAnsi="Arial" w:cs="Arial"/>
                <w:b/>
                <w:bCs/>
                <w:sz w:val="24"/>
                <w:szCs w:val="24"/>
              </w:rPr>
              <w:t>fresas especiales</w:t>
            </w:r>
            <w:r w:rsidRPr="002C403F">
              <w:rPr>
                <w:rFonts w:ascii="Arial" w:hAnsi="Arial" w:cs="Arial"/>
                <w:sz w:val="24"/>
                <w:szCs w:val="24"/>
              </w:rPr>
              <w:t> que están especialmente diseñadas para algunos tipos de postes prefabricados.</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13</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PROCEDIMENTO</w:t>
            </w:r>
          </w:p>
        </w:tc>
        <w:tc>
          <w:tcPr>
            <w:tcW w:w="8055" w:type="dxa"/>
          </w:tcPr>
          <w:p w:rsidR="003E1B6B" w:rsidRDefault="00931A30" w:rsidP="00931A30">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931A30">
              <w:rPr>
                <w:rFonts w:ascii="Arial" w:hAnsi="Arial" w:cs="Arial"/>
                <w:sz w:val="24"/>
                <w:szCs w:val="24"/>
              </w:rPr>
              <w:t>Una vez que la porción coronal del conducto ha sido removida y el espacio preparado el material de obturación remanente en el conducto debe ser cuidadoso pero firmemente condensa</w:t>
            </w:r>
            <w:r>
              <w:rPr>
                <w:rFonts w:ascii="Arial" w:hAnsi="Arial" w:cs="Arial"/>
                <w:sz w:val="24"/>
                <w:szCs w:val="24"/>
              </w:rPr>
              <w:t>do verticalmente.</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14</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PROCEDIMENTO</w:t>
            </w:r>
          </w:p>
        </w:tc>
        <w:tc>
          <w:tcPr>
            <w:tcW w:w="8055" w:type="dxa"/>
          </w:tcPr>
          <w:p w:rsidR="00E65D8C" w:rsidRPr="00E65D8C" w:rsidRDefault="00931A30" w:rsidP="00E65D8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931A30">
              <w:rPr>
                <w:rFonts w:ascii="Arial" w:hAnsi="Arial" w:cs="Arial"/>
                <w:sz w:val="24"/>
                <w:szCs w:val="24"/>
              </w:rPr>
              <w:t>Una vez colocado el poste, no debería haber espacio entre el material de obturación y la región apical del poste.</w:t>
            </w:r>
          </w:p>
          <w:p w:rsidR="003E1B6B" w:rsidRDefault="003E1B6B" w:rsidP="003E1B6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15</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PROCEDIMENTO</w:t>
            </w:r>
          </w:p>
        </w:tc>
        <w:tc>
          <w:tcPr>
            <w:tcW w:w="8055" w:type="dxa"/>
          </w:tcPr>
          <w:p w:rsidR="003E1B6B" w:rsidRDefault="007C39CD"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C39CD">
              <w:rPr>
                <w:rFonts w:ascii="Arial" w:hAnsi="Arial" w:cs="Arial"/>
                <w:sz w:val="24"/>
                <w:szCs w:val="24"/>
              </w:rPr>
              <w:t>El perno fue preparado con silano, durante 1 minuto, colocándose en seguida el adhesivo y polimerizándolo.</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E34EC"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16</w:t>
            </w:r>
            <w:r w:rsidRPr="009A3AF3">
              <w:rPr>
                <w:rFonts w:ascii="Baskerville Old Face" w:hAnsi="Baskerville Old Face"/>
                <w:b w:val="0"/>
                <w:sz w:val="28"/>
              </w:rPr>
              <w:t xml:space="preserve"> </w:t>
            </w:r>
          </w:p>
          <w:p w:rsidR="003E1B6B" w:rsidRPr="009A3AF3" w:rsidRDefault="00FE2B11" w:rsidP="00527F44">
            <w:pPr>
              <w:rPr>
                <w:rFonts w:ascii="Baskerville Old Face" w:hAnsi="Baskerville Old Face"/>
                <w:b w:val="0"/>
                <w:sz w:val="28"/>
              </w:rPr>
            </w:pPr>
            <w:r w:rsidRPr="00FE2B11">
              <w:rPr>
                <w:rFonts w:ascii="Baskerville Old Face" w:hAnsi="Baskerville Old Face"/>
                <w:b w:val="0"/>
                <w:sz w:val="28"/>
              </w:rPr>
              <w:t>PROCEDIMENTO</w:t>
            </w:r>
          </w:p>
        </w:tc>
        <w:tc>
          <w:tcPr>
            <w:tcW w:w="8055" w:type="dxa"/>
          </w:tcPr>
          <w:p w:rsidR="007C39CD" w:rsidRPr="007C39CD" w:rsidRDefault="003B4053" w:rsidP="007C39CD">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Los cementos basados </w:t>
            </w:r>
            <w:r w:rsidR="007C39CD" w:rsidRPr="007C39CD">
              <w:rPr>
                <w:rFonts w:ascii="Arial" w:hAnsi="Arial" w:cs="Arial"/>
                <w:sz w:val="24"/>
                <w:szCs w:val="24"/>
              </w:rPr>
              <w:t>en resina demuestran fuerzas iniciales mejores</w:t>
            </w:r>
          </w:p>
          <w:p w:rsidR="003E1B6B" w:rsidRDefault="00935CAD" w:rsidP="007C39CD">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qué</w:t>
            </w:r>
            <w:r w:rsidR="007C39CD" w:rsidRPr="007C39CD">
              <w:rPr>
                <w:rFonts w:ascii="Arial" w:hAnsi="Arial" w:cs="Arial"/>
                <w:sz w:val="24"/>
                <w:szCs w:val="24"/>
              </w:rPr>
              <w:t xml:space="preserve"> los cementos de ionómero de vidrio</w:t>
            </w:r>
            <w:r w:rsidR="003B4053">
              <w:rPr>
                <w:rFonts w:ascii="Arial" w:hAnsi="Arial" w:cs="Arial"/>
                <w:sz w:val="24"/>
                <w:szCs w:val="24"/>
              </w:rPr>
              <w:t>.</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17</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PROCEDIMENTO</w:t>
            </w:r>
          </w:p>
        </w:tc>
        <w:tc>
          <w:tcPr>
            <w:tcW w:w="8055" w:type="dxa"/>
          </w:tcPr>
          <w:p w:rsidR="003B4053" w:rsidRPr="003B4053" w:rsidRDefault="003B4053" w:rsidP="003B4053">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B4053">
              <w:rPr>
                <w:rFonts w:ascii="Arial" w:hAnsi="Arial" w:cs="Arial"/>
                <w:sz w:val="24"/>
                <w:szCs w:val="24"/>
              </w:rPr>
              <w:t>La resina de reconstrucción del muñón debe tener características distintas a la resina de cementado. Idealmente se reconstruye con una resina de macrorrelleno, que tiene la característica de dureza para poder tallar el muñón adecuadamente.</w:t>
            </w:r>
          </w:p>
          <w:p w:rsidR="003E1B6B" w:rsidRDefault="003E1B6B"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E34EC"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18</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ENDOPOST</w:t>
            </w:r>
            <w:r>
              <w:rPr>
                <w:rFonts w:ascii="Baskerville Old Face" w:hAnsi="Baskerville Old Face"/>
                <w:b w:val="0"/>
                <w:sz w:val="28"/>
              </w:rPr>
              <w:t xml:space="preserve">ES </w:t>
            </w:r>
            <w:r w:rsidRPr="00FE2B11">
              <w:rPr>
                <w:rFonts w:ascii="Baskerville Old Face" w:hAnsi="Baskerville Old Face"/>
                <w:b w:val="0"/>
                <w:sz w:val="28"/>
              </w:rPr>
              <w:t>METÁLICOS</w:t>
            </w:r>
          </w:p>
        </w:tc>
        <w:tc>
          <w:tcPr>
            <w:tcW w:w="8055" w:type="dxa"/>
          </w:tcPr>
          <w:p w:rsidR="003E1B6B" w:rsidRDefault="003B4053" w:rsidP="00527F4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B4053">
              <w:rPr>
                <w:rFonts w:ascii="Arial" w:hAnsi="Arial" w:cs="Arial"/>
                <w:sz w:val="24"/>
                <w:szCs w:val="24"/>
              </w:rPr>
              <w:t>Es un material rígido colocado en la raíz de un diente.</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E34EC"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19</w:t>
            </w:r>
            <w:r w:rsidRPr="009A3AF3">
              <w:rPr>
                <w:rFonts w:ascii="Baskerville Old Face" w:hAnsi="Baskerville Old Face"/>
                <w:b w:val="0"/>
                <w:sz w:val="28"/>
              </w:rPr>
              <w:t xml:space="preserve"> </w:t>
            </w:r>
          </w:p>
          <w:p w:rsidR="003E1B6B" w:rsidRPr="009A3AF3" w:rsidRDefault="00FE2B11" w:rsidP="00527F44">
            <w:pPr>
              <w:rPr>
                <w:rFonts w:ascii="Baskerville Old Face" w:hAnsi="Baskerville Old Face"/>
                <w:b w:val="0"/>
                <w:sz w:val="28"/>
              </w:rPr>
            </w:pPr>
            <w:r>
              <w:rPr>
                <w:rFonts w:ascii="Baskerville Old Face" w:hAnsi="Baskerville Old Face"/>
                <w:b w:val="0"/>
                <w:sz w:val="28"/>
              </w:rPr>
              <w:t>DEFINICIÓN</w:t>
            </w:r>
          </w:p>
        </w:tc>
        <w:tc>
          <w:tcPr>
            <w:tcW w:w="8055" w:type="dxa"/>
          </w:tcPr>
          <w:p w:rsidR="003B4053" w:rsidRPr="003B4053" w:rsidRDefault="003B4053" w:rsidP="003B4053">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B4053">
              <w:rPr>
                <w:rFonts w:ascii="Arial" w:hAnsi="Arial" w:cs="Arial"/>
                <w:sz w:val="24"/>
                <w:szCs w:val="24"/>
              </w:rPr>
              <w:t>Llamados también espigas o pernos</w:t>
            </w:r>
          </w:p>
          <w:p w:rsidR="003E1B6B" w:rsidRDefault="003E1B6B"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 xml:space="preserve">DIAPOSITIVA 20 </w:t>
            </w:r>
          </w:p>
          <w:p w:rsidR="003E1B6B" w:rsidRPr="009A3AF3" w:rsidRDefault="00FE2B11" w:rsidP="003E1B6B">
            <w:pPr>
              <w:rPr>
                <w:rFonts w:ascii="Baskerville Old Face" w:hAnsi="Baskerville Old Face"/>
                <w:b w:val="0"/>
                <w:sz w:val="28"/>
              </w:rPr>
            </w:pPr>
            <w:r>
              <w:rPr>
                <w:rFonts w:ascii="Baskerville Old Face" w:hAnsi="Baskerville Old Face"/>
                <w:b w:val="0"/>
                <w:sz w:val="28"/>
              </w:rPr>
              <w:t>INDICACIONES Y CONTRAINDICACIONES</w:t>
            </w:r>
          </w:p>
        </w:tc>
        <w:tc>
          <w:tcPr>
            <w:tcW w:w="8055" w:type="dxa"/>
          </w:tcPr>
          <w:p w:rsidR="003B4053" w:rsidRPr="003B4053" w:rsidRDefault="003B4053" w:rsidP="003B4053">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B4053">
              <w:rPr>
                <w:rFonts w:ascii="Arial" w:hAnsi="Arial" w:cs="Arial"/>
                <w:sz w:val="24"/>
                <w:szCs w:val="24"/>
              </w:rPr>
              <w:t>El principal propósito y su indicación más importante es </w:t>
            </w:r>
            <w:r w:rsidRPr="003B4053">
              <w:rPr>
                <w:rFonts w:ascii="Arial" w:hAnsi="Arial" w:cs="Arial"/>
                <w:i/>
                <w:iCs/>
                <w:sz w:val="24"/>
                <w:szCs w:val="24"/>
              </w:rPr>
              <w:t>mantener un muñón</w:t>
            </w:r>
            <w:r w:rsidRPr="003B4053">
              <w:rPr>
                <w:rFonts w:ascii="Arial" w:hAnsi="Arial" w:cs="Arial"/>
                <w:sz w:val="24"/>
                <w:szCs w:val="24"/>
              </w:rPr>
              <w:t> que pueda ser usado para soportar la restauración final. </w:t>
            </w:r>
          </w:p>
          <w:p w:rsidR="003E1B6B" w:rsidRDefault="003E1B6B" w:rsidP="00527F4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21</w:t>
            </w:r>
            <w:r w:rsidRPr="009A3AF3">
              <w:rPr>
                <w:rFonts w:ascii="Baskerville Old Face" w:hAnsi="Baskerville Old Face"/>
                <w:b w:val="0"/>
                <w:sz w:val="28"/>
              </w:rPr>
              <w:t xml:space="preserve"> </w:t>
            </w:r>
          </w:p>
          <w:p w:rsidR="00FE2B11" w:rsidRPr="00FE2B11" w:rsidRDefault="00FE2B11" w:rsidP="00FE2B11">
            <w:pPr>
              <w:rPr>
                <w:rFonts w:ascii="Baskerville Old Face" w:hAnsi="Baskerville Old Face"/>
                <w:b w:val="0"/>
                <w:sz w:val="28"/>
              </w:rPr>
            </w:pPr>
            <w:r w:rsidRPr="00FE2B11">
              <w:rPr>
                <w:rFonts w:ascii="Baskerville Old Face" w:hAnsi="Baskerville Old Face"/>
                <w:b w:val="0"/>
                <w:sz w:val="28"/>
              </w:rPr>
              <w:t>PROCEDIMIENTO</w:t>
            </w:r>
          </w:p>
          <w:p w:rsidR="003E1B6B" w:rsidRPr="009A3AF3" w:rsidRDefault="003E1B6B" w:rsidP="003E1B6B">
            <w:pPr>
              <w:rPr>
                <w:rFonts w:ascii="Baskerville Old Face" w:hAnsi="Baskerville Old Face"/>
                <w:b w:val="0"/>
                <w:sz w:val="28"/>
              </w:rPr>
            </w:pPr>
          </w:p>
        </w:tc>
        <w:tc>
          <w:tcPr>
            <w:tcW w:w="8055" w:type="dxa"/>
          </w:tcPr>
          <w:p w:rsidR="003E1B6B" w:rsidRDefault="003B4053"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B4053">
              <w:rPr>
                <w:rFonts w:ascii="Arial" w:hAnsi="Arial" w:cs="Arial"/>
                <w:sz w:val="24"/>
                <w:szCs w:val="24"/>
              </w:rPr>
              <w:t>Para recibir un poste puede ser llevada a cabo inmediatamente después de la obturación con gutapercha y sellador radicular. Se puede realizar con fresas Peeso (Peeso reamers), Gates Glidden o las fresas especiales que están especialmente diseñadas para algunos tipos de postes.</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 xml:space="preserve">DIAPOSITIVA 22 </w:t>
            </w:r>
          </w:p>
          <w:p w:rsidR="00FE2B11" w:rsidRPr="00FE2B11" w:rsidRDefault="00FE2B11" w:rsidP="00FE2B11">
            <w:pPr>
              <w:rPr>
                <w:rFonts w:ascii="Baskerville Old Face" w:hAnsi="Baskerville Old Face"/>
                <w:b w:val="0"/>
                <w:sz w:val="28"/>
              </w:rPr>
            </w:pPr>
            <w:r w:rsidRPr="00FE2B11">
              <w:rPr>
                <w:rFonts w:ascii="Baskerville Old Face" w:hAnsi="Baskerville Old Face"/>
                <w:b w:val="0"/>
                <w:sz w:val="28"/>
              </w:rPr>
              <w:t>PROCEDIMIENTO</w:t>
            </w:r>
          </w:p>
          <w:p w:rsidR="003E1B6B" w:rsidRPr="009A3AF3" w:rsidRDefault="003E1B6B" w:rsidP="003E1B6B">
            <w:pPr>
              <w:rPr>
                <w:rFonts w:ascii="Baskerville Old Face" w:hAnsi="Baskerville Old Face"/>
                <w:b w:val="0"/>
                <w:sz w:val="28"/>
              </w:rPr>
            </w:pPr>
          </w:p>
        </w:tc>
        <w:tc>
          <w:tcPr>
            <w:tcW w:w="8055" w:type="dxa"/>
          </w:tcPr>
          <w:p w:rsidR="003B4053" w:rsidRPr="003B4053" w:rsidRDefault="003B4053" w:rsidP="003B4053">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B4053">
              <w:rPr>
                <w:rFonts w:ascii="Arial" w:hAnsi="Arial" w:cs="Arial"/>
                <w:sz w:val="24"/>
                <w:szCs w:val="24"/>
              </w:rPr>
              <w:t>El </w:t>
            </w:r>
            <w:r w:rsidRPr="003B4053">
              <w:rPr>
                <w:rFonts w:ascii="Arial" w:hAnsi="Arial" w:cs="Arial"/>
                <w:b/>
                <w:bCs/>
                <w:sz w:val="24"/>
                <w:szCs w:val="24"/>
              </w:rPr>
              <w:t>tamaño </w:t>
            </w:r>
            <w:r w:rsidRPr="003B4053">
              <w:rPr>
                <w:rFonts w:ascii="Arial" w:hAnsi="Arial" w:cs="Arial"/>
                <w:sz w:val="24"/>
                <w:szCs w:val="24"/>
              </w:rPr>
              <w:t>de un poste no debe exceder a un tercio del diámetro radicular. El aumento del diámetro del poste no mejora significativamente la retención.</w:t>
            </w:r>
          </w:p>
          <w:p w:rsidR="003E1B6B" w:rsidRDefault="003E1B6B" w:rsidP="00527F4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62B06"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23</w:t>
            </w:r>
            <w:r w:rsidRPr="009A3AF3">
              <w:rPr>
                <w:rFonts w:ascii="Baskerville Old Face" w:hAnsi="Baskerville Old Face"/>
                <w:b w:val="0"/>
                <w:sz w:val="28"/>
              </w:rPr>
              <w:t xml:space="preserve"> </w:t>
            </w:r>
          </w:p>
          <w:p w:rsidR="00FE2B11" w:rsidRPr="00FE2B11" w:rsidRDefault="00FE2B11" w:rsidP="00FE2B11">
            <w:pPr>
              <w:rPr>
                <w:rFonts w:ascii="Baskerville Old Face" w:hAnsi="Baskerville Old Face"/>
                <w:b w:val="0"/>
                <w:sz w:val="28"/>
              </w:rPr>
            </w:pPr>
            <w:r w:rsidRPr="00FE2B11">
              <w:rPr>
                <w:rFonts w:ascii="Baskerville Old Face" w:hAnsi="Baskerville Old Face"/>
                <w:b w:val="0"/>
                <w:sz w:val="28"/>
              </w:rPr>
              <w:t>PROCEDIMIENTO</w:t>
            </w:r>
          </w:p>
          <w:p w:rsidR="003E1B6B" w:rsidRPr="009A3AF3" w:rsidRDefault="003E1B6B" w:rsidP="00527F44">
            <w:pPr>
              <w:rPr>
                <w:rFonts w:ascii="Baskerville Old Face" w:hAnsi="Baskerville Old Face"/>
                <w:b w:val="0"/>
                <w:sz w:val="28"/>
              </w:rPr>
            </w:pPr>
          </w:p>
        </w:tc>
        <w:tc>
          <w:tcPr>
            <w:tcW w:w="8055" w:type="dxa"/>
          </w:tcPr>
          <w:p w:rsidR="003E1B6B" w:rsidRDefault="0034406F"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Las espigas vaciadas se adaptan muy bien a los contornos del conducto y están indicadas en los conductos irregulares o amplios. La espiga y muñón vaciados proporcionan mayor resistencia a la retención debido a su forma asimétrica, en comparación con los prefabricados.</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 xml:space="preserve">DIAPOSITIVA 24 </w:t>
            </w:r>
          </w:p>
          <w:p w:rsidR="00FE2B11" w:rsidRPr="00FE2B11" w:rsidRDefault="00FE2B11" w:rsidP="00FE2B11">
            <w:pPr>
              <w:rPr>
                <w:rFonts w:ascii="Baskerville Old Face" w:hAnsi="Baskerville Old Face"/>
                <w:b w:val="0"/>
                <w:sz w:val="28"/>
              </w:rPr>
            </w:pPr>
            <w:r w:rsidRPr="00FE2B11">
              <w:rPr>
                <w:rFonts w:ascii="Baskerville Old Face" w:hAnsi="Baskerville Old Face"/>
                <w:b w:val="0"/>
                <w:sz w:val="28"/>
              </w:rPr>
              <w:t>PROCEDIMIENTO</w:t>
            </w:r>
          </w:p>
          <w:p w:rsidR="003E1B6B" w:rsidRPr="009A3AF3" w:rsidRDefault="003E1B6B" w:rsidP="003E1B6B">
            <w:pPr>
              <w:rPr>
                <w:rFonts w:ascii="Baskerville Old Face" w:hAnsi="Baskerville Old Face"/>
                <w:b w:val="0"/>
                <w:sz w:val="28"/>
              </w:rPr>
            </w:pPr>
          </w:p>
        </w:tc>
        <w:tc>
          <w:tcPr>
            <w:tcW w:w="8055" w:type="dxa"/>
          </w:tcPr>
          <w:p w:rsidR="003E1B6B" w:rsidRDefault="0034406F" w:rsidP="00F62B0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4406F">
              <w:rPr>
                <w:rFonts w:ascii="Arial" w:hAnsi="Arial" w:cs="Arial"/>
                <w:sz w:val="24"/>
                <w:szCs w:val="24"/>
              </w:rPr>
              <w:t xml:space="preserve">Son elementos metálicos, a modo de tornillos que se introducen en los conductos radiculares de dientes con tratamiento de conductos. </w:t>
            </w: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25</w:t>
            </w:r>
            <w:r w:rsidRPr="009A3AF3">
              <w:rPr>
                <w:rFonts w:ascii="Baskerville Old Face" w:hAnsi="Baskerville Old Face"/>
                <w:b w:val="0"/>
                <w:sz w:val="28"/>
              </w:rPr>
              <w:t xml:space="preserve"> </w:t>
            </w:r>
          </w:p>
          <w:p w:rsidR="00FE2B11" w:rsidRPr="00FE2B11" w:rsidRDefault="00FE2B11" w:rsidP="00FE2B11">
            <w:pPr>
              <w:rPr>
                <w:rFonts w:ascii="Baskerville Old Face" w:hAnsi="Baskerville Old Face"/>
                <w:b w:val="0"/>
                <w:sz w:val="28"/>
              </w:rPr>
            </w:pPr>
            <w:r w:rsidRPr="00FE2B11">
              <w:rPr>
                <w:rFonts w:ascii="Baskerville Old Face" w:hAnsi="Baskerville Old Face"/>
                <w:b w:val="0"/>
                <w:sz w:val="28"/>
              </w:rPr>
              <w:t>PROCEDIMIENTO</w:t>
            </w:r>
          </w:p>
          <w:p w:rsidR="003E1B6B" w:rsidRPr="009A3AF3" w:rsidRDefault="003E1B6B" w:rsidP="003E1B6B">
            <w:pPr>
              <w:rPr>
                <w:rFonts w:ascii="Baskerville Old Face" w:hAnsi="Baskerville Old Face"/>
                <w:b w:val="0"/>
                <w:sz w:val="28"/>
              </w:rPr>
            </w:pPr>
          </w:p>
        </w:tc>
        <w:tc>
          <w:tcPr>
            <w:tcW w:w="8055" w:type="dxa"/>
          </w:tcPr>
          <w:p w:rsidR="003E1B6B" w:rsidRDefault="0034406F" w:rsidP="00527F44">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Estos postes colados tienen alta resistencia a la tracción, compresión y deformación.</w:t>
            </w: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cs="Arial"/>
                <w:b w:val="0"/>
                <w:sz w:val="28"/>
                <w:szCs w:val="24"/>
              </w:rPr>
            </w:pPr>
            <w:r w:rsidRPr="009A3AF3">
              <w:rPr>
                <w:rFonts w:ascii="Baskerville Old Face" w:hAnsi="Baskerville Old Face" w:cs="Arial"/>
                <w:b w:val="0"/>
                <w:sz w:val="28"/>
                <w:szCs w:val="24"/>
              </w:rPr>
              <w:t>DIAPOSITIVA 26</w:t>
            </w:r>
          </w:p>
          <w:p w:rsidR="003E1B6B" w:rsidRPr="009A3AF3" w:rsidRDefault="00FE2B11" w:rsidP="003646DD">
            <w:pPr>
              <w:rPr>
                <w:rFonts w:ascii="Baskerville Old Face" w:hAnsi="Baskerville Old Face"/>
                <w:b w:val="0"/>
                <w:sz w:val="28"/>
              </w:rPr>
            </w:pPr>
            <w:r>
              <w:rPr>
                <w:rFonts w:ascii="Baskerville Old Face" w:hAnsi="Baskerville Old Face"/>
                <w:b w:val="0"/>
                <w:sz w:val="28"/>
              </w:rPr>
              <w:t>GENERALIDADES ENDOPOSTE METÁLICO</w:t>
            </w:r>
          </w:p>
        </w:tc>
        <w:tc>
          <w:tcPr>
            <w:tcW w:w="8055" w:type="dxa"/>
          </w:tcPr>
          <w:p w:rsidR="008B59D9" w:rsidRPr="008B59D9" w:rsidRDefault="0034406F" w:rsidP="008B59D9">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L</w:t>
            </w:r>
            <w:r w:rsidR="003B4053" w:rsidRPr="003B4053">
              <w:rPr>
                <w:rFonts w:ascii="Arial" w:hAnsi="Arial" w:cs="Arial"/>
                <w:sz w:val="24"/>
                <w:szCs w:val="24"/>
              </w:rPr>
              <w:t>os postes NO refuerzan a los dientes tratados endodónticamente y un poste NO es necesario cuando la estructura dentaria remanente es suficiente después de que el diente ha sido preparado.</w:t>
            </w:r>
          </w:p>
          <w:p w:rsidR="003E1B6B" w:rsidRDefault="003E1B6B" w:rsidP="00F62B0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E1B6B" w:rsidTr="003C00F7">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27</w:t>
            </w:r>
            <w:r w:rsidRPr="009A3AF3">
              <w:rPr>
                <w:rFonts w:ascii="Baskerville Old Face" w:hAnsi="Baskerville Old Face"/>
                <w:b w:val="0"/>
                <w:sz w:val="28"/>
              </w:rPr>
              <w:t xml:space="preserve"> </w:t>
            </w:r>
          </w:p>
          <w:p w:rsidR="00FE2B11" w:rsidRPr="00FE2B11" w:rsidRDefault="00FE2B11" w:rsidP="00FE2B11">
            <w:pPr>
              <w:rPr>
                <w:rFonts w:ascii="Baskerville Old Face" w:hAnsi="Baskerville Old Face"/>
                <w:b w:val="0"/>
                <w:sz w:val="28"/>
              </w:rPr>
            </w:pPr>
            <w:r w:rsidRPr="00FE2B11">
              <w:rPr>
                <w:rFonts w:ascii="Baskerville Old Face" w:hAnsi="Baskerville Old Face"/>
                <w:b w:val="0"/>
                <w:sz w:val="28"/>
              </w:rPr>
              <w:t>GENERALIDADES</w:t>
            </w:r>
          </w:p>
          <w:p w:rsidR="003E1B6B" w:rsidRPr="009A3AF3" w:rsidRDefault="003E1B6B" w:rsidP="003E1B6B">
            <w:pPr>
              <w:rPr>
                <w:rFonts w:ascii="Baskerville Old Face" w:hAnsi="Baskerville Old Face"/>
                <w:b w:val="0"/>
                <w:sz w:val="28"/>
              </w:rPr>
            </w:pPr>
          </w:p>
        </w:tc>
        <w:tc>
          <w:tcPr>
            <w:tcW w:w="8055" w:type="dxa"/>
          </w:tcPr>
          <w:p w:rsidR="0034406F" w:rsidRPr="0034406F" w:rsidRDefault="0034406F" w:rsidP="0034406F">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Debe utilizarse solamente cuando otras opciones no están disponibles para retener un muñón  Destrucción significativa de la estructura coronal del diente.</w:t>
            </w:r>
          </w:p>
          <w:p w:rsidR="003E1B6B" w:rsidRDefault="003E1B6B" w:rsidP="00F62B0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E1B6B" w:rsidTr="003C00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rsidR="00F62B06" w:rsidRPr="009A3AF3" w:rsidRDefault="009A3AF3" w:rsidP="003E1B6B">
            <w:pPr>
              <w:rPr>
                <w:rFonts w:ascii="Baskerville Old Face" w:hAnsi="Baskerville Old Face"/>
                <w:b w:val="0"/>
                <w:sz w:val="28"/>
              </w:rPr>
            </w:pPr>
            <w:r w:rsidRPr="009A3AF3">
              <w:rPr>
                <w:rFonts w:ascii="Baskerville Old Face" w:hAnsi="Baskerville Old Face" w:cs="Arial"/>
                <w:b w:val="0"/>
                <w:sz w:val="28"/>
                <w:szCs w:val="24"/>
              </w:rPr>
              <w:t>DIAPOSITIVA 28</w:t>
            </w:r>
            <w:r w:rsidRPr="009A3AF3">
              <w:rPr>
                <w:rFonts w:ascii="Baskerville Old Face" w:hAnsi="Baskerville Old Face"/>
                <w:b w:val="0"/>
                <w:sz w:val="28"/>
              </w:rPr>
              <w:t xml:space="preserve"> </w:t>
            </w:r>
          </w:p>
          <w:p w:rsidR="003E1B6B" w:rsidRPr="009A3AF3" w:rsidRDefault="00FE2B11" w:rsidP="003E1B6B">
            <w:pPr>
              <w:rPr>
                <w:rFonts w:ascii="Baskerville Old Face" w:hAnsi="Baskerville Old Face"/>
                <w:b w:val="0"/>
                <w:sz w:val="28"/>
              </w:rPr>
            </w:pPr>
            <w:r w:rsidRPr="00FE2B11">
              <w:rPr>
                <w:rFonts w:ascii="Baskerville Old Face" w:hAnsi="Baskerville Old Face"/>
                <w:b w:val="0"/>
                <w:sz w:val="28"/>
              </w:rPr>
              <w:t>GENERALIDADES</w:t>
            </w:r>
          </w:p>
        </w:tc>
        <w:tc>
          <w:tcPr>
            <w:tcW w:w="8055" w:type="dxa"/>
          </w:tcPr>
          <w:p w:rsidR="003B4053" w:rsidRPr="003B4053" w:rsidRDefault="003B4053" w:rsidP="003B4053">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3B4053">
              <w:rPr>
                <w:rFonts w:ascii="Arial" w:hAnsi="Arial" w:cs="Arial"/>
                <w:sz w:val="24"/>
                <w:szCs w:val="24"/>
              </w:rPr>
              <w:t>Colocar un  poste puede predisponer a un diente a una fractura.</w:t>
            </w:r>
          </w:p>
          <w:p w:rsidR="003E1B6B" w:rsidRDefault="003E1B6B" w:rsidP="00527F44">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9A3AF3" w:rsidTr="003C00F7">
        <w:tc>
          <w:tcPr>
            <w:cnfStyle w:val="001000000000" w:firstRow="0" w:lastRow="0" w:firstColumn="1" w:lastColumn="0" w:oddVBand="0" w:evenVBand="0" w:oddHBand="0" w:evenHBand="0" w:firstRowFirstColumn="0" w:firstRowLastColumn="0" w:lastRowFirstColumn="0" w:lastRowLastColumn="0"/>
            <w:tcW w:w="4414" w:type="dxa"/>
          </w:tcPr>
          <w:p w:rsidR="009A3AF3" w:rsidRPr="009A3AF3" w:rsidRDefault="00FE2B11" w:rsidP="009A3AF3">
            <w:pPr>
              <w:rPr>
                <w:rFonts w:ascii="Baskerville Old Face" w:hAnsi="Baskerville Old Face"/>
                <w:b w:val="0"/>
                <w:sz w:val="28"/>
              </w:rPr>
            </w:pPr>
            <w:r>
              <w:rPr>
                <w:rFonts w:ascii="Baskerville Old Face" w:hAnsi="Baskerville Old Face" w:cs="Arial"/>
                <w:b w:val="0"/>
                <w:sz w:val="28"/>
                <w:szCs w:val="24"/>
              </w:rPr>
              <w:t>DIAPOSITIVA 29</w:t>
            </w:r>
          </w:p>
          <w:p w:rsidR="009A3AF3" w:rsidRPr="009A3AF3" w:rsidRDefault="009A3AF3" w:rsidP="009A3AF3">
            <w:pPr>
              <w:rPr>
                <w:rFonts w:ascii="Baskerville Old Face" w:hAnsi="Baskerville Old Face"/>
                <w:b w:val="0"/>
                <w:sz w:val="28"/>
              </w:rPr>
            </w:pPr>
            <w:r w:rsidRPr="009A3AF3">
              <w:rPr>
                <w:rFonts w:ascii="Baskerville Old Face" w:hAnsi="Baskerville Old Face" w:cs="Arial"/>
                <w:b w:val="0"/>
                <w:sz w:val="28"/>
                <w:szCs w:val="24"/>
              </w:rPr>
              <w:t>BIBLIOGRAFÍA</w:t>
            </w:r>
          </w:p>
        </w:tc>
        <w:tc>
          <w:tcPr>
            <w:tcW w:w="8055" w:type="dxa"/>
          </w:tcPr>
          <w:p w:rsidR="00D71B8A" w:rsidRPr="0034406F" w:rsidRDefault="00443D96" w:rsidP="0034406F">
            <w:pPr>
              <w:numPr>
                <w:ilvl w:val="0"/>
                <w:numId w:val="7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Fundamentos esenciales de prostodoncia fija.  Shil</w:t>
            </w:r>
            <w:r w:rsidR="00935CAD">
              <w:rPr>
                <w:rFonts w:ascii="Arial" w:hAnsi="Arial" w:cs="Arial"/>
                <w:sz w:val="24"/>
                <w:szCs w:val="24"/>
              </w:rPr>
              <w:t>lingburg editorial. La prensa mé</w:t>
            </w:r>
            <w:r w:rsidRPr="0034406F">
              <w:rPr>
                <w:rFonts w:ascii="Arial" w:hAnsi="Arial" w:cs="Arial"/>
                <w:sz w:val="24"/>
                <w:szCs w:val="24"/>
              </w:rPr>
              <w:t>dica d.f.  2000.</w:t>
            </w:r>
          </w:p>
          <w:p w:rsidR="00D71B8A" w:rsidRPr="0034406F" w:rsidRDefault="00443D96" w:rsidP="0034406F">
            <w:pPr>
              <w:numPr>
                <w:ilvl w:val="0"/>
                <w:numId w:val="7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Principios básicos para el tallado de coronas.  Shillingburg/hobo/Fisher.  Editorial quintessence, quinta edición    2000</w:t>
            </w:r>
          </w:p>
          <w:p w:rsidR="00D71B8A" w:rsidRPr="0034406F" w:rsidRDefault="00443D96" w:rsidP="0034406F">
            <w:pPr>
              <w:numPr>
                <w:ilvl w:val="0"/>
                <w:numId w:val="7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Prótesis fija Pegoraro L</w:t>
            </w:r>
            <w:r w:rsidR="00935CAD">
              <w:rPr>
                <w:rFonts w:ascii="Arial" w:hAnsi="Arial" w:cs="Arial"/>
                <w:sz w:val="24"/>
                <w:szCs w:val="24"/>
              </w:rPr>
              <w:t>uiz Fernando- Editorial Artes Mé</w:t>
            </w:r>
            <w:r w:rsidRPr="0034406F">
              <w:rPr>
                <w:rFonts w:ascii="Arial" w:hAnsi="Arial" w:cs="Arial"/>
                <w:sz w:val="24"/>
                <w:szCs w:val="24"/>
              </w:rPr>
              <w:t>dicas Latinoamérica, Edición 2001.</w:t>
            </w:r>
          </w:p>
          <w:p w:rsidR="00D71B8A" w:rsidRPr="0034406F" w:rsidRDefault="00443D96" w:rsidP="0034406F">
            <w:pPr>
              <w:numPr>
                <w:ilvl w:val="0"/>
                <w:numId w:val="79"/>
              </w:num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34406F">
              <w:rPr>
                <w:rFonts w:ascii="Arial" w:hAnsi="Arial" w:cs="Arial"/>
                <w:sz w:val="24"/>
                <w:szCs w:val="24"/>
              </w:rPr>
              <w:t xml:space="preserve">Tesis: Diseño de tallado de Coronas Parciales y Totales de la Unidad de Aprendizaje de Prótesis Fija 2010. Araceli Flores Luciano y Daniel Alberto Mendoza García. Director Esp. En S. P. Arturo Esquivel Garduño. </w:t>
            </w:r>
          </w:p>
          <w:p w:rsidR="009A3AF3" w:rsidRPr="00F62B06" w:rsidRDefault="009A3AF3" w:rsidP="00527F44">
            <w:pPr>
              <w:ind w:left="9" w:hanging="9"/>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rsidR="00F72E01" w:rsidRDefault="00F72E01" w:rsidP="003646DD">
      <w:pPr>
        <w:pStyle w:val="Cuerpo"/>
        <w:jc w:val="both"/>
        <w:rPr>
          <w:rFonts w:ascii="Century Gothic" w:eastAsia="Century Gothic" w:hAnsi="Century Gothic" w:cs="Century Gothic"/>
          <w:b/>
          <w:bCs/>
          <w:sz w:val="18"/>
          <w:szCs w:val="18"/>
        </w:rPr>
      </w:pPr>
    </w:p>
    <w:p w:rsidR="00144295" w:rsidRDefault="00144295" w:rsidP="003646DD">
      <w:pPr>
        <w:pStyle w:val="Cuerpo"/>
        <w:jc w:val="both"/>
        <w:rPr>
          <w:rFonts w:ascii="Century Gothic" w:eastAsia="Century Gothic" w:hAnsi="Century Gothic" w:cs="Century Gothic"/>
          <w:b/>
          <w:bCs/>
          <w:sz w:val="18"/>
          <w:szCs w:val="18"/>
        </w:rPr>
      </w:pPr>
    </w:p>
    <w:p w:rsidR="00144295" w:rsidRDefault="00144295" w:rsidP="003646DD">
      <w:pPr>
        <w:pStyle w:val="Cuerpo"/>
        <w:jc w:val="both"/>
        <w:rPr>
          <w:rFonts w:ascii="Century Gothic" w:eastAsia="Century Gothic" w:hAnsi="Century Gothic" w:cs="Century Gothic"/>
          <w:b/>
          <w:bCs/>
          <w:sz w:val="18"/>
          <w:szCs w:val="18"/>
        </w:rPr>
      </w:pPr>
    </w:p>
    <w:p w:rsidR="00144295" w:rsidRDefault="00144295" w:rsidP="003646DD">
      <w:pPr>
        <w:pStyle w:val="Cuerpo"/>
        <w:jc w:val="both"/>
        <w:rPr>
          <w:rFonts w:ascii="Century Gothic" w:eastAsia="Century Gothic" w:hAnsi="Century Gothic" w:cs="Century Gothic"/>
          <w:b/>
          <w:bCs/>
          <w:sz w:val="18"/>
          <w:szCs w:val="18"/>
        </w:rPr>
      </w:pPr>
    </w:p>
    <w:p w:rsidR="00144295" w:rsidRDefault="00144295" w:rsidP="003646DD">
      <w:pPr>
        <w:pStyle w:val="Cuerpo"/>
        <w:jc w:val="both"/>
        <w:rPr>
          <w:rFonts w:ascii="Century Gothic" w:eastAsia="Century Gothic" w:hAnsi="Century Gothic" w:cs="Century Gothic"/>
          <w:b/>
          <w:bCs/>
          <w:sz w:val="18"/>
          <w:szCs w:val="18"/>
        </w:rPr>
      </w:pPr>
    </w:p>
    <w:p w:rsidR="00F72E01" w:rsidRPr="005308D9" w:rsidRDefault="00F72E01" w:rsidP="00F72E01">
      <w:pPr>
        <w:pStyle w:val="Cuerpo"/>
        <w:jc w:val="both"/>
        <w:rPr>
          <w:rFonts w:ascii="Century Gothic" w:eastAsia="Century Gothic" w:hAnsi="Century Gothic" w:cs="Century Gothic"/>
          <w:b/>
          <w:bCs/>
          <w:sz w:val="18"/>
          <w:szCs w:val="18"/>
        </w:rPr>
      </w:pPr>
    </w:p>
    <w:p w:rsidR="00527F44" w:rsidRDefault="00527F44" w:rsidP="0034406F">
      <w:pPr>
        <w:pStyle w:val="Sangra2detindependiente"/>
        <w:spacing w:before="0" w:beforeAutospacing="0" w:after="0" w:afterAutospacing="0"/>
        <w:ind w:right="-278"/>
        <w:rPr>
          <w:rFonts w:ascii="Century Gothic" w:eastAsia="Century Gothic" w:hAnsi="Century Gothic" w:cs="Century Gothic"/>
          <w:b/>
          <w:bCs/>
          <w:color w:val="000000"/>
          <w:sz w:val="18"/>
          <w:szCs w:val="18"/>
          <w:u w:color="000000"/>
          <w:bdr w:val="nil"/>
          <w:lang w:val="es-ES_tradnl" w:eastAsia="es-ES_tradnl"/>
        </w:rPr>
      </w:pPr>
    </w:p>
    <w:p w:rsidR="0034406F" w:rsidRDefault="0034406F" w:rsidP="0034406F">
      <w:pPr>
        <w:pStyle w:val="Sangra2detindependiente"/>
        <w:spacing w:before="0" w:beforeAutospacing="0" w:after="0" w:afterAutospacing="0"/>
        <w:ind w:right="-278"/>
        <w:rPr>
          <w:rFonts w:ascii="Century Gothic" w:hAnsi="Century Gothic"/>
          <w:b/>
          <w:sz w:val="22"/>
          <w:szCs w:val="22"/>
          <w:lang w:val="es-ES_tradnl"/>
        </w:rPr>
      </w:pPr>
    </w:p>
    <w:p w:rsidR="00527F44" w:rsidRDefault="00527F44" w:rsidP="00527F44">
      <w:pPr>
        <w:pStyle w:val="Sangra2detindependiente"/>
        <w:spacing w:before="0" w:beforeAutospacing="0" w:after="0" w:afterAutospacing="0"/>
        <w:ind w:right="-278"/>
        <w:jc w:val="center"/>
        <w:rPr>
          <w:rFonts w:ascii="Century Gothic" w:hAnsi="Century Gothic"/>
          <w:b/>
          <w:sz w:val="22"/>
          <w:szCs w:val="22"/>
          <w:lang w:val="es-ES_tradnl"/>
        </w:rPr>
      </w:pPr>
    </w:p>
    <w:p w:rsidR="00527F44" w:rsidRPr="00527F44" w:rsidRDefault="00527F44" w:rsidP="00527F44">
      <w:pPr>
        <w:spacing w:after="0" w:line="240" w:lineRule="auto"/>
        <w:ind w:right="-278"/>
        <w:jc w:val="center"/>
        <w:rPr>
          <w:rFonts w:ascii="Century Gothic" w:eastAsia="Times New Roman" w:hAnsi="Century Gothic" w:cs="Times New Roman"/>
          <w:b/>
          <w:lang w:val="es-ES_tradnl" w:eastAsia="es-ES"/>
        </w:rPr>
      </w:pPr>
      <w:r w:rsidRPr="00527F44">
        <w:rPr>
          <w:rFonts w:ascii="Century Gothic" w:eastAsia="Times New Roman" w:hAnsi="Century Gothic" w:cs="Times New Roman"/>
          <w:b/>
          <w:lang w:val="es-ES_tradnl" w:eastAsia="es-ES"/>
        </w:rPr>
        <w:t>PROGRAMA DE UNIDAD DE APRENDIZAJE POR COMPETENCIAS</w:t>
      </w:r>
    </w:p>
    <w:p w:rsidR="00527F44" w:rsidRPr="00527F44" w:rsidRDefault="00527F44" w:rsidP="00527F44">
      <w:pPr>
        <w:spacing w:after="0" w:line="240" w:lineRule="auto"/>
        <w:rPr>
          <w:rFonts w:ascii="Century Gothic" w:eastAsia="Times New Roman" w:hAnsi="Century Gothic" w:cs="Times New Roman"/>
          <w:b/>
          <w:sz w:val="18"/>
          <w:szCs w:val="18"/>
          <w:lang w:val="es-ES_tradnl" w:eastAsia="es-ES"/>
        </w:rPr>
      </w:pPr>
    </w:p>
    <w:p w:rsidR="00527F44" w:rsidRPr="00527F44" w:rsidRDefault="00527F44" w:rsidP="00701B6E">
      <w:pPr>
        <w:numPr>
          <w:ilvl w:val="0"/>
          <w:numId w:val="52"/>
        </w:numPr>
        <w:spacing w:after="0" w:line="240" w:lineRule="auto"/>
        <w:rPr>
          <w:rFonts w:ascii="Century Gothic" w:eastAsia="Times New Roman" w:hAnsi="Century Gothic" w:cs="Times New Roman"/>
          <w:b/>
          <w:sz w:val="18"/>
          <w:szCs w:val="18"/>
          <w:lang w:val="es-ES_tradnl" w:eastAsia="es-ES"/>
        </w:rPr>
      </w:pPr>
      <w:r w:rsidRPr="00527F44">
        <w:rPr>
          <w:rFonts w:ascii="Century Gothic" w:eastAsia="Times New Roman" w:hAnsi="Century Gothic" w:cs="Times New Roman"/>
          <w:b/>
          <w:sz w:val="18"/>
          <w:szCs w:val="18"/>
          <w:lang w:eastAsia="es-ES"/>
        </w:rPr>
        <w:t xml:space="preserve">IDENTIFICACIÓN DE </w:t>
      </w:r>
      <w:smartTag w:uri="urn:schemas-microsoft-com:office:smarttags" w:element="PersonName">
        <w:smartTagPr>
          <w:attr w:name="ProductID" w:val="LA UNIDAD DE"/>
        </w:smartTagPr>
        <w:r w:rsidRPr="00527F44">
          <w:rPr>
            <w:rFonts w:ascii="Century Gothic" w:eastAsia="Times New Roman" w:hAnsi="Century Gothic" w:cs="Times New Roman"/>
            <w:b/>
            <w:sz w:val="18"/>
            <w:szCs w:val="18"/>
            <w:lang w:eastAsia="es-ES"/>
          </w:rPr>
          <w:t>LA UNIDAD DE</w:t>
        </w:r>
      </w:smartTag>
      <w:r w:rsidRPr="00527F44">
        <w:rPr>
          <w:rFonts w:ascii="Century Gothic" w:eastAsia="Times New Roman" w:hAnsi="Century Gothic" w:cs="Times New Roman"/>
          <w:b/>
          <w:sz w:val="18"/>
          <w:szCs w:val="18"/>
          <w:lang w:eastAsia="es-ES"/>
        </w:rPr>
        <w:t xml:space="preserve"> APRENDIZAJE</w:t>
      </w:r>
    </w:p>
    <w:p w:rsidR="00527F44" w:rsidRPr="00527F44" w:rsidRDefault="00527F44" w:rsidP="00527F44">
      <w:pPr>
        <w:spacing w:after="0" w:line="240" w:lineRule="auto"/>
        <w:rPr>
          <w:rFonts w:ascii="Century Gothic" w:eastAsia="Times New Roman" w:hAnsi="Century Gothic" w:cs="Times New Roman"/>
          <w:b/>
          <w:sz w:val="18"/>
          <w:szCs w:val="18"/>
          <w:lang w:val="es-ES_tradnl" w:eastAsia="es-ES"/>
        </w:rPr>
      </w:pPr>
    </w:p>
    <w:tbl>
      <w:tblPr>
        <w:tblW w:w="14215" w:type="dxa"/>
        <w:tblInd w:w="-672" w:type="dxa"/>
        <w:tblBorders>
          <w:top w:val="triple" w:sz="4" w:space="0" w:color="auto"/>
          <w:left w:val="triple" w:sz="4" w:space="0" w:color="auto"/>
          <w:bottom w:val="triple" w:sz="4" w:space="0" w:color="auto"/>
          <w:right w:val="triple" w:sz="4" w:space="0" w:color="auto"/>
          <w:insideH w:val="single" w:sz="4" w:space="0" w:color="auto"/>
          <w:insideV w:val="single" w:sz="4" w:space="0" w:color="auto"/>
        </w:tblBorders>
        <w:tblLook w:val="01E0" w:firstRow="1" w:lastRow="1" w:firstColumn="1" w:lastColumn="1" w:noHBand="0" w:noVBand="0"/>
      </w:tblPr>
      <w:tblGrid>
        <w:gridCol w:w="1473"/>
        <w:gridCol w:w="1603"/>
        <w:gridCol w:w="1800"/>
        <w:gridCol w:w="1506"/>
        <w:gridCol w:w="1058"/>
        <w:gridCol w:w="595"/>
        <w:gridCol w:w="1085"/>
        <w:gridCol w:w="1250"/>
        <w:gridCol w:w="426"/>
        <w:gridCol w:w="1560"/>
        <w:gridCol w:w="1859"/>
      </w:tblGrid>
      <w:tr w:rsidR="00527F44" w:rsidRPr="00527F44" w:rsidTr="00527F44">
        <w:tc>
          <w:tcPr>
            <w:tcW w:w="14215" w:type="dxa"/>
            <w:gridSpan w:val="11"/>
            <w:vAlign w:val="center"/>
          </w:tcPr>
          <w:p w:rsidR="00527F44" w:rsidRPr="00527F44" w:rsidRDefault="00527F44" w:rsidP="00527F44">
            <w:pPr>
              <w:spacing w:after="0" w:line="240" w:lineRule="auto"/>
              <w:rPr>
                <w:rFonts w:ascii="Century Gothic" w:eastAsia="Times New Roman" w:hAnsi="Century Gothic" w:cs="Arial"/>
                <w:b/>
                <w:sz w:val="18"/>
                <w:szCs w:val="18"/>
                <w:lang w:eastAsia="es-ES"/>
              </w:rPr>
            </w:pPr>
          </w:p>
          <w:p w:rsidR="00527F44" w:rsidRPr="00701B6E" w:rsidRDefault="00527F44" w:rsidP="00527F44">
            <w:pPr>
              <w:spacing w:after="0" w:line="240" w:lineRule="auto"/>
              <w:rPr>
                <w:rFonts w:ascii="Century Gothic" w:eastAsia="Times New Roman" w:hAnsi="Century Gothic" w:cs="Arial"/>
                <w:sz w:val="18"/>
                <w:szCs w:val="18"/>
                <w:highlight w:val="yellow"/>
                <w:lang w:eastAsia="es-ES"/>
              </w:rPr>
            </w:pPr>
            <w:r w:rsidRPr="00527F44">
              <w:rPr>
                <w:rFonts w:ascii="Century Gothic" w:eastAsia="Times New Roman" w:hAnsi="Century Gothic" w:cs="Arial"/>
                <w:b/>
                <w:sz w:val="18"/>
                <w:szCs w:val="18"/>
                <w:lang w:eastAsia="es-ES"/>
              </w:rPr>
              <w:t xml:space="preserve">ORGANISMO ACADÉMICO :  </w:t>
            </w:r>
            <w:r w:rsidRPr="00701B6E">
              <w:rPr>
                <w:rFonts w:ascii="Century Gothic" w:eastAsia="Times New Roman" w:hAnsi="Century Gothic" w:cs="Arial"/>
                <w:sz w:val="18"/>
                <w:szCs w:val="18"/>
                <w:highlight w:val="yellow"/>
                <w:lang w:eastAsia="es-ES"/>
              </w:rPr>
              <w:t>Facultad de Odontología</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c>
      </w:tr>
      <w:tr w:rsidR="00527F44" w:rsidRPr="00527F44" w:rsidTr="00527F44">
        <w:tc>
          <w:tcPr>
            <w:tcW w:w="6382" w:type="dxa"/>
            <w:gridSpan w:val="4"/>
            <w:vAlign w:val="center"/>
          </w:tcPr>
          <w:p w:rsidR="00527F44" w:rsidRPr="00527F44" w:rsidRDefault="00527F44" w:rsidP="00527F44">
            <w:pPr>
              <w:spacing w:after="0" w:line="240" w:lineRule="auto"/>
              <w:rPr>
                <w:rFonts w:ascii="Century Gothic" w:eastAsia="Times New Roman" w:hAnsi="Century Gothic" w:cs="Times New Roman"/>
                <w:b/>
                <w:sz w:val="18"/>
                <w:szCs w:val="18"/>
                <w:lang w:val="pt-BR" w:eastAsia="es-ES"/>
              </w:rPr>
            </w:pPr>
          </w:p>
          <w:p w:rsidR="00527F44" w:rsidRPr="00527F44" w:rsidRDefault="00527F44" w:rsidP="00527F44">
            <w:pPr>
              <w:spacing w:after="0" w:line="240" w:lineRule="auto"/>
              <w:rPr>
                <w:rFonts w:ascii="Century Gothic" w:eastAsia="Times New Roman" w:hAnsi="Century Gothic" w:cs="Arial"/>
                <w:sz w:val="18"/>
                <w:szCs w:val="18"/>
                <w:lang w:val="pt-BR" w:eastAsia="es-ES"/>
              </w:rPr>
            </w:pPr>
            <w:r w:rsidRPr="00527F44">
              <w:rPr>
                <w:rFonts w:ascii="Century Gothic" w:eastAsia="Times New Roman" w:hAnsi="Century Gothic" w:cs="Arial"/>
                <w:b/>
                <w:sz w:val="18"/>
                <w:szCs w:val="18"/>
                <w:lang w:val="pt-BR" w:eastAsia="es-ES"/>
              </w:rPr>
              <w:t xml:space="preserve">PROGRAMA EDUCATIVO: </w:t>
            </w:r>
            <w:r w:rsidRPr="00701B6E">
              <w:rPr>
                <w:rFonts w:ascii="Century Gothic" w:eastAsia="Times New Roman" w:hAnsi="Century Gothic" w:cs="Arial"/>
                <w:sz w:val="18"/>
                <w:szCs w:val="18"/>
                <w:highlight w:val="yellow"/>
                <w:lang w:val="pt-BR" w:eastAsia="es-ES"/>
              </w:rPr>
              <w:t>Licenciatura de Cirujano Dentista</w:t>
            </w:r>
          </w:p>
          <w:p w:rsidR="00527F44" w:rsidRPr="00527F44" w:rsidRDefault="00527F44" w:rsidP="00527F44">
            <w:pPr>
              <w:spacing w:after="0" w:line="240" w:lineRule="auto"/>
              <w:rPr>
                <w:rFonts w:ascii="Century Gothic" w:eastAsia="Times New Roman" w:hAnsi="Century Gothic" w:cs="Times New Roman"/>
                <w:sz w:val="18"/>
                <w:szCs w:val="18"/>
                <w:lang w:val="pt-BR" w:eastAsia="es-ES"/>
              </w:rPr>
            </w:pPr>
          </w:p>
        </w:tc>
        <w:tc>
          <w:tcPr>
            <w:tcW w:w="7833" w:type="dxa"/>
            <w:gridSpan w:val="7"/>
          </w:tcPr>
          <w:p w:rsidR="00527F44" w:rsidRPr="00527F44" w:rsidRDefault="00527F44" w:rsidP="00527F44">
            <w:pPr>
              <w:spacing w:after="0" w:line="240" w:lineRule="auto"/>
              <w:rPr>
                <w:rFonts w:ascii="Century Gothic" w:eastAsia="Times New Roman" w:hAnsi="Century Gothic" w:cs="Times New Roman"/>
                <w:b/>
                <w:sz w:val="18"/>
                <w:szCs w:val="18"/>
                <w:lang w:val="pt-BR" w:eastAsia="es-ES"/>
              </w:rPr>
            </w:pPr>
          </w:p>
          <w:p w:rsidR="00527F44" w:rsidRPr="00527F44" w:rsidRDefault="00527F44" w:rsidP="00527F44">
            <w:pPr>
              <w:spacing w:after="0" w:line="240" w:lineRule="auto"/>
              <w:rPr>
                <w:rFonts w:ascii="Century Gothic" w:eastAsia="Times New Roman" w:hAnsi="Century Gothic" w:cs="Arial"/>
                <w:sz w:val="18"/>
                <w:szCs w:val="18"/>
                <w:lang w:val="es-ES" w:eastAsia="es-ES"/>
              </w:rPr>
            </w:pPr>
            <w:r w:rsidRPr="00527F44">
              <w:rPr>
                <w:rFonts w:ascii="Century Gothic" w:eastAsia="Times New Roman" w:hAnsi="Century Gothic" w:cs="Arial"/>
                <w:b/>
                <w:sz w:val="18"/>
                <w:szCs w:val="18"/>
                <w:lang w:eastAsia="es-ES"/>
              </w:rPr>
              <w:t xml:space="preserve">ÁREA DE DOCENCIA: </w:t>
            </w:r>
            <w:r w:rsidRPr="00527F44">
              <w:rPr>
                <w:rFonts w:ascii="Century Gothic" w:eastAsia="Times New Roman" w:hAnsi="Century Gothic" w:cs="Arial"/>
                <w:sz w:val="18"/>
                <w:szCs w:val="18"/>
                <w:lang w:eastAsia="es-ES"/>
              </w:rPr>
              <w:t xml:space="preserve">    Rehabilitación Odontológica</w:t>
            </w:r>
          </w:p>
        </w:tc>
      </w:tr>
      <w:tr w:rsidR="00527F44" w:rsidRPr="00527F44" w:rsidTr="00527F44">
        <w:trPr>
          <w:trHeight w:val="1264"/>
        </w:trPr>
        <w:tc>
          <w:tcPr>
            <w:tcW w:w="6382" w:type="dxa"/>
            <w:gridSpan w:val="4"/>
            <w:vAlign w:val="center"/>
          </w:tcPr>
          <w:p w:rsidR="00527F44" w:rsidRPr="00527F44" w:rsidRDefault="00527F44" w:rsidP="00527F44">
            <w:pPr>
              <w:spacing w:after="0" w:line="240" w:lineRule="auto"/>
              <w:rPr>
                <w:rFonts w:ascii="Century Gothic" w:eastAsia="Times New Roman" w:hAnsi="Century Gothic" w:cs="Arial"/>
                <w:b/>
                <w:sz w:val="18"/>
                <w:szCs w:val="18"/>
                <w:lang w:val="es-ES_tradnl" w:eastAsia="es-ES"/>
              </w:rPr>
            </w:pPr>
            <w:r w:rsidRPr="00527F44">
              <w:rPr>
                <w:rFonts w:ascii="Century Gothic" w:eastAsia="Times New Roman" w:hAnsi="Century Gothic" w:cs="Arial"/>
                <w:b/>
                <w:sz w:val="18"/>
                <w:szCs w:val="18"/>
                <w:lang w:val="es-ES_tradnl" w:eastAsia="es-ES"/>
              </w:rPr>
              <w:t>FECHA DE APROBACIÓN POR LOS H. H. CONSEJOS</w:t>
            </w:r>
          </w:p>
          <w:p w:rsidR="00527F44" w:rsidRPr="00527F44" w:rsidRDefault="00527F44" w:rsidP="00527F44">
            <w:pPr>
              <w:spacing w:after="0" w:line="240" w:lineRule="auto"/>
              <w:rPr>
                <w:rFonts w:ascii="Century Gothic" w:eastAsia="Times New Roman" w:hAnsi="Century Gothic" w:cs="Arial"/>
                <w:b/>
                <w:sz w:val="18"/>
                <w:szCs w:val="18"/>
                <w:lang w:val="es-ES_tradnl" w:eastAsia="es-ES"/>
              </w:rPr>
            </w:pPr>
          </w:p>
          <w:p w:rsidR="00527F44" w:rsidRPr="00701B6E" w:rsidRDefault="00527F44" w:rsidP="00527F44">
            <w:pPr>
              <w:spacing w:after="0" w:line="240" w:lineRule="auto"/>
              <w:rPr>
                <w:rFonts w:ascii="Century Gothic" w:eastAsia="Times New Roman" w:hAnsi="Century Gothic" w:cs="Arial"/>
                <w:sz w:val="18"/>
                <w:szCs w:val="18"/>
                <w:highlight w:val="yellow"/>
                <w:lang w:val="es-ES_tradnl" w:eastAsia="es-ES"/>
              </w:rPr>
            </w:pPr>
            <w:r w:rsidRPr="00527F44">
              <w:rPr>
                <w:rFonts w:ascii="Century Gothic" w:eastAsia="Times New Roman" w:hAnsi="Century Gothic" w:cs="Arial"/>
                <w:b/>
                <w:sz w:val="18"/>
                <w:szCs w:val="18"/>
                <w:lang w:val="es-ES_tradnl" w:eastAsia="es-ES"/>
              </w:rPr>
              <w:t xml:space="preserve">ACADÉMICO:  </w:t>
            </w:r>
            <w:r w:rsidRPr="00701B6E">
              <w:rPr>
                <w:rFonts w:ascii="Century Gothic" w:eastAsia="Times New Roman" w:hAnsi="Century Gothic" w:cs="Arial"/>
                <w:sz w:val="18"/>
                <w:szCs w:val="18"/>
                <w:highlight w:val="yellow"/>
                <w:lang w:val="es-ES_tradnl" w:eastAsia="es-ES"/>
              </w:rPr>
              <w:t>Enero, 2019</w:t>
            </w:r>
          </w:p>
          <w:p w:rsidR="00527F44" w:rsidRPr="00527F44" w:rsidRDefault="00527F44" w:rsidP="00527F44">
            <w:pPr>
              <w:spacing w:after="0" w:line="240" w:lineRule="auto"/>
              <w:rPr>
                <w:rFonts w:ascii="Century Gothic" w:eastAsia="Times New Roman" w:hAnsi="Century Gothic" w:cs="Arial"/>
                <w:b/>
                <w:sz w:val="18"/>
                <w:szCs w:val="18"/>
                <w:lang w:val="es-ES_tradnl" w:eastAsia="es-ES"/>
              </w:rPr>
            </w:pPr>
          </w:p>
          <w:p w:rsidR="00527F44" w:rsidRPr="00527F44" w:rsidRDefault="00527F44" w:rsidP="00527F44">
            <w:pPr>
              <w:spacing w:after="0" w:line="240" w:lineRule="auto"/>
              <w:rPr>
                <w:rFonts w:ascii="Century Gothic" w:eastAsia="Times New Roman" w:hAnsi="Century Gothic" w:cs="Arial"/>
                <w:sz w:val="18"/>
                <w:szCs w:val="18"/>
                <w:lang w:val="es-ES_tradnl" w:eastAsia="es-ES"/>
              </w:rPr>
            </w:pPr>
            <w:r w:rsidRPr="00527F44">
              <w:rPr>
                <w:rFonts w:ascii="Century Gothic" w:eastAsia="Times New Roman" w:hAnsi="Century Gothic" w:cs="Arial"/>
                <w:b/>
                <w:sz w:val="18"/>
                <w:szCs w:val="18"/>
                <w:lang w:val="es-ES_tradnl" w:eastAsia="es-ES"/>
              </w:rPr>
              <w:t>DE GOBIERNO:</w:t>
            </w:r>
            <w:r w:rsidRPr="00527F44">
              <w:rPr>
                <w:rFonts w:ascii="Century Gothic" w:eastAsia="Times New Roman" w:hAnsi="Century Gothic" w:cs="Arial"/>
                <w:sz w:val="18"/>
                <w:szCs w:val="18"/>
                <w:lang w:val="es-ES_tradnl" w:eastAsia="es-ES"/>
              </w:rPr>
              <w:t xml:space="preserve">  </w:t>
            </w:r>
            <w:r w:rsidRPr="00701B6E">
              <w:rPr>
                <w:rFonts w:ascii="Century Gothic" w:eastAsia="Times New Roman" w:hAnsi="Century Gothic" w:cs="Arial"/>
                <w:sz w:val="18"/>
                <w:szCs w:val="18"/>
                <w:highlight w:val="yellow"/>
                <w:lang w:val="es-ES_tradnl" w:eastAsia="es-ES"/>
              </w:rPr>
              <w:t>Enero, 2019</w:t>
            </w:r>
          </w:p>
          <w:p w:rsidR="00527F44" w:rsidRPr="00527F44" w:rsidRDefault="00527F44" w:rsidP="00527F44">
            <w:pPr>
              <w:spacing w:after="0" w:line="240" w:lineRule="auto"/>
              <w:rPr>
                <w:rFonts w:ascii="Century Gothic" w:eastAsia="Times New Roman" w:hAnsi="Century Gothic" w:cs="Arial"/>
                <w:sz w:val="18"/>
                <w:szCs w:val="18"/>
                <w:lang w:val="es-ES_tradnl" w:eastAsia="es-ES"/>
              </w:rPr>
            </w:pPr>
          </w:p>
          <w:p w:rsidR="00527F44" w:rsidRPr="00527F44" w:rsidRDefault="00527F44" w:rsidP="00527F44">
            <w:pPr>
              <w:spacing w:after="0" w:line="240" w:lineRule="auto"/>
              <w:rPr>
                <w:rFonts w:ascii="Century Gothic" w:eastAsia="Times New Roman" w:hAnsi="Century Gothic" w:cs="Arial"/>
                <w:sz w:val="18"/>
                <w:szCs w:val="18"/>
                <w:lang w:val="es-ES_tradnl" w:eastAsia="es-ES"/>
              </w:rPr>
            </w:pPr>
          </w:p>
        </w:tc>
        <w:tc>
          <w:tcPr>
            <w:tcW w:w="3988" w:type="dxa"/>
            <w:gridSpan w:val="4"/>
            <w:tcBorders>
              <w:top w:val="single" w:sz="4" w:space="0" w:color="auto"/>
              <w:bottom w:val="single" w:sz="4" w:space="0" w:color="auto"/>
              <w:right w:val="single" w:sz="4" w:space="0" w:color="auto"/>
            </w:tcBorders>
            <w:vAlign w:val="center"/>
          </w:tcPr>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r w:rsidRPr="00527F44">
              <w:rPr>
                <w:rFonts w:ascii="Century Gothic" w:eastAsia="Times New Roman" w:hAnsi="Century Gothic" w:cs="Arial"/>
                <w:b/>
                <w:sz w:val="16"/>
                <w:szCs w:val="16"/>
                <w:lang w:val="es-ES_tradnl" w:eastAsia="es-ES"/>
              </w:rPr>
              <w:t>PROGRAMA ELABORADO POR:</w:t>
            </w:r>
          </w:p>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p>
          <w:p w:rsidR="00527F44" w:rsidRPr="00527F44" w:rsidRDefault="00527F44" w:rsidP="00527F44">
            <w:pPr>
              <w:spacing w:after="0" w:line="240" w:lineRule="auto"/>
              <w:rPr>
                <w:rFonts w:ascii="Century Gothic" w:eastAsia="Times New Roman" w:hAnsi="Century Gothic" w:cs="Arial"/>
                <w:bCs/>
                <w:sz w:val="16"/>
                <w:szCs w:val="16"/>
                <w:lang w:val="es-ES_tradnl" w:eastAsia="es-ES"/>
              </w:rPr>
            </w:pPr>
            <w:r w:rsidRPr="00527F44">
              <w:rPr>
                <w:rFonts w:ascii="Century Gothic" w:eastAsia="Times New Roman" w:hAnsi="Century Gothic" w:cs="Arial"/>
                <w:bCs/>
                <w:sz w:val="16"/>
                <w:szCs w:val="16"/>
                <w:lang w:val="es-ES_tradnl" w:eastAsia="es-ES"/>
              </w:rPr>
              <w:t>C.D. Héctor Gpe. Cruz Aguilar</w:t>
            </w:r>
          </w:p>
          <w:p w:rsidR="00527F44" w:rsidRPr="00527F44" w:rsidRDefault="00527F44" w:rsidP="00527F44">
            <w:pPr>
              <w:spacing w:after="0" w:line="240" w:lineRule="auto"/>
              <w:rPr>
                <w:rFonts w:ascii="Century Gothic" w:eastAsia="Times New Roman" w:hAnsi="Century Gothic" w:cs="Arial"/>
                <w:bCs/>
                <w:sz w:val="16"/>
                <w:szCs w:val="16"/>
                <w:lang w:val="es-ES_tradnl" w:eastAsia="es-ES"/>
              </w:rPr>
            </w:pPr>
            <w:r w:rsidRPr="00527F44">
              <w:rPr>
                <w:rFonts w:ascii="Century Gothic" w:eastAsia="Times New Roman" w:hAnsi="Century Gothic" w:cs="Arial"/>
                <w:bCs/>
                <w:sz w:val="16"/>
                <w:szCs w:val="16"/>
                <w:lang w:val="es-ES_tradnl" w:eastAsia="es-ES"/>
              </w:rPr>
              <w:t>E.P.F. José Julio Juárez Ramos</w:t>
            </w:r>
          </w:p>
          <w:p w:rsidR="00527F44" w:rsidRPr="003C00F7" w:rsidRDefault="00527F44" w:rsidP="00527F44">
            <w:pPr>
              <w:spacing w:after="0" w:line="240" w:lineRule="auto"/>
              <w:rPr>
                <w:rFonts w:ascii="Century Gothic" w:eastAsia="Times New Roman" w:hAnsi="Century Gothic" w:cs="Arial"/>
                <w:bCs/>
                <w:sz w:val="16"/>
                <w:szCs w:val="16"/>
                <w:highlight w:val="yellow"/>
                <w:lang w:eastAsia="es-ES"/>
              </w:rPr>
            </w:pPr>
            <w:r w:rsidRPr="003C00F7">
              <w:rPr>
                <w:rFonts w:ascii="Century Gothic" w:eastAsia="Times New Roman" w:hAnsi="Century Gothic" w:cs="Arial"/>
                <w:bCs/>
                <w:sz w:val="16"/>
                <w:szCs w:val="16"/>
                <w:highlight w:val="yellow"/>
                <w:lang w:eastAsia="es-ES"/>
              </w:rPr>
              <w:t>MASS. Ma. de la Lu</w:t>
            </w:r>
            <w:r w:rsidR="00701B6E" w:rsidRPr="003C00F7">
              <w:rPr>
                <w:rFonts w:ascii="Century Gothic" w:eastAsia="Times New Roman" w:hAnsi="Century Gothic" w:cs="Arial"/>
                <w:bCs/>
                <w:sz w:val="16"/>
                <w:szCs w:val="16"/>
                <w:highlight w:val="yellow"/>
                <w:lang w:eastAsia="es-ES"/>
              </w:rPr>
              <w:t>z</w:t>
            </w:r>
            <w:r w:rsidRPr="003C00F7">
              <w:rPr>
                <w:rFonts w:ascii="Century Gothic" w:eastAsia="Times New Roman" w:hAnsi="Century Gothic" w:cs="Arial"/>
                <w:bCs/>
                <w:sz w:val="16"/>
                <w:szCs w:val="16"/>
                <w:highlight w:val="yellow"/>
                <w:lang w:eastAsia="es-ES"/>
              </w:rPr>
              <w:t xml:space="preserve">  Sánchez Medina</w:t>
            </w:r>
          </w:p>
          <w:p w:rsidR="00527F44" w:rsidRPr="00527F44" w:rsidRDefault="00527F44" w:rsidP="00527F44">
            <w:pPr>
              <w:spacing w:after="0" w:line="240" w:lineRule="auto"/>
              <w:rPr>
                <w:rFonts w:ascii="Century Gothic" w:eastAsia="Times New Roman" w:hAnsi="Century Gothic" w:cs="Arial"/>
                <w:bCs/>
                <w:sz w:val="16"/>
                <w:szCs w:val="16"/>
                <w:lang w:val="es-ES_tradnl" w:eastAsia="es-ES"/>
              </w:rPr>
            </w:pPr>
            <w:r w:rsidRPr="00527F44">
              <w:rPr>
                <w:rFonts w:ascii="Century Gothic" w:eastAsia="Times New Roman" w:hAnsi="Century Gothic" w:cs="Arial"/>
                <w:bCs/>
                <w:sz w:val="16"/>
                <w:szCs w:val="16"/>
                <w:lang w:val="es-ES_tradnl" w:eastAsia="es-ES"/>
              </w:rPr>
              <w:t>C.D. Gabriel Manuel Carmona Cuenca</w:t>
            </w:r>
          </w:p>
          <w:p w:rsidR="00527F44" w:rsidRPr="00527F44" w:rsidRDefault="00527F44" w:rsidP="00527F44">
            <w:pPr>
              <w:spacing w:after="0" w:line="240" w:lineRule="auto"/>
              <w:rPr>
                <w:rFonts w:ascii="Century Gothic" w:eastAsia="Times New Roman" w:hAnsi="Century Gothic" w:cs="Arial"/>
                <w:bCs/>
                <w:sz w:val="16"/>
                <w:szCs w:val="16"/>
                <w:lang w:val="es-ES_tradnl" w:eastAsia="es-ES"/>
              </w:rPr>
            </w:pPr>
            <w:r w:rsidRPr="00527F44">
              <w:rPr>
                <w:rFonts w:ascii="Century Gothic" w:eastAsia="Times New Roman" w:hAnsi="Century Gothic" w:cs="Arial"/>
                <w:bCs/>
                <w:sz w:val="16"/>
                <w:szCs w:val="16"/>
                <w:lang w:val="es-ES_tradnl" w:eastAsia="es-ES"/>
              </w:rPr>
              <w:t>E.S.P. Arturo Esquivel Garduño</w:t>
            </w:r>
          </w:p>
          <w:p w:rsidR="00527F44" w:rsidRPr="00527F44" w:rsidRDefault="00527F44" w:rsidP="00527F44">
            <w:pPr>
              <w:spacing w:after="0" w:line="240" w:lineRule="auto"/>
              <w:rPr>
                <w:rFonts w:ascii="Century Gothic" w:eastAsia="Times New Roman" w:hAnsi="Century Gothic" w:cs="Arial"/>
                <w:bCs/>
                <w:sz w:val="16"/>
                <w:szCs w:val="16"/>
                <w:lang w:val="es-ES_tradnl" w:eastAsia="es-ES"/>
              </w:rPr>
            </w:pPr>
            <w:r w:rsidRPr="00527F44">
              <w:rPr>
                <w:rFonts w:ascii="Century Gothic" w:eastAsia="Times New Roman" w:hAnsi="Century Gothic" w:cs="Arial"/>
                <w:bCs/>
                <w:sz w:val="16"/>
                <w:szCs w:val="16"/>
                <w:lang w:val="es-ES_tradnl" w:eastAsia="es-ES"/>
              </w:rPr>
              <w:t>C.D. Oscar  Martínez Maldonado</w:t>
            </w:r>
          </w:p>
          <w:p w:rsidR="00527F44" w:rsidRPr="00527F44" w:rsidRDefault="00527F44" w:rsidP="00527F44">
            <w:pPr>
              <w:spacing w:after="0" w:line="240" w:lineRule="auto"/>
              <w:rPr>
                <w:rFonts w:ascii="Century Gothic" w:eastAsia="Times New Roman" w:hAnsi="Century Gothic" w:cs="Arial"/>
                <w:bCs/>
                <w:sz w:val="16"/>
                <w:szCs w:val="16"/>
                <w:lang w:val="es-ES_tradnl" w:eastAsia="es-ES"/>
              </w:rPr>
            </w:pPr>
            <w:r w:rsidRPr="00527F44">
              <w:rPr>
                <w:rFonts w:ascii="Century Gothic" w:eastAsia="Times New Roman" w:hAnsi="Century Gothic" w:cs="Arial"/>
                <w:bCs/>
                <w:sz w:val="16"/>
                <w:szCs w:val="16"/>
                <w:lang w:val="es-ES_tradnl" w:eastAsia="es-ES"/>
              </w:rPr>
              <w:t>E. en O Isaías Gutiérrez  Montes de Oca</w:t>
            </w:r>
          </w:p>
        </w:tc>
        <w:tc>
          <w:tcPr>
            <w:tcW w:w="3845" w:type="dxa"/>
            <w:gridSpan w:val="3"/>
            <w:tcBorders>
              <w:left w:val="single" w:sz="4" w:space="0" w:color="auto"/>
            </w:tcBorders>
            <w:vAlign w:val="center"/>
          </w:tcPr>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r w:rsidRPr="00527F44">
              <w:rPr>
                <w:rFonts w:ascii="Century Gothic" w:eastAsia="Times New Roman" w:hAnsi="Century Gothic" w:cs="Arial"/>
                <w:b/>
                <w:sz w:val="16"/>
                <w:szCs w:val="16"/>
                <w:lang w:val="es-ES_tradnl" w:eastAsia="es-ES"/>
              </w:rPr>
              <w:t>PROGRAMA REVISADO POR:</w:t>
            </w:r>
          </w:p>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p>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r w:rsidRPr="00527F44">
              <w:rPr>
                <w:rFonts w:ascii="Century Gothic" w:eastAsia="Times New Roman" w:hAnsi="Century Gothic" w:cs="Arial"/>
                <w:b/>
                <w:sz w:val="16"/>
                <w:szCs w:val="16"/>
                <w:lang w:val="es-ES_tradnl" w:eastAsia="es-ES"/>
              </w:rPr>
              <w:t>Esp. en S.P. ARTURO ESQUIVEL GARDUÑO</w:t>
            </w:r>
          </w:p>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r w:rsidRPr="00527F44">
              <w:rPr>
                <w:rFonts w:ascii="Century Gothic" w:eastAsia="Times New Roman" w:hAnsi="Century Gothic" w:cs="Arial"/>
                <w:b/>
                <w:sz w:val="16"/>
                <w:szCs w:val="16"/>
                <w:lang w:val="es-ES_tradnl" w:eastAsia="es-ES"/>
              </w:rPr>
              <w:t>M en F.P. JOSÉ JULIO JUÁREZ RAMOS</w:t>
            </w:r>
          </w:p>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r w:rsidRPr="00701B6E">
              <w:rPr>
                <w:rFonts w:ascii="Century Gothic" w:eastAsia="Times New Roman" w:hAnsi="Century Gothic" w:cs="Arial"/>
                <w:b/>
                <w:sz w:val="16"/>
                <w:szCs w:val="16"/>
                <w:highlight w:val="yellow"/>
                <w:lang w:val="es-ES_tradnl" w:eastAsia="es-ES"/>
              </w:rPr>
              <w:t>Dra. En E.P. Ma. De la LUZ SANCHEZ MEDINA</w:t>
            </w:r>
          </w:p>
          <w:p w:rsidR="00527F44" w:rsidRPr="00527F44" w:rsidRDefault="00527F44" w:rsidP="00527F44">
            <w:pPr>
              <w:spacing w:after="0" w:line="240" w:lineRule="auto"/>
              <w:rPr>
                <w:rFonts w:ascii="Century Gothic" w:eastAsia="Times New Roman" w:hAnsi="Century Gothic" w:cs="Arial"/>
                <w:b/>
                <w:sz w:val="16"/>
                <w:szCs w:val="16"/>
                <w:lang w:val="es-ES_tradnl" w:eastAsia="es-ES"/>
              </w:rPr>
            </w:pPr>
          </w:p>
          <w:p w:rsidR="00527F44" w:rsidRPr="00527F44" w:rsidRDefault="00527F44" w:rsidP="00527F44">
            <w:pPr>
              <w:spacing w:after="0" w:line="240" w:lineRule="auto"/>
              <w:rPr>
                <w:rFonts w:ascii="Century Gothic" w:eastAsia="Times New Roman" w:hAnsi="Century Gothic" w:cs="Arial"/>
                <w:sz w:val="14"/>
                <w:szCs w:val="14"/>
                <w:lang w:val="es-ES_tradnl" w:eastAsia="es-ES"/>
              </w:rPr>
            </w:pPr>
          </w:p>
          <w:p w:rsidR="00527F44" w:rsidRPr="00527F44" w:rsidRDefault="00527F44" w:rsidP="00527F44">
            <w:pPr>
              <w:spacing w:after="0" w:line="240" w:lineRule="auto"/>
              <w:rPr>
                <w:rFonts w:ascii="Century Gothic" w:eastAsia="Times New Roman" w:hAnsi="Century Gothic" w:cs="Arial"/>
                <w:sz w:val="14"/>
                <w:szCs w:val="14"/>
                <w:lang w:val="es-ES_tradnl" w:eastAsia="es-ES"/>
              </w:rPr>
            </w:pPr>
          </w:p>
        </w:tc>
      </w:tr>
      <w:tr w:rsidR="00527F44" w:rsidRPr="00527F44" w:rsidTr="00527F44">
        <w:tc>
          <w:tcPr>
            <w:tcW w:w="9120" w:type="dxa"/>
            <w:gridSpan w:val="7"/>
            <w:shd w:val="clear" w:color="auto" w:fill="BFBFBF"/>
            <w:vAlign w:val="center"/>
          </w:tcPr>
          <w:p w:rsidR="00527F44" w:rsidRPr="00527F44" w:rsidRDefault="00527F44" w:rsidP="00527F44">
            <w:pPr>
              <w:spacing w:after="0" w:line="240" w:lineRule="auto"/>
              <w:jc w:val="both"/>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 xml:space="preserve">NOMBRE DE LA  UNIDAD DE APRENDIZAJE: </w:t>
            </w:r>
            <w:r w:rsidRPr="00701B6E">
              <w:rPr>
                <w:rFonts w:ascii="Century Gothic" w:eastAsia="Times New Roman" w:hAnsi="Century Gothic" w:cs="Arial"/>
                <w:b/>
                <w:sz w:val="18"/>
                <w:szCs w:val="18"/>
                <w:highlight w:val="yellow"/>
                <w:lang w:val="es-ES" w:eastAsia="es-ES"/>
              </w:rPr>
              <w:t>PRÓTESIS FIJA</w:t>
            </w:r>
          </w:p>
        </w:tc>
        <w:tc>
          <w:tcPr>
            <w:tcW w:w="5095" w:type="dxa"/>
            <w:gridSpan w:val="4"/>
            <w:vAlign w:val="center"/>
          </w:tcPr>
          <w:p w:rsidR="00527F44" w:rsidRPr="00527F44" w:rsidRDefault="00527F44" w:rsidP="00527F44">
            <w:pPr>
              <w:spacing w:after="0" w:line="240" w:lineRule="auto"/>
              <w:jc w:val="both"/>
              <w:rPr>
                <w:rFonts w:ascii="Century Gothic" w:eastAsia="Times New Roman" w:hAnsi="Century Gothic" w:cs="Arial"/>
                <w:sz w:val="18"/>
                <w:szCs w:val="18"/>
                <w:lang w:val="es-ES" w:eastAsia="es-ES"/>
              </w:rPr>
            </w:pPr>
            <w:r w:rsidRPr="00527F44">
              <w:rPr>
                <w:rFonts w:ascii="Century Gothic" w:eastAsia="Times New Roman" w:hAnsi="Century Gothic" w:cs="Arial"/>
                <w:b/>
                <w:sz w:val="18"/>
                <w:szCs w:val="18"/>
                <w:lang w:val="es-ES" w:eastAsia="es-ES"/>
              </w:rPr>
              <w:t xml:space="preserve">FECHA DE ELABORACIÓN: </w:t>
            </w:r>
            <w:r w:rsidRPr="00527F44">
              <w:rPr>
                <w:rFonts w:ascii="Century Gothic" w:eastAsia="Times New Roman" w:hAnsi="Century Gothic" w:cs="Arial"/>
                <w:sz w:val="18"/>
                <w:szCs w:val="18"/>
                <w:lang w:val="es-ES" w:eastAsia="es-ES"/>
              </w:rPr>
              <w:t>Febrero 2005</w:t>
            </w:r>
          </w:p>
          <w:p w:rsidR="00527F44" w:rsidRPr="00527F44" w:rsidRDefault="00527F44" w:rsidP="00527F44">
            <w:pPr>
              <w:spacing w:after="0" w:line="240" w:lineRule="auto"/>
              <w:jc w:val="both"/>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 xml:space="preserve">FECHA DE REVISIÓN Y ACTUALIZACIÓN: </w:t>
            </w:r>
            <w:r w:rsidRPr="00701B6E">
              <w:rPr>
                <w:rFonts w:ascii="Century Gothic" w:eastAsia="Times New Roman" w:hAnsi="Century Gothic" w:cs="Arial"/>
                <w:sz w:val="18"/>
                <w:szCs w:val="18"/>
                <w:highlight w:val="yellow"/>
                <w:lang w:val="es-ES" w:eastAsia="es-ES"/>
              </w:rPr>
              <w:t>Enero 2019</w:t>
            </w:r>
          </w:p>
        </w:tc>
      </w:tr>
      <w:tr w:rsidR="00527F44" w:rsidRPr="00527F44" w:rsidTr="00527F44">
        <w:tc>
          <w:tcPr>
            <w:tcW w:w="1473"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eastAsia="es-ES"/>
              </w:rPr>
            </w:pPr>
            <w:r w:rsidRPr="00527F44">
              <w:rPr>
                <w:rFonts w:ascii="Century Gothic" w:eastAsia="Times New Roman" w:hAnsi="Century Gothic" w:cs="Arial"/>
                <w:b/>
                <w:sz w:val="18"/>
                <w:szCs w:val="18"/>
                <w:lang w:eastAsia="es-ES"/>
              </w:rPr>
              <w:t>Clave</w:t>
            </w:r>
          </w:p>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p>
        </w:tc>
        <w:tc>
          <w:tcPr>
            <w:tcW w:w="1603"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_tradnl" w:eastAsia="es-ES"/>
              </w:rPr>
            </w:pPr>
            <w:r w:rsidRPr="00527F44">
              <w:rPr>
                <w:rFonts w:ascii="Century Gothic" w:eastAsia="Times New Roman" w:hAnsi="Century Gothic" w:cs="Arial"/>
                <w:b/>
                <w:sz w:val="18"/>
                <w:szCs w:val="18"/>
                <w:lang w:val="es-ES_tradnl" w:eastAsia="es-ES"/>
              </w:rPr>
              <w:t>Horas de</w:t>
            </w:r>
          </w:p>
          <w:p w:rsidR="00527F44" w:rsidRPr="00527F44" w:rsidRDefault="00527F44" w:rsidP="00527F44">
            <w:pPr>
              <w:spacing w:after="0" w:line="240" w:lineRule="auto"/>
              <w:jc w:val="center"/>
              <w:rPr>
                <w:rFonts w:ascii="Century Gothic" w:eastAsia="Times New Roman" w:hAnsi="Century Gothic" w:cs="Arial"/>
                <w:b/>
                <w:sz w:val="18"/>
                <w:szCs w:val="18"/>
                <w:lang w:val="es-ES_tradnl" w:eastAsia="es-ES"/>
              </w:rPr>
            </w:pPr>
            <w:r w:rsidRPr="00527F44">
              <w:rPr>
                <w:rFonts w:ascii="Century Gothic" w:eastAsia="Times New Roman" w:hAnsi="Century Gothic" w:cs="Arial"/>
                <w:b/>
                <w:sz w:val="18"/>
                <w:szCs w:val="18"/>
                <w:lang w:val="es-ES_tradnl" w:eastAsia="es-ES"/>
              </w:rPr>
              <w:t>Teoría:</w:t>
            </w:r>
          </w:p>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p>
        </w:tc>
        <w:tc>
          <w:tcPr>
            <w:tcW w:w="180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_tradnl" w:eastAsia="es-ES"/>
              </w:rPr>
            </w:pPr>
            <w:r w:rsidRPr="00527F44">
              <w:rPr>
                <w:rFonts w:ascii="Century Gothic" w:eastAsia="Times New Roman" w:hAnsi="Century Gothic" w:cs="Arial"/>
                <w:b/>
                <w:sz w:val="18"/>
                <w:szCs w:val="18"/>
                <w:lang w:val="es-ES_tradnl" w:eastAsia="es-ES"/>
              </w:rPr>
              <w:t>Horas de</w:t>
            </w:r>
          </w:p>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r w:rsidRPr="00527F44">
              <w:rPr>
                <w:rFonts w:ascii="Century Gothic" w:eastAsia="Times New Roman" w:hAnsi="Century Gothic" w:cs="Arial"/>
                <w:b/>
                <w:sz w:val="18"/>
                <w:szCs w:val="18"/>
                <w:lang w:val="es-ES_tradnl" w:eastAsia="es-ES"/>
              </w:rPr>
              <w:t>Práctica:</w:t>
            </w:r>
          </w:p>
        </w:tc>
        <w:tc>
          <w:tcPr>
            <w:tcW w:w="1506"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Total de horas</w:t>
            </w:r>
          </w:p>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p>
        </w:tc>
        <w:tc>
          <w:tcPr>
            <w:tcW w:w="1058" w:type="dxa"/>
            <w:vAlign w:val="center"/>
          </w:tcPr>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r w:rsidRPr="00527F44">
              <w:rPr>
                <w:rFonts w:ascii="Century Gothic" w:eastAsia="Times New Roman" w:hAnsi="Century Gothic" w:cs="Arial"/>
                <w:b/>
                <w:sz w:val="18"/>
                <w:szCs w:val="18"/>
                <w:lang w:val="es-ES_tradnl" w:eastAsia="es-ES"/>
              </w:rPr>
              <w:t>Créditos</w:t>
            </w:r>
          </w:p>
        </w:tc>
        <w:tc>
          <w:tcPr>
            <w:tcW w:w="1680" w:type="dxa"/>
            <w:gridSpan w:val="2"/>
          </w:tcPr>
          <w:p w:rsidR="00527F44" w:rsidRPr="00527F44" w:rsidRDefault="00527F44" w:rsidP="00527F44">
            <w:pPr>
              <w:spacing w:after="0" w:line="240" w:lineRule="auto"/>
              <w:ind w:right="368"/>
              <w:jc w:val="center"/>
              <w:rPr>
                <w:rFonts w:ascii="Century Gothic" w:eastAsia="Times New Roman" w:hAnsi="Century Gothic" w:cs="Arial"/>
                <w:b/>
                <w:sz w:val="18"/>
                <w:szCs w:val="18"/>
                <w:lang w:eastAsia="es-ES"/>
              </w:rPr>
            </w:pPr>
            <w:r w:rsidRPr="00527F44">
              <w:rPr>
                <w:rFonts w:ascii="Century Gothic" w:eastAsia="Times New Roman" w:hAnsi="Century Gothic" w:cs="Arial"/>
                <w:b/>
                <w:sz w:val="18"/>
                <w:szCs w:val="18"/>
                <w:lang w:eastAsia="es-ES"/>
              </w:rPr>
              <w:t>Tipo de Unidad de Aprendizaje</w:t>
            </w:r>
          </w:p>
        </w:tc>
        <w:tc>
          <w:tcPr>
            <w:tcW w:w="1676" w:type="dxa"/>
            <w:gridSpan w:val="2"/>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 xml:space="preserve">Carácter de </w:t>
            </w:r>
            <w:smartTag w:uri="urn:schemas-microsoft-com:office:smarttags" w:element="PersonName">
              <w:smartTagPr>
                <w:attr w:name="ProductID" w:val="la Unidad"/>
              </w:smartTagPr>
              <w:r w:rsidRPr="00527F44">
                <w:rPr>
                  <w:rFonts w:ascii="Century Gothic" w:eastAsia="Times New Roman" w:hAnsi="Century Gothic" w:cs="Arial"/>
                  <w:b/>
                  <w:sz w:val="18"/>
                  <w:szCs w:val="18"/>
                  <w:lang w:val="es-ES" w:eastAsia="es-ES"/>
                </w:rPr>
                <w:t>la Unidad</w:t>
              </w:r>
            </w:smartTag>
            <w:r w:rsidRPr="00527F44">
              <w:rPr>
                <w:rFonts w:ascii="Century Gothic" w:eastAsia="Times New Roman" w:hAnsi="Century Gothic" w:cs="Arial"/>
                <w:b/>
                <w:sz w:val="18"/>
                <w:szCs w:val="18"/>
                <w:lang w:val="es-ES" w:eastAsia="es-ES"/>
              </w:rPr>
              <w:t xml:space="preserve"> de Aprendizaje</w:t>
            </w:r>
          </w:p>
        </w:tc>
        <w:tc>
          <w:tcPr>
            <w:tcW w:w="1560" w:type="dxa"/>
            <w:vAlign w:val="center"/>
          </w:tcPr>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r w:rsidRPr="00527F44">
              <w:rPr>
                <w:rFonts w:ascii="Century Gothic" w:eastAsia="Times New Roman" w:hAnsi="Century Gothic" w:cs="Arial"/>
                <w:b/>
                <w:sz w:val="18"/>
                <w:szCs w:val="18"/>
                <w:lang w:eastAsia="es-ES"/>
              </w:rPr>
              <w:t>Núcleo de formación</w:t>
            </w:r>
          </w:p>
        </w:tc>
        <w:tc>
          <w:tcPr>
            <w:tcW w:w="1859"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Modalidad</w:t>
            </w:r>
          </w:p>
        </w:tc>
      </w:tr>
      <w:tr w:rsidR="00527F44" w:rsidRPr="00527F44" w:rsidTr="00527F44">
        <w:tc>
          <w:tcPr>
            <w:tcW w:w="1473"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L40043</w:t>
            </w:r>
          </w:p>
        </w:tc>
        <w:tc>
          <w:tcPr>
            <w:tcW w:w="1603"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2</w:t>
            </w:r>
          </w:p>
        </w:tc>
        <w:tc>
          <w:tcPr>
            <w:tcW w:w="1800"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6</w:t>
            </w:r>
          </w:p>
        </w:tc>
        <w:tc>
          <w:tcPr>
            <w:tcW w:w="1506"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8</w:t>
            </w:r>
          </w:p>
        </w:tc>
        <w:tc>
          <w:tcPr>
            <w:tcW w:w="1058"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10</w:t>
            </w:r>
          </w:p>
        </w:tc>
        <w:tc>
          <w:tcPr>
            <w:tcW w:w="1680" w:type="dxa"/>
            <w:gridSpan w:val="2"/>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CURSO-TALLER</w:t>
            </w:r>
          </w:p>
        </w:tc>
        <w:tc>
          <w:tcPr>
            <w:tcW w:w="1676" w:type="dxa"/>
            <w:gridSpan w:val="2"/>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OBLIGATORIA</w:t>
            </w:r>
          </w:p>
        </w:tc>
        <w:tc>
          <w:tcPr>
            <w:tcW w:w="1560"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SUSTANTIVO</w:t>
            </w:r>
          </w:p>
        </w:tc>
        <w:tc>
          <w:tcPr>
            <w:tcW w:w="1859" w:type="dxa"/>
          </w:tcPr>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PRESENCIAL</w:t>
            </w:r>
          </w:p>
        </w:tc>
      </w:tr>
      <w:tr w:rsidR="00527F44" w:rsidRPr="00527F44" w:rsidTr="00527F44">
        <w:tc>
          <w:tcPr>
            <w:tcW w:w="3076" w:type="dxa"/>
            <w:gridSpan w:val="2"/>
          </w:tcPr>
          <w:p w:rsidR="00527F44" w:rsidRPr="00527F44" w:rsidRDefault="00527F44" w:rsidP="00527F44">
            <w:pPr>
              <w:spacing w:after="0" w:line="240" w:lineRule="auto"/>
              <w:rPr>
                <w:rFonts w:ascii="Century Gothic" w:eastAsia="Times New Roman" w:hAnsi="Century Gothic" w:cs="Arial"/>
                <w:b/>
                <w:sz w:val="18"/>
                <w:szCs w:val="18"/>
                <w:lang w:eastAsia="es-ES"/>
              </w:rPr>
            </w:pPr>
            <w:r w:rsidRPr="00527F44">
              <w:rPr>
                <w:rFonts w:ascii="Century Gothic" w:eastAsia="Times New Roman" w:hAnsi="Century Gothic" w:cs="Arial"/>
                <w:b/>
                <w:sz w:val="18"/>
                <w:szCs w:val="18"/>
                <w:lang w:eastAsia="es-ES"/>
              </w:rPr>
              <w:t>Prerrequisitos:</w:t>
            </w:r>
          </w:p>
          <w:p w:rsidR="00527F44" w:rsidRPr="00527F44" w:rsidRDefault="00527F44" w:rsidP="00527F44">
            <w:pPr>
              <w:spacing w:after="0" w:line="240" w:lineRule="auto"/>
              <w:rPr>
                <w:rFonts w:ascii="Century Gothic" w:eastAsia="Times New Roman" w:hAnsi="Century Gothic" w:cs="Arial"/>
                <w:b/>
                <w:sz w:val="18"/>
                <w:szCs w:val="18"/>
                <w:lang w:eastAsia="es-ES"/>
              </w:rPr>
            </w:pPr>
            <w:r w:rsidRPr="00527F44">
              <w:rPr>
                <w:rFonts w:ascii="Century Gothic" w:eastAsia="Times New Roman" w:hAnsi="Century Gothic" w:cs="Arial"/>
                <w:b/>
                <w:sz w:val="18"/>
                <w:szCs w:val="18"/>
                <w:lang w:eastAsia="es-ES"/>
              </w:rPr>
              <w:t xml:space="preserve">(Temas Aprendidos): </w:t>
            </w:r>
          </w:p>
          <w:p w:rsidR="00527F44" w:rsidRPr="00527F44" w:rsidRDefault="00527F44" w:rsidP="00527F44">
            <w:pPr>
              <w:spacing w:after="0" w:line="240" w:lineRule="auto"/>
              <w:jc w:val="both"/>
              <w:rPr>
                <w:rFonts w:ascii="Century Gothic" w:eastAsia="Times New Roman" w:hAnsi="Century Gothic" w:cs="Arial"/>
                <w:sz w:val="14"/>
                <w:szCs w:val="14"/>
                <w:lang w:eastAsia="es-ES"/>
              </w:rPr>
            </w:pPr>
            <w:r w:rsidRPr="00527F44">
              <w:rPr>
                <w:rFonts w:ascii="Century Gothic" w:eastAsia="Times New Roman" w:hAnsi="Century Gothic" w:cs="Arial"/>
                <w:sz w:val="14"/>
                <w:szCs w:val="14"/>
                <w:lang w:eastAsia="es-ES"/>
              </w:rPr>
              <w:t>Histología Bucal, Anatomía Bucodental, Materiales dentales, Operatoria preclínica II, Radiología II,  Introducción a la clínica, Oclusión I y II, Periodoncia, Clínica De Operatoria Dental I.</w:t>
            </w:r>
          </w:p>
        </w:tc>
        <w:tc>
          <w:tcPr>
            <w:tcW w:w="4959" w:type="dxa"/>
            <w:gridSpan w:val="4"/>
          </w:tcPr>
          <w:p w:rsidR="00527F44" w:rsidRPr="00527F44" w:rsidRDefault="00527F44" w:rsidP="00527F44">
            <w:pPr>
              <w:spacing w:after="0" w:line="240" w:lineRule="auto"/>
              <w:jc w:val="both"/>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Unidad(es) de Aprendizaje Antecedente</w:t>
            </w:r>
          </w:p>
          <w:p w:rsidR="00527F44" w:rsidRPr="00527F44" w:rsidRDefault="00527F44" w:rsidP="00527F44">
            <w:pPr>
              <w:spacing w:after="0" w:line="240" w:lineRule="auto"/>
              <w:jc w:val="both"/>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(Seriadas y Recomendadas)</w:t>
            </w:r>
          </w:p>
          <w:p w:rsidR="00527F44" w:rsidRPr="00527F44" w:rsidRDefault="00527F44" w:rsidP="00527F44">
            <w:pPr>
              <w:spacing w:after="0" w:line="240" w:lineRule="auto"/>
              <w:jc w:val="center"/>
              <w:rPr>
                <w:rFonts w:ascii="Century Gothic" w:eastAsia="Times New Roman" w:hAnsi="Century Gothic" w:cs="Arial"/>
                <w:sz w:val="18"/>
                <w:szCs w:val="18"/>
                <w:u w:val="single"/>
                <w:lang w:val="es-ES" w:eastAsia="es-ES"/>
              </w:rPr>
            </w:pPr>
          </w:p>
          <w:p w:rsidR="00527F44" w:rsidRPr="00527F44" w:rsidRDefault="00527F44" w:rsidP="00527F44">
            <w:pPr>
              <w:spacing w:after="0" w:line="240" w:lineRule="auto"/>
              <w:jc w:val="center"/>
              <w:rPr>
                <w:rFonts w:ascii="Century Gothic" w:eastAsia="Times New Roman" w:hAnsi="Century Gothic" w:cs="Arial"/>
                <w:sz w:val="18"/>
                <w:szCs w:val="18"/>
                <w:lang w:val="pt-BR" w:eastAsia="es-ES"/>
              </w:rPr>
            </w:pPr>
            <w:r w:rsidRPr="00527F44">
              <w:rPr>
                <w:rFonts w:ascii="Century Gothic" w:eastAsia="Times New Roman" w:hAnsi="Century Gothic" w:cs="Arial"/>
                <w:sz w:val="18"/>
                <w:szCs w:val="18"/>
                <w:lang w:val="pt-BR" w:eastAsia="es-ES"/>
              </w:rPr>
              <w:t>NO APLICA</w:t>
            </w:r>
          </w:p>
        </w:tc>
        <w:tc>
          <w:tcPr>
            <w:tcW w:w="6180" w:type="dxa"/>
            <w:gridSpan w:val="5"/>
          </w:tcPr>
          <w:p w:rsidR="00527F44" w:rsidRPr="00527F44" w:rsidRDefault="00527F44" w:rsidP="00527F44">
            <w:pPr>
              <w:spacing w:after="0" w:line="240" w:lineRule="auto"/>
              <w:jc w:val="both"/>
              <w:rPr>
                <w:rFonts w:ascii="Century Gothic" w:eastAsia="Times New Roman" w:hAnsi="Century Gothic" w:cs="Arial"/>
                <w:sz w:val="18"/>
                <w:szCs w:val="18"/>
                <w:lang w:val="es-ES" w:eastAsia="es-ES"/>
              </w:rPr>
            </w:pPr>
            <w:r w:rsidRPr="00527F44">
              <w:rPr>
                <w:rFonts w:ascii="Century Gothic" w:eastAsia="Times New Roman" w:hAnsi="Century Gothic" w:cs="Arial"/>
                <w:b/>
                <w:sz w:val="18"/>
                <w:szCs w:val="18"/>
                <w:lang w:val="es-ES" w:eastAsia="es-ES"/>
              </w:rPr>
              <w:t>Unidad(es) de Aprendizaje Consecuente:</w:t>
            </w:r>
          </w:p>
          <w:p w:rsidR="00527F44" w:rsidRPr="00527F44" w:rsidRDefault="00527F44" w:rsidP="00527F44">
            <w:pPr>
              <w:spacing w:after="0" w:line="240" w:lineRule="auto"/>
              <w:jc w:val="both"/>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(Seriadas y Recomendadas)</w:t>
            </w:r>
          </w:p>
          <w:p w:rsidR="00527F44" w:rsidRPr="00527F44" w:rsidRDefault="00527F44" w:rsidP="00527F44">
            <w:pPr>
              <w:spacing w:after="0" w:line="240" w:lineRule="auto"/>
              <w:jc w:val="both"/>
              <w:rPr>
                <w:rFonts w:ascii="Century Gothic" w:eastAsia="Times New Roman" w:hAnsi="Century Gothic" w:cs="Arial"/>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Arial"/>
                <w:sz w:val="18"/>
                <w:szCs w:val="18"/>
                <w:lang w:val="es-ES" w:eastAsia="es-ES"/>
              </w:rPr>
            </w:pPr>
            <w:r w:rsidRPr="00527F44">
              <w:rPr>
                <w:rFonts w:ascii="Century Gothic" w:eastAsia="Times New Roman" w:hAnsi="Century Gothic" w:cs="Arial"/>
                <w:sz w:val="18"/>
                <w:szCs w:val="18"/>
                <w:u w:val="single"/>
                <w:lang w:val="es-ES" w:eastAsia="es-ES"/>
              </w:rPr>
              <w:t>Seriada:</w:t>
            </w:r>
            <w:r w:rsidRPr="00527F44">
              <w:rPr>
                <w:rFonts w:ascii="Century Gothic" w:eastAsia="Times New Roman" w:hAnsi="Century Gothic" w:cs="Arial"/>
                <w:sz w:val="18"/>
                <w:szCs w:val="18"/>
                <w:lang w:val="es-ES" w:eastAsia="es-ES"/>
              </w:rPr>
              <w:t xml:space="preserve"> Clínica de Prótesis Fija</w:t>
            </w:r>
          </w:p>
        </w:tc>
      </w:tr>
      <w:tr w:rsidR="00527F44" w:rsidRPr="00527F44" w:rsidTr="00527F44">
        <w:tc>
          <w:tcPr>
            <w:tcW w:w="14215" w:type="dxa"/>
            <w:gridSpan w:val="11"/>
          </w:tcPr>
          <w:p w:rsidR="00527F44" w:rsidRPr="00527F44" w:rsidRDefault="00527F44" w:rsidP="00527F44">
            <w:pPr>
              <w:spacing w:before="120" w:after="120" w:line="240" w:lineRule="auto"/>
              <w:jc w:val="both"/>
              <w:rPr>
                <w:rFonts w:ascii="Century Gothic" w:eastAsia="Times New Roman" w:hAnsi="Century Gothic" w:cs="Times New Roman"/>
                <w:b/>
                <w:sz w:val="18"/>
                <w:szCs w:val="18"/>
                <w:lang w:val="es-ES" w:eastAsia="es-ES"/>
              </w:rPr>
            </w:pPr>
            <w:r w:rsidRPr="00527F44">
              <w:rPr>
                <w:rFonts w:ascii="Century Gothic" w:eastAsia="Times New Roman" w:hAnsi="Century Gothic" w:cs="Arial"/>
                <w:b/>
                <w:sz w:val="18"/>
                <w:szCs w:val="18"/>
                <w:lang w:val="es-ES" w:eastAsia="es-ES"/>
              </w:rPr>
              <w:t>Programas Académicos en los que se  imparte:                               LICENCIATURA DE CIRUJANO DENTISTA</w:t>
            </w:r>
          </w:p>
        </w:tc>
      </w:tr>
    </w:tbl>
    <w:p w:rsidR="00527F44" w:rsidRPr="00527F44" w:rsidRDefault="00527F44" w:rsidP="00527F44">
      <w:pPr>
        <w:spacing w:after="0" w:line="240" w:lineRule="auto"/>
        <w:jc w:val="both"/>
        <w:rPr>
          <w:rFonts w:ascii="Century Gothic" w:eastAsia="Times New Roman" w:hAnsi="Century Gothic" w:cs="Arial"/>
          <w:b/>
          <w:bCs/>
          <w:sz w:val="18"/>
          <w:szCs w:val="18"/>
          <w:lang w:val="es-ES" w:eastAsia="es-ES"/>
        </w:rPr>
      </w:pPr>
    </w:p>
    <w:p w:rsidR="00527F44" w:rsidRDefault="00527F44" w:rsidP="00527F44">
      <w:pPr>
        <w:spacing w:after="0" w:line="240" w:lineRule="auto"/>
        <w:jc w:val="both"/>
        <w:rPr>
          <w:rFonts w:ascii="Century Gothic" w:eastAsia="Times New Roman" w:hAnsi="Century Gothic" w:cs="Arial"/>
          <w:b/>
          <w:bCs/>
          <w:sz w:val="18"/>
          <w:szCs w:val="18"/>
          <w:lang w:val="es-ES" w:eastAsia="es-ES"/>
        </w:rPr>
      </w:pPr>
    </w:p>
    <w:p w:rsidR="00527F44" w:rsidRDefault="00527F44" w:rsidP="00527F44">
      <w:pPr>
        <w:spacing w:after="0" w:line="240" w:lineRule="auto"/>
        <w:jc w:val="both"/>
        <w:rPr>
          <w:rFonts w:ascii="Century Gothic" w:eastAsia="Times New Roman" w:hAnsi="Century Gothic" w:cs="Arial"/>
          <w:b/>
          <w:bCs/>
          <w:sz w:val="18"/>
          <w:szCs w:val="18"/>
          <w:lang w:val="es-ES" w:eastAsia="es-ES"/>
        </w:rPr>
      </w:pPr>
    </w:p>
    <w:p w:rsidR="00527F44" w:rsidRDefault="00527F44" w:rsidP="00527F44">
      <w:pPr>
        <w:spacing w:after="0" w:line="240" w:lineRule="auto"/>
        <w:jc w:val="both"/>
        <w:rPr>
          <w:rFonts w:ascii="Century Gothic" w:eastAsia="Times New Roman" w:hAnsi="Century Gothic" w:cs="Arial"/>
          <w:b/>
          <w:bCs/>
          <w:sz w:val="18"/>
          <w:szCs w:val="18"/>
          <w:lang w:val="es-ES" w:eastAsia="es-ES"/>
        </w:rPr>
      </w:pPr>
    </w:p>
    <w:p w:rsidR="00527F44" w:rsidRDefault="00527F44" w:rsidP="00527F44">
      <w:pPr>
        <w:spacing w:after="0" w:line="240" w:lineRule="auto"/>
        <w:jc w:val="both"/>
        <w:rPr>
          <w:rFonts w:ascii="Century Gothic" w:eastAsia="Times New Roman" w:hAnsi="Century Gothic" w:cs="Arial"/>
          <w:b/>
          <w:bCs/>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Arial"/>
          <w:b/>
          <w:bCs/>
          <w:sz w:val="18"/>
          <w:szCs w:val="18"/>
          <w:lang w:val="es-ES" w:eastAsia="es-ES"/>
        </w:rPr>
      </w:pPr>
    </w:p>
    <w:p w:rsidR="00527F44" w:rsidRPr="00527F44" w:rsidRDefault="00527F44" w:rsidP="00701B6E">
      <w:pPr>
        <w:numPr>
          <w:ilvl w:val="0"/>
          <w:numId w:val="52"/>
        </w:numPr>
        <w:spacing w:after="0" w:line="240" w:lineRule="auto"/>
        <w:jc w:val="both"/>
        <w:rPr>
          <w:rFonts w:ascii="Century Gothic" w:eastAsia="Times New Roman" w:hAnsi="Century Gothic" w:cs="Arial"/>
          <w:b/>
          <w:bCs/>
          <w:sz w:val="18"/>
          <w:szCs w:val="18"/>
          <w:lang w:val="es-ES" w:eastAsia="es-ES"/>
        </w:rPr>
      </w:pPr>
      <w:r w:rsidRPr="00527F44">
        <w:rPr>
          <w:rFonts w:ascii="Century Gothic" w:eastAsia="Times New Roman" w:hAnsi="Century Gothic" w:cs="Arial"/>
          <w:b/>
          <w:bCs/>
          <w:sz w:val="18"/>
          <w:szCs w:val="18"/>
          <w:lang w:val="es-ES" w:eastAsia="es-ES"/>
        </w:rPr>
        <w:t>PRESENTACION.</w:t>
      </w:r>
    </w:p>
    <w:p w:rsidR="00527F44" w:rsidRPr="00527F44" w:rsidRDefault="00527F44" w:rsidP="00527F44">
      <w:pPr>
        <w:spacing w:after="0" w:line="240" w:lineRule="auto"/>
        <w:rPr>
          <w:rFonts w:ascii="Century Gothic" w:eastAsia="Times New Roman" w:hAnsi="Century Gothic" w:cs="Times New Roman"/>
          <w:b/>
          <w:bCs/>
          <w:sz w:val="18"/>
          <w:szCs w:val="18"/>
          <w:lang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8"/>
      </w:tblGrid>
      <w:tr w:rsidR="00527F44" w:rsidRPr="00527F44" w:rsidTr="00527F44">
        <w:trPr>
          <w:trHeight w:val="485"/>
        </w:trPr>
        <w:tc>
          <w:tcPr>
            <w:tcW w:w="13990"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 xml:space="preserve">La unidad de aprendizaje de Prótesis fija, del sexto periodo de </w:t>
            </w:r>
            <w:smartTag w:uri="urn:schemas-microsoft-com:office:smarttags" w:element="PersonName">
              <w:smartTagPr>
                <w:attr w:name="ProductID" w:val="la Licenciatura"/>
              </w:smartTagPr>
              <w:r w:rsidRPr="00527F44">
                <w:rPr>
                  <w:rFonts w:ascii="Century Gothic" w:eastAsia="Times New Roman" w:hAnsi="Century Gothic" w:cs="Times New Roman"/>
                  <w:bCs/>
                  <w:sz w:val="18"/>
                  <w:szCs w:val="18"/>
                  <w:lang w:eastAsia="es-ES"/>
                </w:rPr>
                <w:t>la Licenciatura</w:t>
              </w:r>
            </w:smartTag>
            <w:r w:rsidRPr="00527F44">
              <w:rPr>
                <w:rFonts w:ascii="Century Gothic" w:eastAsia="Times New Roman" w:hAnsi="Century Gothic" w:cs="Times New Roman"/>
                <w:bCs/>
                <w:sz w:val="18"/>
                <w:szCs w:val="18"/>
                <w:lang w:eastAsia="es-ES"/>
              </w:rPr>
              <w:t xml:space="preserve"> de Cirujano Dentista, es parte del área curricular de Rehabilitación Odontológica, y apoya al perfil del egresado en formación de conocimientos, habilidades, destrezas, valores y actitudes en el área de prótesis fija, propiciando su capacidad para observar, identificar y resolver los problemas de salud bucal relacionada con el tratamiento de prótesis fija.</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Así mismo, se darán a conocer los distintos procedimientos y técnicas básicas para el diseño, preparación y elaboración de: carillas, muñón pivotado pos</w:t>
            </w:r>
            <w:r w:rsidR="00935CAD">
              <w:rPr>
                <w:rFonts w:ascii="Century Gothic" w:eastAsia="Times New Roman" w:hAnsi="Century Gothic" w:cs="Times New Roman"/>
                <w:bCs/>
                <w:sz w:val="18"/>
                <w:szCs w:val="18"/>
                <w:lang w:eastAsia="es-ES"/>
              </w:rPr>
              <w:t>t—endodontico</w:t>
            </w:r>
            <w:r w:rsidRPr="00527F44">
              <w:rPr>
                <w:rFonts w:ascii="Century Gothic" w:eastAsia="Times New Roman" w:hAnsi="Century Gothic" w:cs="Times New Roman"/>
                <w:bCs/>
                <w:sz w:val="18"/>
                <w:szCs w:val="18"/>
                <w:lang w:eastAsia="es-ES"/>
              </w:rPr>
              <w:t>s metálico y estéticos, coronas parciales, coronas totales como restauraciones individuales y prótesis parcial fija; a fin de que el participante una vez aplicado el conocimiento realice est</w:t>
            </w:r>
            <w:r w:rsidR="00935CAD">
              <w:rPr>
                <w:rFonts w:ascii="Century Gothic" w:eastAsia="Times New Roman" w:hAnsi="Century Gothic" w:cs="Times New Roman"/>
                <w:bCs/>
                <w:sz w:val="18"/>
                <w:szCs w:val="18"/>
                <w:lang w:eastAsia="es-ES"/>
              </w:rPr>
              <w:t>os distintos tratamientos en prá</w:t>
            </w:r>
            <w:r w:rsidRPr="00527F44">
              <w:rPr>
                <w:rFonts w:ascii="Century Gothic" w:eastAsia="Times New Roman" w:hAnsi="Century Gothic" w:cs="Times New Roman"/>
                <w:bCs/>
                <w:sz w:val="18"/>
                <w:szCs w:val="18"/>
                <w:lang w:eastAsia="es-ES"/>
              </w:rPr>
              <w:t>ctica figurada , consistente en modelos articulados con dientes de plástico, tipodonto tipo Columbia y tradicional, realizando en estos dientes las diferentes carillas, coronas parciales y totales  y los muñ</w:t>
            </w:r>
            <w:r w:rsidR="00935CAD">
              <w:rPr>
                <w:rFonts w:ascii="Century Gothic" w:eastAsia="Times New Roman" w:hAnsi="Century Gothic" w:cs="Times New Roman"/>
                <w:bCs/>
                <w:sz w:val="18"/>
                <w:szCs w:val="18"/>
                <w:lang w:eastAsia="es-ES"/>
              </w:rPr>
              <w:t>ones pivotados  post-endodontico</w:t>
            </w:r>
            <w:r w:rsidRPr="00527F44">
              <w:rPr>
                <w:rFonts w:ascii="Century Gothic" w:eastAsia="Times New Roman" w:hAnsi="Century Gothic" w:cs="Times New Roman"/>
                <w:bCs/>
                <w:sz w:val="18"/>
                <w:szCs w:val="18"/>
                <w:lang w:eastAsia="es-ES"/>
              </w:rPr>
              <w:t>s en dientes naturales extraídos, con el objeto de desarrollar  las habilidades psicomotrices requeridas.</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La unidad de aprendizaje, se divide en cinco unidades de competencia que son las siguientes:</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 xml:space="preserve">I.- Introducción y conceptos generales a al prostodoncia fija, II.-Retenedores, Diagnostico y plan de tratamiento III.- Restauraciones Protésicas parciales, totales, muñón pivotado post—endodóntico y Carillas IV.- restauraciones protésicas provisionales, V.- Procedimientos de laboratorio y su aplicación clínica en la prostodoncia fija. </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Cada unidad de competencia incluye temas y subtemas que una vez aprendidos los educandos, permitirán alcanzar la competencia genérica.</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El sistema de evaluación es teórico y práctico, correspondiendo en el teórico a tres evaluaciones que equivalen al 40% de la calificación final y el práctico que se realizara durante todo el curso y que equivale al 60% del promedio final.</w:t>
            </w:r>
          </w:p>
        </w:tc>
      </w:tr>
    </w:tbl>
    <w:p w:rsidR="00527F44" w:rsidRPr="00527F44" w:rsidRDefault="00527F44" w:rsidP="00527F44">
      <w:pPr>
        <w:spacing w:after="0" w:line="240" w:lineRule="auto"/>
        <w:jc w:val="both"/>
        <w:rPr>
          <w:rFonts w:ascii="Century Gothic" w:eastAsia="Times New Roman" w:hAnsi="Century Gothic" w:cs="Times New Roman"/>
          <w:b/>
          <w:sz w:val="18"/>
          <w:szCs w:val="18"/>
          <w:lang w:eastAsia="es-ES"/>
        </w:rPr>
      </w:pPr>
    </w:p>
    <w:p w:rsidR="00527F44" w:rsidRPr="00527F44" w:rsidRDefault="00527F44" w:rsidP="00701B6E">
      <w:pPr>
        <w:numPr>
          <w:ilvl w:val="0"/>
          <w:numId w:val="52"/>
        </w:numPr>
        <w:spacing w:after="0" w:line="240" w:lineRule="auto"/>
        <w:jc w:val="both"/>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 xml:space="preserve">NORMAS DE </w:t>
      </w:r>
      <w:smartTag w:uri="urn:schemas-microsoft-com:office:smarttags" w:element="PersonName">
        <w:smartTagPr>
          <w:attr w:name="ProductID" w:val="LA UNIDAD DE"/>
        </w:smartTagPr>
        <w:r w:rsidRPr="00527F44">
          <w:rPr>
            <w:rFonts w:ascii="Century Gothic" w:eastAsia="Times New Roman" w:hAnsi="Century Gothic" w:cs="Times New Roman"/>
            <w:b/>
            <w:sz w:val="18"/>
            <w:szCs w:val="18"/>
            <w:lang w:eastAsia="es-ES"/>
          </w:rPr>
          <w:t>LA UNIDAD DE</w:t>
        </w:r>
      </w:smartTag>
      <w:r w:rsidRPr="00527F44">
        <w:rPr>
          <w:rFonts w:ascii="Century Gothic" w:eastAsia="Times New Roman" w:hAnsi="Century Gothic" w:cs="Times New Roman"/>
          <w:b/>
          <w:sz w:val="18"/>
          <w:szCs w:val="18"/>
          <w:lang w:eastAsia="es-ES"/>
        </w:rPr>
        <w:t xml:space="preserve"> APRENDIZAJE</w:t>
      </w:r>
    </w:p>
    <w:p w:rsidR="00527F44" w:rsidRPr="00527F44" w:rsidRDefault="00527F44" w:rsidP="00527F44">
      <w:pPr>
        <w:spacing w:after="0" w:line="240" w:lineRule="auto"/>
        <w:jc w:val="both"/>
        <w:rPr>
          <w:rFonts w:ascii="Century Gothic" w:eastAsia="Times New Roman" w:hAnsi="Century Gothic" w:cs="Times New Roman"/>
          <w:b/>
          <w:sz w:val="18"/>
          <w:szCs w:val="18"/>
          <w:lang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43"/>
        <w:gridCol w:w="6625"/>
      </w:tblGrid>
      <w:tr w:rsidR="00527F44" w:rsidRPr="00527F44" w:rsidTr="00527F44">
        <w:trPr>
          <w:trHeight w:val="218"/>
        </w:trPr>
        <w:tc>
          <w:tcPr>
            <w:tcW w:w="6720" w:type="dxa"/>
          </w:tcPr>
          <w:p w:rsidR="00527F44" w:rsidRPr="00527F44" w:rsidRDefault="00527F44" w:rsidP="00527F44">
            <w:pPr>
              <w:spacing w:after="0" w:line="240" w:lineRule="auto"/>
              <w:jc w:val="center"/>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PARA EL CATEDRÁTICO</w:t>
            </w:r>
          </w:p>
        </w:tc>
        <w:tc>
          <w:tcPr>
            <w:tcW w:w="7270" w:type="dxa"/>
          </w:tcPr>
          <w:p w:rsidR="00527F44" w:rsidRPr="00527F44" w:rsidRDefault="00527F44" w:rsidP="00527F44">
            <w:pPr>
              <w:spacing w:after="0" w:line="240" w:lineRule="auto"/>
              <w:jc w:val="center"/>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PARA EL DISCENTE O PARTICIPANTE:</w:t>
            </w:r>
          </w:p>
        </w:tc>
      </w:tr>
      <w:tr w:rsidR="00527F44" w:rsidRPr="00527F44" w:rsidTr="00527F44">
        <w:trPr>
          <w:trHeight w:val="217"/>
        </w:trPr>
        <w:tc>
          <w:tcPr>
            <w:tcW w:w="6720"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Dominio de los contenidos temáticos de prótesis fija, y capacidad para realizar prácticas demostrativas.</w:t>
            </w: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Cubrir el 100% del programa de prótesis fija.</w:t>
            </w: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Presentar al inicio del curso el programa de unidad de aprendizaje a los participantes.</w:t>
            </w: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Asistir puntualmente a todas sus clases.</w:t>
            </w: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Cumplir con la impartición, revisión y evaluación, del programa de estudios.</w:t>
            </w: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Respeto a la reglamentación de la Facultad de Odontología y de la misma UAEM. Aplicable.</w:t>
            </w:r>
          </w:p>
          <w:p w:rsidR="00527F44" w:rsidRPr="00527F44" w:rsidRDefault="00527F44" w:rsidP="00701B6E">
            <w:pPr>
              <w:numPr>
                <w:ilvl w:val="0"/>
                <w:numId w:val="53"/>
              </w:numPr>
              <w:spacing w:after="0" w:line="240" w:lineRule="auto"/>
              <w:ind w:left="492"/>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Cs/>
                <w:sz w:val="18"/>
                <w:szCs w:val="18"/>
                <w:lang w:eastAsia="es-ES"/>
              </w:rPr>
              <w:t>Respeto mutuo entre compañeros.</w:t>
            </w:r>
          </w:p>
        </w:tc>
        <w:tc>
          <w:tcPr>
            <w:tcW w:w="7270" w:type="dxa"/>
          </w:tcPr>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p w:rsidR="00527F44" w:rsidRPr="00527F44" w:rsidRDefault="00527F44" w:rsidP="00701B6E">
            <w:pPr>
              <w:numPr>
                <w:ilvl w:val="0"/>
                <w:numId w:val="54"/>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Asistir puntualmente a todas las clases presénciales del programa de estudios.</w:t>
            </w:r>
          </w:p>
          <w:p w:rsidR="00527F44" w:rsidRPr="00527F44" w:rsidRDefault="00527F44" w:rsidP="00701B6E">
            <w:pPr>
              <w:numPr>
                <w:ilvl w:val="0"/>
                <w:numId w:val="54"/>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Entregar puntualmente todos los trabajos requeridos por los docentes.</w:t>
            </w:r>
          </w:p>
          <w:p w:rsidR="00527F44" w:rsidRPr="00527F44" w:rsidRDefault="00527F44" w:rsidP="00701B6E">
            <w:pPr>
              <w:numPr>
                <w:ilvl w:val="0"/>
                <w:numId w:val="54"/>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Preparar y participar en las clases teóricas.</w:t>
            </w:r>
          </w:p>
          <w:p w:rsidR="00527F44" w:rsidRPr="00527F44" w:rsidRDefault="00527F44" w:rsidP="00701B6E">
            <w:pPr>
              <w:numPr>
                <w:ilvl w:val="0"/>
                <w:numId w:val="54"/>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Respetar la reglamentación de la facultad y la propia UAEM</w:t>
            </w:r>
          </w:p>
          <w:p w:rsidR="00527F44" w:rsidRPr="00527F44" w:rsidRDefault="00527F44" w:rsidP="00701B6E">
            <w:pPr>
              <w:numPr>
                <w:ilvl w:val="0"/>
                <w:numId w:val="54"/>
              </w:numPr>
              <w:spacing w:after="0" w:line="240" w:lineRule="auto"/>
              <w:ind w:left="492"/>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Respeto mutuo entre compañeros.</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tc>
      </w:tr>
    </w:tbl>
    <w:p w:rsid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4.- PROPÓSITO DE </w:t>
      </w:r>
      <w:smartTag w:uri="urn:schemas-microsoft-com:office:smarttags" w:element="PersonName">
        <w:smartTagPr>
          <w:attr w:name="ProductID" w:val="LA UNIDAD DE"/>
        </w:smartTagPr>
        <w:r w:rsidRPr="00527F44">
          <w:rPr>
            <w:rFonts w:ascii="Century Gothic" w:eastAsia="Times New Roman" w:hAnsi="Century Gothic" w:cs="Times New Roman"/>
            <w:b/>
            <w:sz w:val="18"/>
            <w:szCs w:val="18"/>
            <w:lang w:val="es-ES" w:eastAsia="es-ES"/>
          </w:rPr>
          <w:t>LA UNIDAD DE</w:t>
        </w:r>
      </w:smartTag>
      <w:r w:rsidRPr="00527F44">
        <w:rPr>
          <w:rFonts w:ascii="Century Gothic" w:eastAsia="Times New Roman" w:hAnsi="Century Gothic" w:cs="Times New Roman"/>
          <w:b/>
          <w:sz w:val="18"/>
          <w:szCs w:val="18"/>
          <w:lang w:val="es-ES" w:eastAsia="es-ES"/>
        </w:rPr>
        <w:t xml:space="preserve"> APRENDIZAJE</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8"/>
      </w:tblGrid>
      <w:tr w:rsidR="00527F44" w:rsidRPr="00527F44" w:rsidTr="00527F44">
        <w:trPr>
          <w:trHeight w:val="485"/>
        </w:trPr>
        <w:tc>
          <w:tcPr>
            <w:tcW w:w="13990"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El participante demostrara los conocimientos suficientes de los distintos procedimientos y técnicas básicas, para el diseño, preparación y elaboración de coronas parciales y coronas totales en prostodoncia fija, muñón pivotado post-endodóntico( metálico y estético) y carillas; y habilidades para realizarlo en práctica figurada.</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b/>
          <w:sz w:val="20"/>
          <w:szCs w:val="20"/>
          <w:lang w:val="es-ES" w:eastAsia="es-ES"/>
        </w:rPr>
      </w:pPr>
      <w:r w:rsidRPr="00527F44">
        <w:rPr>
          <w:rFonts w:ascii="Century Gothic" w:eastAsia="Times New Roman" w:hAnsi="Century Gothic" w:cs="Times New Roman"/>
          <w:b/>
          <w:sz w:val="18"/>
          <w:szCs w:val="18"/>
          <w:lang w:val="es-ES" w:eastAsia="es-ES"/>
        </w:rPr>
        <w:t xml:space="preserve">5.- COMPETENCIA PROFESIONAL </w:t>
      </w: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8"/>
      </w:tblGrid>
      <w:tr w:rsidR="00527F44" w:rsidRPr="00527F44" w:rsidTr="00527F44">
        <w:trPr>
          <w:trHeight w:val="550"/>
        </w:trPr>
        <w:tc>
          <w:tcPr>
            <w:tcW w:w="13990"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 xml:space="preserve">El participante estará </w:t>
            </w:r>
            <w:r w:rsidR="00935CAD">
              <w:rPr>
                <w:rFonts w:ascii="Century Gothic" w:eastAsia="Times New Roman" w:hAnsi="Century Gothic" w:cs="Times New Roman"/>
                <w:bCs/>
                <w:sz w:val="18"/>
                <w:szCs w:val="18"/>
                <w:lang w:eastAsia="es-ES"/>
              </w:rPr>
              <w:t>capacitado para emitir un diagnó</w:t>
            </w:r>
            <w:r w:rsidRPr="00527F44">
              <w:rPr>
                <w:rFonts w:ascii="Century Gothic" w:eastAsia="Times New Roman" w:hAnsi="Century Gothic" w:cs="Times New Roman"/>
                <w:bCs/>
                <w:sz w:val="18"/>
                <w:szCs w:val="18"/>
                <w:lang w:eastAsia="es-ES"/>
              </w:rPr>
              <w:t>stico y establecer un plan de tratamiento de Carillas, muñones pivotados, coronas parciales y coronas totales como restauraciones individuales o como integrantes de una prótesis parcial fija; así como los conocimientos y habilidades de los distintos procedimientos y técnicas básicas para el diseño y preparación de este tipo de restauraciones dentro de la Prostodoncia fija.</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tc>
      </w:tr>
      <w:tr w:rsidR="00527F44" w:rsidRPr="00527F44" w:rsidTr="00527F44">
        <w:trPr>
          <w:trHeight w:val="550"/>
        </w:trPr>
        <w:tc>
          <w:tcPr>
            <w:tcW w:w="13990" w:type="dxa"/>
          </w:tcPr>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CONTRIBUCIÓN DE LA  UNIDAD DE APRENDIZAJE AL PERFIL DE EGRESO:</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r w:rsidRPr="00527F44">
              <w:rPr>
                <w:rFonts w:ascii="Century Gothic" w:eastAsia="Times New Roman" w:hAnsi="Century Gothic" w:cs="Times New Roman"/>
                <w:bCs/>
                <w:sz w:val="18"/>
                <w:szCs w:val="18"/>
                <w:lang w:eastAsia="es-ES"/>
              </w:rPr>
              <w:t>Conocimiento y habilidad en la aplicación de, los distintos procedimientos y técnicas básicas para el diseño, preparación y elaboración de coronas parciales y totales en prostodoncia fija, muñón pivotado post-endodóntico y carillas.</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701B6E">
      <w:pPr>
        <w:numPr>
          <w:ilvl w:val="0"/>
          <w:numId w:val="54"/>
        </w:num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ÁMBITOS DE DESEMPEÑO:</w:t>
      </w: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8"/>
      </w:tblGrid>
      <w:tr w:rsidR="00527F44" w:rsidRPr="00527F44" w:rsidTr="00527F44">
        <w:trPr>
          <w:trHeight w:val="375"/>
        </w:trPr>
        <w:tc>
          <w:tcPr>
            <w:tcW w:w="13990"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935CAD" w:rsidP="00527F44">
            <w:pPr>
              <w:spacing w:after="0" w:line="240" w:lineRule="auto"/>
              <w:jc w:val="both"/>
              <w:rPr>
                <w:rFonts w:ascii="Century Gothic" w:eastAsia="Times New Roman" w:hAnsi="Century Gothic" w:cs="Times New Roman"/>
                <w:bCs/>
                <w:sz w:val="18"/>
                <w:szCs w:val="18"/>
                <w:lang w:eastAsia="es-ES"/>
              </w:rPr>
            </w:pPr>
            <w:r>
              <w:rPr>
                <w:rFonts w:ascii="Century Gothic" w:eastAsia="Times New Roman" w:hAnsi="Century Gothic" w:cs="Times New Roman"/>
                <w:bCs/>
                <w:sz w:val="18"/>
                <w:szCs w:val="18"/>
                <w:lang w:eastAsia="es-ES"/>
              </w:rPr>
              <w:t>Salón de clases y prá</w:t>
            </w:r>
            <w:r w:rsidR="00527F44" w:rsidRPr="00527F44">
              <w:rPr>
                <w:rFonts w:ascii="Century Gothic" w:eastAsia="Times New Roman" w:hAnsi="Century Gothic" w:cs="Times New Roman"/>
                <w:bCs/>
                <w:sz w:val="18"/>
                <w:szCs w:val="18"/>
                <w:lang w:eastAsia="es-ES"/>
              </w:rPr>
              <w:t>cticas en laboratorio</w:t>
            </w: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eastAsia="es-ES"/>
              </w:rPr>
            </w:pPr>
          </w:p>
        </w:tc>
      </w:tr>
    </w:tbl>
    <w:p w:rsidR="00527F44" w:rsidRPr="00527F44" w:rsidRDefault="00527F44" w:rsidP="00527F44">
      <w:pPr>
        <w:spacing w:after="0" w:line="240" w:lineRule="auto"/>
        <w:rPr>
          <w:rFonts w:ascii="Century Gothic" w:eastAsia="Times New Roman" w:hAnsi="Century Gothic" w:cs="Times New Roman"/>
          <w:b/>
          <w:bCs/>
          <w:sz w:val="18"/>
          <w:szCs w:val="18"/>
          <w:lang w:eastAsia="es-ES"/>
        </w:rPr>
      </w:pPr>
    </w:p>
    <w:p w:rsidR="00527F44" w:rsidRPr="00527F44" w:rsidRDefault="00527F44" w:rsidP="00701B6E">
      <w:pPr>
        <w:numPr>
          <w:ilvl w:val="0"/>
          <w:numId w:val="54"/>
        </w:numPr>
        <w:spacing w:after="0" w:line="240" w:lineRule="auto"/>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 xml:space="preserve">NATURALEZA DE LA  COMPETENCIA </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(Inicial, entrenamiento, complejidad creciente, ámbito diferenciado)</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tbl>
      <w:tblPr>
        <w:tblW w:w="4920" w:type="pct"/>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88"/>
      </w:tblGrid>
      <w:tr w:rsidR="00527F44" w:rsidRPr="00527F44" w:rsidTr="00527F44">
        <w:tc>
          <w:tcPr>
            <w:tcW w:w="5000" w:type="pct"/>
          </w:tcPr>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sz w:val="18"/>
                <w:szCs w:val="18"/>
                <w:lang w:eastAsia="es-ES"/>
              </w:rPr>
              <w:t>Inicial y de entrenamiento.</w:t>
            </w:r>
          </w:p>
        </w:tc>
      </w:tr>
    </w:tbl>
    <w:p w:rsidR="00527F44" w:rsidRPr="00527F44" w:rsidRDefault="00527F44" w:rsidP="00527F44">
      <w:pPr>
        <w:spacing w:after="0" w:line="240" w:lineRule="auto"/>
        <w:ind w:right="-638"/>
        <w:jc w:val="both"/>
        <w:rPr>
          <w:rFonts w:ascii="Century Gothic" w:eastAsia="Times New Roman" w:hAnsi="Century Gothic" w:cs="Times New Roman"/>
          <w:b/>
          <w:bCs/>
          <w:sz w:val="18"/>
          <w:szCs w:val="18"/>
          <w:lang w:eastAsia="es-ES"/>
        </w:rPr>
      </w:pPr>
    </w:p>
    <w:p w:rsidR="00527F44" w:rsidRDefault="00527F44" w:rsidP="00527F44">
      <w:pPr>
        <w:spacing w:after="0" w:line="240" w:lineRule="auto"/>
        <w:ind w:right="-638"/>
        <w:jc w:val="both"/>
        <w:rPr>
          <w:rFonts w:ascii="Century Gothic" w:eastAsia="Times New Roman" w:hAnsi="Century Gothic" w:cs="Times New Roman"/>
          <w:b/>
          <w:bCs/>
          <w:sz w:val="18"/>
          <w:szCs w:val="18"/>
          <w:lang w:eastAsia="es-ES"/>
        </w:rPr>
      </w:pPr>
    </w:p>
    <w:p w:rsidR="00527F44" w:rsidRPr="00527F44" w:rsidRDefault="00527F44" w:rsidP="00527F44">
      <w:pPr>
        <w:spacing w:after="0" w:line="240" w:lineRule="auto"/>
        <w:ind w:right="-638"/>
        <w:jc w:val="both"/>
        <w:rPr>
          <w:rFonts w:ascii="Century Gothic" w:eastAsia="Times New Roman" w:hAnsi="Century Gothic" w:cs="Times New Roman"/>
          <w:b/>
          <w:bCs/>
          <w:sz w:val="18"/>
          <w:szCs w:val="18"/>
          <w:lang w:eastAsia="es-ES"/>
        </w:rPr>
      </w:pPr>
    </w:p>
    <w:p w:rsidR="00527F44" w:rsidRPr="00527F44" w:rsidRDefault="00527F44" w:rsidP="00701B6E">
      <w:pPr>
        <w:numPr>
          <w:ilvl w:val="0"/>
          <w:numId w:val="54"/>
        </w:numPr>
        <w:spacing w:after="0" w:line="240" w:lineRule="auto"/>
        <w:ind w:right="-638"/>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 xml:space="preserve">ESTRUCTURA DE </w:t>
      </w:r>
      <w:smartTag w:uri="urn:schemas-microsoft-com:office:smarttags" w:element="PersonName">
        <w:smartTagPr>
          <w:attr w:name="ProductID" w:val="LA UNIDAD DE"/>
        </w:smartTagPr>
        <w:r w:rsidRPr="00527F44">
          <w:rPr>
            <w:rFonts w:ascii="Century Gothic" w:eastAsia="Times New Roman" w:hAnsi="Century Gothic" w:cs="Times New Roman"/>
            <w:b/>
            <w:bCs/>
            <w:sz w:val="18"/>
            <w:szCs w:val="18"/>
            <w:lang w:eastAsia="es-ES"/>
          </w:rPr>
          <w:t>LA UNIDAD DE</w:t>
        </w:r>
      </w:smartTag>
      <w:r w:rsidRPr="00527F44">
        <w:rPr>
          <w:rFonts w:ascii="Century Gothic" w:eastAsia="Times New Roman" w:hAnsi="Century Gothic" w:cs="Times New Roman"/>
          <w:b/>
          <w:bCs/>
          <w:sz w:val="18"/>
          <w:szCs w:val="18"/>
          <w:lang w:eastAsia="es-ES"/>
        </w:rPr>
        <w:t xml:space="preserve"> APRENDIZAJE</w:t>
      </w:r>
      <w:r w:rsidRPr="00527F44">
        <w:rPr>
          <w:rFonts w:ascii="Century Gothic" w:eastAsia="Times New Roman" w:hAnsi="Century Gothic" w:cs="Times New Roman"/>
          <w:b/>
          <w:bCs/>
          <w:sz w:val="18"/>
          <w:szCs w:val="18"/>
          <w:lang w:eastAsia="es-ES"/>
        </w:rPr>
        <w:tab/>
      </w:r>
      <w:r w:rsidRPr="00527F44">
        <w:rPr>
          <w:rFonts w:ascii="Century Gothic" w:eastAsia="Times New Roman" w:hAnsi="Century Gothic" w:cs="Times New Roman"/>
          <w:b/>
          <w:bCs/>
          <w:sz w:val="18"/>
          <w:szCs w:val="18"/>
          <w:lang w:eastAsia="es-ES"/>
        </w:rPr>
        <w:tab/>
      </w:r>
      <w:r w:rsidRPr="00527F44">
        <w:rPr>
          <w:rFonts w:ascii="Century Gothic" w:eastAsia="Times New Roman" w:hAnsi="Century Gothic" w:cs="Times New Roman"/>
          <w:b/>
          <w:bCs/>
          <w:sz w:val="18"/>
          <w:szCs w:val="18"/>
          <w:lang w:eastAsia="es-ES"/>
        </w:rPr>
        <w:tab/>
      </w:r>
      <w:r w:rsidRPr="00527F44">
        <w:rPr>
          <w:rFonts w:ascii="Century Gothic" w:eastAsia="Times New Roman" w:hAnsi="Century Gothic" w:cs="Times New Roman"/>
          <w:b/>
          <w:bCs/>
          <w:sz w:val="18"/>
          <w:szCs w:val="18"/>
          <w:lang w:eastAsia="es-ES"/>
        </w:rPr>
        <w:tab/>
      </w:r>
      <w:r w:rsidRPr="00527F44">
        <w:rPr>
          <w:rFonts w:ascii="Century Gothic" w:eastAsia="Times New Roman" w:hAnsi="Century Gothic" w:cs="Times New Roman"/>
          <w:b/>
          <w:bCs/>
          <w:sz w:val="18"/>
          <w:szCs w:val="18"/>
          <w:lang w:eastAsia="es-ES"/>
        </w:rPr>
        <w:tab/>
        <w:t>SECUENCIA DIDÁCTICA</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
          <w:bCs/>
          <w:sz w:val="18"/>
          <w:szCs w:val="18"/>
          <w:lang w:eastAsia="es-ES"/>
        </w:rPr>
        <w:t>(Inicial, entrenamiento, complejidad creciente, ámbito diferenciado)</w:t>
      </w:r>
    </w:p>
    <w:p w:rsidR="00527F44" w:rsidRPr="00527F44" w:rsidRDefault="00527F44" w:rsidP="00527F44">
      <w:pPr>
        <w:spacing w:after="0" w:line="240" w:lineRule="auto"/>
        <w:jc w:val="both"/>
        <w:rPr>
          <w:rFonts w:ascii="Century Gothic" w:eastAsia="Times New Roman" w:hAnsi="Century Gothic" w:cs="Times New Roman"/>
          <w:b/>
          <w:bCs/>
          <w:sz w:val="18"/>
          <w:szCs w:val="18"/>
          <w:lang w:eastAsia="es-ES"/>
        </w:rPr>
      </w:pPr>
    </w:p>
    <w:tbl>
      <w:tblPr>
        <w:tblW w:w="5000" w:type="pct"/>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92"/>
        <w:gridCol w:w="5109"/>
      </w:tblGrid>
      <w:tr w:rsidR="00527F44" w:rsidRPr="00527F44" w:rsidTr="00527F44">
        <w:trPr>
          <w:trHeight w:val="338"/>
        </w:trPr>
        <w:tc>
          <w:tcPr>
            <w:tcW w:w="3035" w:type="pct"/>
            <w:tcBorders>
              <w:bottom w:val="single" w:sz="4" w:space="0" w:color="auto"/>
              <w:right w:val="single" w:sz="4" w:space="0" w:color="auto"/>
            </w:tcBorders>
          </w:tcPr>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1.-INTRODUCCION Y CONCEPTOS GENERALES A LA PROSTODONCIA FIJA.</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ENCUADRE.-TECNICA GRUPAL DE IDENTIFICACIÓN ALUMNO-MAESTRO, UBICACIÓN DEL CURSO EN EL PLAN DE ESTUDIO NORMAS Y ORGANIZACIÓN DEL CURSO Y EVALUACIÓN  DIAGNOSTICA, </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TERMINOLOGÍA E HISTORIA DE LA  PROSTODONCIA</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REMPLAZO DE DIENTES AUSENTES, RAZONES Y MÉTODOS</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INDICACIONES Y CONTRAINDICACIONES GENERALES DE LOS PUENTES FIJOS</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PLANIFICACIÓN DEL TRATAMIENTO EN RESTAURACIONES UNITARIAS</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ANATOMIA CORONARIA, CONTORNO CERVICAL, CAVIDAD PULPAR Y PARODONTO DE PROTECCIÓN</w:t>
            </w:r>
          </w:p>
          <w:p w:rsidR="00527F44" w:rsidRPr="00527F44" w:rsidRDefault="00527F44" w:rsidP="00701B6E">
            <w:pPr>
              <w:numPr>
                <w:ilvl w:val="0"/>
                <w:numId w:val="55"/>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PRINCIPIOS BIOMECANICOS DE LOS TALLADOS, </w:t>
            </w:r>
            <w:r w:rsidRPr="00527F44">
              <w:rPr>
                <w:rFonts w:ascii="Century Gothic" w:eastAsia="Times New Roman" w:hAnsi="Century Gothic" w:cs="Times New Roman"/>
                <w:lang w:eastAsia="es-ES"/>
              </w:rPr>
              <w:t>corona total metálica.</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tc>
        <w:tc>
          <w:tcPr>
            <w:tcW w:w="1965" w:type="pct"/>
            <w:vMerge w:val="restart"/>
            <w:tcBorders>
              <w:top w:val="nil"/>
              <w:left w:val="single" w:sz="4" w:space="0" w:color="auto"/>
              <w:bottom w:val="nil"/>
              <w:right w:val="nil"/>
            </w:tcBorders>
          </w:tcPr>
          <w:p w:rsidR="00527F44" w:rsidRPr="00527F44" w:rsidRDefault="00527F44" w:rsidP="00527F44">
            <w:pPr>
              <w:spacing w:after="0" w:line="240" w:lineRule="auto"/>
              <w:jc w:val="center"/>
              <w:rPr>
                <w:rFonts w:ascii="Century Gothic" w:eastAsia="Times New Roman" w:hAnsi="Century Gothic" w:cs="Times New Roman"/>
                <w:b/>
                <w:bCs/>
                <w:sz w:val="18"/>
                <w:szCs w:val="18"/>
                <w:lang w:eastAsia="es-ES"/>
              </w:rPr>
            </w:pP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77696" behindDoc="0" locked="0" layoutInCell="1" allowOverlap="1">
                      <wp:simplePos x="0" y="0"/>
                      <wp:positionH relativeFrom="column">
                        <wp:posOffset>96520</wp:posOffset>
                      </wp:positionH>
                      <wp:positionV relativeFrom="paragraph">
                        <wp:posOffset>1957070</wp:posOffset>
                      </wp:positionV>
                      <wp:extent cx="914400" cy="809625"/>
                      <wp:effectExtent l="12700" t="5715" r="6350" b="13335"/>
                      <wp:wrapNone/>
                      <wp:docPr id="35" name="Rectá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09625"/>
                              </a:xfrm>
                              <a:prstGeom prst="rect">
                                <a:avLst/>
                              </a:prstGeom>
                              <a:solidFill>
                                <a:srgbClr val="FFFFFF"/>
                              </a:solidFill>
                              <a:ln w="9525">
                                <a:solidFill>
                                  <a:srgbClr val="000000"/>
                                </a:solidFill>
                                <a:miter lim="800000"/>
                                <a:headEnd/>
                                <a:tailEnd/>
                              </a:ln>
                            </wps:spPr>
                            <wps:txb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IV Restauraciones protésicas provisionales</w:t>
                                  </w:r>
                                </w:p>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Prótesis fija posterior</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Inferior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5" o:spid="_x0000_s1027" style="position:absolute;left:0;text-align:left;margin-left:7.6pt;margin-top:154.1pt;width:1in;height:63.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">
                      <v:textbo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IV Restauraciones protésicas provisionales</w:t>
                            </w:r>
                          </w:p>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Prótesis fija posterior</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Inferior</w:t>
                            </w:r>
                          </w:p>
                        </w:txbxContent>
                      </v:textbox>
                    </v:rect>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0768" behindDoc="0" locked="0" layoutInCell="1" allowOverlap="1">
                      <wp:simplePos x="0" y="0"/>
                      <wp:positionH relativeFrom="column">
                        <wp:posOffset>2382520</wp:posOffset>
                      </wp:positionH>
                      <wp:positionV relativeFrom="paragraph">
                        <wp:posOffset>1957070</wp:posOffset>
                      </wp:positionV>
                      <wp:extent cx="914400" cy="685800"/>
                      <wp:effectExtent l="12700" t="5715" r="6350" b="13335"/>
                      <wp:wrapNone/>
                      <wp:docPr id="34"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85800"/>
                              </a:xfrm>
                              <a:prstGeom prst="rect">
                                <a:avLst/>
                              </a:prstGeom>
                              <a:solidFill>
                                <a:srgbClr val="FFFFFF"/>
                              </a:solidFill>
                              <a:ln w="9525">
                                <a:solidFill>
                                  <a:srgbClr val="000000"/>
                                </a:solidFill>
                                <a:miter lim="800000"/>
                                <a:headEnd/>
                                <a:tailEnd/>
                              </a:ln>
                            </wps:spPr>
                            <wps:txb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 xml:space="preserve"> II Retenedores, Diagnostico y plan de tratamiento.</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Prótesis fija posterior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4" o:spid="_x0000_s1028" style="position:absolute;left:0;text-align:left;margin-left:187.6pt;margin-top:154.1pt;width:1in;height:5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">
                      <v:textbo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 xml:space="preserve"> II Retenedores, Diagnostico y plan de tratamiento.</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Prótesis fija posterior</w:t>
                            </w:r>
                          </w:p>
                        </w:txbxContent>
                      </v:textbox>
                    </v:rect>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2816" behindDoc="0" locked="0" layoutInCell="1" allowOverlap="1">
                      <wp:simplePos x="0" y="0"/>
                      <wp:positionH relativeFrom="column">
                        <wp:posOffset>2382520</wp:posOffset>
                      </wp:positionH>
                      <wp:positionV relativeFrom="paragraph">
                        <wp:posOffset>928370</wp:posOffset>
                      </wp:positionV>
                      <wp:extent cx="914400" cy="685800"/>
                      <wp:effectExtent l="12700" t="5715" r="6350" b="13335"/>
                      <wp:wrapNone/>
                      <wp:docPr id="33" name="Rectá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85800"/>
                              </a:xfrm>
                              <a:prstGeom prst="rect">
                                <a:avLst/>
                              </a:prstGeom>
                              <a:solidFill>
                                <a:srgbClr val="FFFFFF"/>
                              </a:solidFill>
                              <a:ln w="9525">
                                <a:solidFill>
                                  <a:srgbClr val="000000"/>
                                </a:solidFill>
                                <a:miter lim="800000"/>
                                <a:headEnd/>
                                <a:tailEnd/>
                              </a:ln>
                            </wps:spPr>
                            <wps:txb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I Introducción y conceptos generales a la  Prostodoncia fija.</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Corona total metálica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3" o:spid="_x0000_s1029" style="position:absolute;left:0;text-align:left;margin-left:187.6pt;margin-top:73.1pt;width:1in;height:5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">
                      <v:textbo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I Introducción y conceptos generales a la  Prostodoncia fija.</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Corona total metálica</w:t>
                            </w:r>
                          </w:p>
                        </w:txbxContent>
                      </v:textbox>
                    </v:rect>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79744" behindDoc="0" locked="0" layoutInCell="1" allowOverlap="1">
                      <wp:simplePos x="0" y="0"/>
                      <wp:positionH relativeFrom="column">
                        <wp:posOffset>166370</wp:posOffset>
                      </wp:positionH>
                      <wp:positionV relativeFrom="paragraph">
                        <wp:posOffset>850900</wp:posOffset>
                      </wp:positionV>
                      <wp:extent cx="891540" cy="688975"/>
                      <wp:effectExtent l="6350" t="13970" r="6985" b="11430"/>
                      <wp:wrapNone/>
                      <wp:docPr id="32" name="Rectángulo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1540" cy="688975"/>
                              </a:xfrm>
                              <a:prstGeom prst="rect">
                                <a:avLst/>
                              </a:prstGeom>
                              <a:solidFill>
                                <a:srgbClr val="FFFFFF"/>
                              </a:solidFill>
                              <a:ln w="9525">
                                <a:solidFill>
                                  <a:srgbClr val="000000"/>
                                </a:solidFill>
                                <a:miter lim="800000"/>
                                <a:headEnd/>
                                <a:tailEnd/>
                              </a:ln>
                            </wps:spPr>
                            <wps:txbx>
                              <w:txbxContent>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V Procedimientos de laboratorio y  su aplicación en prostodoncia fija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 o:spid="_x0000_s1030" style="position:absolute;left:0;text-align:left;margin-left:13.1pt;margin-top:67pt;width:70.2pt;height:5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">
                      <v:textbox>
                        <w:txbxContent>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V Procedimientos de laboratorio y  su aplicación en prostodoncia fija</w:t>
                            </w:r>
                          </w:p>
                        </w:txbxContent>
                      </v:textbox>
                    </v:rect>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91008" behindDoc="0" locked="0" layoutInCell="1" allowOverlap="1">
                      <wp:simplePos x="0" y="0"/>
                      <wp:positionH relativeFrom="column">
                        <wp:posOffset>2376170</wp:posOffset>
                      </wp:positionH>
                      <wp:positionV relativeFrom="paragraph">
                        <wp:posOffset>471170</wp:posOffset>
                      </wp:positionV>
                      <wp:extent cx="228600" cy="0"/>
                      <wp:effectExtent l="6350" t="53340" r="22225" b="60960"/>
                      <wp:wrapNone/>
                      <wp:docPr id="31" name="Conector recto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AAE8AB" id="Conector recto 31"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7.1pt,37.1pt" to="205.1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5888" behindDoc="0" locked="0" layoutInCell="1" allowOverlap="1">
                      <wp:simplePos x="0" y="0"/>
                      <wp:positionH relativeFrom="column">
                        <wp:posOffset>2763520</wp:posOffset>
                      </wp:positionH>
                      <wp:positionV relativeFrom="paragraph">
                        <wp:posOffset>585470</wp:posOffset>
                      </wp:positionV>
                      <wp:extent cx="0" cy="228600"/>
                      <wp:effectExtent l="60325" t="5715" r="53975" b="22860"/>
                      <wp:wrapNone/>
                      <wp:docPr id="30" name="Conector recto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4EB266" id="Conector recto 30"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7.6pt,46.1pt" to="217.6pt,6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9984" behindDoc="0" locked="0" layoutInCell="1" allowOverlap="1">
                      <wp:simplePos x="0" y="0"/>
                      <wp:positionH relativeFrom="column">
                        <wp:posOffset>547370</wp:posOffset>
                      </wp:positionH>
                      <wp:positionV relativeFrom="paragraph">
                        <wp:posOffset>2642870</wp:posOffset>
                      </wp:positionV>
                      <wp:extent cx="0" cy="228600"/>
                      <wp:effectExtent l="53975" t="15240" r="60325" b="13335"/>
                      <wp:wrapNone/>
                      <wp:docPr id="29"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E523CA" id="Conector recto 29"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pt,208.1pt" to="43.1pt,2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8960" behindDoc="0" locked="0" layoutInCell="1" allowOverlap="1">
                      <wp:simplePos x="0" y="0"/>
                      <wp:positionH relativeFrom="column">
                        <wp:posOffset>547370</wp:posOffset>
                      </wp:positionH>
                      <wp:positionV relativeFrom="paragraph">
                        <wp:posOffset>3100070</wp:posOffset>
                      </wp:positionV>
                      <wp:extent cx="381000" cy="0"/>
                      <wp:effectExtent l="15875" t="53340" r="12700" b="60960"/>
                      <wp:wrapNone/>
                      <wp:docPr id="28" name="Conector recto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44702D" id="Conector recto 28"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pt,244.1pt" to="73.1pt,2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7936" behindDoc="0" locked="0" layoutInCell="1" allowOverlap="1">
                      <wp:simplePos x="0" y="0"/>
                      <wp:positionH relativeFrom="column">
                        <wp:posOffset>2376170</wp:posOffset>
                      </wp:positionH>
                      <wp:positionV relativeFrom="paragraph">
                        <wp:posOffset>2871470</wp:posOffset>
                      </wp:positionV>
                      <wp:extent cx="228600" cy="0"/>
                      <wp:effectExtent l="15875" t="53340" r="12700" b="60960"/>
                      <wp:wrapNone/>
                      <wp:docPr id="27" name="Conector recto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D5EFA4" id="Conector recto 27"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7.1pt,226.1pt" to="205.1pt,2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6912" behindDoc="0" locked="0" layoutInCell="1" allowOverlap="1">
                      <wp:simplePos x="0" y="0"/>
                      <wp:positionH relativeFrom="column">
                        <wp:posOffset>2833370</wp:posOffset>
                      </wp:positionH>
                      <wp:positionV relativeFrom="paragraph">
                        <wp:posOffset>2642870</wp:posOffset>
                      </wp:positionV>
                      <wp:extent cx="0" cy="228600"/>
                      <wp:effectExtent l="53975" t="5715" r="60325" b="22860"/>
                      <wp:wrapNone/>
                      <wp:docPr id="26" name="Conector recto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6E6385" id="Conector recto 26"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3.1pt,208.1pt" to="223.1pt,2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4864" behindDoc="0" locked="0" layoutInCell="1" allowOverlap="1">
                      <wp:simplePos x="0" y="0"/>
                      <wp:positionH relativeFrom="column">
                        <wp:posOffset>547370</wp:posOffset>
                      </wp:positionH>
                      <wp:positionV relativeFrom="paragraph">
                        <wp:posOffset>1614170</wp:posOffset>
                      </wp:positionV>
                      <wp:extent cx="6350" cy="231775"/>
                      <wp:effectExtent l="53975" t="24765" r="53975" b="10160"/>
                      <wp:wrapNone/>
                      <wp:docPr id="25" name="Conector recto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350" cy="2317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071322" id="Conector recto 25" o:spid="_x0000_s1026" style="position:absolute;flip:x 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pt,127.1pt" to="43.6pt,14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3840" behindDoc="0" locked="0" layoutInCell="1" allowOverlap="1">
                      <wp:simplePos x="0" y="0"/>
                      <wp:positionH relativeFrom="column">
                        <wp:posOffset>2833370</wp:posOffset>
                      </wp:positionH>
                      <wp:positionV relativeFrom="paragraph">
                        <wp:posOffset>1614170</wp:posOffset>
                      </wp:positionV>
                      <wp:extent cx="12700" cy="228600"/>
                      <wp:effectExtent l="53975" t="5715" r="47625" b="22860"/>
                      <wp:wrapNone/>
                      <wp:docPr id="24" name="Conector recto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990FFF" id="Conector recto 24"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3.1pt,127.1pt" to="224.1pt,14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">
                      <v:stroke endarrow="block"/>
                    </v:line>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78720" behindDoc="0" locked="0" layoutInCell="1" allowOverlap="1">
                      <wp:simplePos x="0" y="0"/>
                      <wp:positionH relativeFrom="column">
                        <wp:posOffset>1156970</wp:posOffset>
                      </wp:positionH>
                      <wp:positionV relativeFrom="paragraph">
                        <wp:posOffset>2642870</wp:posOffset>
                      </wp:positionV>
                      <wp:extent cx="1041400" cy="810895"/>
                      <wp:effectExtent l="6350" t="5715" r="9525" b="12065"/>
                      <wp:wrapNone/>
                      <wp:docPr id="23"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1400" cy="810895"/>
                              </a:xfrm>
                              <a:prstGeom prst="rect">
                                <a:avLst/>
                              </a:prstGeom>
                              <a:solidFill>
                                <a:srgbClr val="FFFFFF"/>
                              </a:solidFill>
                              <a:ln w="9525">
                                <a:solidFill>
                                  <a:srgbClr val="000000"/>
                                </a:solidFill>
                                <a:miter lim="800000"/>
                                <a:headEnd/>
                                <a:tailEnd/>
                              </a:ln>
                            </wps:spPr>
                            <wps:txb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 xml:space="preserve">III Restauraciones Protésicas parciales, totales, muñón pivotado post-endodóntico y Carilla </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Puente fijo anterior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 o:spid="_x0000_s1031" style="position:absolute;left:0;text-align:left;margin-left:91.1pt;margin-top:208.1pt;width:82pt;height:63.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">
                      <v:textbox>
                        <w:txbxContent>
                          <w:p w:rsidR="00985983"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 xml:space="preserve">III Restauraciones Protésicas parciales, totales, muñón pivotado post-endodóntico y Carilla </w:t>
                            </w:r>
                          </w:p>
                          <w:p w:rsidR="00985983" w:rsidRPr="007E3DDB" w:rsidRDefault="00985983" w:rsidP="00527F44">
                            <w:pPr>
                              <w:jc w:val="center"/>
                              <w:rPr>
                                <w:rFonts w:ascii="Gloucester MT Extra Condensed" w:hAnsi="Gloucester MT Extra Condensed"/>
                                <w:sz w:val="18"/>
                                <w:szCs w:val="18"/>
                              </w:rPr>
                            </w:pPr>
                            <w:r>
                              <w:rPr>
                                <w:rFonts w:ascii="Gloucester MT Extra Condensed" w:hAnsi="Gloucester MT Extra Condensed"/>
                                <w:sz w:val="18"/>
                                <w:szCs w:val="18"/>
                              </w:rPr>
                              <w:t>Puente fijo anterior</w:t>
                            </w:r>
                          </w:p>
                        </w:txbxContent>
                      </v:textbox>
                    </v:rect>
                  </w:pict>
                </mc:Fallback>
              </mc:AlternateContent>
            </w:r>
            <w:r w:rsidRPr="00527F44">
              <w:rPr>
                <w:rFonts w:ascii="Century Gothic" w:eastAsia="Times New Roman" w:hAnsi="Century Gothic" w:cs="Times New Roman"/>
                <w:bCs/>
                <w:noProof/>
                <w:sz w:val="16"/>
                <w:szCs w:val="16"/>
              </w:rPr>
              <mc:AlternateContent>
                <mc:Choice Requires="wps">
                  <w:drawing>
                    <wp:anchor distT="0" distB="0" distL="114300" distR="114300" simplePos="0" relativeHeight="251681792" behindDoc="0" locked="0" layoutInCell="1" allowOverlap="1">
                      <wp:simplePos x="0" y="0"/>
                      <wp:positionH relativeFrom="column">
                        <wp:posOffset>1239520</wp:posOffset>
                      </wp:positionH>
                      <wp:positionV relativeFrom="paragraph">
                        <wp:posOffset>128270</wp:posOffset>
                      </wp:positionV>
                      <wp:extent cx="914400" cy="685800"/>
                      <wp:effectExtent l="22225" t="15240" r="15875" b="22860"/>
                      <wp:wrapNone/>
                      <wp:docPr id="21" name="Rectá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85800"/>
                              </a:xfrm>
                              <a:prstGeom prst="rect">
                                <a:avLst/>
                              </a:prstGeom>
                              <a:solidFill>
                                <a:srgbClr val="FFFFFF"/>
                              </a:solidFill>
                              <a:ln w="28575">
                                <a:solidFill>
                                  <a:srgbClr val="000000"/>
                                </a:solidFill>
                                <a:prstDash val="sysDot"/>
                                <a:miter lim="800000"/>
                                <a:headEnd/>
                                <a:tailEnd/>
                              </a:ln>
                            </wps:spPr>
                            <wps:txbx>
                              <w:txbxContent>
                                <w:p w:rsidR="00985983" w:rsidRPr="007E3DDB" w:rsidRDefault="00985983" w:rsidP="00527F44">
                                  <w:pPr>
                                    <w:jc w:val="center"/>
                                    <w:rPr>
                                      <w:rFonts w:ascii="Gloucester MT Extra Condensed" w:hAnsi="Gloucester MT Extra Condensed"/>
                                      <w:b/>
                                    </w:rPr>
                                  </w:pPr>
                                  <w:r w:rsidRPr="007E3DDB">
                                    <w:rPr>
                                      <w:rFonts w:ascii="Gloucester MT Extra Condensed" w:hAnsi="Gloucester MT Extra Condensed"/>
                                      <w:b/>
                                    </w:rPr>
                                    <w:t>Unidad de Aprendizaje</w:t>
                                  </w:r>
                                </w:p>
                                <w:p w:rsidR="00985983" w:rsidRPr="007E3DDB" w:rsidRDefault="00985983" w:rsidP="00527F44">
                                  <w:pPr>
                                    <w:jc w:val="center"/>
                                    <w:rPr>
                                      <w:rFonts w:ascii="Gloucester MT Extra Condensed" w:hAnsi="Gloucester MT Extra Condensed"/>
                                      <w:b/>
                                    </w:rPr>
                                  </w:pPr>
                                  <w:r w:rsidRPr="007E3DDB">
                                    <w:rPr>
                                      <w:rFonts w:ascii="Gloucester MT Extra Condensed" w:hAnsi="Gloucester MT Extra Condensed"/>
                                      <w:b/>
                                    </w:rPr>
                                    <w:t>PRÓTESIS</w:t>
                                  </w:r>
                                </w:p>
                                <w:p w:rsidR="00985983" w:rsidRPr="007E3DDB" w:rsidRDefault="00985983" w:rsidP="00527F44">
                                  <w:pPr>
                                    <w:jc w:val="center"/>
                                    <w:rPr>
                                      <w:rFonts w:ascii="Gloucester MT Extra Condensed" w:hAnsi="Gloucester MT Extra Condensed"/>
                                      <w:b/>
                                    </w:rPr>
                                  </w:pPr>
                                  <w:r w:rsidRPr="007E3DDB">
                                    <w:rPr>
                                      <w:rFonts w:ascii="Gloucester MT Extra Condensed" w:hAnsi="Gloucester MT Extra Condensed"/>
                                      <w:b/>
                                    </w:rPr>
                                    <w:t>FIJA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1" o:spid="_x0000_s1032" style="position:absolute;left:0;text-align:left;margin-left:97.6pt;margin-top:10.1pt;width:1in;height:5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" strokeweight="2.25pt">
                      <v:stroke dashstyle="1 1"/>
                      <v:textbox>
                        <w:txbxContent>
                          <w:p w:rsidR="00985983" w:rsidRPr="007E3DDB" w:rsidRDefault="00985983" w:rsidP="00527F44">
                            <w:pPr>
                              <w:jc w:val="center"/>
                              <w:rPr>
                                <w:rFonts w:ascii="Gloucester MT Extra Condensed" w:hAnsi="Gloucester MT Extra Condensed"/>
                                <w:b/>
                              </w:rPr>
                            </w:pPr>
                            <w:r w:rsidRPr="007E3DDB">
                              <w:rPr>
                                <w:rFonts w:ascii="Gloucester MT Extra Condensed" w:hAnsi="Gloucester MT Extra Condensed"/>
                                <w:b/>
                              </w:rPr>
                              <w:t>Unidad de Aprendizaje</w:t>
                            </w:r>
                          </w:p>
                          <w:p w:rsidR="00985983" w:rsidRPr="007E3DDB" w:rsidRDefault="00985983" w:rsidP="00527F44">
                            <w:pPr>
                              <w:jc w:val="center"/>
                              <w:rPr>
                                <w:rFonts w:ascii="Gloucester MT Extra Condensed" w:hAnsi="Gloucester MT Extra Condensed"/>
                                <w:b/>
                              </w:rPr>
                            </w:pPr>
                            <w:r w:rsidRPr="007E3DDB">
                              <w:rPr>
                                <w:rFonts w:ascii="Gloucester MT Extra Condensed" w:hAnsi="Gloucester MT Extra Condensed"/>
                                <w:b/>
                              </w:rPr>
                              <w:t>PRÓTESIS</w:t>
                            </w:r>
                          </w:p>
                          <w:p w:rsidR="00985983" w:rsidRPr="007E3DDB" w:rsidRDefault="00985983" w:rsidP="00527F44">
                            <w:pPr>
                              <w:jc w:val="center"/>
                              <w:rPr>
                                <w:rFonts w:ascii="Gloucester MT Extra Condensed" w:hAnsi="Gloucester MT Extra Condensed"/>
                                <w:b/>
                              </w:rPr>
                            </w:pPr>
                            <w:r w:rsidRPr="007E3DDB">
                              <w:rPr>
                                <w:rFonts w:ascii="Gloucester MT Extra Condensed" w:hAnsi="Gloucester MT Extra Condensed"/>
                                <w:b/>
                              </w:rPr>
                              <w:t>FIJA</w:t>
                            </w:r>
                          </w:p>
                        </w:txbxContent>
                      </v:textbox>
                    </v:rect>
                  </w:pict>
                </mc:Fallback>
              </mc:AlternateContent>
            </w:r>
          </w:p>
        </w:tc>
      </w:tr>
      <w:tr w:rsidR="00527F44" w:rsidRPr="00527F44" w:rsidTr="00527F44">
        <w:trPr>
          <w:trHeight w:val="337"/>
        </w:trPr>
        <w:tc>
          <w:tcPr>
            <w:tcW w:w="3035" w:type="pct"/>
            <w:tcBorders>
              <w:right w:val="single" w:sz="4" w:space="0" w:color="auto"/>
            </w:tcBorders>
          </w:tcPr>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2.-RETENEDORES, DIAGNOSTICO Y PLAN DE TRATAMIENTO EN PROSTODONCIA FIJA</w:t>
            </w:r>
          </w:p>
          <w:p w:rsidR="00527F44" w:rsidRPr="00527F44" w:rsidRDefault="00527F44" w:rsidP="00701B6E">
            <w:pPr>
              <w:numPr>
                <w:ilvl w:val="0"/>
                <w:numId w:val="56"/>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REQUISITOS DE LOS RETENEDORES</w:t>
            </w:r>
          </w:p>
          <w:p w:rsidR="00527F44" w:rsidRPr="00527F44" w:rsidRDefault="00527F44" w:rsidP="00701B6E">
            <w:pPr>
              <w:numPr>
                <w:ilvl w:val="0"/>
                <w:numId w:val="56"/>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FACTORES DE SELECCIÓN DE LOS RETENEDORES Y PUENTES</w:t>
            </w:r>
          </w:p>
          <w:p w:rsidR="00527F44" w:rsidRPr="00527F44" w:rsidRDefault="00527F44" w:rsidP="00701B6E">
            <w:pPr>
              <w:numPr>
                <w:ilvl w:val="0"/>
                <w:numId w:val="56"/>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CLASIFICACION DE LOS RETENEDORES.</w:t>
            </w:r>
          </w:p>
          <w:p w:rsidR="00527F44" w:rsidRPr="00527F44" w:rsidRDefault="00527F44" w:rsidP="00701B6E">
            <w:pPr>
              <w:numPr>
                <w:ilvl w:val="0"/>
                <w:numId w:val="56"/>
              </w:numPr>
              <w:spacing w:after="0" w:line="240" w:lineRule="auto"/>
              <w:jc w:val="both"/>
              <w:rPr>
                <w:rFonts w:ascii="Century Gothic" w:eastAsia="Times New Roman" w:hAnsi="Century Gothic" w:cs="Times New Roman"/>
                <w:lang w:eastAsia="es-ES"/>
              </w:rPr>
            </w:pPr>
            <w:r w:rsidRPr="00527F44">
              <w:rPr>
                <w:rFonts w:ascii="Century Gothic" w:eastAsia="Times New Roman" w:hAnsi="Century Gothic" w:cs="Times New Roman"/>
                <w:sz w:val="18"/>
                <w:szCs w:val="18"/>
                <w:lang w:eastAsia="es-ES"/>
              </w:rPr>
              <w:t xml:space="preserve">TIPOS DE PUENTES FIJOS, </w:t>
            </w:r>
            <w:r w:rsidRPr="00527F44">
              <w:rPr>
                <w:rFonts w:ascii="Century Gothic" w:eastAsia="Times New Roman" w:hAnsi="Century Gothic" w:cs="Times New Roman"/>
                <w:lang w:eastAsia="es-ES"/>
              </w:rPr>
              <w:t>prótesis fija de 3 unidades posterior superior</w:t>
            </w:r>
          </w:p>
          <w:p w:rsidR="00527F44" w:rsidRPr="00527F44" w:rsidRDefault="00527F44" w:rsidP="00701B6E">
            <w:pPr>
              <w:numPr>
                <w:ilvl w:val="0"/>
                <w:numId w:val="56"/>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FACTORES QUE INFLUYEN EN EL DISEÑO E INDICACIÓN DE CORONAS EN PROTESIS FIJA</w:t>
            </w:r>
          </w:p>
          <w:p w:rsidR="00527F44" w:rsidRPr="00527F44" w:rsidRDefault="00527F44" w:rsidP="00701B6E">
            <w:pPr>
              <w:numPr>
                <w:ilvl w:val="0"/>
                <w:numId w:val="56"/>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HISTORIA CLÍNICA EN PROTESIS FIJA</w:t>
            </w:r>
          </w:p>
          <w:p w:rsidR="00527F44" w:rsidRPr="00527F44" w:rsidRDefault="00527F44" w:rsidP="00701B6E">
            <w:pPr>
              <w:numPr>
                <w:ilvl w:val="0"/>
                <w:numId w:val="56"/>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DIAGNOSTICO Y PLAN DE TRATAMIENTO</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tc>
        <w:tc>
          <w:tcPr>
            <w:tcW w:w="1965" w:type="pct"/>
            <w:vMerge/>
            <w:tcBorders>
              <w:top w:val="nil"/>
              <w:left w:val="single" w:sz="4" w:space="0" w:color="auto"/>
              <w:bottom w:val="nil"/>
              <w:right w:val="nil"/>
            </w:tcBorders>
          </w:tcPr>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lang w:val="es-ES" w:eastAsia="es-ES"/>
        </w:rPr>
      </w:pPr>
    </w:p>
    <w:p w:rsidR="00527F44" w:rsidRPr="00527F44" w:rsidRDefault="00527F44" w:rsidP="00527F44">
      <w:pPr>
        <w:spacing w:after="0" w:line="240" w:lineRule="auto"/>
        <w:rPr>
          <w:rFonts w:ascii="Times New Roman" w:eastAsia="Times New Roman" w:hAnsi="Times New Roman" w:cs="Times New Roman"/>
          <w:lang w:val="es-ES" w:eastAsia="es-ES"/>
        </w:rPr>
      </w:pPr>
    </w:p>
    <w:p w:rsidR="00527F44" w:rsidRPr="00527F44" w:rsidRDefault="00527F44" w:rsidP="00527F44">
      <w:pPr>
        <w:spacing w:after="0" w:line="240" w:lineRule="auto"/>
        <w:rPr>
          <w:rFonts w:ascii="Times New Roman" w:eastAsia="Times New Roman" w:hAnsi="Times New Roman" w:cs="Times New Roman"/>
          <w:lang w:val="es-ES" w:eastAsia="es-ES"/>
        </w:rPr>
      </w:pPr>
    </w:p>
    <w:p w:rsidR="00527F44" w:rsidRPr="00527F44" w:rsidRDefault="00527F44" w:rsidP="00527F44">
      <w:pPr>
        <w:spacing w:after="0" w:line="240" w:lineRule="auto"/>
        <w:rPr>
          <w:rFonts w:ascii="Times New Roman" w:eastAsia="Times New Roman" w:hAnsi="Times New Roman" w:cs="Times New Roman"/>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4920" w:type="pct"/>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27"/>
        <w:gridCol w:w="4866"/>
      </w:tblGrid>
      <w:tr w:rsidR="00527F44" w:rsidRPr="00527F44" w:rsidTr="00527F44">
        <w:tc>
          <w:tcPr>
            <w:tcW w:w="3098" w:type="pct"/>
            <w:tcBorders>
              <w:bottom w:val="single" w:sz="4" w:space="0" w:color="auto"/>
              <w:right w:val="single" w:sz="4" w:space="0" w:color="auto"/>
            </w:tcBorders>
          </w:tcPr>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3.-RESTAURACIONES PROTÉSICAS PARCIALESY TOTALES,  MUÑON PIVOTADO POST—ENDODÓNTICO Y CARILLAS</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DEFINICION. Y CLASIFICACION DE CORONAS.</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TIPOS Y NIVELES DE TERMINACIÓN CERVICAL Y LINEAS DE TERMINACIÓN</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INSTRUMENTACIÓN Y PRINCIPIOS BÁSICOS EN LAS PREPARACIONES DENTARIAS</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TEORÍA Y PRACTICA FIGURADA DE :</w:t>
            </w:r>
          </w:p>
          <w:p w:rsidR="00527F44" w:rsidRPr="00527F44" w:rsidRDefault="00527F44" w:rsidP="00701B6E">
            <w:pPr>
              <w:numPr>
                <w:ilvl w:val="1"/>
                <w:numId w:val="57"/>
              </w:numPr>
              <w:spacing w:after="0" w:line="240" w:lineRule="auto"/>
              <w:ind w:left="972"/>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CORONAS TOTALES: TOTAL METALICA, JACKET (PORCELANA Y CÉROMERO), METAL—ESTÉTICA (ANTERIOR Y        POSTERIOR TIPO CLÁSICO, MODIFICADA Y TIPO VENEER )  Y CON COFIA DE </w:t>
            </w:r>
            <w:r w:rsidRPr="00527F44">
              <w:rPr>
                <w:rFonts w:ascii="Century Gothic" w:eastAsia="Times New Roman" w:hAnsi="Century Gothic" w:cs="Times New Roman"/>
                <w:lang w:eastAsia="es-ES"/>
              </w:rPr>
              <w:t xml:space="preserve">Zirconia </w:t>
            </w:r>
            <w:r w:rsidRPr="00527F44">
              <w:rPr>
                <w:rFonts w:ascii="Century Gothic" w:eastAsia="Times New Roman" w:hAnsi="Century Gothic" w:cs="Times New Roman"/>
                <w:sz w:val="18"/>
                <w:szCs w:val="18"/>
                <w:lang w:eastAsia="es-ES"/>
              </w:rPr>
              <w:t xml:space="preserve">                                                                                                                                       </w:t>
            </w:r>
          </w:p>
          <w:p w:rsidR="00527F44" w:rsidRPr="00527F44" w:rsidRDefault="00527F44" w:rsidP="00701B6E">
            <w:pPr>
              <w:numPr>
                <w:ilvl w:val="1"/>
                <w:numId w:val="57"/>
              </w:numPr>
              <w:spacing w:after="0" w:line="240" w:lineRule="auto"/>
              <w:ind w:left="972"/>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CORONAS PARCIALES: ¾ POSTERIOR INFERIOR, ¾ POSTERIOR SUPERIOR, 7/8, 3/4 ANTERIOR SUPERIOR Y ½ MESIAL </w:t>
            </w:r>
          </w:p>
          <w:p w:rsidR="00527F44" w:rsidRPr="00527F44" w:rsidRDefault="00527F44" w:rsidP="00701B6E">
            <w:pPr>
              <w:numPr>
                <w:ilvl w:val="1"/>
                <w:numId w:val="57"/>
              </w:numPr>
              <w:spacing w:after="0" w:line="240" w:lineRule="auto"/>
              <w:ind w:left="972"/>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MUÑON PIVOTADO POST—ENDODONTICO ( METÁLICO Y ESTÉTICOS )</w:t>
            </w:r>
          </w:p>
          <w:p w:rsidR="00527F44" w:rsidRPr="00527F44" w:rsidRDefault="00527F44" w:rsidP="00701B6E">
            <w:pPr>
              <w:numPr>
                <w:ilvl w:val="1"/>
                <w:numId w:val="57"/>
              </w:numPr>
              <w:spacing w:after="0" w:line="240" w:lineRule="auto"/>
              <w:ind w:left="972"/>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CARILLAS EN PZAS. ANTERIORES.</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   </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COLOR Y TOMA DE COLOR</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PLANIFICACIÓN DEL TRATAMIENTO PARA LA SUSTITUCIÓN DE DIENTES AUSENTES.</w:t>
            </w:r>
          </w:p>
          <w:p w:rsidR="00527F44" w:rsidRPr="00527F44" w:rsidRDefault="00527F44" w:rsidP="00701B6E">
            <w:pPr>
              <w:numPr>
                <w:ilvl w:val="0"/>
                <w:numId w:val="57"/>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PONTICOS.-DEFINICIÓN, OBJETIVOS, TIPOS Y CARACTERISTICAS DE DISEÑO.</w:t>
            </w:r>
          </w:p>
        </w:tc>
        <w:tc>
          <w:tcPr>
            <w:tcW w:w="1902" w:type="pct"/>
            <w:tcBorders>
              <w:top w:val="nil"/>
              <w:left w:val="single" w:sz="4" w:space="0" w:color="auto"/>
              <w:bottom w:val="nil"/>
              <w:right w:val="nil"/>
            </w:tcBorders>
          </w:tcPr>
          <w:p w:rsidR="00527F44" w:rsidRPr="00527F44" w:rsidRDefault="00527F44" w:rsidP="00527F44">
            <w:pPr>
              <w:spacing w:after="0" w:line="240" w:lineRule="auto"/>
              <w:jc w:val="both"/>
              <w:rPr>
                <w:rFonts w:ascii="Century Gothic" w:eastAsia="Times New Roman" w:hAnsi="Century Gothic" w:cs="Times New Roman"/>
                <w:bCs/>
                <w:sz w:val="16"/>
                <w:szCs w:val="16"/>
                <w:lang w:eastAsia="es-ES"/>
              </w:rPr>
            </w:pPr>
          </w:p>
        </w:tc>
      </w:tr>
      <w:tr w:rsidR="00527F44" w:rsidRPr="00527F44" w:rsidTr="00527F44">
        <w:tc>
          <w:tcPr>
            <w:tcW w:w="3098" w:type="pct"/>
            <w:tcBorders>
              <w:bottom w:val="single" w:sz="4" w:space="0" w:color="auto"/>
              <w:right w:val="single" w:sz="4" w:space="0" w:color="auto"/>
            </w:tcBorders>
          </w:tcPr>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4.-RESTAURACIONES PROTESICAS PROVISIONALES</w:t>
            </w:r>
          </w:p>
          <w:p w:rsidR="00527F44" w:rsidRPr="00527F44" w:rsidRDefault="00527F44" w:rsidP="00701B6E">
            <w:pPr>
              <w:numPr>
                <w:ilvl w:val="0"/>
                <w:numId w:val="58"/>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DEFINICION, OBJETIVOS, REQUISITOS Y USOS.</w:t>
            </w:r>
          </w:p>
          <w:p w:rsidR="00527F44" w:rsidRPr="00527F44" w:rsidRDefault="00527F44" w:rsidP="00701B6E">
            <w:pPr>
              <w:numPr>
                <w:ilvl w:val="0"/>
                <w:numId w:val="58"/>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METODOS PARA LA  ELABORACIÓN DE RESTAURACIONES PROVISIONALES</w:t>
            </w:r>
          </w:p>
          <w:p w:rsidR="00527F44" w:rsidRPr="00527F44" w:rsidRDefault="00527F44" w:rsidP="00701B6E">
            <w:pPr>
              <w:numPr>
                <w:ilvl w:val="0"/>
                <w:numId w:val="58"/>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TECNICA DE ELABORACIÓN </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           -CORONAS DE POLICARBONATO.</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           -CORONAS DE CELULOIDE.</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           -CORONAS DE ACERO CROMO.</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           -MATRICES LAMINARES DE ACEATO.</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           -GUIAS DE ALGINATO</w:t>
            </w:r>
          </w:p>
          <w:p w:rsidR="00527F44" w:rsidRPr="00527F44" w:rsidRDefault="00527F44" w:rsidP="00527F44">
            <w:pPr>
              <w:spacing w:after="0" w:line="240" w:lineRule="auto"/>
              <w:jc w:val="both"/>
              <w:rPr>
                <w:rFonts w:ascii="Century Gothic" w:eastAsia="Times New Roman" w:hAnsi="Century Gothic" w:cs="Times New Roman"/>
                <w:sz w:val="18"/>
                <w:szCs w:val="18"/>
                <w:lang w:val="pt-BR" w:eastAsia="es-ES"/>
              </w:rPr>
            </w:pPr>
            <w:r w:rsidRPr="00527F44">
              <w:rPr>
                <w:rFonts w:ascii="Century Gothic" w:eastAsia="Times New Roman" w:hAnsi="Century Gothic" w:cs="Times New Roman"/>
                <w:sz w:val="18"/>
                <w:szCs w:val="18"/>
                <w:lang w:eastAsia="es-ES"/>
              </w:rPr>
              <w:t xml:space="preserve">           </w:t>
            </w:r>
            <w:r w:rsidRPr="00527F44">
              <w:rPr>
                <w:rFonts w:ascii="Century Gothic" w:eastAsia="Times New Roman" w:hAnsi="Century Gothic" w:cs="Times New Roman"/>
                <w:sz w:val="18"/>
                <w:szCs w:val="18"/>
                <w:lang w:val="pt-BR" w:eastAsia="es-ES"/>
              </w:rPr>
              <w:t>-GUIAS DE CERA</w:t>
            </w:r>
          </w:p>
          <w:p w:rsidR="00527F44" w:rsidRPr="00527F44" w:rsidRDefault="00527F44" w:rsidP="00527F44">
            <w:pPr>
              <w:spacing w:after="0" w:line="240" w:lineRule="auto"/>
              <w:jc w:val="both"/>
              <w:rPr>
                <w:rFonts w:ascii="Century Gothic" w:eastAsia="Times New Roman" w:hAnsi="Century Gothic" w:cs="Times New Roman"/>
                <w:sz w:val="18"/>
                <w:szCs w:val="18"/>
                <w:lang w:val="pt-BR" w:eastAsia="es-ES"/>
              </w:rPr>
            </w:pPr>
            <w:r w:rsidRPr="00527F44">
              <w:rPr>
                <w:rFonts w:ascii="Century Gothic" w:eastAsia="Times New Roman" w:hAnsi="Century Gothic" w:cs="Times New Roman"/>
                <w:sz w:val="18"/>
                <w:szCs w:val="18"/>
                <w:lang w:val="pt-BR" w:eastAsia="es-ES"/>
              </w:rPr>
              <w:t xml:space="preserve">           -GUIAS DE SILICON.</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val="pt-BR" w:eastAsia="es-ES"/>
              </w:rPr>
              <w:t xml:space="preserve">           TÉCNICA DE ENMUFLADO.</w:t>
            </w:r>
          </w:p>
        </w:tc>
        <w:tc>
          <w:tcPr>
            <w:tcW w:w="1902" w:type="pct"/>
            <w:tcBorders>
              <w:top w:val="nil"/>
              <w:left w:val="single" w:sz="4" w:space="0" w:color="auto"/>
              <w:bottom w:val="nil"/>
              <w:right w:val="nil"/>
            </w:tcBorders>
          </w:tcPr>
          <w:p w:rsidR="00527F44" w:rsidRPr="00527F44" w:rsidRDefault="00527F44" w:rsidP="00527F44">
            <w:pPr>
              <w:spacing w:after="0" w:line="240" w:lineRule="auto"/>
              <w:jc w:val="both"/>
              <w:rPr>
                <w:rFonts w:ascii="Century Gothic" w:eastAsia="Times New Roman" w:hAnsi="Century Gothic" w:cs="Times New Roman"/>
                <w:bCs/>
                <w:sz w:val="16"/>
                <w:szCs w:val="16"/>
                <w:lang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4920" w:type="pct"/>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27"/>
        <w:gridCol w:w="4866"/>
      </w:tblGrid>
      <w:tr w:rsidR="00527F44" w:rsidRPr="00527F44" w:rsidTr="00527F44">
        <w:tc>
          <w:tcPr>
            <w:tcW w:w="3098" w:type="pct"/>
            <w:tcBorders>
              <w:top w:val="single" w:sz="4" w:space="0" w:color="auto"/>
              <w:bottom w:val="single" w:sz="4" w:space="0" w:color="auto"/>
              <w:right w:val="single" w:sz="4" w:space="0" w:color="auto"/>
            </w:tcBorders>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5.-PROCEDIMIENTOS  DE LABORATORIO Y SU APLICACIÓN  EN </w:t>
            </w:r>
            <w:smartTag w:uri="urn:schemas-microsoft-com:office:smarttags" w:element="PersonName">
              <w:smartTagPr>
                <w:attr w:name="ProductID" w:val="LA PROSTODONCIA FIJA"/>
              </w:smartTagPr>
              <w:smartTag w:uri="urn:schemas-microsoft-com:office:smarttags" w:element="PersonName">
                <w:smartTagPr>
                  <w:attr w:name="ProductID" w:val="LA PROSTODONCIA"/>
                </w:smartTagPr>
                <w:r w:rsidRPr="00527F44">
                  <w:rPr>
                    <w:rFonts w:ascii="Century Gothic" w:eastAsia="Times New Roman" w:hAnsi="Century Gothic" w:cs="Times New Roman"/>
                    <w:sz w:val="18"/>
                    <w:szCs w:val="18"/>
                    <w:lang w:val="es-ES" w:eastAsia="es-ES"/>
                  </w:rPr>
                  <w:t>LA PROSTODONCIA</w:t>
                </w:r>
              </w:smartTag>
              <w:r w:rsidRPr="00527F44">
                <w:rPr>
                  <w:rFonts w:ascii="Century Gothic" w:eastAsia="Times New Roman" w:hAnsi="Century Gothic" w:cs="Times New Roman"/>
                  <w:sz w:val="18"/>
                  <w:szCs w:val="18"/>
                  <w:lang w:val="es-ES" w:eastAsia="es-ES"/>
                </w:rPr>
                <w:t xml:space="preserve"> FIJA</w:t>
              </w:r>
            </w:smartTag>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TÉCNICAS DE IMPRESIÓN (COFIAS RIPOL,  DE REBASE Y MEZCLA MÚLTIPLE).</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 DE DADOS DE TRABAJO (PINDEX, COMBINADA).</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 DE ENCERADO GNATOLOGICO</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 DE REVESTIDO DEL PATRÓN DE CERA</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 DE PROCEDIMIENTOS DE COLADO, ABRASIÓN Y PULIDO</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SOLDADURA (TÉCNICA DE CANDADO DE ACRÍLICO)</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TÉCNICAS PARA AJUSTE DE METALES EN BOCA</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 xml:space="preserve">PROCEDIMIENTOS PARA </w:t>
            </w:r>
            <w:smartTag w:uri="urn:schemas-microsoft-com:office:smarttags" w:element="PersonName">
              <w:smartTagPr>
                <w:attr w:name="ProductID" w:val="LA ELABORACIￓN Y"/>
              </w:smartTagPr>
              <w:smartTag w:uri="urn:schemas-microsoft-com:office:smarttags" w:element="PersonName">
                <w:smartTagPr>
                  <w:attr w:name="ProductID" w:val="LA ELABORACIￓN"/>
                </w:smartTagPr>
                <w:r w:rsidRPr="00527F44">
                  <w:rPr>
                    <w:rFonts w:ascii="Century Gothic" w:eastAsia="Times New Roman" w:hAnsi="Century Gothic" w:cs="Times New Roman"/>
                    <w:sz w:val="18"/>
                    <w:szCs w:val="18"/>
                    <w:lang w:eastAsia="es-ES"/>
                  </w:rPr>
                  <w:t>LA ELABORACIÓN</w:t>
                </w:r>
              </w:smartTag>
              <w:r w:rsidRPr="00527F44">
                <w:rPr>
                  <w:rFonts w:ascii="Century Gothic" w:eastAsia="Times New Roman" w:hAnsi="Century Gothic" w:cs="Times New Roman"/>
                  <w:sz w:val="18"/>
                  <w:szCs w:val="18"/>
                  <w:lang w:eastAsia="es-ES"/>
                </w:rPr>
                <w:t xml:space="preserve"> Y</w:t>
              </w:r>
            </w:smartTag>
            <w:r w:rsidRPr="00527F44">
              <w:rPr>
                <w:rFonts w:ascii="Century Gothic" w:eastAsia="Times New Roman" w:hAnsi="Century Gothic" w:cs="Times New Roman"/>
                <w:sz w:val="18"/>
                <w:szCs w:val="18"/>
                <w:lang w:eastAsia="es-ES"/>
              </w:rPr>
              <w:t xml:space="preserve"> AJUSTE DE CARILLAS</w:t>
            </w:r>
          </w:p>
          <w:p w:rsidR="00527F44" w:rsidRPr="00527F44" w:rsidRDefault="00527F44" w:rsidP="00701B6E">
            <w:pPr>
              <w:numPr>
                <w:ilvl w:val="0"/>
                <w:numId w:val="59"/>
              </w:numPr>
              <w:spacing w:after="0" w:line="240" w:lineRule="auto"/>
              <w:jc w:val="both"/>
              <w:rPr>
                <w:rFonts w:ascii="Century Gothic" w:eastAsia="Times New Roman" w:hAnsi="Century Gothic" w:cs="Times New Roman"/>
                <w:sz w:val="18"/>
                <w:szCs w:val="18"/>
                <w:lang w:eastAsia="es-ES"/>
              </w:rPr>
            </w:pPr>
            <w:r w:rsidRPr="00527F44">
              <w:rPr>
                <w:rFonts w:ascii="Century Gothic" w:eastAsia="Times New Roman" w:hAnsi="Century Gothic" w:cs="Times New Roman"/>
                <w:sz w:val="18"/>
                <w:szCs w:val="18"/>
                <w:lang w:eastAsia="es-ES"/>
              </w:rPr>
              <w:t>TÉCNICAS DE CEMENTADO</w:t>
            </w:r>
          </w:p>
          <w:p w:rsidR="00527F44" w:rsidRPr="00527F44" w:rsidRDefault="00527F44" w:rsidP="00527F44">
            <w:pPr>
              <w:spacing w:after="0" w:line="240" w:lineRule="auto"/>
              <w:jc w:val="both"/>
              <w:rPr>
                <w:rFonts w:ascii="Century Gothic" w:eastAsia="Times New Roman" w:hAnsi="Century Gothic" w:cs="Times New Roman"/>
                <w:sz w:val="18"/>
                <w:szCs w:val="18"/>
                <w:lang w:eastAsia="es-ES"/>
              </w:rPr>
            </w:pPr>
          </w:p>
        </w:tc>
        <w:tc>
          <w:tcPr>
            <w:tcW w:w="1902" w:type="pct"/>
            <w:tcBorders>
              <w:top w:val="nil"/>
              <w:left w:val="single" w:sz="4" w:space="0" w:color="auto"/>
              <w:bottom w:val="nil"/>
              <w:right w:val="nil"/>
            </w:tcBorders>
          </w:tcPr>
          <w:p w:rsidR="00527F44" w:rsidRPr="00527F44" w:rsidRDefault="00527F44" w:rsidP="00527F44">
            <w:pPr>
              <w:spacing w:after="0" w:line="240" w:lineRule="auto"/>
              <w:jc w:val="both"/>
              <w:rPr>
                <w:rFonts w:ascii="Century Gothic" w:eastAsia="Times New Roman" w:hAnsi="Century Gothic" w:cs="Times New Roman"/>
                <w:bCs/>
                <w:sz w:val="16"/>
                <w:szCs w:val="16"/>
                <w:lang w:eastAsia="es-ES"/>
              </w:rPr>
            </w:pPr>
          </w:p>
        </w:tc>
      </w:tr>
    </w:tbl>
    <w:p w:rsidR="00527F44" w:rsidRPr="00527F44" w:rsidRDefault="00527F44" w:rsidP="00527F44">
      <w:pPr>
        <w:spacing w:after="0" w:line="240" w:lineRule="auto"/>
        <w:jc w:val="both"/>
        <w:rPr>
          <w:rFonts w:ascii="Century Gothic" w:eastAsia="Times New Roman" w:hAnsi="Century Gothic" w:cs="Arial"/>
          <w:b/>
          <w:bCs/>
          <w:sz w:val="18"/>
          <w:szCs w:val="18"/>
          <w:lang w:eastAsia="es-ES"/>
        </w:rPr>
      </w:pPr>
    </w:p>
    <w:p w:rsidR="00527F44" w:rsidRPr="00527F44" w:rsidRDefault="00527F44" w:rsidP="00701B6E">
      <w:pPr>
        <w:numPr>
          <w:ilvl w:val="0"/>
          <w:numId w:val="54"/>
        </w:numPr>
        <w:spacing w:after="0" w:line="240" w:lineRule="auto"/>
        <w:jc w:val="both"/>
        <w:rPr>
          <w:rFonts w:ascii="Century Gothic" w:eastAsia="Times New Roman" w:hAnsi="Century Gothic" w:cs="Arial"/>
          <w:b/>
          <w:bCs/>
          <w:sz w:val="18"/>
          <w:szCs w:val="18"/>
          <w:lang w:eastAsia="es-ES"/>
        </w:rPr>
      </w:pPr>
      <w:r w:rsidRPr="00527F44">
        <w:rPr>
          <w:rFonts w:ascii="Century Gothic" w:eastAsia="Times New Roman" w:hAnsi="Century Gothic" w:cs="Arial"/>
          <w:b/>
          <w:bCs/>
          <w:sz w:val="18"/>
          <w:szCs w:val="18"/>
          <w:lang w:eastAsia="es-ES"/>
        </w:rPr>
        <w:t xml:space="preserve">DESARROLLOS DE </w:t>
      </w:r>
      <w:smartTag w:uri="urn:schemas-microsoft-com:office:smarttags" w:element="PersonName">
        <w:smartTagPr>
          <w:attr w:name="ProductID" w:val="LA UNIDAD DE"/>
        </w:smartTagPr>
        <w:r w:rsidRPr="00527F44">
          <w:rPr>
            <w:rFonts w:ascii="Century Gothic" w:eastAsia="Times New Roman" w:hAnsi="Century Gothic" w:cs="Arial"/>
            <w:b/>
            <w:bCs/>
            <w:sz w:val="18"/>
            <w:szCs w:val="18"/>
            <w:lang w:eastAsia="es-ES"/>
          </w:rPr>
          <w:t>LA UNIDAD DE</w:t>
        </w:r>
      </w:smartTag>
      <w:r w:rsidRPr="00527F44">
        <w:rPr>
          <w:rFonts w:ascii="Century Gothic" w:eastAsia="Times New Roman" w:hAnsi="Century Gothic" w:cs="Arial"/>
          <w:b/>
          <w:bCs/>
          <w:sz w:val="18"/>
          <w:szCs w:val="18"/>
          <w:lang w:eastAsia="es-ES"/>
        </w:rPr>
        <w:t xml:space="preserve"> APRENDIZAJE</w:t>
      </w: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5"/>
        <w:gridCol w:w="2833"/>
        <w:gridCol w:w="2478"/>
        <w:gridCol w:w="3072"/>
      </w:tblGrid>
      <w:tr w:rsidR="00527F44" w:rsidRPr="00527F44" w:rsidTr="00527F44">
        <w:trPr>
          <w:cantSplit/>
          <w:trHeight w:val="217"/>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Arial"/>
                <w:b/>
                <w:sz w:val="18"/>
                <w:szCs w:val="18"/>
                <w:lang w:val="es-ES" w:eastAsia="es-ES"/>
              </w:rPr>
              <w:t>UNIDAD DE COMPETENCIA  I</w:t>
            </w:r>
          </w:p>
        </w:tc>
        <w:tc>
          <w:tcPr>
            <w:tcW w:w="2885"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Conocimientos</w:t>
            </w:r>
          </w:p>
        </w:tc>
        <w:tc>
          <w:tcPr>
            <w:tcW w:w="264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Habilidades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Actitudes/ Valores</w:t>
            </w:r>
          </w:p>
        </w:tc>
      </w:tr>
      <w:tr w:rsidR="00527F44" w:rsidRPr="00527F44" w:rsidTr="00527F44">
        <w:trPr>
          <w:cantSplit/>
          <w:trHeight w:val="218"/>
        </w:trPr>
        <w:tc>
          <w:tcPr>
            <w:tcW w:w="5155" w:type="dxa"/>
            <w:vMerge/>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ELEMENTOS DE COMPETENCIA</w:t>
            </w:r>
          </w:p>
        </w:tc>
      </w:tr>
      <w:tr w:rsidR="00527F44" w:rsidRPr="00527F44" w:rsidTr="00527F44">
        <w:trPr>
          <w:trHeight w:val="234"/>
        </w:trPr>
        <w:tc>
          <w:tcPr>
            <w:tcW w:w="5155" w:type="dxa"/>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 PARTICIPANTE CONOCERA Y ANALIZARA LOS CONCEPTOS DE LA  PROSTODONCIA FIJA, ASI COMO SU APLICACIÓN CLÍNICA DENTRO DEL TRATAMIENTO DE LA  ODONTOLOGÍA INTEGRAL.</w:t>
            </w: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2885" w:type="dxa"/>
          </w:tcPr>
          <w:p w:rsidR="00527F44" w:rsidRPr="00527F44" w:rsidRDefault="00527F44" w:rsidP="00701B6E">
            <w:pPr>
              <w:numPr>
                <w:ilvl w:val="0"/>
                <w:numId w:val="72"/>
              </w:numPr>
              <w:spacing w:after="0" w:line="240" w:lineRule="auto"/>
              <w:ind w:left="737"/>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Terminología, historia, Indicaciones y contraindicaciones de la prótesis.</w:t>
            </w:r>
          </w:p>
          <w:p w:rsidR="00527F44" w:rsidRPr="00527F44" w:rsidRDefault="00527F44" w:rsidP="00701B6E">
            <w:pPr>
              <w:numPr>
                <w:ilvl w:val="1"/>
                <w:numId w:val="59"/>
              </w:numPr>
              <w:spacing w:after="0" w:line="240" w:lineRule="auto"/>
              <w:ind w:left="737"/>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Reemplazo de dientes, métodos, razones y tipos de prótesis fija.</w:t>
            </w:r>
          </w:p>
          <w:p w:rsidR="00527F44" w:rsidRPr="00527F44" w:rsidRDefault="00527F44" w:rsidP="00701B6E">
            <w:pPr>
              <w:numPr>
                <w:ilvl w:val="1"/>
                <w:numId w:val="59"/>
              </w:numPr>
              <w:spacing w:after="0" w:line="240" w:lineRule="auto"/>
              <w:ind w:left="737"/>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Anatomía coronaria , Contorno cervical, cavidad pulpar y parodonto de protección</w:t>
            </w:r>
          </w:p>
          <w:p w:rsidR="00527F44" w:rsidRPr="00527F44" w:rsidRDefault="00527F44" w:rsidP="00701B6E">
            <w:pPr>
              <w:numPr>
                <w:ilvl w:val="1"/>
                <w:numId w:val="59"/>
              </w:numPr>
              <w:spacing w:after="0" w:line="240" w:lineRule="auto"/>
              <w:ind w:left="737"/>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planificación del tratamiento en restauraciones unitarias. corona total</w:t>
            </w:r>
          </w:p>
          <w:p w:rsidR="00527F44" w:rsidRPr="00527F44" w:rsidRDefault="00527F44" w:rsidP="00701B6E">
            <w:pPr>
              <w:numPr>
                <w:ilvl w:val="1"/>
                <w:numId w:val="59"/>
              </w:numPr>
              <w:spacing w:after="0" w:line="240" w:lineRule="auto"/>
              <w:ind w:left="737"/>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principios biomecánicos de los tallados</w:t>
            </w:r>
          </w:p>
        </w:tc>
        <w:tc>
          <w:tcPr>
            <w:tcW w:w="2640" w:type="dxa"/>
          </w:tcPr>
          <w:p w:rsidR="00527F44" w:rsidRPr="00527F44" w:rsidRDefault="00527F44" w:rsidP="00701B6E">
            <w:pPr>
              <w:numPr>
                <w:ilvl w:val="0"/>
                <w:numId w:val="60"/>
              </w:numPr>
              <w:spacing w:after="0" w:line="240" w:lineRule="auto"/>
              <w:ind w:left="430"/>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Conocerá el concepto de prostodoncia fija, reconociendo que en la base teórica se sustenta su diseño para su aplicación clínica.</w:t>
            </w:r>
          </w:p>
        </w:tc>
        <w:tc>
          <w:tcPr>
            <w:tcW w:w="3310" w:type="dxa"/>
          </w:tcPr>
          <w:p w:rsidR="00527F44" w:rsidRPr="00527F44" w:rsidRDefault="00527F44" w:rsidP="00701B6E">
            <w:pPr>
              <w:numPr>
                <w:ilvl w:val="0"/>
                <w:numId w:val="60"/>
              </w:numPr>
              <w:spacing w:after="0" w:line="240" w:lineRule="auto"/>
              <w:ind w:left="43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Responsabilidad y respeto para entender y comprender los significados de la prostodoncia fija. Así como sus usos.</w:t>
            </w:r>
          </w:p>
          <w:p w:rsidR="00527F44" w:rsidRPr="00527F44" w:rsidRDefault="00527F44" w:rsidP="00701B6E">
            <w:pPr>
              <w:numPr>
                <w:ilvl w:val="0"/>
                <w:numId w:val="60"/>
              </w:numPr>
              <w:spacing w:after="0" w:line="240" w:lineRule="auto"/>
              <w:ind w:left="43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Aceptar las normas y responsabilidades que conlleva el curso de prótesis fija.</w:t>
            </w:r>
          </w:p>
          <w:p w:rsidR="00527F44" w:rsidRPr="00527F44" w:rsidRDefault="00527F44" w:rsidP="00701B6E">
            <w:pPr>
              <w:numPr>
                <w:ilvl w:val="0"/>
                <w:numId w:val="60"/>
              </w:numPr>
              <w:spacing w:after="0" w:line="240" w:lineRule="auto"/>
              <w:ind w:left="43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Respetar y practicar los acuerdos hechos al inicio del curso.</w:t>
            </w:r>
          </w:p>
        </w:tc>
      </w:tr>
      <w:tr w:rsidR="00527F44" w:rsidRPr="00527F44" w:rsidTr="00527F44">
        <w:trPr>
          <w:trHeight w:val="120"/>
        </w:trPr>
        <w:tc>
          <w:tcPr>
            <w:tcW w:w="5155" w:type="dxa"/>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ESTRATEGIAS DIDÁCTICAS:</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Encuadre y evaluación diagnostica, exposiciones</w:t>
            </w:r>
            <w:r w:rsidRPr="00527F44">
              <w:rPr>
                <w:rFonts w:ascii="Century Gothic" w:eastAsia="Times New Roman" w:hAnsi="Century Gothic" w:cs="Times New Roman"/>
                <w:b/>
                <w:sz w:val="18"/>
                <w:szCs w:val="18"/>
                <w:lang w:val="es-ES" w:eastAsia="es-ES"/>
              </w:rPr>
              <w:t>,</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Leer bibliografías, exponer temas, discusión de lecturas</w:t>
            </w:r>
          </w:p>
        </w:tc>
        <w:tc>
          <w:tcPr>
            <w:tcW w:w="5525" w:type="dxa"/>
            <w:gridSpan w:val="2"/>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RECURSOS REQUERIDOS:</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Cañón proyector, diapositivas, acetatos, modelos de estudio, pizarrón y bibliografías.</w:t>
            </w:r>
          </w:p>
        </w:tc>
        <w:tc>
          <w:tcPr>
            <w:tcW w:w="3310" w:type="dxa"/>
            <w:vAlign w:val="center"/>
          </w:tcPr>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TIEMPO DESTINADO:</w:t>
            </w: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TEORIA:  14 horas</w:t>
            </w:r>
          </w:p>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PRACTICA:  0</w:t>
            </w:r>
          </w:p>
        </w:tc>
      </w:tr>
      <w:tr w:rsidR="00527F44" w:rsidRPr="00527F44" w:rsidTr="00527F44">
        <w:trPr>
          <w:cantSplit/>
          <w:trHeight w:val="120"/>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CRITERIOS DE DESEMPEÑO PARA LA EVALUACIÓN I</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                                         EVIDENCIAS</w:t>
            </w:r>
          </w:p>
        </w:tc>
      </w:tr>
      <w:tr w:rsidR="00527F44" w:rsidRPr="00527F44" w:rsidTr="00527F44">
        <w:trPr>
          <w:cantSplit/>
          <w:trHeight w:val="120"/>
        </w:trPr>
        <w:tc>
          <w:tcPr>
            <w:tcW w:w="5155" w:type="dxa"/>
            <w:vMerge/>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5525" w:type="dxa"/>
            <w:gridSpan w:val="2"/>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DESEMPEÑO/PRODUCTOS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CONOCIMIENTOS</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Participación en clases</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Investigación temática</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Exposición de trabajos </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Resúmenes.</w:t>
            </w: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Identificar a la prostodoncia fija como parte del tratamiento de la Odontología Integral.</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Entregar trabajos de exposición, apuntes, así como resúmenes por escrito.</w:t>
            </w:r>
          </w:p>
        </w:tc>
        <w:tc>
          <w:tcPr>
            <w:tcW w:w="3310" w:type="dxa"/>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Comprender el concepto de protodoncia fija y su aplicación clínica.</w:t>
            </w:r>
          </w:p>
        </w:tc>
      </w:tr>
    </w:tbl>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9"/>
        <w:gridCol w:w="2705"/>
        <w:gridCol w:w="2508"/>
        <w:gridCol w:w="3036"/>
      </w:tblGrid>
      <w:tr w:rsidR="00527F44" w:rsidRPr="00527F44" w:rsidTr="00527F44">
        <w:trPr>
          <w:cantSplit/>
          <w:trHeight w:val="218"/>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UNIDAD DE COMPETENCIA  II</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ELEMENTOS DE COMPETENCIA</w:t>
            </w:r>
          </w:p>
        </w:tc>
      </w:tr>
      <w:tr w:rsidR="00527F44" w:rsidRPr="00527F44" w:rsidTr="00527F44">
        <w:trPr>
          <w:cantSplit/>
          <w:trHeight w:val="217"/>
        </w:trPr>
        <w:tc>
          <w:tcPr>
            <w:tcW w:w="5155"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2885"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Conocimientos</w:t>
            </w:r>
          </w:p>
        </w:tc>
        <w:tc>
          <w:tcPr>
            <w:tcW w:w="264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Habilidades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Actitudes/ Valores</w:t>
            </w:r>
          </w:p>
        </w:tc>
      </w:tr>
      <w:tr w:rsidR="00527F44" w:rsidRPr="00527F44" w:rsidTr="00527F44">
        <w:trPr>
          <w:trHeight w:val="234"/>
        </w:trPr>
        <w:tc>
          <w:tcPr>
            <w:tcW w:w="5155" w:type="dxa"/>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IDENTIFICARA, ANALIZARA Y CONCEPTUALIZARA  LA APLICACIÓN  CLÍNICA DE LOS RETENEDORES  Y DE</w:t>
            </w: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 LOS COMPONENTES DE LA HISTORIA  CLÍNICA DE PROSTODONCIA FIJA PARA  LA  OBTENCIÓN DE UN DIAGNOSTICO Y UN PLAN DE TRATAMIENTO ADECUADO </w:t>
            </w: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2885" w:type="dxa"/>
          </w:tcPr>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Requisitos de los retenedores</w:t>
            </w:r>
          </w:p>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Factores de selección de los retenedores</w:t>
            </w:r>
          </w:p>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Clasificación de los retenedores,</w:t>
            </w:r>
          </w:p>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tipos de puentes fijos</w:t>
            </w:r>
          </w:p>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Factores que influyen en    el diseño e indicación de coronas en prótesis fija</w:t>
            </w:r>
          </w:p>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Historia clínica</w:t>
            </w:r>
          </w:p>
          <w:p w:rsidR="00527F44" w:rsidRPr="00527F44" w:rsidRDefault="00527F44" w:rsidP="00701B6E">
            <w:pPr>
              <w:numPr>
                <w:ilvl w:val="0"/>
                <w:numId w:val="73"/>
              </w:numPr>
              <w:spacing w:after="0" w:line="240" w:lineRule="auto"/>
              <w:ind w:left="61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Diagnostico y plan de tratamiento</w:t>
            </w:r>
          </w:p>
        </w:tc>
        <w:tc>
          <w:tcPr>
            <w:tcW w:w="2640" w:type="dxa"/>
          </w:tcPr>
          <w:p w:rsidR="00527F44" w:rsidRPr="00527F44" w:rsidRDefault="00527F44" w:rsidP="00701B6E">
            <w:pPr>
              <w:numPr>
                <w:ilvl w:val="0"/>
                <w:numId w:val="61"/>
              </w:numPr>
              <w:spacing w:after="0" w:line="240" w:lineRule="auto"/>
              <w:ind w:left="514"/>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Identificará los requisitos, clasificación y tipos de retenedores para su aplicación clínica, e identificara, analizara e interpretara los componentes de la historia clínica para la obtención de un diagnostico y un plan de tratamiento para prostodoncia fija.</w:t>
            </w:r>
          </w:p>
        </w:tc>
        <w:tc>
          <w:tcPr>
            <w:tcW w:w="3310" w:type="dxa"/>
          </w:tcPr>
          <w:p w:rsidR="00527F44" w:rsidRPr="00527F44" w:rsidRDefault="00527F44" w:rsidP="00701B6E">
            <w:pPr>
              <w:numPr>
                <w:ilvl w:val="0"/>
                <w:numId w:val="61"/>
              </w:numPr>
              <w:spacing w:after="0" w:line="240" w:lineRule="auto"/>
              <w:ind w:left="514"/>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Valorar la importancia de la aplicación clínica de los retenedores y tendrá una actitud responsable y ética en la elaboración de la historia clínica de prostodoncia fija para la obtención del diagnostico y plan de tratamiento.</w:t>
            </w:r>
          </w:p>
        </w:tc>
      </w:tr>
      <w:tr w:rsidR="00527F44" w:rsidRPr="00527F44" w:rsidTr="00527F44">
        <w:trPr>
          <w:trHeight w:val="120"/>
        </w:trPr>
        <w:tc>
          <w:tcPr>
            <w:tcW w:w="5155" w:type="dxa"/>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ESTRATEGIAS DIDÁCTICAS:</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Leer bibliografía, exponer temas  con asesorías, análisis y discusión de temas.</w:t>
            </w:r>
          </w:p>
        </w:tc>
        <w:tc>
          <w:tcPr>
            <w:tcW w:w="5525" w:type="dxa"/>
            <w:gridSpan w:val="2"/>
            <w:vAlign w:val="center"/>
          </w:tcPr>
          <w:p w:rsidR="00527F44" w:rsidRPr="00527F44" w:rsidRDefault="00527F44" w:rsidP="00527F44">
            <w:pPr>
              <w:spacing w:after="0" w:line="240" w:lineRule="auto"/>
              <w:rPr>
                <w:rFonts w:ascii="Century Gothic" w:eastAsia="Times New Roman" w:hAnsi="Century Gothic" w:cs="Times New Roman"/>
                <w:b/>
                <w:sz w:val="18"/>
                <w:szCs w:val="18"/>
                <w:lang w:val="pt-BR" w:eastAsia="es-ES"/>
              </w:rPr>
            </w:pPr>
            <w:r w:rsidRPr="00527F44">
              <w:rPr>
                <w:rFonts w:ascii="Century Gothic" w:eastAsia="Times New Roman" w:hAnsi="Century Gothic" w:cs="Times New Roman"/>
                <w:b/>
                <w:sz w:val="18"/>
                <w:szCs w:val="18"/>
                <w:lang w:val="pt-BR" w:eastAsia="es-ES"/>
              </w:rPr>
              <w:t>RECURSOS REQUERIDOS:</w:t>
            </w:r>
          </w:p>
          <w:p w:rsidR="00527F44" w:rsidRPr="00527F44" w:rsidRDefault="00527F44" w:rsidP="00527F44">
            <w:pPr>
              <w:spacing w:after="0" w:line="240" w:lineRule="auto"/>
              <w:rPr>
                <w:rFonts w:ascii="Century Gothic" w:eastAsia="Times New Roman" w:hAnsi="Century Gothic" w:cs="Times New Roman"/>
                <w:b/>
                <w:sz w:val="18"/>
                <w:szCs w:val="18"/>
                <w:lang w:val="pt-BR" w:eastAsia="es-ES"/>
              </w:rPr>
            </w:pPr>
            <w:r w:rsidRPr="00527F44">
              <w:rPr>
                <w:rFonts w:ascii="Century Gothic" w:eastAsia="Times New Roman" w:hAnsi="Century Gothic" w:cs="Times New Roman"/>
                <w:sz w:val="18"/>
                <w:szCs w:val="18"/>
                <w:lang w:val="pt-BR" w:eastAsia="es-ES"/>
              </w:rPr>
              <w:t>Programas, diapositivos, acetatos, bibliografias, cânon proyector y pizarrón</w:t>
            </w:r>
          </w:p>
        </w:tc>
        <w:tc>
          <w:tcPr>
            <w:tcW w:w="3310" w:type="dxa"/>
            <w:vAlign w:val="center"/>
          </w:tcPr>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TIEMPO DESTINADO:</w:t>
            </w: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TEORIA:  10 horas</w:t>
            </w:r>
          </w:p>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PRACTICA: 0 HORAS.</w:t>
            </w: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5065"/>
        <w:gridCol w:w="3079"/>
      </w:tblGrid>
      <w:tr w:rsidR="00527F44" w:rsidRPr="00527F44" w:rsidTr="00527F44">
        <w:trPr>
          <w:cantSplit/>
          <w:trHeight w:val="120"/>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CRITERIOS DE DESEMPEÑO PARA LA EVALUACIÓN II</w:t>
            </w:r>
          </w:p>
        </w:tc>
        <w:tc>
          <w:tcPr>
            <w:tcW w:w="8835" w:type="dxa"/>
            <w:gridSpan w:val="2"/>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                                         EVIDENCIAS</w:t>
            </w:r>
          </w:p>
        </w:tc>
      </w:tr>
      <w:tr w:rsidR="00527F44" w:rsidRPr="00527F44" w:rsidTr="00527F44">
        <w:trPr>
          <w:cantSplit/>
          <w:trHeight w:val="120"/>
        </w:trPr>
        <w:tc>
          <w:tcPr>
            <w:tcW w:w="5155" w:type="dxa"/>
            <w:vMerge/>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5525"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DESEMPEÑO/PRODUCTOS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CONOCIMIENTOS</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Participaciones en clase, exposición de trabajos, resúmenes e investigación temática</w:t>
            </w:r>
          </w:p>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p>
        </w:tc>
        <w:tc>
          <w:tcPr>
            <w:tcW w:w="5525" w:type="dxa"/>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Conocerá los distintos retenedores para su aplicación de cada uno de ellos en tratamientos protésicos e identificara y analizara los componentes de la historia clíni</w:t>
            </w:r>
            <w:r w:rsidR="00935CAD">
              <w:rPr>
                <w:rFonts w:ascii="Century Gothic" w:eastAsia="Times New Roman" w:hAnsi="Century Gothic" w:cs="Times New Roman"/>
                <w:sz w:val="18"/>
                <w:szCs w:val="18"/>
                <w:lang w:val="es-ES" w:eastAsia="es-ES"/>
              </w:rPr>
              <w:t>ca para la obtención de un diagnó</w:t>
            </w:r>
            <w:r w:rsidRPr="00527F44">
              <w:rPr>
                <w:rFonts w:ascii="Century Gothic" w:eastAsia="Times New Roman" w:hAnsi="Century Gothic" w:cs="Times New Roman"/>
                <w:sz w:val="18"/>
                <w:szCs w:val="18"/>
                <w:lang w:val="es-ES" w:eastAsia="es-ES"/>
              </w:rPr>
              <w:t>stico y plan de tratamiento.</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Entregar trabajos de exposición, apuntes así como resúmenes escritos.</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tc>
        <w:tc>
          <w:tcPr>
            <w:tcW w:w="3310" w:type="dxa"/>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Comprender los retenedores y su aplicación clínica en la prostodoncia fija, así como elaborar, analizar y determinar la influencia de los componentes de la historia clín</w:t>
            </w:r>
            <w:r w:rsidR="00935CAD">
              <w:rPr>
                <w:rFonts w:ascii="Century Gothic" w:eastAsia="Times New Roman" w:hAnsi="Century Gothic" w:cs="Times New Roman"/>
                <w:sz w:val="18"/>
                <w:szCs w:val="18"/>
                <w:lang w:val="es-ES" w:eastAsia="es-ES"/>
              </w:rPr>
              <w:t>ica para la obtención del diagnó</w:t>
            </w:r>
            <w:r w:rsidRPr="00527F44">
              <w:rPr>
                <w:rFonts w:ascii="Century Gothic" w:eastAsia="Times New Roman" w:hAnsi="Century Gothic" w:cs="Times New Roman"/>
                <w:sz w:val="18"/>
                <w:szCs w:val="18"/>
                <w:lang w:val="es-ES" w:eastAsia="es-ES"/>
              </w:rPr>
              <w:t>stico y plan de tratamiento.</w:t>
            </w:r>
          </w:p>
        </w:tc>
      </w:tr>
    </w:tbl>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0"/>
        <w:gridCol w:w="2929"/>
        <w:gridCol w:w="2483"/>
        <w:gridCol w:w="3046"/>
      </w:tblGrid>
      <w:tr w:rsidR="00527F44" w:rsidRPr="00527F44" w:rsidTr="00527F44">
        <w:trPr>
          <w:cantSplit/>
          <w:trHeight w:val="218"/>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UNIDAD DE COMPETENCIA  III</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ELEMENTOS DE COMPETENCIA</w:t>
            </w:r>
          </w:p>
        </w:tc>
      </w:tr>
      <w:tr w:rsidR="00527F44" w:rsidRPr="00527F44" w:rsidTr="00527F44">
        <w:trPr>
          <w:cantSplit/>
          <w:trHeight w:val="217"/>
        </w:trPr>
        <w:tc>
          <w:tcPr>
            <w:tcW w:w="5155"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2885"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Conocimientos</w:t>
            </w:r>
          </w:p>
        </w:tc>
        <w:tc>
          <w:tcPr>
            <w:tcW w:w="264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Habilidades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Actitudes/ Valores</w:t>
            </w:r>
          </w:p>
        </w:tc>
      </w:tr>
      <w:tr w:rsidR="00527F44" w:rsidRPr="00527F44" w:rsidTr="00527F44">
        <w:trPr>
          <w:trHeight w:val="234"/>
        </w:trPr>
        <w:tc>
          <w:tcPr>
            <w:tcW w:w="5155" w:type="dxa"/>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 PARTICIPANTE DEMOSTRARA EL CONOCIMIENTO DE LOS PASOS PARA LA PREPARACION DE CORONAS TOTALES, CORONAS PARCIALES, MUÑONES PIVOTADOS POST-ENDODÓNTICOS (METÁLICO Y ESTÉTICOS ) Y CARILLAS, Y LA HABILIDAD PARA REALIZARLOS EN PRACTICA FIGURADA; ASÍ TAMBIEN PLANIFICARA EL TRATAMIENTO PARA LA SUSTITUCIÓN DE DIENTES AUSENTES A TRAVEZ DE PROTESIS PARCIAL FIJA, INCLUYENDO TOMA DE COLOR Y DISEÑO DEL PONTICO.</w:t>
            </w: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2885" w:type="dxa"/>
          </w:tcPr>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Definición y clasificación de coronas.</w:t>
            </w: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Terminaciones cervicales:</w:t>
            </w:r>
          </w:p>
          <w:p w:rsidR="00527F44" w:rsidRPr="00527F44" w:rsidRDefault="00527F44" w:rsidP="00701B6E">
            <w:pPr>
              <w:numPr>
                <w:ilvl w:val="0"/>
                <w:numId w:val="69"/>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tipos.</w:t>
            </w:r>
          </w:p>
          <w:p w:rsidR="00527F44" w:rsidRPr="00527F44" w:rsidRDefault="00527F44" w:rsidP="00701B6E">
            <w:pPr>
              <w:numPr>
                <w:ilvl w:val="0"/>
                <w:numId w:val="69"/>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Niveles</w:t>
            </w:r>
          </w:p>
          <w:p w:rsidR="00527F44" w:rsidRPr="00527F44" w:rsidRDefault="00527F44" w:rsidP="00701B6E">
            <w:pPr>
              <w:numPr>
                <w:ilvl w:val="0"/>
                <w:numId w:val="69"/>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Líneas de terminación</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Coronas totales:</w:t>
            </w:r>
          </w:p>
          <w:p w:rsidR="00527F44" w:rsidRPr="00527F44" w:rsidRDefault="00527F44" w:rsidP="00701B6E">
            <w:pPr>
              <w:numPr>
                <w:ilvl w:val="1"/>
                <w:numId w:val="69"/>
              </w:numPr>
              <w:spacing w:after="0" w:line="240" w:lineRule="auto"/>
              <w:ind w:left="85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Metálica.</w:t>
            </w:r>
          </w:p>
          <w:p w:rsidR="00527F44" w:rsidRPr="00527F44" w:rsidRDefault="00527F44" w:rsidP="00701B6E">
            <w:pPr>
              <w:numPr>
                <w:ilvl w:val="1"/>
                <w:numId w:val="69"/>
              </w:numPr>
              <w:spacing w:after="0" w:line="240" w:lineRule="auto"/>
              <w:ind w:left="85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Jacket  </w:t>
            </w:r>
          </w:p>
          <w:p w:rsidR="00527F44" w:rsidRPr="00527F44" w:rsidRDefault="00527F44" w:rsidP="00701B6E">
            <w:pPr>
              <w:numPr>
                <w:ilvl w:val="1"/>
                <w:numId w:val="69"/>
              </w:numPr>
              <w:spacing w:after="0" w:line="240" w:lineRule="auto"/>
              <w:ind w:left="857"/>
              <w:rPr>
                <w:rFonts w:ascii="Century Gothic" w:eastAsia="Times New Roman" w:hAnsi="Century Gothic" w:cs="Times New Roman"/>
                <w:sz w:val="18"/>
                <w:szCs w:val="18"/>
                <w:lang w:val="fr-FR" w:eastAsia="es-ES"/>
              </w:rPr>
            </w:pPr>
            <w:r w:rsidRPr="00527F44">
              <w:rPr>
                <w:rFonts w:ascii="Century Gothic" w:eastAsia="Times New Roman" w:hAnsi="Century Gothic" w:cs="Times New Roman"/>
                <w:sz w:val="18"/>
                <w:szCs w:val="18"/>
                <w:lang w:val="es-ES" w:eastAsia="es-ES"/>
              </w:rPr>
              <w:t xml:space="preserve">Metal-Estética ant. y post. </w:t>
            </w:r>
            <w:r w:rsidRPr="00527F44">
              <w:rPr>
                <w:rFonts w:ascii="Century Gothic" w:eastAsia="Times New Roman" w:hAnsi="Century Gothic" w:cs="Times New Roman"/>
                <w:sz w:val="18"/>
                <w:szCs w:val="18"/>
                <w:lang w:val="fr-FR" w:eastAsia="es-ES"/>
              </w:rPr>
              <w:t>(Diseños : Clásico, Venner y Modificado</w:t>
            </w:r>
          </w:p>
          <w:p w:rsidR="00527F44" w:rsidRPr="00527F44" w:rsidRDefault="00527F44" w:rsidP="00701B6E">
            <w:pPr>
              <w:numPr>
                <w:ilvl w:val="1"/>
                <w:numId w:val="69"/>
              </w:numPr>
              <w:spacing w:after="0" w:line="240" w:lineRule="auto"/>
              <w:ind w:left="857"/>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Cofia de zirconio ant. Y post.</w:t>
            </w: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Coronas parciales:</w:t>
            </w:r>
          </w:p>
          <w:p w:rsidR="00527F44" w:rsidRPr="00527F44" w:rsidRDefault="00527F44" w:rsidP="00701B6E">
            <w:pPr>
              <w:numPr>
                <w:ilvl w:val="0"/>
                <w:numId w:val="70"/>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3/4 post. Sup.</w:t>
            </w:r>
          </w:p>
          <w:p w:rsidR="00527F44" w:rsidRPr="00527F44" w:rsidRDefault="00527F44" w:rsidP="00701B6E">
            <w:pPr>
              <w:numPr>
                <w:ilvl w:val="0"/>
                <w:numId w:val="70"/>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3/4 post. Inf.</w:t>
            </w:r>
          </w:p>
          <w:p w:rsidR="00527F44" w:rsidRPr="00527F44" w:rsidRDefault="00527F44" w:rsidP="00701B6E">
            <w:pPr>
              <w:numPr>
                <w:ilvl w:val="0"/>
                <w:numId w:val="70"/>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7/8.</w:t>
            </w:r>
          </w:p>
          <w:p w:rsidR="00527F44" w:rsidRPr="00527F44" w:rsidRDefault="00527F44" w:rsidP="00701B6E">
            <w:pPr>
              <w:numPr>
                <w:ilvl w:val="0"/>
                <w:numId w:val="70"/>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media corona mesial. (Solo Teoría)</w:t>
            </w:r>
          </w:p>
          <w:p w:rsidR="00527F44" w:rsidRPr="00527F44" w:rsidRDefault="00527F44" w:rsidP="00701B6E">
            <w:pPr>
              <w:numPr>
                <w:ilvl w:val="0"/>
                <w:numId w:val="70"/>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-3/4 anterior sup.</w:t>
            </w:r>
          </w:p>
          <w:p w:rsidR="00527F44" w:rsidRPr="00701B6E" w:rsidRDefault="00527F44" w:rsidP="00701B6E">
            <w:pPr>
              <w:numPr>
                <w:ilvl w:val="0"/>
                <w:numId w:val="62"/>
              </w:numPr>
              <w:spacing w:after="0" w:line="240" w:lineRule="auto"/>
              <w:rPr>
                <w:rFonts w:ascii="Century Gothic" w:eastAsia="Times New Roman" w:hAnsi="Century Gothic" w:cs="Times New Roman"/>
                <w:sz w:val="18"/>
                <w:szCs w:val="18"/>
                <w:highlight w:val="yellow"/>
                <w:lang w:val="es-ES" w:eastAsia="es-ES"/>
              </w:rPr>
            </w:pPr>
            <w:r w:rsidRPr="00701B6E">
              <w:rPr>
                <w:rFonts w:ascii="Century Gothic" w:eastAsia="Times New Roman" w:hAnsi="Century Gothic" w:cs="Times New Roman"/>
                <w:sz w:val="18"/>
                <w:szCs w:val="18"/>
                <w:highlight w:val="yellow"/>
                <w:lang w:val="es-ES" w:eastAsia="es-ES"/>
              </w:rPr>
              <w:t>Muñón pivotado post-endodóntico(metálico y estético)</w:t>
            </w: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Carillas</w:t>
            </w: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Color y toma de color</w:t>
            </w: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Planificación del tratamiento para la sustitución de dientes ausentes</w:t>
            </w:r>
          </w:p>
          <w:p w:rsidR="00527F44" w:rsidRPr="00527F44" w:rsidRDefault="00527F44" w:rsidP="00701B6E">
            <w:pPr>
              <w:numPr>
                <w:ilvl w:val="0"/>
                <w:numId w:val="62"/>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Pónticos.-definición, objetivos, tipos y características de diseño. </w:t>
            </w:r>
          </w:p>
        </w:tc>
        <w:tc>
          <w:tcPr>
            <w:tcW w:w="2640" w:type="dxa"/>
          </w:tcPr>
          <w:p w:rsidR="00527F44" w:rsidRPr="00527F44" w:rsidRDefault="00527F44" w:rsidP="00701B6E">
            <w:pPr>
              <w:numPr>
                <w:ilvl w:val="0"/>
                <w:numId w:val="63"/>
              </w:numPr>
              <w:spacing w:after="0" w:line="240" w:lineRule="auto"/>
              <w:ind w:left="560"/>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Preparar los tallados de cada corona total , corona parcial y carillas, en dientes artificiales de tipodonto tradicional y  tipodonto FRASACO o COLUMBIA ; y en dientes Frasaco o columbia montados en articulador Semiajustable  usando la mesa oclusal y la elaboración de muñones pivotados en dientes naturales perdidos, siguiendo los pasos establecidos en el curso de Prótesis fija que pudieran elaborarse en articulador de bisagra o semiajustable</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tc>
        <w:tc>
          <w:tcPr>
            <w:tcW w:w="3310" w:type="dxa"/>
          </w:tcPr>
          <w:p w:rsidR="00527F44" w:rsidRPr="00527F44" w:rsidRDefault="00527F44" w:rsidP="00701B6E">
            <w:pPr>
              <w:numPr>
                <w:ilvl w:val="0"/>
                <w:numId w:val="63"/>
              </w:numPr>
              <w:spacing w:after="0" w:line="240" w:lineRule="auto"/>
              <w:ind w:left="56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 Valorar y planear el diseño que tiene cada corona parcial, corona total, carilla y muñón pivotado post-endodóntico para su aplicación clínica en el futuro paciente. </w:t>
            </w:r>
          </w:p>
          <w:p w:rsidR="00527F44" w:rsidRPr="00527F44" w:rsidRDefault="00527F44" w:rsidP="00701B6E">
            <w:pPr>
              <w:numPr>
                <w:ilvl w:val="0"/>
                <w:numId w:val="63"/>
              </w:numPr>
              <w:spacing w:after="0" w:line="240" w:lineRule="auto"/>
              <w:ind w:left="56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Predisposición, paciencia y aplicación para la realización de restauraciones protésicas fijas. </w:t>
            </w:r>
          </w:p>
          <w:p w:rsidR="00527F44" w:rsidRPr="00527F44" w:rsidRDefault="00527F44" w:rsidP="00701B6E">
            <w:pPr>
              <w:numPr>
                <w:ilvl w:val="0"/>
                <w:numId w:val="63"/>
              </w:numPr>
              <w:spacing w:after="0" w:line="240" w:lineRule="auto"/>
              <w:ind w:left="56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 Responsabilidad ,  compromiso y respeto a la integridad de los tejidos dentarios y sus tejidos de sostén en los tratamientos de prostodoncia fija</w:t>
            </w:r>
          </w:p>
        </w:tc>
      </w:tr>
      <w:tr w:rsidR="00527F44" w:rsidRPr="00527F44" w:rsidTr="00527F44">
        <w:trPr>
          <w:trHeight w:val="120"/>
        </w:trPr>
        <w:tc>
          <w:tcPr>
            <w:tcW w:w="5155" w:type="dxa"/>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ESTRATEGIAS DIDÁCTICAS:</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Leer bibliografía</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Exponer temas con asesoría, análisis y discusión de lecturas, demostraciones y asesorías por parte del facilitador en la práctica figurada.</w:t>
            </w:r>
          </w:p>
        </w:tc>
        <w:tc>
          <w:tcPr>
            <w:tcW w:w="5525" w:type="dxa"/>
            <w:gridSpan w:val="2"/>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RECURSOS REQUERIDOS:</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Diapositivas, acetatos, bibliografías, tipodontos Frasaco, tipodontos tradicionales, modelos de yeso, fresas y piedras montadas, articulador Semiajustable, cañón proyector, dientes Frasaco, dientes extraídos, piezas de mano de alta y baja velocidad y materiales dentales auxiliares.</w:t>
            </w:r>
          </w:p>
        </w:tc>
        <w:tc>
          <w:tcPr>
            <w:tcW w:w="3310" w:type="dxa"/>
            <w:vAlign w:val="center"/>
          </w:tcPr>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TIEMPO DESTINADO:</w:t>
            </w:r>
          </w:p>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TEORIA:  36 HORAS</w:t>
            </w: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PRACTICA: 39 HORAS</w:t>
            </w: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p>
        </w:tc>
      </w:tr>
      <w:tr w:rsidR="00527F44" w:rsidRPr="00527F44" w:rsidTr="00527F44">
        <w:trPr>
          <w:cantSplit/>
          <w:trHeight w:val="120"/>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CRITERIOS DE DESEMPEÑO PARA LA EVALUACIÓN III</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                                         EVIDENCIAS</w:t>
            </w:r>
          </w:p>
        </w:tc>
      </w:tr>
      <w:tr w:rsidR="00527F44" w:rsidRPr="00527F44" w:rsidTr="00527F44">
        <w:trPr>
          <w:cantSplit/>
          <w:trHeight w:val="120"/>
        </w:trPr>
        <w:tc>
          <w:tcPr>
            <w:tcW w:w="5155" w:type="dxa"/>
            <w:vMerge/>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5525" w:type="dxa"/>
            <w:gridSpan w:val="2"/>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DESEMPEÑO/PRODUCTOS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CONOCIMIENTOS</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ahoma"/>
                <w:b/>
                <w:sz w:val="18"/>
                <w:szCs w:val="18"/>
                <w:lang w:val="es-ES" w:eastAsia="es-ES"/>
              </w:rPr>
            </w:pPr>
            <w:r w:rsidRPr="00527F44">
              <w:rPr>
                <w:rFonts w:ascii="Century Gothic" w:eastAsia="Times New Roman" w:hAnsi="Century Gothic" w:cs="Tahoma"/>
                <w:sz w:val="18"/>
                <w:szCs w:val="18"/>
                <w:lang w:val="es-ES" w:eastAsia="es-ES"/>
              </w:rPr>
              <w:t>Participaciones en clase, exposición de temática,                resúmenes, investigación temática, apuntes.</w:t>
            </w: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D. Bajo indicaciones del docente</w:t>
            </w:r>
          </w:p>
          <w:p w:rsidR="00527F44" w:rsidRPr="00527F44" w:rsidRDefault="00527F44" w:rsidP="00527F44">
            <w:pPr>
              <w:spacing w:after="0" w:line="240" w:lineRule="auto"/>
              <w:jc w:val="both"/>
              <w:rPr>
                <w:rFonts w:ascii="Century Gothic" w:eastAsia="Times New Roman" w:hAnsi="Century Gothic" w:cs="Tahoma"/>
                <w:b/>
                <w:sz w:val="18"/>
                <w:szCs w:val="18"/>
                <w:lang w:eastAsia="es-ES"/>
              </w:rPr>
            </w:pPr>
            <w:r w:rsidRPr="00527F44">
              <w:rPr>
                <w:rFonts w:ascii="Century Gothic" w:eastAsia="Times New Roman" w:hAnsi="Century Gothic" w:cs="Tahoma"/>
                <w:sz w:val="18"/>
                <w:szCs w:val="18"/>
                <w:lang w:eastAsia="es-ES"/>
              </w:rPr>
              <w:t>P. Apuntes, videos, investigaciones temáticas</w:t>
            </w:r>
          </w:p>
        </w:tc>
        <w:tc>
          <w:tcPr>
            <w:tcW w:w="3310" w:type="dxa"/>
            <w:vMerge w:val="restart"/>
            <w:vAlign w:val="center"/>
          </w:tcPr>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ahoma"/>
                <w:b/>
                <w:sz w:val="18"/>
                <w:szCs w:val="18"/>
                <w:lang w:val="es-ES" w:eastAsia="es-ES"/>
              </w:rPr>
            </w:pPr>
            <w:r w:rsidRPr="00527F44">
              <w:rPr>
                <w:rFonts w:ascii="Century Gothic" w:eastAsia="Times New Roman" w:hAnsi="Century Gothic" w:cs="Tahoma"/>
                <w:sz w:val="18"/>
                <w:szCs w:val="18"/>
                <w:lang w:val="es-ES" w:eastAsia="es-ES"/>
              </w:rPr>
              <w:t>Diferenciar, analizar y evaluar los tallados de las coronas totales, coronas parciales, carillas y muñón pivotado post-endodóntico para su correcta planeación y aplicación clínica, tanto como restauraciones protésicas individuales como pilares de una prótesis parcial fija</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ahoma"/>
                <w:b/>
                <w:sz w:val="18"/>
                <w:szCs w:val="18"/>
                <w:lang w:val="es-ES" w:eastAsia="es-ES"/>
              </w:rPr>
            </w:pPr>
            <w:r w:rsidRPr="00527F44">
              <w:rPr>
                <w:rFonts w:ascii="Century Gothic" w:eastAsia="Times New Roman" w:hAnsi="Century Gothic" w:cs="Tahoma"/>
                <w:sz w:val="18"/>
                <w:szCs w:val="18"/>
                <w:lang w:val="es-ES" w:eastAsia="es-ES"/>
              </w:rPr>
              <w:t>Memoria escrita de pasos y diagramas de tallados de coronas totales, coronas parciales, carillas y muñón pivotado post-endodóntico</w:t>
            </w: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D. Bajo indicaciones del docente</w:t>
            </w:r>
          </w:p>
          <w:p w:rsidR="00527F44" w:rsidRPr="00527F44" w:rsidRDefault="00527F44" w:rsidP="00527F44">
            <w:pPr>
              <w:spacing w:after="0" w:line="240" w:lineRule="auto"/>
              <w:jc w:val="both"/>
              <w:rPr>
                <w:rFonts w:ascii="Century Gothic" w:eastAsia="Times New Roman" w:hAnsi="Century Gothic" w:cs="Tahoma"/>
                <w:b/>
                <w:sz w:val="18"/>
                <w:szCs w:val="18"/>
                <w:lang w:eastAsia="es-ES"/>
              </w:rPr>
            </w:pPr>
            <w:r w:rsidRPr="00527F44">
              <w:rPr>
                <w:rFonts w:ascii="Century Gothic" w:eastAsia="Times New Roman" w:hAnsi="Century Gothic" w:cs="Tahoma"/>
                <w:sz w:val="18"/>
                <w:szCs w:val="18"/>
                <w:lang w:eastAsia="es-ES"/>
              </w:rPr>
              <w:t>P. Álbum escrito y gráfico de cada preparación protésica fija</w:t>
            </w:r>
          </w:p>
        </w:tc>
        <w:tc>
          <w:tcPr>
            <w:tcW w:w="3310" w:type="dxa"/>
            <w:vMerge/>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ahoma"/>
                <w:b/>
                <w:sz w:val="18"/>
                <w:szCs w:val="18"/>
                <w:lang w:val="es-ES" w:eastAsia="es-ES"/>
              </w:rPr>
            </w:pPr>
            <w:r w:rsidRPr="00527F44">
              <w:rPr>
                <w:rFonts w:ascii="Century Gothic" w:eastAsia="Times New Roman" w:hAnsi="Century Gothic" w:cs="Tahoma"/>
                <w:sz w:val="18"/>
                <w:szCs w:val="18"/>
                <w:lang w:val="es-ES" w:eastAsia="es-ES"/>
              </w:rPr>
              <w:t>Tarea: diseño y tallado de cada una de las coronas totales y parciales en dientes del tipodonto tradicional</w:t>
            </w: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D. Tallado realizado siguiendo los pasos y el diseño visto en clase</w:t>
            </w:r>
          </w:p>
          <w:p w:rsidR="00527F44" w:rsidRPr="00527F44" w:rsidRDefault="00527F44" w:rsidP="00527F44">
            <w:pPr>
              <w:spacing w:after="0" w:line="240" w:lineRule="auto"/>
              <w:jc w:val="both"/>
              <w:rPr>
                <w:rFonts w:ascii="Century Gothic" w:eastAsia="Times New Roman" w:hAnsi="Century Gothic" w:cs="Tahoma"/>
                <w:b/>
                <w:sz w:val="18"/>
                <w:szCs w:val="18"/>
                <w:lang w:eastAsia="es-ES"/>
              </w:rPr>
            </w:pPr>
            <w:r w:rsidRPr="00527F44">
              <w:rPr>
                <w:rFonts w:ascii="Century Gothic" w:eastAsia="Times New Roman" w:hAnsi="Century Gothic" w:cs="Tahoma"/>
                <w:sz w:val="18"/>
                <w:szCs w:val="18"/>
                <w:lang w:eastAsia="es-ES"/>
              </w:rPr>
              <w:t xml:space="preserve">P. Tallado de cada preparación protésica fija </w:t>
            </w:r>
          </w:p>
        </w:tc>
        <w:tc>
          <w:tcPr>
            <w:tcW w:w="3310" w:type="dxa"/>
            <w:vMerge/>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0"/>
        <w:gridCol w:w="5061"/>
        <w:gridCol w:w="2967"/>
      </w:tblGrid>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ahoma"/>
                <w:b/>
                <w:sz w:val="18"/>
                <w:szCs w:val="18"/>
                <w:lang w:val="es-ES" w:eastAsia="es-ES"/>
              </w:rPr>
            </w:pPr>
            <w:r w:rsidRPr="00527F44">
              <w:rPr>
                <w:rFonts w:ascii="Century Gothic" w:eastAsia="Times New Roman" w:hAnsi="Century Gothic" w:cs="Tahoma"/>
                <w:sz w:val="18"/>
                <w:szCs w:val="18"/>
                <w:lang w:val="es-ES" w:eastAsia="es-ES"/>
              </w:rPr>
              <w:t>Diseño y tallado de cada una de las coronas totales y parciales en dientes de tipodonto tradicional hasta su aceptación</w:t>
            </w:r>
          </w:p>
        </w:tc>
        <w:tc>
          <w:tcPr>
            <w:tcW w:w="5525" w:type="dxa"/>
            <w:vAlign w:val="center"/>
          </w:tcPr>
          <w:p w:rsidR="00527F44" w:rsidRPr="00701B6E" w:rsidRDefault="00527F44" w:rsidP="00527F44">
            <w:pPr>
              <w:spacing w:after="0" w:line="240" w:lineRule="auto"/>
              <w:jc w:val="both"/>
              <w:rPr>
                <w:rFonts w:ascii="Century Gothic" w:eastAsia="Times New Roman" w:hAnsi="Century Gothic" w:cs="Tahoma"/>
                <w:sz w:val="16"/>
                <w:szCs w:val="16"/>
                <w:lang w:eastAsia="es-ES"/>
              </w:rPr>
            </w:pPr>
            <w:r w:rsidRPr="00701B6E">
              <w:rPr>
                <w:rFonts w:ascii="Century Gothic" w:eastAsia="Times New Roman" w:hAnsi="Century Gothic" w:cs="Tahoma"/>
                <w:sz w:val="16"/>
                <w:szCs w:val="16"/>
                <w:lang w:eastAsia="es-ES"/>
              </w:rPr>
              <w:t>D. Siguiendo el diseño de tallado bajo la supervisión del docente</w:t>
            </w:r>
          </w:p>
          <w:p w:rsidR="00527F44" w:rsidRPr="00701B6E" w:rsidRDefault="00527F44" w:rsidP="00527F44">
            <w:pPr>
              <w:spacing w:after="0" w:line="240" w:lineRule="auto"/>
              <w:jc w:val="both"/>
              <w:rPr>
                <w:rFonts w:ascii="Century Gothic" w:eastAsia="Times New Roman" w:hAnsi="Century Gothic" w:cs="Tahoma"/>
                <w:sz w:val="16"/>
                <w:szCs w:val="16"/>
                <w:lang w:eastAsia="es-ES"/>
              </w:rPr>
            </w:pPr>
            <w:r w:rsidRPr="00701B6E">
              <w:rPr>
                <w:rFonts w:ascii="Century Gothic" w:eastAsia="Times New Roman" w:hAnsi="Century Gothic" w:cs="Tahoma"/>
                <w:sz w:val="16"/>
                <w:szCs w:val="16"/>
                <w:lang w:eastAsia="es-ES"/>
              </w:rPr>
              <w:t>P. Tallado aceptado de cada preparación protésica fija</w:t>
            </w:r>
          </w:p>
          <w:p w:rsidR="00527F44" w:rsidRPr="00701B6E" w:rsidRDefault="00527F44" w:rsidP="00527F44">
            <w:pPr>
              <w:spacing w:after="0" w:line="240" w:lineRule="auto"/>
              <w:jc w:val="both"/>
              <w:rPr>
                <w:rFonts w:ascii="Century Gothic" w:eastAsia="Times New Roman" w:hAnsi="Century Gothic" w:cs="Tahoma"/>
                <w:sz w:val="16"/>
                <w:szCs w:val="16"/>
                <w:lang w:eastAsia="es-ES"/>
              </w:rPr>
            </w:pPr>
            <w:r w:rsidRPr="00701B6E">
              <w:rPr>
                <w:rFonts w:ascii="Century Gothic" w:eastAsia="Times New Roman" w:hAnsi="Century Gothic" w:cs="Tahoma"/>
                <w:sz w:val="16"/>
                <w:szCs w:val="16"/>
                <w:lang w:eastAsia="es-ES"/>
              </w:rPr>
              <w:t>D. Siguiendo el diseño de tallado bajo la supervisión del docente</w:t>
            </w:r>
          </w:p>
          <w:p w:rsidR="00527F44" w:rsidRPr="00701B6E" w:rsidRDefault="00527F44" w:rsidP="00527F44">
            <w:pPr>
              <w:spacing w:after="0" w:line="240" w:lineRule="auto"/>
              <w:jc w:val="both"/>
              <w:rPr>
                <w:rFonts w:ascii="Century Gothic" w:eastAsia="Times New Roman" w:hAnsi="Century Gothic" w:cs="Tahoma"/>
                <w:sz w:val="16"/>
                <w:szCs w:val="16"/>
                <w:lang w:eastAsia="es-ES"/>
              </w:rPr>
            </w:pPr>
            <w:r w:rsidRPr="00701B6E">
              <w:rPr>
                <w:rFonts w:ascii="Century Gothic" w:eastAsia="Times New Roman" w:hAnsi="Century Gothic" w:cs="Tahoma"/>
                <w:sz w:val="16"/>
                <w:szCs w:val="16"/>
                <w:lang w:eastAsia="es-ES"/>
              </w:rPr>
              <w:t>P. Tallado aceptado de cada preparación protésica fija</w:t>
            </w:r>
          </w:p>
          <w:p w:rsidR="00527F44" w:rsidRPr="00701B6E" w:rsidRDefault="00527F44" w:rsidP="00527F44">
            <w:pPr>
              <w:spacing w:after="0" w:line="240" w:lineRule="auto"/>
              <w:jc w:val="both"/>
              <w:rPr>
                <w:rFonts w:ascii="Century Gothic" w:eastAsia="Times New Roman" w:hAnsi="Century Gothic" w:cs="Tahoma"/>
                <w:sz w:val="16"/>
                <w:szCs w:val="16"/>
                <w:lang w:eastAsia="es-ES"/>
              </w:rPr>
            </w:pPr>
            <w:r w:rsidRPr="00701B6E">
              <w:rPr>
                <w:rFonts w:ascii="Century Gothic" w:eastAsia="Times New Roman" w:hAnsi="Century Gothic" w:cs="Tahoma"/>
                <w:sz w:val="16"/>
                <w:szCs w:val="16"/>
                <w:lang w:eastAsia="es-ES"/>
              </w:rPr>
              <w:t>D. Bajo indicaciones del docente.</w:t>
            </w:r>
          </w:p>
          <w:p w:rsidR="00527F44" w:rsidRPr="00701B6E" w:rsidRDefault="00527F44" w:rsidP="00527F44">
            <w:pPr>
              <w:spacing w:after="0" w:line="240" w:lineRule="auto"/>
              <w:jc w:val="both"/>
              <w:rPr>
                <w:rFonts w:ascii="Century Gothic" w:eastAsia="Times New Roman" w:hAnsi="Century Gothic" w:cs="Tahoma"/>
                <w:sz w:val="16"/>
                <w:szCs w:val="16"/>
                <w:lang w:eastAsia="es-ES"/>
              </w:rPr>
            </w:pPr>
            <w:r w:rsidRPr="00701B6E">
              <w:rPr>
                <w:rFonts w:ascii="Century Gothic" w:eastAsia="Times New Roman" w:hAnsi="Century Gothic" w:cs="Tahoma"/>
                <w:sz w:val="16"/>
                <w:szCs w:val="16"/>
                <w:lang w:eastAsia="es-ES"/>
              </w:rPr>
              <w:t xml:space="preserve">En paciente figurado ( modelos articulados en semiajustable </w:t>
            </w:r>
          </w:p>
          <w:p w:rsidR="00527F44" w:rsidRPr="00527F44" w:rsidRDefault="00527F44" w:rsidP="00527F44">
            <w:pPr>
              <w:spacing w:after="0" w:line="240" w:lineRule="auto"/>
              <w:jc w:val="both"/>
              <w:rPr>
                <w:rFonts w:ascii="Century Gothic" w:eastAsia="Times New Roman" w:hAnsi="Century Gothic" w:cs="Tahoma"/>
                <w:b/>
                <w:sz w:val="18"/>
                <w:szCs w:val="18"/>
                <w:lang w:eastAsia="es-ES"/>
              </w:rPr>
            </w:pPr>
            <w:r w:rsidRPr="00701B6E">
              <w:rPr>
                <w:rFonts w:ascii="Century Gothic" w:eastAsia="Times New Roman" w:hAnsi="Century Gothic" w:cs="Tahoma"/>
                <w:sz w:val="16"/>
                <w:szCs w:val="16"/>
                <w:lang w:eastAsia="es-ES"/>
              </w:rPr>
              <w:t>P. Dos tallados de coronas totales : una anterior y una posterior, aceptadas para sus futuras restauraciones finales</w:t>
            </w:r>
          </w:p>
        </w:tc>
        <w:tc>
          <w:tcPr>
            <w:tcW w:w="3310" w:type="dxa"/>
            <w:vMerge w:val="restart"/>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Borders>
              <w:bottom w:val="single" w:sz="4" w:space="0" w:color="auto"/>
            </w:tcBorders>
          </w:tcPr>
          <w:p w:rsidR="00527F44" w:rsidRPr="00527F44" w:rsidRDefault="00527F44" w:rsidP="00527F44">
            <w:pPr>
              <w:spacing w:after="0" w:line="240" w:lineRule="auto"/>
              <w:jc w:val="both"/>
              <w:rPr>
                <w:rFonts w:ascii="Century Gothic" w:eastAsia="Times New Roman" w:hAnsi="Century Gothic" w:cs="Tahoma"/>
                <w:b/>
                <w:sz w:val="18"/>
                <w:szCs w:val="18"/>
                <w:lang w:val="es-ES" w:eastAsia="es-ES"/>
              </w:rPr>
            </w:pPr>
            <w:r w:rsidRPr="00527F44">
              <w:rPr>
                <w:rFonts w:ascii="Century Gothic" w:eastAsia="Times New Roman" w:hAnsi="Century Gothic" w:cs="Tahoma"/>
                <w:sz w:val="18"/>
                <w:szCs w:val="18"/>
                <w:lang w:val="es-ES" w:eastAsia="es-ES"/>
              </w:rPr>
              <w:t>Diseño y tallado de cada una de las coronas totales y parciales en dientes del tipodonto Columbia hasta su aceptación</w:t>
            </w:r>
          </w:p>
        </w:tc>
        <w:tc>
          <w:tcPr>
            <w:tcW w:w="5525" w:type="dxa"/>
            <w:tcBorders>
              <w:bottom w:val="single" w:sz="4" w:space="0" w:color="auto"/>
            </w:tcBorders>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D. Bajo indicaciones del docente</w:t>
            </w:r>
          </w:p>
          <w:p w:rsidR="00527F44" w:rsidRPr="00527F44" w:rsidRDefault="00527F44" w:rsidP="00527F44">
            <w:pPr>
              <w:spacing w:after="0" w:line="240" w:lineRule="auto"/>
              <w:jc w:val="both"/>
              <w:rPr>
                <w:rFonts w:ascii="Century Gothic" w:eastAsia="Times New Roman" w:hAnsi="Century Gothic" w:cs="Tahoma"/>
                <w:b/>
                <w:sz w:val="18"/>
                <w:szCs w:val="18"/>
                <w:lang w:eastAsia="es-ES"/>
              </w:rPr>
            </w:pPr>
            <w:r w:rsidRPr="00527F44">
              <w:rPr>
                <w:rFonts w:ascii="Century Gothic" w:eastAsia="Times New Roman" w:hAnsi="Century Gothic" w:cs="Tahoma"/>
                <w:sz w:val="18"/>
                <w:szCs w:val="18"/>
                <w:lang w:eastAsia="es-ES"/>
              </w:rPr>
              <w:t>P. Seis tallados aceptados para tres futuras prótesis parciales fijas de tres unidades cada una. una anterior-superior, una posterior-inferior y una posterior-superior</w:t>
            </w:r>
          </w:p>
        </w:tc>
        <w:tc>
          <w:tcPr>
            <w:tcW w:w="3310" w:type="dxa"/>
            <w:vMerge/>
            <w:tcBorders>
              <w:bottom w:val="single" w:sz="4" w:space="0" w:color="auto"/>
            </w:tcBorders>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r w:rsidRPr="00527F44">
              <w:rPr>
                <w:rFonts w:ascii="Century Gothic" w:eastAsia="Times New Roman" w:hAnsi="Century Gothic" w:cs="Tahoma"/>
                <w:sz w:val="18"/>
                <w:szCs w:val="18"/>
                <w:lang w:val="es-ES" w:eastAsia="es-ES"/>
              </w:rPr>
              <w:t>Modelos de yeso articulados en articulador Semiajustable con dientes del tipodonto Columbia para el diseño y tallado de dos coronas totales individuales hasta su aceptación para la elaboración  de su restauración final</w:t>
            </w:r>
          </w:p>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p>
        </w:tc>
        <w:tc>
          <w:tcPr>
            <w:tcW w:w="5525" w:type="dxa"/>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D. Siguiendo el diseño de tallado bajo la supervisión del docente</w:t>
            </w:r>
          </w:p>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P. Tallado aceptado de tres carillas (una en modelos articulados)</w:t>
            </w:r>
          </w:p>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D. Siguiendo el diseño de preparación bajo la supervisión del docente</w:t>
            </w:r>
          </w:p>
          <w:p w:rsidR="00527F44" w:rsidRPr="00527F44" w:rsidRDefault="00527F44" w:rsidP="00527F44">
            <w:pPr>
              <w:spacing w:after="0" w:line="240" w:lineRule="auto"/>
              <w:jc w:val="both"/>
              <w:rPr>
                <w:rFonts w:ascii="Century Gothic" w:eastAsia="Times New Roman" w:hAnsi="Century Gothic" w:cs="Tahoma"/>
                <w:sz w:val="18"/>
                <w:szCs w:val="18"/>
                <w:lang w:eastAsia="es-ES"/>
              </w:rPr>
            </w:pPr>
            <w:r w:rsidRPr="00527F44">
              <w:rPr>
                <w:rFonts w:ascii="Century Gothic" w:eastAsia="Times New Roman" w:hAnsi="Century Gothic" w:cs="Tahoma"/>
                <w:sz w:val="18"/>
                <w:szCs w:val="18"/>
                <w:lang w:eastAsia="es-ES"/>
              </w:rPr>
              <w:t>P. Tallado aceptado de dos una pieza anterior y una posterior</w:t>
            </w:r>
          </w:p>
        </w:tc>
        <w:tc>
          <w:tcPr>
            <w:tcW w:w="3310" w:type="dxa"/>
            <w:vMerge/>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Borders>
              <w:bottom w:val="single" w:sz="4" w:space="0" w:color="auto"/>
            </w:tcBorders>
          </w:tcPr>
          <w:p w:rsidR="00527F44" w:rsidRPr="00701B6E"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Modelos de yeso articulados en articulador  Semiajustable con dientes del tipodonto Frasaco, para el diseño y tallado de cuatro pilares hasta su aceptación para la elaboración de dos prótesis parciales </w:t>
            </w:r>
            <w:r w:rsidR="00701B6E">
              <w:rPr>
                <w:rFonts w:ascii="Century Gothic" w:eastAsia="Times New Roman" w:hAnsi="Century Gothic" w:cs="Times New Roman"/>
                <w:sz w:val="18"/>
                <w:szCs w:val="18"/>
                <w:lang w:val="es-ES" w:eastAsia="es-ES"/>
              </w:rPr>
              <w:t>fijas de tres unidades cada una.</w:t>
            </w:r>
          </w:p>
        </w:tc>
        <w:tc>
          <w:tcPr>
            <w:tcW w:w="5525" w:type="dxa"/>
            <w:tcBorders>
              <w:bottom w:val="nil"/>
            </w:tcBorders>
            <w:vAlign w:val="center"/>
          </w:tcPr>
          <w:p w:rsidR="00527F44" w:rsidRPr="00701B6E" w:rsidRDefault="00527F44" w:rsidP="00527F44">
            <w:pPr>
              <w:spacing w:after="0" w:line="240" w:lineRule="auto"/>
              <w:rPr>
                <w:rFonts w:ascii="Century Gothic" w:eastAsia="Times New Roman" w:hAnsi="Century Gothic" w:cs="Times New Roman"/>
                <w:sz w:val="16"/>
                <w:szCs w:val="16"/>
                <w:lang w:eastAsia="es-ES"/>
              </w:rPr>
            </w:pPr>
            <w:r w:rsidRPr="00701B6E">
              <w:rPr>
                <w:rFonts w:ascii="Century Gothic" w:eastAsia="Times New Roman" w:hAnsi="Century Gothic" w:cs="Times New Roman"/>
                <w:sz w:val="16"/>
                <w:szCs w:val="16"/>
                <w:lang w:eastAsia="es-ES"/>
              </w:rPr>
              <w:t>D. Siguiendo el diseño de preparación bajo la supervisión del docente</w:t>
            </w:r>
          </w:p>
          <w:p w:rsidR="00527F44" w:rsidRPr="00701B6E" w:rsidRDefault="00527F44" w:rsidP="00527F44">
            <w:pPr>
              <w:spacing w:after="0" w:line="240" w:lineRule="auto"/>
              <w:rPr>
                <w:rFonts w:ascii="Century Gothic" w:eastAsia="Times New Roman" w:hAnsi="Century Gothic" w:cs="Times New Roman"/>
                <w:sz w:val="16"/>
                <w:szCs w:val="16"/>
                <w:lang w:eastAsia="es-ES"/>
              </w:rPr>
            </w:pPr>
            <w:r w:rsidRPr="00701B6E">
              <w:rPr>
                <w:rFonts w:ascii="Century Gothic" w:eastAsia="Times New Roman" w:hAnsi="Century Gothic" w:cs="Times New Roman"/>
                <w:sz w:val="16"/>
                <w:szCs w:val="16"/>
                <w:lang w:eastAsia="es-ES"/>
              </w:rPr>
              <w:t xml:space="preserve">P. Tres muñones pivotados aceptados un anterior estético, un anterior o posterior metálico y un Estético con técnica de rebase, pudiendo elaborarlos en articulador de bisagra utilizado en Endodoncia o si lo permite el espacio en el articulador semiajustable, junto con los demás trabajos finales. </w:t>
            </w:r>
          </w:p>
          <w:p w:rsidR="00527F44" w:rsidRPr="00527F44" w:rsidRDefault="00527F44" w:rsidP="00527F44">
            <w:pPr>
              <w:spacing w:after="0" w:line="240" w:lineRule="auto"/>
              <w:jc w:val="both"/>
              <w:rPr>
                <w:rFonts w:ascii="Century Gothic" w:eastAsia="Times New Roman" w:hAnsi="Century Gothic" w:cs="Tahoma"/>
                <w:sz w:val="18"/>
                <w:szCs w:val="18"/>
                <w:lang w:eastAsia="es-ES"/>
              </w:rPr>
            </w:pPr>
          </w:p>
        </w:tc>
        <w:tc>
          <w:tcPr>
            <w:tcW w:w="3310" w:type="dxa"/>
            <w:tcBorders>
              <w:bottom w:val="nil"/>
            </w:tcBorders>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Borders>
              <w:bottom w:val="single" w:sz="4" w:space="0" w:color="auto"/>
              <w:right w:val="single" w:sz="4" w:space="0" w:color="auto"/>
            </w:tcBorders>
          </w:tcPr>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r w:rsidRPr="00527F44">
              <w:rPr>
                <w:rFonts w:ascii="Century Gothic" w:eastAsia="Times New Roman" w:hAnsi="Century Gothic" w:cs="Times New Roman"/>
                <w:sz w:val="18"/>
                <w:szCs w:val="18"/>
                <w:lang w:val="es-ES" w:eastAsia="es-ES"/>
              </w:rPr>
              <w:t>Diseño y tallado de carillas en dientes del tipodonto Columbia hasta su aceptación</w:t>
            </w:r>
          </w:p>
        </w:tc>
        <w:tc>
          <w:tcPr>
            <w:tcW w:w="5525" w:type="dxa"/>
            <w:tcBorders>
              <w:top w:val="nil"/>
              <w:left w:val="single" w:sz="4" w:space="0" w:color="auto"/>
              <w:bottom w:val="single" w:sz="4" w:space="0" w:color="auto"/>
              <w:right w:val="single" w:sz="4" w:space="0" w:color="auto"/>
            </w:tcBorders>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p>
        </w:tc>
        <w:tc>
          <w:tcPr>
            <w:tcW w:w="3310" w:type="dxa"/>
            <w:tcBorders>
              <w:top w:val="nil"/>
              <w:left w:val="single" w:sz="4" w:space="0" w:color="auto"/>
              <w:bottom w:val="single" w:sz="4" w:space="0" w:color="auto"/>
              <w:right w:val="single" w:sz="4" w:space="0" w:color="auto"/>
            </w:tcBorders>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Borders>
              <w:top w:val="single" w:sz="4" w:space="0" w:color="auto"/>
              <w:bottom w:val="single" w:sz="4" w:space="0" w:color="auto"/>
              <w:right w:val="single" w:sz="4" w:space="0" w:color="auto"/>
            </w:tcBorders>
          </w:tcPr>
          <w:p w:rsidR="00527F44" w:rsidRPr="00527F44" w:rsidRDefault="00527F44" w:rsidP="00527F44">
            <w:pPr>
              <w:spacing w:after="0" w:line="240" w:lineRule="auto"/>
              <w:jc w:val="both"/>
              <w:rPr>
                <w:rFonts w:ascii="Century Gothic" w:eastAsia="Times New Roman" w:hAnsi="Century Gothic" w:cs="Tahoma"/>
                <w:sz w:val="18"/>
                <w:szCs w:val="18"/>
                <w:lang w:val="es-ES" w:eastAsia="es-ES"/>
              </w:rPr>
            </w:pPr>
            <w:r w:rsidRPr="00527F44">
              <w:rPr>
                <w:rFonts w:ascii="Century Gothic" w:eastAsia="Times New Roman" w:hAnsi="Century Gothic" w:cs="Times New Roman"/>
                <w:sz w:val="18"/>
                <w:szCs w:val="18"/>
                <w:lang w:val="es-ES" w:eastAsia="es-ES"/>
              </w:rPr>
              <w:t>Preparación del tejido dentario de piezas naturales extraídas dos anteriores y una posterior para recibir un muñón pivotado post-endodóntico  hasta su aceptación</w:t>
            </w:r>
          </w:p>
        </w:tc>
        <w:tc>
          <w:tcPr>
            <w:tcW w:w="5525" w:type="dxa"/>
            <w:tcBorders>
              <w:top w:val="single" w:sz="4" w:space="0" w:color="auto"/>
              <w:left w:val="single" w:sz="4" w:space="0" w:color="auto"/>
              <w:bottom w:val="nil"/>
              <w:right w:val="single" w:sz="4" w:space="0" w:color="auto"/>
            </w:tcBorders>
            <w:vAlign w:val="center"/>
          </w:tcPr>
          <w:p w:rsidR="00527F44" w:rsidRPr="00527F44" w:rsidRDefault="00527F44" w:rsidP="00527F44">
            <w:pPr>
              <w:spacing w:after="0" w:line="240" w:lineRule="auto"/>
              <w:jc w:val="both"/>
              <w:rPr>
                <w:rFonts w:ascii="Century Gothic" w:eastAsia="Times New Roman" w:hAnsi="Century Gothic" w:cs="Tahoma"/>
                <w:sz w:val="18"/>
                <w:szCs w:val="18"/>
                <w:lang w:eastAsia="es-ES"/>
              </w:rPr>
            </w:pPr>
          </w:p>
        </w:tc>
        <w:tc>
          <w:tcPr>
            <w:tcW w:w="3310" w:type="dxa"/>
            <w:tcBorders>
              <w:top w:val="single" w:sz="4" w:space="0" w:color="auto"/>
              <w:left w:val="single" w:sz="4" w:space="0" w:color="auto"/>
              <w:bottom w:val="nil"/>
              <w:right w:val="single" w:sz="4" w:space="0" w:color="auto"/>
            </w:tcBorders>
            <w:vAlign w:val="center"/>
          </w:tcPr>
          <w:p w:rsidR="00527F44" w:rsidRPr="00527F44" w:rsidRDefault="00527F44" w:rsidP="00527F44">
            <w:pPr>
              <w:spacing w:after="0" w:line="240" w:lineRule="auto"/>
              <w:jc w:val="center"/>
              <w:rPr>
                <w:rFonts w:ascii="Century Gothic" w:eastAsia="Times New Roman" w:hAnsi="Century Gothic" w:cs="Tahoma"/>
                <w:b/>
                <w:sz w:val="18"/>
                <w:szCs w:val="18"/>
                <w:lang w:val="es-ES" w:eastAsia="es-ES"/>
              </w:rPr>
            </w:pPr>
          </w:p>
        </w:tc>
      </w:tr>
      <w:tr w:rsidR="00527F44" w:rsidRPr="00527F44" w:rsidTr="00527F44">
        <w:trPr>
          <w:cantSplit/>
          <w:trHeight w:val="120"/>
        </w:trPr>
        <w:tc>
          <w:tcPr>
            <w:tcW w:w="5155" w:type="dxa"/>
            <w:tcBorders>
              <w:right w:val="single" w:sz="4" w:space="0" w:color="auto"/>
            </w:tcBorders>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Diseño y tallado de muñones pivotados estético metálicos hasta su aceptación</w:t>
            </w:r>
          </w:p>
        </w:tc>
        <w:tc>
          <w:tcPr>
            <w:tcW w:w="5525" w:type="dxa"/>
            <w:tcBorders>
              <w:top w:val="nil"/>
              <w:left w:val="single" w:sz="4" w:space="0" w:color="auto"/>
              <w:bottom w:val="single" w:sz="4" w:space="0" w:color="auto"/>
              <w:right w:val="single" w:sz="4" w:space="0" w:color="auto"/>
            </w:tcBorders>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tc>
        <w:tc>
          <w:tcPr>
            <w:tcW w:w="3310" w:type="dxa"/>
            <w:tcBorders>
              <w:top w:val="nil"/>
              <w:left w:val="single" w:sz="4" w:space="0" w:color="auto"/>
              <w:bottom w:val="single" w:sz="4" w:space="0" w:color="auto"/>
              <w:right w:val="single" w:sz="4" w:space="0" w:color="auto"/>
            </w:tcBorders>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tc>
      </w:tr>
    </w:tbl>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78"/>
        <w:gridCol w:w="2855"/>
        <w:gridCol w:w="2490"/>
        <w:gridCol w:w="3045"/>
      </w:tblGrid>
      <w:tr w:rsidR="00527F44" w:rsidRPr="00527F44" w:rsidTr="00527F44">
        <w:trPr>
          <w:cantSplit/>
          <w:trHeight w:val="218"/>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UNIDAD DE COMPETENCIA  IV</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ELEMENTOS DE COMPETENCIA</w:t>
            </w:r>
          </w:p>
        </w:tc>
      </w:tr>
      <w:tr w:rsidR="00527F44" w:rsidRPr="00527F44" w:rsidTr="00527F44">
        <w:trPr>
          <w:cantSplit/>
          <w:trHeight w:val="217"/>
        </w:trPr>
        <w:tc>
          <w:tcPr>
            <w:tcW w:w="5155"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2885"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Conocimientos</w:t>
            </w:r>
          </w:p>
        </w:tc>
        <w:tc>
          <w:tcPr>
            <w:tcW w:w="264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Habilidades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Actitudes/ Valores</w:t>
            </w:r>
          </w:p>
        </w:tc>
      </w:tr>
      <w:tr w:rsidR="00527F44" w:rsidRPr="00527F44" w:rsidTr="00527F44">
        <w:trPr>
          <w:trHeight w:val="234"/>
        </w:trPr>
        <w:tc>
          <w:tcPr>
            <w:tcW w:w="5155" w:type="dxa"/>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 PARTICIPANTE DEMOSTRARA EL CONOCIMIENTO DE LOS PASOS PARA LA ELABORACIÓN DE RESTAURACIONES PROTESICAS PROVISIONALES, Y HABILIDAD EN UN MÍNIMO DE TRES TÉCNICAS PARA REALIZARLAS EN PRÁCTICA FIGURADA.</w:t>
            </w: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2885" w:type="dxa"/>
          </w:tcPr>
          <w:p w:rsidR="00527F44" w:rsidRPr="00527F44" w:rsidRDefault="00527F44" w:rsidP="00701B6E">
            <w:pPr>
              <w:numPr>
                <w:ilvl w:val="0"/>
                <w:numId w:val="74"/>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Definición, objetivos,         requisitos y usos de restauraciones provisionales </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701B6E">
            <w:pPr>
              <w:numPr>
                <w:ilvl w:val="0"/>
                <w:numId w:val="74"/>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Métodos  para la elaboración de restauraciones provisionales</w:t>
            </w:r>
          </w:p>
          <w:p w:rsidR="00527F44" w:rsidRPr="00527F44" w:rsidRDefault="00527F44" w:rsidP="00701B6E">
            <w:pPr>
              <w:numPr>
                <w:ilvl w:val="0"/>
                <w:numId w:val="74"/>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Técnicas de elaboración  de restauraciones provisionales:</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Coronas de policarboxilato</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Coronas de celuloide</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Coronas de acero-cromo</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Guías de alginato</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Guías de silicona</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Guías de cera</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Guías  de acetato</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Técnica de enmuflado </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c>
        <w:tc>
          <w:tcPr>
            <w:tcW w:w="2640" w:type="dxa"/>
          </w:tcPr>
          <w:p w:rsidR="00527F44" w:rsidRPr="00527F44" w:rsidRDefault="00527F44" w:rsidP="00701B6E">
            <w:pPr>
              <w:numPr>
                <w:ilvl w:val="0"/>
                <w:numId w:val="64"/>
              </w:numPr>
              <w:spacing w:after="0" w:line="240" w:lineRule="auto"/>
              <w:ind w:left="486"/>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Preparará restauraciones protésicas provisionales utilizando e identificando tres técnicas como mínimo siguiendo los pasos establecidos en el curso</w:t>
            </w:r>
          </w:p>
          <w:p w:rsidR="00527F44" w:rsidRPr="00527F44" w:rsidRDefault="00527F44" w:rsidP="00701B6E">
            <w:pPr>
              <w:numPr>
                <w:ilvl w:val="0"/>
                <w:numId w:val="64"/>
              </w:numPr>
              <w:spacing w:after="0" w:line="240" w:lineRule="auto"/>
              <w:ind w:left="486"/>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Conocerá el manejo y las fases del Acrílico para la elaboración de los provisionales</w:t>
            </w:r>
          </w:p>
          <w:p w:rsidR="00527F44" w:rsidRPr="00527F44" w:rsidRDefault="00527F44" w:rsidP="00701B6E">
            <w:pPr>
              <w:numPr>
                <w:ilvl w:val="0"/>
                <w:numId w:val="64"/>
              </w:numPr>
              <w:spacing w:after="0" w:line="240" w:lineRule="auto"/>
              <w:ind w:left="486"/>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Sabrá rebasar y pulir el acrílico</w:t>
            </w:r>
          </w:p>
          <w:p w:rsidR="00527F44" w:rsidRPr="00527F44" w:rsidRDefault="00527F44" w:rsidP="00701B6E">
            <w:pPr>
              <w:numPr>
                <w:ilvl w:val="0"/>
                <w:numId w:val="64"/>
              </w:numPr>
              <w:spacing w:after="0" w:line="240" w:lineRule="auto"/>
              <w:ind w:left="486"/>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Elaboración de provisionales diseñando el póntico de acuerdo a sus indicaciones.</w:t>
            </w:r>
          </w:p>
        </w:tc>
        <w:tc>
          <w:tcPr>
            <w:tcW w:w="3310" w:type="dxa"/>
          </w:tcPr>
          <w:p w:rsidR="00527F44" w:rsidRPr="00527F44" w:rsidRDefault="00527F44" w:rsidP="00701B6E">
            <w:pPr>
              <w:numPr>
                <w:ilvl w:val="0"/>
                <w:numId w:val="64"/>
              </w:numPr>
              <w:spacing w:after="0" w:line="240" w:lineRule="auto"/>
              <w:ind w:left="486"/>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Planear y realizar el diseño y la aplicación clínica de distintas técnicas para la elaboración de restauraciones protésicas provisionales</w:t>
            </w:r>
          </w:p>
          <w:p w:rsidR="00527F44" w:rsidRPr="00527F44" w:rsidRDefault="00527F44" w:rsidP="00701B6E">
            <w:pPr>
              <w:numPr>
                <w:ilvl w:val="0"/>
                <w:numId w:val="64"/>
              </w:numPr>
              <w:spacing w:after="0" w:line="240" w:lineRule="auto"/>
              <w:ind w:left="486"/>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Responsabilidad y respeto a los tratamientos provisionales de prostodoncia fija al reconocer su importancia clínica para devolverle al órgano dentario su función y estética.</w:t>
            </w:r>
          </w:p>
        </w:tc>
      </w:tr>
      <w:tr w:rsidR="00527F44" w:rsidRPr="00527F44" w:rsidTr="00527F44">
        <w:trPr>
          <w:trHeight w:val="120"/>
        </w:trPr>
        <w:tc>
          <w:tcPr>
            <w:tcW w:w="5155" w:type="dxa"/>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ESTRATEGIAS DIDÁCTICAS:</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Exponer temas con asesoría.</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Leer bibliografías.</w:t>
            </w: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Análisis y discusión de lecturas.</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sz w:val="18"/>
                <w:szCs w:val="18"/>
                <w:lang w:val="es-ES" w:eastAsia="es-ES"/>
              </w:rPr>
              <w:t>Demostración por parte del facilitador</w:t>
            </w:r>
          </w:p>
        </w:tc>
        <w:tc>
          <w:tcPr>
            <w:tcW w:w="5525" w:type="dxa"/>
            <w:gridSpan w:val="2"/>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RECURSOS REQUERIDOS:</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Programa explicado, temario, diapositivas y acetatos, bibliografía, hilo retractor.</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3310" w:type="dxa"/>
            <w:vAlign w:val="center"/>
          </w:tcPr>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TIEMPO DESTINADO:</w:t>
            </w: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TEORIA:  5 HORAS</w:t>
            </w:r>
          </w:p>
          <w:p w:rsidR="00527F44" w:rsidRPr="00527F44" w:rsidRDefault="00527F44" w:rsidP="00527F44">
            <w:pPr>
              <w:spacing w:after="0" w:line="240" w:lineRule="auto"/>
              <w:outlineLvl w:val="0"/>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PRACTICA:  8 HORAS</w:t>
            </w:r>
          </w:p>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9"/>
        <w:gridCol w:w="5068"/>
        <w:gridCol w:w="3081"/>
      </w:tblGrid>
      <w:tr w:rsidR="00527F44" w:rsidRPr="00527F44" w:rsidTr="00527F44">
        <w:trPr>
          <w:cantSplit/>
          <w:trHeight w:val="120"/>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CRITERIOS DE DESEMPEÑO PARA LA EVALUACIÓN IV</w:t>
            </w:r>
          </w:p>
        </w:tc>
        <w:tc>
          <w:tcPr>
            <w:tcW w:w="8835" w:type="dxa"/>
            <w:gridSpan w:val="2"/>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                                         EVIDENCIAS</w:t>
            </w:r>
          </w:p>
        </w:tc>
      </w:tr>
      <w:tr w:rsidR="00527F44" w:rsidRPr="00527F44" w:rsidTr="00527F44">
        <w:trPr>
          <w:cantSplit/>
          <w:trHeight w:val="120"/>
        </w:trPr>
        <w:tc>
          <w:tcPr>
            <w:tcW w:w="5155" w:type="dxa"/>
            <w:vMerge/>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5525"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DESEMPEÑO/PRODUCTOS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CONOCIMIENTOS</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Participación en clase, exposición de trabajos, apuntes, resúmenes e investigación temática</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Diseño y elaboración de restauraciones protésicas provisionales para restauraciones unitarias y para prótesis parcial fija hasta su aceptación</w:t>
            </w:r>
          </w:p>
        </w:tc>
        <w:tc>
          <w:tcPr>
            <w:tcW w:w="5525" w:type="dxa"/>
            <w:vAlign w:val="center"/>
          </w:tcPr>
          <w:p w:rsidR="00527F44" w:rsidRPr="00527F44" w:rsidRDefault="00527F44" w:rsidP="00701B6E">
            <w:pPr>
              <w:numPr>
                <w:ilvl w:val="0"/>
                <w:numId w:val="58"/>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Bajo indicaciones del docente</w:t>
            </w:r>
          </w:p>
          <w:p w:rsidR="00527F44" w:rsidRPr="00527F44" w:rsidRDefault="00527F44" w:rsidP="00701B6E">
            <w:pPr>
              <w:numPr>
                <w:ilvl w:val="0"/>
                <w:numId w:val="71"/>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Apuntes, videos e investigaciones bibliográficas</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D.    Bajo indicaciones del docente</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P.     dos restauraciones provisionales para coronas totales y dos restauraciones provisionales para prótesis parciales fijas  </w:t>
            </w:r>
          </w:p>
        </w:tc>
        <w:tc>
          <w:tcPr>
            <w:tcW w:w="3310" w:type="dxa"/>
            <w:vAlign w:val="center"/>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Analizara y evaluara las distintas técnicas para la elaboración de provisionales para restauraciones protésicas individuales y para prótesis parciales fijas en su aplicación clínica.</w:t>
            </w:r>
          </w:p>
        </w:tc>
      </w:tr>
    </w:tbl>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9"/>
        <w:gridCol w:w="2704"/>
        <w:gridCol w:w="2490"/>
        <w:gridCol w:w="3075"/>
      </w:tblGrid>
      <w:tr w:rsidR="00527F44" w:rsidRPr="00527F44" w:rsidTr="00527F44">
        <w:trPr>
          <w:cantSplit/>
          <w:trHeight w:val="218"/>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UNIDAD DE COMPETENCIA V</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ELEMENTOS DE COMPETENCIA</w:t>
            </w:r>
          </w:p>
        </w:tc>
      </w:tr>
      <w:tr w:rsidR="00527F44" w:rsidRPr="00527F44" w:rsidTr="00527F44">
        <w:trPr>
          <w:cantSplit/>
          <w:trHeight w:val="217"/>
        </w:trPr>
        <w:tc>
          <w:tcPr>
            <w:tcW w:w="5155"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2885"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Conocimientos</w:t>
            </w:r>
          </w:p>
        </w:tc>
        <w:tc>
          <w:tcPr>
            <w:tcW w:w="264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Habilidades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Arial"/>
                <w:b/>
                <w:sz w:val="18"/>
                <w:szCs w:val="18"/>
                <w:lang w:val="es-ES" w:eastAsia="es-ES"/>
              </w:rPr>
            </w:pPr>
            <w:r w:rsidRPr="00527F44">
              <w:rPr>
                <w:rFonts w:ascii="Century Gothic" w:eastAsia="Times New Roman" w:hAnsi="Century Gothic" w:cs="Arial"/>
                <w:b/>
                <w:sz w:val="18"/>
                <w:szCs w:val="18"/>
                <w:lang w:val="es-ES" w:eastAsia="es-ES"/>
              </w:rPr>
              <w:t>Actitudes/ Valores</w:t>
            </w:r>
          </w:p>
        </w:tc>
      </w:tr>
      <w:tr w:rsidR="00527F44" w:rsidRPr="00527F44" w:rsidTr="00527F44">
        <w:trPr>
          <w:trHeight w:val="234"/>
        </w:trPr>
        <w:tc>
          <w:tcPr>
            <w:tcW w:w="5155" w:type="dxa"/>
          </w:tcPr>
          <w:p w:rsidR="00527F44" w:rsidRPr="00527F44" w:rsidRDefault="00527F44" w:rsidP="00527F44">
            <w:pPr>
              <w:spacing w:after="0" w:line="240" w:lineRule="auto"/>
              <w:jc w:val="center"/>
              <w:rPr>
                <w:rFonts w:ascii="Century Gothic" w:eastAsia="Times New Roman" w:hAnsi="Century Gothic" w:cs="Times New Roman"/>
                <w:b/>
                <w:bCs/>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bCs/>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bCs/>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bCs/>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
                <w:bCs/>
                <w:sz w:val="18"/>
                <w:szCs w:val="18"/>
                <w:lang w:val="es-ES" w:eastAsia="es-ES"/>
              </w:rPr>
            </w:pPr>
          </w:p>
          <w:p w:rsidR="00527F44" w:rsidRPr="00527F44" w:rsidRDefault="00527F44" w:rsidP="00527F44">
            <w:pPr>
              <w:spacing w:after="0" w:line="240" w:lineRule="auto"/>
              <w:jc w:val="center"/>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
                <w:bCs/>
                <w:sz w:val="18"/>
                <w:szCs w:val="18"/>
                <w:lang w:val="es-ES" w:eastAsia="es-ES"/>
              </w:rPr>
              <w:t xml:space="preserve">CONOCERA LOS PROCEDIMIENTOS DE LABORATORIO PARA ELABORAR PRÓTESIS INDIVIDUALES ,  PRÓTESIS PARCIALES FIJAS, CARILLAS Y MUÑONES PIVOTADOS POST-ENDODÓNTICOS </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2885" w:type="dxa"/>
          </w:tcPr>
          <w:p w:rsidR="00527F44" w:rsidRPr="00527F44" w:rsidRDefault="00527F44" w:rsidP="00701B6E">
            <w:pPr>
              <w:numPr>
                <w:ilvl w:val="0"/>
                <w:numId w:val="75"/>
              </w:numPr>
              <w:spacing w:after="0" w:line="240" w:lineRule="auto"/>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 Procedimientos de laboratorio en la toma de impresión, en la elaboración y delimitación de dados de trabajo, modelado de patrones de cera, revestido, procedimientos de colado, técnica de soldadura, abrasión, pulido y ajuste de colados, para la elaboración de: </w:t>
            </w:r>
            <w:r w:rsidRPr="00701B6E">
              <w:rPr>
                <w:rFonts w:ascii="Century Gothic" w:eastAsia="Times New Roman" w:hAnsi="Century Gothic" w:cs="Times New Roman"/>
                <w:sz w:val="18"/>
                <w:szCs w:val="18"/>
                <w:highlight w:val="yellow"/>
                <w:lang w:val="es-ES" w:eastAsia="es-ES"/>
              </w:rPr>
              <w:t>muñones pivotados post-endodónticos,</w:t>
            </w:r>
            <w:r w:rsidRPr="00527F44">
              <w:rPr>
                <w:rFonts w:ascii="Century Gothic" w:eastAsia="Times New Roman" w:hAnsi="Century Gothic" w:cs="Times New Roman"/>
                <w:sz w:val="18"/>
                <w:szCs w:val="18"/>
                <w:lang w:val="es-ES" w:eastAsia="es-ES"/>
              </w:rPr>
              <w:t xml:space="preserve"> coronas totales, coronas parciales, Prótesis parciales fijas; procedimientos en la elaboración y ajuste de carillas; técnicas de cementación y su aplicación clínica en prostodoncia fija.</w:t>
            </w:r>
          </w:p>
        </w:tc>
        <w:tc>
          <w:tcPr>
            <w:tcW w:w="2640" w:type="dxa"/>
          </w:tcPr>
          <w:p w:rsidR="00527F44" w:rsidRPr="00527F44" w:rsidRDefault="00527F44" w:rsidP="00701B6E">
            <w:pPr>
              <w:numPr>
                <w:ilvl w:val="0"/>
                <w:numId w:val="65"/>
              </w:numPr>
              <w:spacing w:after="0" w:line="240" w:lineRule="auto"/>
              <w:ind w:left="432"/>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Articulación en articulador Semiajustable de modelos de trabajo de paciente figurado.</w:t>
            </w:r>
          </w:p>
          <w:p w:rsidR="00527F44" w:rsidRPr="00527F44" w:rsidRDefault="00527F44" w:rsidP="00701B6E">
            <w:pPr>
              <w:numPr>
                <w:ilvl w:val="0"/>
                <w:numId w:val="65"/>
              </w:numPr>
              <w:spacing w:after="0" w:line="240" w:lineRule="auto"/>
              <w:ind w:left="432"/>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Delimitación de dados de trabajo.</w:t>
            </w:r>
          </w:p>
          <w:p w:rsidR="00527F44" w:rsidRPr="00527F44" w:rsidRDefault="00527F44" w:rsidP="00701B6E">
            <w:pPr>
              <w:numPr>
                <w:ilvl w:val="0"/>
                <w:numId w:val="65"/>
              </w:numPr>
              <w:spacing w:after="0" w:line="240" w:lineRule="auto"/>
              <w:ind w:left="432"/>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Modelado de patrones de cera de tallados realizados siguiendo los pasos establecidos en el curso</w:t>
            </w:r>
          </w:p>
          <w:p w:rsidR="00527F44" w:rsidRPr="00527F44" w:rsidRDefault="00527F44" w:rsidP="00701B6E">
            <w:pPr>
              <w:numPr>
                <w:ilvl w:val="0"/>
                <w:numId w:val="65"/>
              </w:numPr>
              <w:spacing w:after="0" w:line="240" w:lineRule="auto"/>
              <w:ind w:left="432"/>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Abrasión, pulido y ajuste de colados de muñón pivotado, coronas y prótesis parciales fijas</w:t>
            </w:r>
          </w:p>
          <w:p w:rsidR="00527F44" w:rsidRPr="00527F44" w:rsidRDefault="00527F44" w:rsidP="00701B6E">
            <w:pPr>
              <w:numPr>
                <w:ilvl w:val="0"/>
                <w:numId w:val="65"/>
              </w:numPr>
              <w:spacing w:after="0" w:line="240" w:lineRule="auto"/>
              <w:ind w:left="432"/>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Elaboración y ajuste de carillas con resinas</w:t>
            </w:r>
          </w:p>
          <w:p w:rsidR="00527F44" w:rsidRPr="00527F44" w:rsidRDefault="00527F44" w:rsidP="00701B6E">
            <w:pPr>
              <w:numPr>
                <w:ilvl w:val="0"/>
                <w:numId w:val="65"/>
              </w:numPr>
              <w:spacing w:after="0" w:line="240" w:lineRule="auto"/>
              <w:ind w:left="432"/>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Practica de técnicas de cementado</w:t>
            </w:r>
          </w:p>
        </w:tc>
        <w:tc>
          <w:tcPr>
            <w:tcW w:w="3310" w:type="dxa"/>
          </w:tcPr>
          <w:p w:rsidR="00527F44" w:rsidRPr="00527F44" w:rsidRDefault="00527F44" w:rsidP="00701B6E">
            <w:pPr>
              <w:numPr>
                <w:ilvl w:val="0"/>
                <w:numId w:val="65"/>
              </w:numPr>
              <w:spacing w:after="0" w:line="240" w:lineRule="auto"/>
              <w:ind w:left="432"/>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Respeto y aceptación de las normas que prevalecen en el uso de un laboratorio dental.</w:t>
            </w:r>
          </w:p>
          <w:p w:rsidR="00527F44" w:rsidRPr="00527F44" w:rsidRDefault="00527F44" w:rsidP="00701B6E">
            <w:pPr>
              <w:numPr>
                <w:ilvl w:val="0"/>
                <w:numId w:val="65"/>
              </w:numPr>
              <w:spacing w:after="0" w:line="240" w:lineRule="auto"/>
              <w:ind w:left="432"/>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 Responsabilidad para la mejor comunicación con los laboratorios dentales, en el respeto de los diseños establecidos para su aplicación clínica.</w:t>
            </w:r>
          </w:p>
        </w:tc>
      </w:tr>
      <w:tr w:rsidR="00527F44" w:rsidRPr="00527F44" w:rsidTr="00527F44">
        <w:trPr>
          <w:trHeight w:val="120"/>
        </w:trPr>
        <w:tc>
          <w:tcPr>
            <w:tcW w:w="5155" w:type="dxa"/>
            <w:vAlign w:val="center"/>
          </w:tcPr>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ESTRATEGIAS DIDÁCTICAS:</w:t>
            </w:r>
          </w:p>
          <w:p w:rsidR="00527F44" w:rsidRPr="00527F44" w:rsidRDefault="00527F44" w:rsidP="00527F44">
            <w:pPr>
              <w:spacing w:after="0" w:line="240" w:lineRule="auto"/>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Demostración y asesoría de los pasos a seguir en el laboratorio dados por el facilitador</w:t>
            </w:r>
            <w:r w:rsidRPr="00527F44">
              <w:rPr>
                <w:rFonts w:ascii="Century Gothic" w:eastAsia="Times New Roman" w:hAnsi="Century Gothic" w:cs="Times New Roman"/>
                <w:b/>
                <w:sz w:val="18"/>
                <w:szCs w:val="18"/>
                <w:lang w:val="es-ES" w:eastAsia="es-ES"/>
              </w:rPr>
              <w:t xml:space="preserve">, </w:t>
            </w:r>
            <w:r w:rsidRPr="00527F44">
              <w:rPr>
                <w:rFonts w:ascii="Century Gothic" w:eastAsia="Times New Roman" w:hAnsi="Century Gothic" w:cs="Times New Roman"/>
                <w:bCs/>
                <w:sz w:val="18"/>
                <w:szCs w:val="18"/>
                <w:lang w:val="es-ES" w:eastAsia="es-ES"/>
              </w:rPr>
              <w:t>exponer temas con asesoría, leer bibliografía, análisis y discusión de lecturas</w:t>
            </w:r>
          </w:p>
          <w:p w:rsidR="00527F44" w:rsidRPr="00527F44" w:rsidRDefault="00527F44" w:rsidP="00527F44">
            <w:pPr>
              <w:spacing w:after="0" w:line="240" w:lineRule="auto"/>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c>
        <w:tc>
          <w:tcPr>
            <w:tcW w:w="5525" w:type="dxa"/>
            <w:gridSpan w:val="2"/>
            <w:vAlign w:val="center"/>
          </w:tcPr>
          <w:p w:rsidR="00527F44" w:rsidRPr="00527F44" w:rsidRDefault="00527F44" w:rsidP="00527F44">
            <w:pPr>
              <w:spacing w:after="0" w:line="240" w:lineRule="auto"/>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
                <w:sz w:val="18"/>
                <w:szCs w:val="18"/>
                <w:lang w:val="es-ES" w:eastAsia="es-ES"/>
              </w:rPr>
              <w:t>RECURSOS REQUERIDOS:</w:t>
            </w:r>
            <w:r w:rsidRPr="00527F44">
              <w:rPr>
                <w:rFonts w:ascii="Century Gothic" w:eastAsia="Times New Roman" w:hAnsi="Century Gothic" w:cs="Times New Roman"/>
                <w:bCs/>
                <w:sz w:val="18"/>
                <w:szCs w:val="18"/>
                <w:lang w:val="es-ES" w:eastAsia="es-ES"/>
              </w:rPr>
              <w:t xml:space="preserve"> </w:t>
            </w:r>
          </w:p>
          <w:p w:rsidR="00527F44" w:rsidRPr="00527F44" w:rsidRDefault="00527F44" w:rsidP="00527F44">
            <w:pPr>
              <w:spacing w:after="0" w:line="240" w:lineRule="auto"/>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Cs/>
                <w:sz w:val="18"/>
                <w:szCs w:val="18"/>
                <w:lang w:val="es-ES" w:eastAsia="es-ES"/>
              </w:rPr>
              <w:t xml:space="preserve"> Diapositivas, bibliografía, cañón proyector, videos, modelos de yeso velmix, juego de instrumentos para encerar, cera para modelar, articulador Semiajustable, fresas y piedras montadas, resinas, piezas de mano de alta y baja velocidad dientes extraídos, dientes Frasaco  o columbia y material dental auxiliar para desarrollar las técnicas.</w:t>
            </w:r>
          </w:p>
        </w:tc>
        <w:tc>
          <w:tcPr>
            <w:tcW w:w="3310" w:type="dxa"/>
            <w:vAlign w:val="center"/>
          </w:tcPr>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TIEMPO DESTINADO:</w:t>
            </w:r>
          </w:p>
          <w:p w:rsidR="00527F44" w:rsidRPr="00527F44" w:rsidRDefault="00527F44" w:rsidP="00527F44">
            <w:pPr>
              <w:spacing w:after="0" w:line="240" w:lineRule="auto"/>
              <w:outlineLvl w:val="0"/>
              <w:rPr>
                <w:rFonts w:ascii="Century Gothic" w:eastAsia="Times New Roman" w:hAnsi="Century Gothic" w:cs="Times New Roman"/>
                <w:b/>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TEORIA:  3 HORAS</w:t>
            </w:r>
          </w:p>
          <w:p w:rsidR="00527F44" w:rsidRPr="00527F44" w:rsidRDefault="00527F44" w:rsidP="00527F44">
            <w:pPr>
              <w:spacing w:after="0" w:line="240" w:lineRule="auto"/>
              <w:outlineLvl w:val="0"/>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PRACTICA:  13 HORAS</w:t>
            </w:r>
          </w:p>
          <w:p w:rsidR="00527F44" w:rsidRPr="00527F44" w:rsidRDefault="00527F44" w:rsidP="00527F44">
            <w:pPr>
              <w:spacing w:after="0" w:line="240" w:lineRule="auto"/>
              <w:outlineLvl w:val="0"/>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outlineLvl w:val="0"/>
              <w:rPr>
                <w:rFonts w:ascii="Century Gothic" w:eastAsia="Times New Roman" w:hAnsi="Century Gothic" w:cs="Times New Roman"/>
                <w:bCs/>
                <w:sz w:val="18"/>
                <w:szCs w:val="18"/>
                <w:lang w:val="es-ES" w:eastAsia="es-ES"/>
              </w:rPr>
            </w:pPr>
          </w:p>
        </w:tc>
      </w:tr>
      <w:tr w:rsidR="00527F44" w:rsidRPr="00527F44" w:rsidTr="00527F44">
        <w:trPr>
          <w:cantSplit/>
          <w:trHeight w:val="120"/>
        </w:trPr>
        <w:tc>
          <w:tcPr>
            <w:tcW w:w="5155"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CRITERIOS DE DESEMPEÑO PARA LA EVALUACIÓN V</w:t>
            </w:r>
          </w:p>
        </w:tc>
        <w:tc>
          <w:tcPr>
            <w:tcW w:w="8835" w:type="dxa"/>
            <w:gridSpan w:val="3"/>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 xml:space="preserve">                                         EVIDENCIAS</w:t>
            </w:r>
          </w:p>
        </w:tc>
      </w:tr>
      <w:tr w:rsidR="00527F44" w:rsidRPr="00527F44" w:rsidTr="00527F44">
        <w:trPr>
          <w:cantSplit/>
          <w:trHeight w:val="120"/>
        </w:trPr>
        <w:tc>
          <w:tcPr>
            <w:tcW w:w="5155" w:type="dxa"/>
            <w:vMerge/>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c>
          <w:tcPr>
            <w:tcW w:w="5525" w:type="dxa"/>
            <w:gridSpan w:val="2"/>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DESEMPEÑO / PRODUCTOS</w:t>
            </w:r>
          </w:p>
        </w:tc>
        <w:tc>
          <w:tcPr>
            <w:tcW w:w="3310" w:type="dxa"/>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
                <w:sz w:val="18"/>
                <w:szCs w:val="18"/>
                <w:lang w:val="es-ES" w:eastAsia="es-ES"/>
              </w:rPr>
              <w:t>CONOCIMIENTOS</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Cs/>
                <w:sz w:val="18"/>
                <w:szCs w:val="18"/>
                <w:lang w:val="es-ES" w:eastAsia="es-ES"/>
              </w:rPr>
              <w:t>Participación en clase, exposición de temática, resúmenes, apuntes.</w:t>
            </w: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D.-Bajo indicaciones del docente</w:t>
            </w:r>
          </w:p>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Cs/>
                <w:sz w:val="18"/>
                <w:szCs w:val="18"/>
                <w:lang w:val="es-ES" w:eastAsia="es-ES"/>
              </w:rPr>
              <w:t>P. Apuntes, videos y resúmenes.</w:t>
            </w:r>
          </w:p>
        </w:tc>
        <w:tc>
          <w:tcPr>
            <w:tcW w:w="3310" w:type="dxa"/>
            <w:vMerge w:val="restart"/>
            <w:vAlign w:val="center"/>
          </w:tcPr>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r w:rsidRPr="00527F44">
              <w:rPr>
                <w:rFonts w:ascii="Century Gothic" w:eastAsia="Times New Roman" w:hAnsi="Century Gothic" w:cs="Times New Roman"/>
                <w:bCs/>
                <w:sz w:val="18"/>
                <w:szCs w:val="18"/>
                <w:lang w:val="es-ES" w:eastAsia="es-ES"/>
              </w:rPr>
              <w:t>Analizará y evaluará las diversas técnicas para la elaboración de prótesis fija en los procedimientos de laboratorio, para valorar la importancia que tiene la exactitud requerida en la colocación de ellas en la cavidad oral a fin de devolverle al paciente su función, estética y rehabilitación bucal requerida.</w:t>
            </w: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Tarea: En modelos de yeso articulados en A.S.A. con dientes Frasaco y un diente natural  incluidos ya preparados, presentar dados de trabajo para su delimitado</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 Bajo indicaciones del docente conforme lo acordado en clase</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P.- Toma de impresión definitiva aceptada y la obtención del Modelo de trabajo articulado con dados de trabajo delimitados</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tc>
        <w:tc>
          <w:tcPr>
            <w:tcW w:w="3310" w:type="dxa"/>
            <w:vMerge/>
            <w:vAlign w:val="center"/>
          </w:tcPr>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Diseño y elaboración de patrones de cera de los tallados hasta su aceptación</w:t>
            </w: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D.-Bajo indicaciones del docente conforme lo acordado en clase</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P. Elaboración de los patrones de cera para la obtención de dos colados de coronas totales individuales, dos colados de prótesis parciales fijas de tres unidades y un colado de muñón pivotado</w:t>
            </w:r>
          </w:p>
        </w:tc>
        <w:tc>
          <w:tcPr>
            <w:tcW w:w="3310" w:type="dxa"/>
            <w:vMerge/>
            <w:vAlign w:val="center"/>
          </w:tcPr>
          <w:p w:rsidR="00527F44" w:rsidRPr="00527F44" w:rsidRDefault="00527F44" w:rsidP="00527F44">
            <w:pPr>
              <w:spacing w:after="0" w:line="240" w:lineRule="auto"/>
              <w:jc w:val="both"/>
              <w:rPr>
                <w:rFonts w:ascii="Century Gothic" w:eastAsia="Times New Roman" w:hAnsi="Century Gothic" w:cs="Times New Roman"/>
                <w:b/>
                <w:sz w:val="18"/>
                <w:szCs w:val="18"/>
                <w:lang w:val="es-ES" w:eastAsia="es-ES"/>
              </w:rPr>
            </w:pP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Tarea: mandar al laboratorio los patrones de cera para la presentación de los colados hasta su aceptación</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D.-Ajuste de colados bajo la supervisión del docente, y una práctica demostrativa grupal por el docente de candado de acrílico para soldarlo</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P.-Ajuste de colados en el paciente figurado colocando cera blanca como material estético</w:t>
            </w:r>
          </w:p>
        </w:tc>
        <w:tc>
          <w:tcPr>
            <w:tcW w:w="3310"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Abrasión, pulido y ajuste de los colados en el paciente figurado colocando cera blanca como material estético en los casos requeridos hasta su aceptación</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tc>
        <w:tc>
          <w:tcPr>
            <w:tcW w:w="5525" w:type="dxa"/>
            <w:gridSpan w:val="2"/>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D.-Ajuste de la carilla bajo la supervisión del docente</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P. Ajuste de la carilla en el paciente figurado</w:t>
            </w:r>
          </w:p>
        </w:tc>
        <w:tc>
          <w:tcPr>
            <w:tcW w:w="3310"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r>
    </w:tbl>
    <w:p w:rsidR="00527F44" w:rsidRPr="00527F44" w:rsidRDefault="00527F44" w:rsidP="00527F44">
      <w:pPr>
        <w:spacing w:after="0" w:line="240" w:lineRule="auto"/>
        <w:rPr>
          <w:rFonts w:ascii="Times New Roman" w:eastAsia="Times New Roman" w:hAnsi="Times New Roman" w:cs="Times New Roman"/>
          <w:sz w:val="20"/>
          <w:szCs w:val="20"/>
          <w:lang w:val="es-ES" w:eastAsia="es-E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0"/>
        <w:gridCol w:w="5068"/>
        <w:gridCol w:w="2960"/>
      </w:tblGrid>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Diseño y elaboración de una carilla en el paciente figurado</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tc>
        <w:tc>
          <w:tcPr>
            <w:tcW w:w="5525" w:type="dxa"/>
            <w:vMerge w:val="restart"/>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D.-Bajo indicaciones del docente conforme lo acordado en el curso</w:t>
            </w:r>
          </w:p>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 xml:space="preserve">P. </w:t>
            </w:r>
            <w:r w:rsidRPr="00701B6E">
              <w:rPr>
                <w:rFonts w:ascii="Century Gothic" w:eastAsia="Times New Roman" w:hAnsi="Century Gothic" w:cs="Times New Roman"/>
                <w:bCs/>
                <w:sz w:val="18"/>
                <w:szCs w:val="18"/>
                <w:highlight w:val="yellow"/>
                <w:lang w:val="es-ES" w:eastAsia="es-ES"/>
              </w:rPr>
              <w:t>Un muñón pivotado,</w:t>
            </w:r>
            <w:r w:rsidRPr="00527F44">
              <w:rPr>
                <w:rFonts w:ascii="Century Gothic" w:eastAsia="Times New Roman" w:hAnsi="Century Gothic" w:cs="Times New Roman"/>
                <w:bCs/>
                <w:sz w:val="18"/>
                <w:szCs w:val="18"/>
                <w:lang w:val="es-ES" w:eastAsia="es-ES"/>
              </w:rPr>
              <w:t xml:space="preserve"> dos coronas totales individuales, dos prótesis fijas de tres unidades y una carilla todas las restauraciones cementadas.</w:t>
            </w:r>
          </w:p>
        </w:tc>
        <w:tc>
          <w:tcPr>
            <w:tcW w:w="3310" w:type="dxa"/>
            <w:vMerge w:val="restart"/>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r>
      <w:tr w:rsidR="00527F44" w:rsidRPr="00527F44" w:rsidTr="00527F44">
        <w:trPr>
          <w:cantSplit/>
          <w:trHeight w:val="120"/>
        </w:trPr>
        <w:tc>
          <w:tcPr>
            <w:tcW w:w="5155" w:type="dxa"/>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r w:rsidRPr="00527F44">
              <w:rPr>
                <w:rFonts w:ascii="Century Gothic" w:eastAsia="Times New Roman" w:hAnsi="Century Gothic" w:cs="Times New Roman"/>
                <w:bCs/>
                <w:sz w:val="18"/>
                <w:szCs w:val="18"/>
                <w:lang w:val="es-ES" w:eastAsia="es-ES"/>
              </w:rPr>
              <w:t>Cementación de todas las restauraciones protésicas realizadas hasta su aceptación.</w:t>
            </w:r>
          </w:p>
        </w:tc>
        <w:tc>
          <w:tcPr>
            <w:tcW w:w="5525" w:type="dxa"/>
            <w:vMerge/>
            <w:vAlign w:val="center"/>
          </w:tcPr>
          <w:p w:rsidR="00527F44" w:rsidRPr="00527F44" w:rsidRDefault="00527F44" w:rsidP="00527F44">
            <w:pPr>
              <w:spacing w:after="0" w:line="240" w:lineRule="auto"/>
              <w:jc w:val="both"/>
              <w:rPr>
                <w:rFonts w:ascii="Century Gothic" w:eastAsia="Times New Roman" w:hAnsi="Century Gothic" w:cs="Times New Roman"/>
                <w:bCs/>
                <w:sz w:val="18"/>
                <w:szCs w:val="18"/>
                <w:lang w:val="es-ES" w:eastAsia="es-ES"/>
              </w:rPr>
            </w:pPr>
          </w:p>
        </w:tc>
        <w:tc>
          <w:tcPr>
            <w:tcW w:w="3310" w:type="dxa"/>
            <w:vMerge/>
            <w:vAlign w:val="center"/>
          </w:tcPr>
          <w:p w:rsidR="00527F44" w:rsidRPr="00527F44" w:rsidRDefault="00527F44" w:rsidP="00527F44">
            <w:pPr>
              <w:spacing w:after="0" w:line="240" w:lineRule="auto"/>
              <w:jc w:val="center"/>
              <w:rPr>
                <w:rFonts w:ascii="Century Gothic" w:eastAsia="Times New Roman" w:hAnsi="Century Gothic" w:cs="Times New Roman"/>
                <w:b/>
                <w:sz w:val="18"/>
                <w:szCs w:val="18"/>
                <w:lang w:val="es-ES" w:eastAsia="es-ES"/>
              </w:rPr>
            </w:pPr>
          </w:p>
        </w:tc>
      </w:tr>
    </w:tbl>
    <w:p w:rsidR="00527F44" w:rsidRPr="00527F44" w:rsidRDefault="00527F44" w:rsidP="00527F44">
      <w:pPr>
        <w:spacing w:after="0" w:line="240" w:lineRule="auto"/>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10.- EVALUACIÓN Y ACREDITACIÓN</w:t>
      </w:r>
    </w:p>
    <w:tbl>
      <w:tblPr>
        <w:tblW w:w="1404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3"/>
        <w:gridCol w:w="7197"/>
      </w:tblGrid>
      <w:tr w:rsidR="00527F44" w:rsidRPr="00527F44" w:rsidTr="00527F44">
        <w:trPr>
          <w:trHeight w:val="395"/>
        </w:trPr>
        <w:tc>
          <w:tcPr>
            <w:tcW w:w="6843" w:type="dxa"/>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La teoría del curso se evaluará con tres exámenes escritos en las fechas</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Y lugar de la facultad señaladas por la Subdirección Académica, cuyo promedio equivaldrá al 40% de la calificación final parcial.</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El control total de las actividades de la práctica figurada del curso, se llevará mediante un listado-de rubricas calificadas; cuyo promedio final equivaldrá al 60% de la calificación final parcial.</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El participante que no entregue el 90% menos uno de los trabajos de la práctica figurada y no tenga un mínimo de 6.0 en su evaluación de práctica figurada no tendrá derecho a que se le promedie con su </w:t>
            </w:r>
            <w:r w:rsidRPr="00527F44">
              <w:rPr>
                <w:rFonts w:ascii="Century Gothic" w:eastAsia="Times New Roman" w:hAnsi="Century Gothic" w:cs="Times New Roman"/>
                <w:b/>
                <w:sz w:val="18"/>
                <w:szCs w:val="18"/>
                <w:lang w:val="es-ES" w:eastAsia="es-ES"/>
              </w:rPr>
              <w:t>evaluación teórica y repetirá íntegramente el curso</w:t>
            </w:r>
            <w:r w:rsidRPr="00527F44">
              <w:rPr>
                <w:rFonts w:ascii="Century Gothic" w:eastAsia="Times New Roman" w:hAnsi="Century Gothic" w:cs="Times New Roman"/>
                <w:sz w:val="18"/>
                <w:szCs w:val="18"/>
                <w:lang w:val="es-ES" w:eastAsia="es-ES"/>
              </w:rPr>
              <w:t>.</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Para tener derecho a pase automático deberá entregar el 100% de los trabajos de la práctica figurada y obtener un promedio final parcial de un mínimo de 8.0 así como el 80 % de asistencia del semestre.</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 xml:space="preserve">Para tener derecho a examen ordinario deberá entregar el 90% como mínimo de la práctica figurada y un promedio final parcial de un mínimo de 6.0, </w:t>
            </w:r>
            <w:r w:rsidRPr="00527F44">
              <w:rPr>
                <w:rFonts w:ascii="Century Gothic" w:eastAsia="Times New Roman" w:hAnsi="Century Gothic" w:cs="Times New Roman"/>
                <w:b/>
                <w:sz w:val="18"/>
                <w:szCs w:val="18"/>
                <w:lang w:val="es-ES" w:eastAsia="es-ES"/>
              </w:rPr>
              <w:t>el examen ordinario será teórico-escrito y practico</w:t>
            </w:r>
            <w:r w:rsidRPr="00527F44">
              <w:rPr>
                <w:rFonts w:ascii="Century Gothic" w:eastAsia="Times New Roman" w:hAnsi="Century Gothic" w:cs="Times New Roman"/>
                <w:sz w:val="18"/>
                <w:szCs w:val="18"/>
                <w:lang w:val="es-ES" w:eastAsia="es-ES"/>
              </w:rPr>
              <w:t xml:space="preserve">; donde deberá obtener en </w:t>
            </w:r>
            <w:r w:rsidRPr="00527F44">
              <w:rPr>
                <w:rFonts w:ascii="Century Gothic" w:eastAsia="Times New Roman" w:hAnsi="Century Gothic" w:cs="Times New Roman"/>
                <w:b/>
                <w:sz w:val="18"/>
                <w:szCs w:val="18"/>
                <w:lang w:val="es-ES" w:eastAsia="es-ES"/>
              </w:rPr>
              <w:t>cada uno de los exámenes una calificación mínima de 6.0</w:t>
            </w:r>
            <w:r w:rsidRPr="00527F44">
              <w:rPr>
                <w:rFonts w:ascii="Century Gothic" w:eastAsia="Times New Roman" w:hAnsi="Century Gothic" w:cs="Times New Roman"/>
                <w:sz w:val="18"/>
                <w:szCs w:val="18"/>
                <w:lang w:val="es-ES" w:eastAsia="es-ES"/>
              </w:rPr>
              <w:t>,  para tener derecho a promediarse, correspondiendo el 40% a la  teoría y el 60% a la práctica, resultado que será sumado al promedio final parcial del curso y se dividirá entre dos para obtener su calificación final.</w:t>
            </w:r>
          </w:p>
        </w:tc>
        <w:tc>
          <w:tcPr>
            <w:tcW w:w="7197" w:type="dxa"/>
          </w:tcPr>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Para tener derecho a examen extraordinario y a titulo de suficiencia deberá entregar el 90% menos uno de la practica figurada, estos exámenes serán teórico-escrito, oral y práctico, obteniendo una calificación mínima de 6.0 para cada uno de los exámenes y tenga derecho a promediarse, correspondiendo el 40% al teórico-escrito y oral y el 60% al práctico) y la suma de los % será   su calificación final así como el 80% de asistencia al curso</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Los trabajos prácticos obligatorios finales deberán presentarlos en modelos articulados en A. S. A.   y  serán los siguientes:</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701B6E">
            <w:pPr>
              <w:numPr>
                <w:ilvl w:val="1"/>
                <w:numId w:val="75"/>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1 carilla ( de resina, céromero o porcelana )</w:t>
            </w:r>
          </w:p>
          <w:p w:rsidR="00527F44" w:rsidRPr="00527F44" w:rsidRDefault="00527F44" w:rsidP="00701B6E">
            <w:pPr>
              <w:numPr>
                <w:ilvl w:val="1"/>
                <w:numId w:val="75"/>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1 endoposte  unirradicular ( pudiendo presentarlo en el de bisagra )</w:t>
            </w:r>
          </w:p>
          <w:p w:rsidR="00527F44" w:rsidRPr="00527F44" w:rsidRDefault="00527F44" w:rsidP="00701B6E">
            <w:pPr>
              <w:numPr>
                <w:ilvl w:val="1"/>
                <w:numId w:val="75"/>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1 corona estética  ( de porcelana )</w:t>
            </w:r>
          </w:p>
          <w:p w:rsidR="00527F44" w:rsidRPr="00527F44" w:rsidRDefault="00527F44" w:rsidP="00701B6E">
            <w:pPr>
              <w:numPr>
                <w:ilvl w:val="1"/>
                <w:numId w:val="75"/>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1 corona metálica ( de metal céramico o equivalente )</w:t>
            </w:r>
          </w:p>
          <w:p w:rsidR="00527F44" w:rsidRPr="00527F44" w:rsidRDefault="00527F44" w:rsidP="00701B6E">
            <w:pPr>
              <w:numPr>
                <w:ilvl w:val="1"/>
                <w:numId w:val="75"/>
              </w:numPr>
              <w:spacing w:after="0" w:line="240" w:lineRule="auto"/>
              <w:jc w:val="both"/>
              <w:rPr>
                <w:rFonts w:ascii="Century Gothic" w:eastAsia="Times New Roman" w:hAnsi="Century Gothic" w:cs="Times New Roman"/>
                <w:sz w:val="18"/>
                <w:szCs w:val="18"/>
                <w:lang w:val="es-ES" w:eastAsia="es-ES"/>
              </w:rPr>
            </w:pPr>
            <w:r w:rsidRPr="00527F44">
              <w:rPr>
                <w:rFonts w:ascii="Century Gothic" w:eastAsia="Times New Roman" w:hAnsi="Century Gothic" w:cs="Times New Roman"/>
                <w:sz w:val="18"/>
                <w:szCs w:val="18"/>
                <w:lang w:val="es-ES" w:eastAsia="es-ES"/>
              </w:rPr>
              <w:t>3 prótesis parciales fijas de 3 unidades c/u; 1 anterior superior 1 posterior superior y 1 posterior inferior. (  la anterior superior concluida con metal cerámico y porcelana y las 2 posteriores hasta encerado.</w:t>
            </w:r>
          </w:p>
          <w:p w:rsidR="00527F44" w:rsidRPr="00527F44" w:rsidRDefault="00527F44" w:rsidP="00527F44">
            <w:pPr>
              <w:spacing w:after="0" w:line="240" w:lineRule="auto"/>
              <w:jc w:val="both"/>
              <w:rPr>
                <w:rFonts w:ascii="Century Gothic" w:eastAsia="Times New Roman" w:hAnsi="Century Gothic" w:cs="Times New Roman"/>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Arial"/>
                <w:sz w:val="18"/>
                <w:szCs w:val="18"/>
                <w:lang w:val="es-ES" w:eastAsia="es-ES"/>
              </w:rPr>
            </w:pPr>
          </w:p>
          <w:p w:rsidR="00527F44" w:rsidRPr="00527F44" w:rsidRDefault="00527F44" w:rsidP="00527F44">
            <w:pPr>
              <w:spacing w:after="0" w:line="240" w:lineRule="auto"/>
              <w:jc w:val="both"/>
              <w:rPr>
                <w:rFonts w:ascii="Century Gothic" w:eastAsia="Times New Roman" w:hAnsi="Century Gothic" w:cs="Arial"/>
                <w:sz w:val="18"/>
                <w:szCs w:val="18"/>
                <w:lang w:val="es-ES" w:eastAsia="es-ES"/>
              </w:rPr>
            </w:pPr>
            <w:r w:rsidRPr="00527F44">
              <w:rPr>
                <w:rFonts w:ascii="Century Gothic" w:eastAsia="Times New Roman" w:hAnsi="Century Gothic" w:cs="Arial"/>
                <w:sz w:val="18"/>
                <w:szCs w:val="18"/>
                <w:lang w:val="es-ES" w:eastAsia="es-ES"/>
              </w:rPr>
              <w:t>El participante deberá tener por lo menos el 80% de asistencias para obtener el pase automático o derecho a examen final correspondiente que dicte su calificación final.</w:t>
            </w:r>
          </w:p>
          <w:p w:rsidR="00527F44" w:rsidRPr="00527F44" w:rsidRDefault="00527F44" w:rsidP="00527F44">
            <w:pPr>
              <w:spacing w:after="0" w:line="240" w:lineRule="auto"/>
              <w:jc w:val="both"/>
              <w:rPr>
                <w:rFonts w:ascii="Century Gothic" w:eastAsia="Times New Roman" w:hAnsi="Century Gothic" w:cs="Arial"/>
                <w:sz w:val="18"/>
                <w:szCs w:val="18"/>
                <w:lang w:val="es-ES" w:eastAsia="es-ES"/>
              </w:rPr>
            </w:pPr>
            <w:r w:rsidRPr="00527F44">
              <w:rPr>
                <w:rFonts w:ascii="Century Gothic" w:eastAsia="Times New Roman" w:hAnsi="Century Gothic" w:cs="Arial"/>
                <w:sz w:val="18"/>
                <w:szCs w:val="18"/>
                <w:lang w:val="es-ES" w:eastAsia="es-ES"/>
              </w:rPr>
              <w:t xml:space="preserve">Se respetarán las normas y reglamentos correspondientes de la Facultad de Odontología. </w:t>
            </w:r>
          </w:p>
        </w:tc>
      </w:tr>
    </w:tbl>
    <w:p w:rsidR="00701B6E" w:rsidRDefault="00701B6E" w:rsidP="00527F44">
      <w:pPr>
        <w:spacing w:after="0" w:line="240" w:lineRule="auto"/>
        <w:jc w:val="both"/>
        <w:rPr>
          <w:rFonts w:ascii="Century Gothic" w:eastAsia="Times New Roman" w:hAnsi="Century Gothic" w:cs="Arial"/>
          <w:sz w:val="16"/>
          <w:szCs w:val="18"/>
          <w:lang w:val="es-ES" w:eastAsia="es-ES"/>
        </w:rPr>
      </w:pPr>
    </w:p>
    <w:p w:rsidR="00701B6E" w:rsidRDefault="00701B6E" w:rsidP="00527F44">
      <w:pPr>
        <w:spacing w:after="0" w:line="240" w:lineRule="auto"/>
        <w:jc w:val="both"/>
        <w:rPr>
          <w:rFonts w:ascii="Century Gothic" w:eastAsia="Times New Roman" w:hAnsi="Century Gothic" w:cs="Arial"/>
          <w:sz w:val="16"/>
          <w:szCs w:val="18"/>
          <w:lang w:val="es-ES" w:eastAsia="es-ES"/>
        </w:rPr>
      </w:pPr>
    </w:p>
    <w:p w:rsidR="00527F44" w:rsidRPr="00527F44" w:rsidRDefault="00527F44" w:rsidP="00527F44">
      <w:pPr>
        <w:spacing w:after="0" w:line="240" w:lineRule="auto"/>
        <w:jc w:val="both"/>
        <w:rPr>
          <w:rFonts w:ascii="Century Gothic" w:eastAsia="Times New Roman" w:hAnsi="Century Gothic" w:cs="Arial"/>
          <w:sz w:val="16"/>
          <w:szCs w:val="18"/>
          <w:lang w:val="es-ES" w:eastAsia="es-ES"/>
        </w:rPr>
      </w:pPr>
      <w:r w:rsidRPr="00527F44">
        <w:rPr>
          <w:rFonts w:ascii="Century Gothic" w:eastAsia="Times New Roman" w:hAnsi="Century Gothic" w:cs="Arial"/>
          <w:sz w:val="16"/>
          <w:szCs w:val="18"/>
          <w:lang w:val="es-ES" w:eastAsia="es-ES"/>
        </w:rPr>
        <w:t>Con fundamento en la Legislación Universitaria vigente y en las consideraciones del H. Consejo de Gobierno de la Facultad de Odontología, cualquier evaluación será anulada en su totalidad cuando el alumno acepte haber cometido fraude durante la misma o sea sorprendido en acciones como plagio, falsificación de firmas, suplantación de identidad, cobro indebido a los pacientes, uso de guías escritas, dispositivos electrónicos o teléfonos celulares durante las evaluaciones. En caso de presentarse alguno de los hechos antes descritos, se anotará en el listado oficial la leyenda SD (Sin Derecho) y el caso será remitido a las autoridades de la institución para proceder con la sanción del discente previo desahogo de su derecho de garantía de audiencia.</w:t>
      </w:r>
    </w:p>
    <w:p w:rsidR="00527F44" w:rsidRPr="00527F44" w:rsidRDefault="00527F44" w:rsidP="00527F44">
      <w:pPr>
        <w:spacing w:after="0" w:line="240" w:lineRule="auto"/>
        <w:rPr>
          <w:rFonts w:ascii="Century Gothic" w:eastAsia="Times New Roman" w:hAnsi="Century Gothic" w:cs="Arial"/>
          <w:b/>
          <w:sz w:val="18"/>
          <w:szCs w:val="18"/>
          <w:lang w:eastAsia="es-ES"/>
        </w:rPr>
      </w:pPr>
    </w:p>
    <w:p w:rsidR="00527F44" w:rsidRDefault="00527F44" w:rsidP="00527F44">
      <w:pPr>
        <w:spacing w:after="0" w:line="240" w:lineRule="auto"/>
        <w:rPr>
          <w:rFonts w:ascii="Century Gothic" w:eastAsia="Times New Roman" w:hAnsi="Century Gothic" w:cs="Arial"/>
          <w:b/>
          <w:sz w:val="18"/>
          <w:szCs w:val="18"/>
          <w:lang w:eastAsia="es-ES"/>
        </w:rPr>
      </w:pPr>
    </w:p>
    <w:p w:rsidR="00701B6E" w:rsidRPr="00527F44" w:rsidRDefault="00701B6E" w:rsidP="00527F44">
      <w:pPr>
        <w:spacing w:after="0" w:line="240" w:lineRule="auto"/>
        <w:rPr>
          <w:rFonts w:ascii="Century Gothic" w:eastAsia="Times New Roman" w:hAnsi="Century Gothic" w:cs="Arial"/>
          <w:b/>
          <w:sz w:val="18"/>
          <w:szCs w:val="18"/>
          <w:lang w:eastAsia="es-ES"/>
        </w:rPr>
      </w:pPr>
    </w:p>
    <w:p w:rsidR="00527F44" w:rsidRPr="00527F44" w:rsidRDefault="00527F44" w:rsidP="00527F44">
      <w:pPr>
        <w:spacing w:after="0" w:line="240" w:lineRule="auto"/>
        <w:rPr>
          <w:rFonts w:ascii="Century Gothic" w:eastAsia="Times New Roman" w:hAnsi="Century Gothic" w:cs="Arial"/>
          <w:b/>
          <w:sz w:val="18"/>
          <w:szCs w:val="18"/>
          <w:lang w:eastAsia="es-ES"/>
        </w:rPr>
      </w:pPr>
      <w:r w:rsidRPr="00527F44">
        <w:rPr>
          <w:rFonts w:ascii="Century Gothic" w:eastAsia="Times New Roman" w:hAnsi="Century Gothic" w:cs="Arial"/>
          <w:b/>
          <w:sz w:val="18"/>
          <w:szCs w:val="18"/>
          <w:lang w:eastAsia="es-ES"/>
        </w:rPr>
        <w:t>11.- BIBLIOGRAFÍA</w:t>
      </w:r>
    </w:p>
    <w:p w:rsidR="00527F44" w:rsidRPr="00527F44" w:rsidRDefault="00527F44" w:rsidP="00527F44">
      <w:pPr>
        <w:spacing w:after="0" w:line="240" w:lineRule="auto"/>
        <w:rPr>
          <w:rFonts w:ascii="Century Gothic" w:eastAsia="Times New Roman" w:hAnsi="Century Gothic" w:cs="Times New Roman"/>
          <w:b/>
          <w:sz w:val="18"/>
          <w:szCs w:val="18"/>
          <w:lang w:val="es-ES" w:eastAsia="es-ES"/>
        </w:rPr>
      </w:pPr>
    </w:p>
    <w:tbl>
      <w:tblPr>
        <w:tblW w:w="1404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3"/>
        <w:gridCol w:w="7197"/>
      </w:tblGrid>
      <w:tr w:rsidR="00527F44" w:rsidRPr="00527F44" w:rsidTr="00527F44">
        <w:trPr>
          <w:trHeight w:val="188"/>
        </w:trPr>
        <w:tc>
          <w:tcPr>
            <w:tcW w:w="6843" w:type="dxa"/>
          </w:tcPr>
          <w:p w:rsidR="00527F44" w:rsidRPr="00527F44" w:rsidRDefault="00527F44" w:rsidP="00527F44">
            <w:pPr>
              <w:spacing w:after="0" w:line="240" w:lineRule="auto"/>
              <w:jc w:val="center"/>
              <w:rPr>
                <w:rFonts w:ascii="Century Gothic" w:eastAsia="Times New Roman" w:hAnsi="Century Gothic" w:cs="Arial"/>
                <w:sz w:val="17"/>
                <w:szCs w:val="17"/>
                <w:lang w:val="es-ES" w:eastAsia="es-ES"/>
              </w:rPr>
            </w:pPr>
            <w:r w:rsidRPr="00527F44">
              <w:rPr>
                <w:rFonts w:ascii="Century Gothic" w:eastAsia="Times New Roman" w:hAnsi="Century Gothic" w:cs="Arial"/>
                <w:b/>
                <w:sz w:val="17"/>
                <w:szCs w:val="17"/>
                <w:lang w:val="es-ES" w:eastAsia="es-ES"/>
              </w:rPr>
              <w:t>BASICA</w:t>
            </w:r>
            <w:r w:rsidRPr="00527F44">
              <w:rPr>
                <w:rFonts w:ascii="Century Gothic" w:eastAsia="Times New Roman" w:hAnsi="Century Gothic" w:cs="Arial"/>
                <w:sz w:val="17"/>
                <w:szCs w:val="17"/>
                <w:lang w:val="es-ES" w:eastAsia="es-ES"/>
              </w:rPr>
              <w:t>:</w:t>
            </w:r>
          </w:p>
          <w:p w:rsidR="00527F44" w:rsidRPr="00527F44" w:rsidRDefault="00527F44" w:rsidP="00527F44">
            <w:pPr>
              <w:spacing w:after="0" w:line="240" w:lineRule="auto"/>
              <w:jc w:val="both"/>
              <w:rPr>
                <w:rFonts w:ascii="Century Gothic" w:eastAsia="Times New Roman" w:hAnsi="Century Gothic" w:cs="Arial"/>
                <w:sz w:val="17"/>
                <w:szCs w:val="17"/>
                <w:lang w:val="es-ES" w:eastAsia="es-ES"/>
              </w:rPr>
            </w:pPr>
          </w:p>
          <w:p w:rsidR="00527F44" w:rsidRPr="00527F44" w:rsidRDefault="00527F44" w:rsidP="00527F44">
            <w:pPr>
              <w:spacing w:after="0" w:line="240" w:lineRule="auto"/>
              <w:jc w:val="center"/>
              <w:rPr>
                <w:rFonts w:ascii="Century Gothic" w:eastAsia="Times New Roman" w:hAnsi="Century Gothic" w:cs="Arial"/>
                <w:sz w:val="17"/>
                <w:szCs w:val="17"/>
                <w:lang w:val="es-ES" w:eastAsia="es-ES"/>
              </w:rPr>
            </w:pPr>
          </w:p>
          <w:p w:rsidR="00527F44" w:rsidRPr="00527F44" w:rsidRDefault="00527F44" w:rsidP="00701B6E">
            <w:pPr>
              <w:numPr>
                <w:ilvl w:val="0"/>
                <w:numId w:val="66"/>
              </w:numPr>
              <w:spacing w:after="0" w:line="240" w:lineRule="auto"/>
              <w:rPr>
                <w:rFonts w:ascii="Century Gothic" w:eastAsia="Times New Roman" w:hAnsi="Century Gothic" w:cs="Arial"/>
                <w:sz w:val="17"/>
                <w:szCs w:val="17"/>
                <w:lang w:val="es-ES" w:eastAsia="es-ES"/>
              </w:rPr>
            </w:pPr>
            <w:r w:rsidRPr="00527F44">
              <w:rPr>
                <w:rFonts w:ascii="Century Gothic" w:eastAsia="Times New Roman" w:hAnsi="Century Gothic" w:cs="Arial"/>
                <w:sz w:val="17"/>
                <w:szCs w:val="17"/>
                <w:lang w:val="es-ES" w:eastAsia="es-ES"/>
              </w:rPr>
              <w:t>Fundamentos esenciales de prostodoncia fija.  Shillingburg editorial. La prensa medica d.f.  2000.</w:t>
            </w:r>
          </w:p>
          <w:p w:rsidR="00527F44" w:rsidRPr="00527F44" w:rsidRDefault="00527F44" w:rsidP="00701B6E">
            <w:pPr>
              <w:numPr>
                <w:ilvl w:val="0"/>
                <w:numId w:val="66"/>
              </w:numPr>
              <w:spacing w:after="0" w:line="240" w:lineRule="auto"/>
              <w:rPr>
                <w:rFonts w:ascii="Century Gothic" w:eastAsia="Times New Roman" w:hAnsi="Century Gothic" w:cs="Arial"/>
                <w:sz w:val="17"/>
                <w:szCs w:val="17"/>
                <w:lang w:eastAsia="es-ES"/>
              </w:rPr>
            </w:pPr>
            <w:r w:rsidRPr="00527F44">
              <w:rPr>
                <w:rFonts w:ascii="Century Gothic" w:eastAsia="Times New Roman" w:hAnsi="Century Gothic" w:cs="Arial"/>
                <w:sz w:val="17"/>
                <w:szCs w:val="17"/>
                <w:lang w:val="es-ES" w:eastAsia="es-ES"/>
              </w:rPr>
              <w:t xml:space="preserve">Principios básicos para el tallado de coronas.  Shillingburg/hobo/Fisher.  </w:t>
            </w:r>
            <w:r w:rsidRPr="00527F44">
              <w:rPr>
                <w:rFonts w:ascii="Century Gothic" w:eastAsia="Times New Roman" w:hAnsi="Century Gothic" w:cs="Arial"/>
                <w:sz w:val="17"/>
                <w:szCs w:val="17"/>
                <w:lang w:eastAsia="es-ES"/>
              </w:rPr>
              <w:t>Editorial quintessence, quinta edición    2000</w:t>
            </w:r>
          </w:p>
          <w:p w:rsidR="00527F44" w:rsidRPr="00527F44" w:rsidRDefault="00527F44" w:rsidP="00701B6E">
            <w:pPr>
              <w:numPr>
                <w:ilvl w:val="0"/>
                <w:numId w:val="66"/>
              </w:numPr>
              <w:spacing w:after="0" w:line="240" w:lineRule="auto"/>
              <w:rPr>
                <w:rFonts w:ascii="Century Gothic" w:eastAsia="Times New Roman" w:hAnsi="Century Gothic" w:cs="Arial"/>
                <w:sz w:val="17"/>
                <w:szCs w:val="17"/>
                <w:lang w:eastAsia="es-ES"/>
              </w:rPr>
            </w:pPr>
            <w:r w:rsidRPr="00527F44">
              <w:rPr>
                <w:rFonts w:ascii="Century Gothic" w:eastAsia="Times New Roman" w:hAnsi="Century Gothic" w:cs="Arial"/>
                <w:sz w:val="17"/>
                <w:szCs w:val="17"/>
                <w:lang w:eastAsia="es-ES"/>
              </w:rPr>
              <w:t>Prótesis fija Pegoraro Luiz Fernando- Editorial Artes Medicas Latinoamérica, Edición 2001.</w:t>
            </w:r>
          </w:p>
          <w:p w:rsidR="00527F44" w:rsidRPr="00527F44" w:rsidRDefault="00527F44" w:rsidP="00701B6E">
            <w:pPr>
              <w:numPr>
                <w:ilvl w:val="0"/>
                <w:numId w:val="66"/>
              </w:numPr>
              <w:spacing w:after="0" w:line="240" w:lineRule="auto"/>
              <w:rPr>
                <w:rFonts w:ascii="Century Gothic" w:eastAsia="Times New Roman" w:hAnsi="Century Gothic" w:cs="Arial"/>
                <w:sz w:val="17"/>
                <w:szCs w:val="17"/>
                <w:lang w:eastAsia="es-ES"/>
              </w:rPr>
            </w:pPr>
            <w:r w:rsidRPr="00527F44">
              <w:rPr>
                <w:rFonts w:ascii="Century Gothic" w:eastAsia="Times New Roman" w:hAnsi="Century Gothic" w:cs="Arial"/>
                <w:sz w:val="17"/>
                <w:szCs w:val="17"/>
                <w:lang w:eastAsia="es-ES"/>
              </w:rPr>
              <w:t xml:space="preserve">Tesis: Diseño de tallado de Coronas Parciales y Totales de </w:t>
            </w:r>
            <w:smartTag w:uri="urn:schemas-microsoft-com:office:smarttags" w:element="PersonName">
              <w:smartTagPr>
                <w:attr w:name="ProductID" w:val="la Unidad"/>
              </w:smartTagPr>
              <w:r w:rsidRPr="00527F44">
                <w:rPr>
                  <w:rFonts w:ascii="Century Gothic" w:eastAsia="Times New Roman" w:hAnsi="Century Gothic" w:cs="Arial"/>
                  <w:sz w:val="17"/>
                  <w:szCs w:val="17"/>
                  <w:lang w:eastAsia="es-ES"/>
                </w:rPr>
                <w:t>la Unidad</w:t>
              </w:r>
            </w:smartTag>
            <w:r w:rsidRPr="00527F44">
              <w:rPr>
                <w:rFonts w:ascii="Century Gothic" w:eastAsia="Times New Roman" w:hAnsi="Century Gothic" w:cs="Arial"/>
                <w:sz w:val="17"/>
                <w:szCs w:val="17"/>
                <w:lang w:eastAsia="es-ES"/>
              </w:rPr>
              <w:t xml:space="preserve"> de Aprendizaje de Prótesis Fija 2010. Araceli Flores Luciano y Daniel Alberto Mendoza García. Director Esp. En S. P. Arturo Esquivel Garduño. </w:t>
            </w:r>
          </w:p>
          <w:p w:rsidR="00527F44" w:rsidRPr="00527F44" w:rsidRDefault="00527F44" w:rsidP="00527F44">
            <w:pPr>
              <w:spacing w:after="0" w:line="240" w:lineRule="auto"/>
              <w:jc w:val="both"/>
              <w:rPr>
                <w:rFonts w:ascii="Century Gothic" w:eastAsia="Times New Roman" w:hAnsi="Century Gothic" w:cs="Arial"/>
                <w:sz w:val="17"/>
                <w:szCs w:val="17"/>
                <w:lang w:eastAsia="es-ES"/>
              </w:rPr>
            </w:pPr>
          </w:p>
          <w:p w:rsidR="00527F44" w:rsidRPr="00527F44" w:rsidRDefault="00527F44" w:rsidP="00527F44">
            <w:pPr>
              <w:spacing w:after="0" w:line="240" w:lineRule="auto"/>
              <w:jc w:val="both"/>
              <w:rPr>
                <w:rFonts w:ascii="Century Gothic" w:eastAsia="Times New Roman" w:hAnsi="Century Gothic" w:cs="Arial"/>
                <w:sz w:val="17"/>
                <w:szCs w:val="17"/>
                <w:lang w:eastAsia="es-ES"/>
              </w:rPr>
            </w:pPr>
          </w:p>
          <w:p w:rsidR="00527F44" w:rsidRPr="00527F44" w:rsidRDefault="00527F44" w:rsidP="00527F44">
            <w:pPr>
              <w:spacing w:after="0" w:line="240" w:lineRule="auto"/>
              <w:jc w:val="both"/>
              <w:rPr>
                <w:rFonts w:ascii="Century Gothic" w:eastAsia="Times New Roman" w:hAnsi="Century Gothic" w:cs="Arial"/>
                <w:sz w:val="17"/>
                <w:szCs w:val="17"/>
                <w:lang w:eastAsia="es-ES"/>
              </w:rPr>
            </w:pPr>
          </w:p>
          <w:p w:rsidR="00527F44" w:rsidRPr="00527F44" w:rsidRDefault="00527F44" w:rsidP="00527F44">
            <w:pPr>
              <w:spacing w:after="0" w:line="240" w:lineRule="auto"/>
              <w:jc w:val="both"/>
              <w:rPr>
                <w:rFonts w:ascii="Century Gothic" w:eastAsia="Times New Roman" w:hAnsi="Century Gothic" w:cs="Arial"/>
                <w:sz w:val="17"/>
                <w:szCs w:val="17"/>
                <w:lang w:eastAsia="es-ES"/>
              </w:rPr>
            </w:pPr>
          </w:p>
          <w:p w:rsidR="00527F44" w:rsidRPr="00527F44" w:rsidRDefault="00527F44" w:rsidP="00527F44">
            <w:pPr>
              <w:spacing w:after="0" w:line="240" w:lineRule="auto"/>
              <w:jc w:val="both"/>
              <w:rPr>
                <w:rFonts w:ascii="Century Gothic" w:eastAsia="Times New Roman" w:hAnsi="Century Gothic" w:cs="Arial"/>
                <w:sz w:val="17"/>
                <w:szCs w:val="17"/>
                <w:lang w:eastAsia="es-ES"/>
              </w:rPr>
            </w:pPr>
          </w:p>
          <w:p w:rsidR="00527F44" w:rsidRPr="00527F44" w:rsidRDefault="00527F44" w:rsidP="00527F44">
            <w:pPr>
              <w:spacing w:after="0" w:line="240" w:lineRule="auto"/>
              <w:rPr>
                <w:rFonts w:ascii="Century Gothic" w:eastAsia="Times New Roman" w:hAnsi="Century Gothic" w:cs="Times New Roman"/>
                <w:sz w:val="17"/>
                <w:szCs w:val="17"/>
                <w:lang w:eastAsia="es-ES"/>
              </w:rPr>
            </w:pPr>
          </w:p>
        </w:tc>
        <w:tc>
          <w:tcPr>
            <w:tcW w:w="7197" w:type="dxa"/>
          </w:tcPr>
          <w:p w:rsidR="00527F44" w:rsidRPr="00527F44" w:rsidRDefault="00527F44" w:rsidP="00527F44">
            <w:pPr>
              <w:spacing w:after="0" w:line="240" w:lineRule="auto"/>
              <w:jc w:val="center"/>
              <w:rPr>
                <w:rFonts w:ascii="Century Gothic" w:eastAsia="Times New Roman" w:hAnsi="Century Gothic" w:cs="Arial"/>
                <w:sz w:val="17"/>
                <w:szCs w:val="17"/>
                <w:lang w:val="es-ES" w:eastAsia="es-ES"/>
              </w:rPr>
            </w:pPr>
            <w:r w:rsidRPr="00527F44">
              <w:rPr>
                <w:rFonts w:ascii="Century Gothic" w:eastAsia="Times New Roman" w:hAnsi="Century Gothic" w:cs="Arial"/>
                <w:b/>
                <w:sz w:val="17"/>
                <w:szCs w:val="17"/>
                <w:lang w:val="es-ES" w:eastAsia="es-ES"/>
              </w:rPr>
              <w:t>COMPLEMETARIA</w:t>
            </w:r>
            <w:r w:rsidRPr="00527F44">
              <w:rPr>
                <w:rFonts w:ascii="Century Gothic" w:eastAsia="Times New Roman" w:hAnsi="Century Gothic" w:cs="Arial"/>
                <w:sz w:val="17"/>
                <w:szCs w:val="17"/>
                <w:lang w:val="es-ES" w:eastAsia="es-ES"/>
              </w:rPr>
              <w:t>:</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Atlas de prótesis parcial fija   .- Beaudreau 1978 Ed, Panamericana.</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Prótesis de coronas y puentes.- George Myers, 1979. Ed. Labor.</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Prótesis fija.- D.H.  Roberts 1979.</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Prostodoncia. Conceptos generales, Carlos Ripol Ed. P.D., S.A., de C.V. 1976.</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Fundamentos de prostodoncia fija.- Shillingburg Ed. Quintessence.  1976.</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 xml:space="preserve">Tratado de Gnatología.-Raúl Espinoza de </w:t>
            </w:r>
            <w:smartTag w:uri="urn:schemas-microsoft-com:office:smarttags" w:element="PersonName">
              <w:smartTagPr>
                <w:attr w:name="ProductID" w:val="la Sierra"/>
              </w:smartTagPr>
              <w:r w:rsidRPr="00527F44">
                <w:rPr>
                  <w:rFonts w:ascii="Century Gothic" w:eastAsia="Times New Roman" w:hAnsi="Century Gothic" w:cs="Arial"/>
                  <w:sz w:val="16"/>
                  <w:szCs w:val="17"/>
                  <w:lang w:val="es-ES" w:eastAsia="es-ES"/>
                </w:rPr>
                <w:t>la Sierra</w:t>
              </w:r>
            </w:smartTag>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Historia de la  Prostodoncia.- Malvin Ering</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Carillas Laminadas.- Glauco Fioranelli Vicira. Ed. Actualidades Medico Odontológicas Latinoamérica.</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Estética Dental Carillas de Porcelana.- Michio Haga/Akira Nakazawa.- Ed.  Actualidades Medico Odontológicas Latinoamérica.</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Pernos de Fibra.- Roberto Scotti y Marco Ferreri.</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Atlas de Odontología Estética.- Josef Schmidseder. Ed. Masson</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Alta Técnica Dental.- Restauraciones de Zirconia y de Alumina.www altatecnicadental. COM</w:t>
            </w:r>
          </w:p>
          <w:p w:rsidR="00527F44" w:rsidRPr="00527F44" w:rsidRDefault="00527F44" w:rsidP="00701B6E">
            <w:pPr>
              <w:numPr>
                <w:ilvl w:val="0"/>
                <w:numId w:val="67"/>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 xml:space="preserve">Prótesis Fija de Zirconia, alta técnica Dental, revista Oct.-Nov. 08 </w:t>
            </w:r>
          </w:p>
          <w:p w:rsidR="00527F44" w:rsidRPr="00527F44" w:rsidRDefault="00527F44" w:rsidP="00527F44">
            <w:pPr>
              <w:spacing w:after="0" w:line="240" w:lineRule="auto"/>
              <w:rPr>
                <w:rFonts w:ascii="Century Gothic" w:eastAsia="Times New Roman" w:hAnsi="Century Gothic" w:cs="Arial"/>
                <w:b/>
                <w:sz w:val="17"/>
                <w:szCs w:val="17"/>
                <w:lang w:val="es-ES" w:eastAsia="es-ES"/>
              </w:rPr>
            </w:pPr>
            <w:r w:rsidRPr="00527F44">
              <w:rPr>
                <w:rFonts w:ascii="Century Gothic" w:eastAsia="Times New Roman" w:hAnsi="Century Gothic" w:cs="Arial"/>
                <w:b/>
                <w:sz w:val="17"/>
                <w:szCs w:val="17"/>
                <w:lang w:val="es-ES" w:eastAsia="es-ES"/>
              </w:rPr>
              <w:t>Videos:</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Prótesis fija (2 videos) Ebesa The Registry.</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Prótesis fija (3 videos) director Julio Juárez Ramos.</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Técnicas de Elaboración de restauraciones provisionales.-Evangelina Caballero Velazquez, director de tesis Esp. En S. P.  Arturo Esquivel Garduño</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Tesis de Cofias de ZIRCONIA 2009 Autor BRET MARIO RODRIGUEZ AGUILAR Director J.JULIO JUAREZ RAMOS</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Tesis: Elaboración de Restauraciones Provisionales. Evangelina Caballero Velazquez. Director de Tesis Esp. En S. P.  Arturo Esquivel Garduño</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Tesis: Carillas de Cerómeros como alternativa dentro de la Odontología restauradora 2007. Marco Iván Maya García. Director de Tesis Esp. En S. P. Arturo Esquivel Garduño.</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Tesis: Diagnostico y Plan de Tratamiento a través de la Historia Clínica, enfocada a Prótesis Fija 2010. Christopher Rivera Santiago. Director de Tesis Esp. En S. P. Arturo Esquivel Garduño.</w:t>
            </w:r>
          </w:p>
          <w:p w:rsidR="00527F44" w:rsidRPr="00527F44" w:rsidRDefault="00527F44" w:rsidP="00701B6E">
            <w:pPr>
              <w:numPr>
                <w:ilvl w:val="0"/>
                <w:numId w:val="68"/>
              </w:numPr>
              <w:spacing w:after="0" w:line="240" w:lineRule="auto"/>
              <w:rPr>
                <w:rFonts w:ascii="Century Gothic" w:eastAsia="Times New Roman" w:hAnsi="Century Gothic" w:cs="Arial"/>
                <w:sz w:val="16"/>
                <w:szCs w:val="17"/>
                <w:lang w:val="es-ES" w:eastAsia="es-ES"/>
              </w:rPr>
            </w:pPr>
            <w:r w:rsidRPr="00527F44">
              <w:rPr>
                <w:rFonts w:ascii="Century Gothic" w:eastAsia="Times New Roman" w:hAnsi="Century Gothic" w:cs="Arial"/>
                <w:sz w:val="16"/>
                <w:szCs w:val="17"/>
                <w:lang w:val="es-ES" w:eastAsia="es-ES"/>
              </w:rPr>
              <w:t>Tesis: Reconstrucción de Muñones con Postes Estéticos de Fibra de Vidrio 2010. Carlos Romero Escudero. Director de Tesis Esp. En S. P. Arturo Esquivel Garduño.</w:t>
            </w:r>
          </w:p>
          <w:p w:rsidR="00527F44" w:rsidRPr="00527F44" w:rsidRDefault="00527F44" w:rsidP="00701B6E">
            <w:pPr>
              <w:numPr>
                <w:ilvl w:val="0"/>
                <w:numId w:val="68"/>
              </w:numPr>
              <w:spacing w:after="0" w:line="240" w:lineRule="auto"/>
              <w:rPr>
                <w:rFonts w:ascii="Century Gothic" w:eastAsia="Times New Roman" w:hAnsi="Century Gothic" w:cs="Arial"/>
                <w:sz w:val="17"/>
                <w:szCs w:val="17"/>
                <w:lang w:val="es-ES" w:eastAsia="es-ES"/>
              </w:rPr>
            </w:pPr>
            <w:r w:rsidRPr="00527F44">
              <w:rPr>
                <w:rFonts w:ascii="Century Gothic" w:eastAsia="Times New Roman" w:hAnsi="Century Gothic" w:cs="Arial"/>
                <w:sz w:val="16"/>
                <w:szCs w:val="17"/>
                <w:lang w:val="es-ES" w:eastAsia="es-ES"/>
              </w:rPr>
              <w:t>Código de Bioética para el personal relacionado con la salud bucal (salud.edomexico.gob.mx/salud/doc/cobiem/CO)</w:t>
            </w:r>
          </w:p>
        </w:tc>
      </w:tr>
    </w:tbl>
    <w:p w:rsidR="00527F44" w:rsidRDefault="00527F44" w:rsidP="00527F44">
      <w:pPr>
        <w:spacing w:beforeAutospacing="1" w:after="0" w:afterAutospacing="1" w:line="240" w:lineRule="auto"/>
        <w:rPr>
          <w:rFonts w:ascii="Century Gothic" w:eastAsia="Times New Roman" w:hAnsi="Century Gothic" w:cs="Times New Roman"/>
          <w:b/>
          <w:sz w:val="18"/>
          <w:szCs w:val="20"/>
          <w:lang w:eastAsia="es-ES"/>
        </w:rPr>
      </w:pPr>
    </w:p>
    <w:p w:rsidR="00701B6E" w:rsidRPr="00527F44" w:rsidRDefault="00701B6E" w:rsidP="00527F44">
      <w:pPr>
        <w:spacing w:beforeAutospacing="1" w:after="0" w:afterAutospacing="1" w:line="240" w:lineRule="auto"/>
        <w:rPr>
          <w:rFonts w:ascii="Century Gothic" w:eastAsia="Times New Roman" w:hAnsi="Century Gothic" w:cs="Times New Roman"/>
          <w:b/>
          <w:sz w:val="18"/>
          <w:szCs w:val="20"/>
          <w:lang w:eastAsia="es-ES"/>
        </w:rPr>
      </w:pPr>
    </w:p>
    <w:p w:rsidR="00527F44" w:rsidRPr="00527F44" w:rsidRDefault="00527F44" w:rsidP="00701B6E">
      <w:pPr>
        <w:numPr>
          <w:ilvl w:val="0"/>
          <w:numId w:val="76"/>
        </w:numPr>
        <w:spacing w:beforeAutospacing="1" w:after="0" w:afterAutospacing="1" w:line="240" w:lineRule="auto"/>
        <w:rPr>
          <w:rFonts w:ascii="Century Gothic" w:eastAsia="Times New Roman" w:hAnsi="Century Gothic" w:cs="Times New Roman"/>
          <w:b/>
          <w:sz w:val="18"/>
          <w:szCs w:val="20"/>
          <w:lang w:eastAsia="es-ES"/>
        </w:rPr>
      </w:pPr>
      <w:r w:rsidRPr="00527F44">
        <w:rPr>
          <w:rFonts w:ascii="Century Gothic" w:eastAsia="Times New Roman" w:hAnsi="Century Gothic" w:cs="Times New Roman"/>
          <w:b/>
          <w:sz w:val="18"/>
          <w:szCs w:val="20"/>
          <w:lang w:eastAsia="es-ES"/>
        </w:rPr>
        <w:t>FICHA ACADÉMICA DE LOS PROFESORES QUE IMPARTEN LA UNIDAD DE APRENDIZAJE:</w:t>
      </w:r>
    </w:p>
    <w:p w:rsidR="00527F44" w:rsidRPr="00527F44" w:rsidRDefault="00527F44" w:rsidP="00527F44">
      <w:pPr>
        <w:spacing w:after="0" w:line="240" w:lineRule="auto"/>
        <w:rPr>
          <w:rFonts w:ascii="Century Gothic" w:eastAsia="Times New Roman" w:hAnsi="Century Gothic" w:cs="Times New Roman"/>
          <w:b/>
          <w:sz w:val="18"/>
          <w:szCs w:val="20"/>
          <w:lang w:eastAsia="es-ES"/>
        </w:rPr>
      </w:pPr>
    </w:p>
    <w:tbl>
      <w:tblPr>
        <w:tblW w:w="14040" w:type="dxa"/>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7020"/>
        <w:gridCol w:w="7020"/>
      </w:tblGrid>
      <w:tr w:rsidR="00527F44" w:rsidRPr="00527F44" w:rsidTr="00527F44">
        <w:trPr>
          <w:trHeight w:val="336"/>
        </w:trPr>
        <w:tc>
          <w:tcPr>
            <w:tcW w:w="7020" w:type="dxa"/>
          </w:tcPr>
          <w:p w:rsidR="00527F44" w:rsidRPr="00527F44" w:rsidRDefault="00527F44" w:rsidP="00527F44">
            <w:pPr>
              <w:spacing w:after="0" w:line="240" w:lineRule="auto"/>
              <w:rPr>
                <w:rFonts w:ascii="Century Gothic" w:eastAsia="Times New Roman" w:hAnsi="Century Gothic" w:cs="Times New Roman"/>
                <w:b/>
                <w:sz w:val="18"/>
                <w:szCs w:val="20"/>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M EN F. P.  JOSÉ JULIO JUÁREZ RAMOS</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r w:rsidRPr="00527F44">
              <w:rPr>
                <w:rFonts w:ascii="Century Gothic" w:eastAsia="Times New Roman" w:hAnsi="Century Gothic" w:cs="Times New Roman"/>
                <w:sz w:val="18"/>
                <w:szCs w:val="20"/>
                <w:lang w:val="es-ES" w:eastAsia="es-ES"/>
              </w:rPr>
              <w:t>Profesor de asignatura</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E EN S. P. ARTURO ESQUIVEL GARDUÑO</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r w:rsidRPr="00527F44">
              <w:rPr>
                <w:rFonts w:ascii="Century Gothic" w:eastAsia="Times New Roman" w:hAnsi="Century Gothic" w:cs="Times New Roman"/>
                <w:sz w:val="18"/>
                <w:szCs w:val="20"/>
                <w:lang w:val="es-ES" w:eastAsia="es-ES"/>
              </w:rPr>
              <w:t>Profesor de tiempo completo</w:t>
            </w:r>
          </w:p>
          <w:p w:rsidR="00527F44" w:rsidRPr="00527F44" w:rsidRDefault="00527F44" w:rsidP="00527F44">
            <w:pPr>
              <w:spacing w:after="0" w:line="240" w:lineRule="auto"/>
              <w:rPr>
                <w:rFonts w:ascii="Century Gothic" w:eastAsia="Times New Roman" w:hAnsi="Century Gothic" w:cs="Times New Roman"/>
                <w:b/>
                <w:sz w:val="18"/>
                <w:szCs w:val="18"/>
                <w:lang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C.D. GABRIEL CARMONA CUENCA</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r w:rsidRPr="00527F44">
              <w:rPr>
                <w:rFonts w:ascii="Century Gothic" w:eastAsia="Times New Roman" w:hAnsi="Century Gothic" w:cs="Times New Roman"/>
                <w:sz w:val="18"/>
                <w:szCs w:val="20"/>
                <w:lang w:val="es-ES" w:eastAsia="es-ES"/>
              </w:rPr>
              <w:t>Profesor de tiempo completo</w:t>
            </w:r>
          </w:p>
          <w:p w:rsidR="00527F44" w:rsidRPr="00527F44" w:rsidRDefault="00527F44" w:rsidP="00527F44">
            <w:pPr>
              <w:spacing w:after="0" w:line="240" w:lineRule="auto"/>
              <w:rPr>
                <w:rFonts w:ascii="Century Gothic" w:eastAsia="Times New Roman" w:hAnsi="Century Gothic" w:cs="Times New Roman"/>
                <w:b/>
                <w:sz w:val="18"/>
                <w:szCs w:val="18"/>
                <w:lang w:eastAsia="es-ES"/>
              </w:rPr>
            </w:pPr>
          </w:p>
          <w:p w:rsidR="00527F44" w:rsidRPr="00701B6E" w:rsidRDefault="00527F44" w:rsidP="00527F44">
            <w:pPr>
              <w:spacing w:after="0" w:line="240" w:lineRule="auto"/>
              <w:rPr>
                <w:rFonts w:ascii="Century Gothic" w:eastAsia="Times New Roman" w:hAnsi="Century Gothic" w:cs="Times New Roman"/>
                <w:b/>
                <w:sz w:val="18"/>
                <w:szCs w:val="18"/>
                <w:highlight w:val="yellow"/>
                <w:lang w:eastAsia="es-ES"/>
              </w:rPr>
            </w:pPr>
            <w:r w:rsidRPr="00701B6E">
              <w:rPr>
                <w:rFonts w:ascii="Century Gothic" w:eastAsia="Times New Roman" w:hAnsi="Century Gothic" w:cs="Times New Roman"/>
                <w:b/>
                <w:sz w:val="18"/>
                <w:szCs w:val="18"/>
                <w:highlight w:val="yellow"/>
                <w:lang w:eastAsia="es-ES"/>
              </w:rPr>
              <w:t>DRA. EN E.P. MARIA DE LA LUZ SANCHEZ MEDINA</w:t>
            </w:r>
          </w:p>
          <w:p w:rsidR="00527F44" w:rsidRPr="00527F44" w:rsidRDefault="00527F44" w:rsidP="00527F44">
            <w:pPr>
              <w:spacing w:after="0" w:line="240" w:lineRule="auto"/>
              <w:rPr>
                <w:rFonts w:ascii="Century Gothic" w:eastAsia="Times New Roman" w:hAnsi="Century Gothic" w:cs="Times New Roman"/>
                <w:sz w:val="18"/>
                <w:szCs w:val="18"/>
                <w:lang w:eastAsia="es-ES"/>
              </w:rPr>
            </w:pPr>
            <w:r w:rsidRPr="00701B6E">
              <w:rPr>
                <w:rFonts w:ascii="Century Gothic" w:eastAsia="Times New Roman" w:hAnsi="Century Gothic" w:cs="Times New Roman"/>
                <w:sz w:val="18"/>
                <w:szCs w:val="18"/>
                <w:highlight w:val="yellow"/>
                <w:lang w:eastAsia="es-ES"/>
              </w:rPr>
              <w:t>Profesor de tiempo completo</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p>
        </w:tc>
        <w:tc>
          <w:tcPr>
            <w:tcW w:w="7020" w:type="dxa"/>
          </w:tcPr>
          <w:p w:rsidR="00527F44" w:rsidRPr="00527F44" w:rsidRDefault="00527F44" w:rsidP="00527F44">
            <w:pPr>
              <w:spacing w:after="0" w:line="240" w:lineRule="auto"/>
              <w:rPr>
                <w:rFonts w:ascii="Century Gothic" w:eastAsia="Times New Roman" w:hAnsi="Century Gothic" w:cs="Times New Roman"/>
                <w:b/>
                <w:sz w:val="18"/>
                <w:szCs w:val="20"/>
                <w:lang w:val="es-ES"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E EN O ISAÍAS GUTIÉRREZ MONTES DE OCA</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r w:rsidRPr="00527F44">
              <w:rPr>
                <w:rFonts w:ascii="Century Gothic" w:eastAsia="Times New Roman" w:hAnsi="Century Gothic" w:cs="Times New Roman"/>
                <w:sz w:val="18"/>
                <w:szCs w:val="20"/>
                <w:lang w:val="es-ES" w:eastAsia="es-ES"/>
              </w:rPr>
              <w:t>Profesor de asignatura</w:t>
            </w:r>
          </w:p>
          <w:p w:rsidR="00527F44" w:rsidRPr="00527F44" w:rsidRDefault="00527F44" w:rsidP="00527F44">
            <w:pPr>
              <w:spacing w:after="0" w:line="240" w:lineRule="auto"/>
              <w:rPr>
                <w:rFonts w:ascii="Century Gothic" w:eastAsia="Times New Roman" w:hAnsi="Century Gothic" w:cs="Times New Roman"/>
                <w:b/>
                <w:sz w:val="18"/>
                <w:szCs w:val="18"/>
                <w:lang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E EN P.B. MIGUEL VAZQUEZ CALZONZIN</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r w:rsidRPr="00527F44">
              <w:rPr>
                <w:rFonts w:ascii="Century Gothic" w:eastAsia="Times New Roman" w:hAnsi="Century Gothic" w:cs="Times New Roman"/>
                <w:sz w:val="18"/>
                <w:szCs w:val="20"/>
                <w:lang w:val="es-ES" w:eastAsia="es-ES"/>
              </w:rPr>
              <w:t>Profesor de asignatura</w:t>
            </w:r>
          </w:p>
          <w:p w:rsidR="00527F44" w:rsidRPr="00527F44" w:rsidRDefault="00527F44" w:rsidP="00527F44">
            <w:pPr>
              <w:spacing w:after="0" w:line="240" w:lineRule="auto"/>
              <w:rPr>
                <w:rFonts w:ascii="Century Gothic" w:eastAsia="Times New Roman" w:hAnsi="Century Gothic" w:cs="Times New Roman"/>
                <w:b/>
                <w:sz w:val="18"/>
                <w:szCs w:val="18"/>
                <w:lang w:eastAsia="es-ES"/>
              </w:rPr>
            </w:pPr>
          </w:p>
          <w:p w:rsidR="00527F44" w:rsidRPr="00527F44" w:rsidRDefault="00527F44" w:rsidP="00527F44">
            <w:pPr>
              <w:spacing w:after="0" w:line="240" w:lineRule="auto"/>
              <w:rPr>
                <w:rFonts w:ascii="Century Gothic" w:eastAsia="Times New Roman" w:hAnsi="Century Gothic" w:cs="Times New Roman"/>
                <w:b/>
                <w:sz w:val="18"/>
                <w:szCs w:val="18"/>
                <w:lang w:eastAsia="es-ES"/>
              </w:rPr>
            </w:pPr>
            <w:r w:rsidRPr="00527F44">
              <w:rPr>
                <w:rFonts w:ascii="Century Gothic" w:eastAsia="Times New Roman" w:hAnsi="Century Gothic" w:cs="Times New Roman"/>
                <w:b/>
                <w:sz w:val="18"/>
                <w:szCs w:val="18"/>
                <w:lang w:eastAsia="es-ES"/>
              </w:rPr>
              <w:t>C.D. ROSA ISABEL MARQUEZ VORRATH</w:t>
            </w: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r w:rsidRPr="00527F44">
              <w:rPr>
                <w:rFonts w:ascii="Century Gothic" w:eastAsia="Times New Roman" w:hAnsi="Century Gothic" w:cs="Times New Roman"/>
                <w:sz w:val="18"/>
                <w:szCs w:val="20"/>
                <w:lang w:val="es-ES" w:eastAsia="es-ES"/>
              </w:rPr>
              <w:t>Profesor de asignatura</w:t>
            </w:r>
          </w:p>
          <w:p w:rsidR="00527F44" w:rsidRPr="00527F44" w:rsidRDefault="00527F44" w:rsidP="00527F44">
            <w:pPr>
              <w:spacing w:after="0" w:line="240" w:lineRule="auto"/>
              <w:rPr>
                <w:rFonts w:ascii="Century Gothic" w:eastAsia="Times New Roman" w:hAnsi="Century Gothic" w:cs="Times New Roman"/>
                <w:b/>
                <w:sz w:val="18"/>
                <w:szCs w:val="18"/>
                <w:lang w:eastAsia="es-ES"/>
              </w:rPr>
            </w:pPr>
          </w:p>
          <w:p w:rsidR="00527F44" w:rsidRPr="00527F44" w:rsidRDefault="00527F44" w:rsidP="00527F44">
            <w:pPr>
              <w:spacing w:after="0" w:line="240" w:lineRule="auto"/>
              <w:rPr>
                <w:rFonts w:ascii="Century Gothic" w:eastAsia="Times New Roman" w:hAnsi="Century Gothic" w:cs="Times New Roman"/>
                <w:sz w:val="18"/>
                <w:szCs w:val="20"/>
                <w:lang w:val="es-ES" w:eastAsia="es-ES"/>
              </w:rPr>
            </w:pPr>
          </w:p>
        </w:tc>
      </w:tr>
    </w:tbl>
    <w:p w:rsidR="00527F44" w:rsidRPr="00527F44" w:rsidRDefault="00527F44" w:rsidP="00527F44">
      <w:pPr>
        <w:spacing w:after="0" w:line="240" w:lineRule="auto"/>
        <w:rPr>
          <w:rFonts w:ascii="Century Gothic" w:eastAsia="Times New Roman" w:hAnsi="Century Gothic" w:cs="Times New Roman"/>
          <w:b/>
          <w:sz w:val="18"/>
          <w:szCs w:val="18"/>
          <w:lang w:eastAsia="es-ES"/>
        </w:rPr>
      </w:pPr>
    </w:p>
    <w:p w:rsidR="00527F44" w:rsidRPr="00527F44" w:rsidRDefault="00527F44" w:rsidP="00527F44">
      <w:pPr>
        <w:spacing w:after="0" w:line="240" w:lineRule="auto"/>
        <w:jc w:val="right"/>
        <w:rPr>
          <w:rFonts w:ascii="Century Gothic" w:eastAsia="Times New Roman" w:hAnsi="Century Gothic" w:cs="Times New Roman"/>
          <w:sz w:val="18"/>
          <w:szCs w:val="18"/>
          <w:lang w:eastAsia="es-ES"/>
        </w:rPr>
      </w:pPr>
    </w:p>
    <w:p w:rsidR="007C7567" w:rsidRPr="007C7567" w:rsidRDefault="007C7567" w:rsidP="00F72E01">
      <w:pPr>
        <w:pStyle w:val="Cuerpo"/>
        <w:ind w:left="900"/>
        <w:jc w:val="both"/>
        <w:rPr>
          <w:rFonts w:ascii="Century Gothic" w:eastAsia="Century Gothic" w:hAnsi="Century Gothic" w:cs="Century Gothic"/>
          <w:b/>
          <w:bCs/>
          <w:sz w:val="18"/>
          <w:szCs w:val="18"/>
          <w:lang w:val="es-ES"/>
        </w:rPr>
      </w:pPr>
    </w:p>
    <w:p w:rsidR="007C7567" w:rsidRDefault="007C7567" w:rsidP="00F72E01">
      <w:pPr>
        <w:pStyle w:val="Cuerpo"/>
        <w:ind w:left="900"/>
        <w:jc w:val="both"/>
        <w:rPr>
          <w:rFonts w:ascii="Century Gothic" w:eastAsia="Century Gothic" w:hAnsi="Century Gothic" w:cs="Century Gothic"/>
          <w:b/>
          <w:bCs/>
          <w:sz w:val="18"/>
          <w:szCs w:val="18"/>
        </w:rPr>
      </w:pPr>
    </w:p>
    <w:p w:rsidR="00F72E01" w:rsidRPr="008B59D9" w:rsidRDefault="00F72E01" w:rsidP="008B59D9">
      <w:pPr>
        <w:pStyle w:val="Cuerpo"/>
        <w:jc w:val="both"/>
        <w:rPr>
          <w:rFonts w:ascii="Century Gothic" w:eastAsia="Century Gothic" w:hAnsi="Century Gothic" w:cs="Century Gothic"/>
          <w:b/>
          <w:bCs/>
          <w:sz w:val="18"/>
          <w:szCs w:val="18"/>
        </w:rPr>
      </w:pPr>
      <w:bookmarkStart w:id="2" w:name="_GoBack"/>
      <w:bookmarkEnd w:id="2"/>
    </w:p>
    <w:sectPr w:rsidR="00F72E01" w:rsidRPr="008B59D9" w:rsidSect="00F72E01">
      <w:headerReference w:type="first" r:id="rId10"/>
      <w:pgSz w:w="15840" w:h="12240" w:orient="landscape"/>
      <w:pgMar w:top="1701" w:right="1417" w:bottom="1701"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12B7" w:rsidRDefault="000B12B7" w:rsidP="00203E96">
      <w:pPr>
        <w:spacing w:after="0" w:line="240" w:lineRule="auto"/>
      </w:pPr>
      <w:r>
        <w:separator/>
      </w:r>
    </w:p>
  </w:endnote>
  <w:endnote w:type="continuationSeparator" w:id="0">
    <w:p w:rsidR="000B12B7" w:rsidRDefault="000B12B7" w:rsidP="00203E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Gloucester MT Extra Condensed">
    <w:panose1 w:val="02030808020601010101"/>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12B7" w:rsidRDefault="000B12B7" w:rsidP="00203E96">
      <w:pPr>
        <w:spacing w:after="0" w:line="240" w:lineRule="auto"/>
      </w:pPr>
      <w:r>
        <w:separator/>
      </w:r>
    </w:p>
  </w:footnote>
  <w:footnote w:type="continuationSeparator" w:id="0">
    <w:p w:rsidR="000B12B7" w:rsidRDefault="000B12B7" w:rsidP="00203E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caps/>
        <w:sz w:val="36"/>
        <w:szCs w:val="64"/>
      </w:rPr>
      <w:id w:val="-1757742696"/>
      <w:docPartObj>
        <w:docPartGallery w:val="Cover Pages"/>
        <w:docPartUnique/>
      </w:docPartObj>
    </w:sdtPr>
    <w:sdtEndPr/>
    <w:sdtContent>
      <w:p w:rsidR="00985983" w:rsidRDefault="00985983" w:rsidP="00D838D6">
        <w:pPr>
          <w:jc w:val="center"/>
          <w:rPr>
            <w:rFonts w:ascii="Century Schoolbook" w:hAnsi="Century Schoolbook"/>
            <w:b/>
            <w:bCs/>
            <w:sz w:val="28"/>
            <w:szCs w:val="64"/>
          </w:rPr>
        </w:pPr>
        <w:r w:rsidRPr="00D838D6">
          <w:rPr>
            <w:rFonts w:ascii="Century Schoolbook" w:hAnsi="Century Schoolbook"/>
            <w:b/>
            <w:bCs/>
            <w:noProof/>
            <w:sz w:val="28"/>
            <w:szCs w:val="64"/>
          </w:rPr>
          <w:drawing>
            <wp:anchor distT="0" distB="0" distL="114300" distR="114300" simplePos="0" relativeHeight="251664384" behindDoc="0" locked="0" layoutInCell="1" allowOverlap="1" wp14:anchorId="5B53737B" wp14:editId="2B822D58">
              <wp:simplePos x="0" y="0"/>
              <wp:positionH relativeFrom="page">
                <wp:posOffset>8701420</wp:posOffset>
              </wp:positionH>
              <wp:positionV relativeFrom="paragraph">
                <wp:posOffset>-259302</wp:posOffset>
              </wp:positionV>
              <wp:extent cx="857250" cy="876935"/>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250" cy="876935"/>
                      </a:xfrm>
                      <a:prstGeom prst="rect">
                        <a:avLst/>
                      </a:prstGeom>
                      <a:noFill/>
                    </pic:spPr>
                  </pic:pic>
                </a:graphicData>
              </a:graphic>
              <wp14:sizeRelH relativeFrom="page">
                <wp14:pctWidth>0</wp14:pctWidth>
              </wp14:sizeRelH>
              <wp14:sizeRelV relativeFrom="page">
                <wp14:pctHeight>0</wp14:pctHeight>
              </wp14:sizeRelV>
            </wp:anchor>
          </w:drawing>
        </w:r>
        <w:r w:rsidRPr="00D838D6">
          <w:rPr>
            <w:b/>
            <w:bCs/>
            <w:caps/>
            <w:noProof/>
            <w:sz w:val="28"/>
            <w:szCs w:val="64"/>
          </w:rPr>
          <w:drawing>
            <wp:anchor distT="0" distB="0" distL="114300" distR="114300" simplePos="0" relativeHeight="251663360" behindDoc="0" locked="0" layoutInCell="1" allowOverlap="1" wp14:anchorId="59C796FF" wp14:editId="58F89BA9">
              <wp:simplePos x="0" y="0"/>
              <wp:positionH relativeFrom="leftMargin">
                <wp:posOffset>692017</wp:posOffset>
              </wp:positionH>
              <wp:positionV relativeFrom="paragraph">
                <wp:posOffset>-259302</wp:posOffset>
              </wp:positionV>
              <wp:extent cx="1047750" cy="88392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883920"/>
                      </a:xfrm>
                      <a:prstGeom prst="rect">
                        <a:avLst/>
                      </a:prstGeom>
                      <a:noFill/>
                    </pic:spPr>
                  </pic:pic>
                </a:graphicData>
              </a:graphic>
              <wp14:sizeRelH relativeFrom="page">
                <wp14:pctWidth>0</wp14:pctWidth>
              </wp14:sizeRelH>
              <wp14:sizeRelV relativeFrom="page">
                <wp14:pctHeight>0</wp14:pctHeight>
              </wp14:sizeRelV>
            </wp:anchor>
          </w:drawing>
        </w:r>
        <w:r w:rsidRPr="00D838D6">
          <w:rPr>
            <w:rFonts w:ascii="Century Schoolbook" w:hAnsi="Century Schoolbook"/>
            <w:b/>
            <w:bCs/>
            <w:sz w:val="28"/>
            <w:szCs w:val="64"/>
          </w:rPr>
          <w:t xml:space="preserve">UNIVERSIDAD AUTÓNOMA DEL ESTADO DE MÉXICO  </w:t>
        </w:r>
      </w:p>
      <w:p w:rsidR="00985983" w:rsidRPr="00D838D6" w:rsidRDefault="00985983" w:rsidP="00D838D6">
        <w:pPr>
          <w:jc w:val="center"/>
          <w:rPr>
            <w:b/>
            <w:bCs/>
            <w:caps/>
            <w:sz w:val="36"/>
            <w:szCs w:val="64"/>
          </w:rPr>
        </w:pPr>
        <w:r w:rsidRPr="00D838D6">
          <w:rPr>
            <w:rFonts w:ascii="Century Schoolbook" w:hAnsi="Century Schoolbook"/>
            <w:b/>
            <w:bCs/>
            <w:sz w:val="36"/>
            <w:szCs w:val="64"/>
          </w:rPr>
          <w:t>FACULTAD DE ODONTOLOGÍA</w:t>
        </w:r>
        <w:r>
          <w:rPr>
            <w:b/>
            <w:bCs/>
            <w:sz w:val="36"/>
            <w:szCs w:val="64"/>
          </w:rPr>
          <w:t xml:space="preserve"> </w:t>
        </w:r>
        <w:r w:rsidRPr="00203E96">
          <w:rPr>
            <w:b/>
            <w:bCs/>
            <w:caps/>
            <w:sz w:val="36"/>
            <w:szCs w:val="64"/>
          </w:rPr>
          <w:br w:type="page"/>
        </w:r>
        <w:r w:rsidRPr="00203E96">
          <w:rPr>
            <w:b/>
            <w:bCs/>
            <w:caps/>
            <w:sz w:val="28"/>
            <w:szCs w:val="64"/>
          </w:rPr>
          <w:t xml:space="preserve"> </w:t>
        </w:r>
      </w:p>
    </w:sdtContent>
  </w:sdt>
  <w:p w:rsidR="00985983" w:rsidRDefault="00985983">
    <w:pPr>
      <w:pStyle w:val="Encabezado"/>
    </w:pPr>
    <w:r w:rsidRPr="00203E96">
      <w:rPr>
        <w:noProof/>
        <w:sz w:val="10"/>
      </w:rPr>
      <mc:AlternateContent>
        <mc:Choice Requires="wps">
          <w:drawing>
            <wp:anchor distT="0" distB="0" distL="114300" distR="114300" simplePos="0" relativeHeight="251662336" behindDoc="0" locked="0" layoutInCell="1" allowOverlap="1" wp14:anchorId="4A2D079A" wp14:editId="3C898586">
              <wp:simplePos x="0" y="0"/>
              <wp:positionH relativeFrom="page">
                <wp:posOffset>228600</wp:posOffset>
              </wp:positionH>
              <wp:positionV relativeFrom="page">
                <wp:posOffset>1571625</wp:posOffset>
              </wp:positionV>
              <wp:extent cx="1712595" cy="7346315"/>
              <wp:effectExtent l="0" t="0" r="1270" b="6985"/>
              <wp:wrapNone/>
              <wp:docPr id="22" name="Cuadro de texto 22"/>
              <wp:cNvGraphicFramePr/>
              <a:graphic xmlns:a="http://schemas.openxmlformats.org/drawingml/2006/main">
                <a:graphicData uri="http://schemas.microsoft.com/office/word/2010/wordprocessingShape">
                  <wps:wsp>
                    <wps:cNvSpPr txBox="1"/>
                    <wps:spPr>
                      <a:xfrm>
                        <a:off x="0" y="0"/>
                        <a:ext cx="1712595" cy="7346315"/>
                      </a:xfrm>
                      <a:prstGeom prst="rect">
                        <a:avLst/>
                      </a:prstGeom>
                      <a:solidFill>
                        <a:sysClr val="window" lastClr="FFFFFF"/>
                      </a:solidFill>
                      <a:ln w="6350">
                        <a:noFill/>
                      </a:ln>
                      <a:effectLst/>
                    </wps:spPr>
                    <wps:txbx>
                      <w:txbxContent>
                        <w:tbl>
                          <w:tblPr>
                            <w:tblW w:w="5000"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7649"/>
                            <w:gridCol w:w="7244"/>
                          </w:tblGrid>
                          <w:tr w:rsidR="00985983">
                            <w:trPr>
                              <w:jc w:val="center"/>
                            </w:trPr>
                            <w:tc>
                              <w:tcPr>
                                <w:tcW w:w="2568" w:type="pct"/>
                                <w:vAlign w:val="center"/>
                              </w:tcPr>
                              <w:p w:rsidR="00985983" w:rsidRDefault="00985983">
                                <w:pPr>
                                  <w:jc w:val="right"/>
                                </w:pPr>
                                <w:r>
                                  <w:rPr>
                                    <w:noProof/>
                                  </w:rPr>
                                  <w:drawing>
                                    <wp:inline distT="0" distB="0" distL="0" distR="0" wp14:anchorId="7FDE67AB" wp14:editId="123C1105">
                                      <wp:extent cx="3065006" cy="3831336"/>
                                      <wp:effectExtent l="0" t="0" r="2540" b="0"/>
                                      <wp:docPr id="9" name="Imagen 9" descr="Una imagen de una carretera de curvas con árboles" title="Carre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65006" cy="3831336"/>
                                              </a:xfrm>
                                              <a:prstGeom prst="rect">
                                                <a:avLst/>
                                              </a:prstGeom>
                                            </pic:spPr>
                                          </pic:pic>
                                        </a:graphicData>
                                      </a:graphic>
                                    </wp:inline>
                                  </w:drawing>
                                </w:r>
                              </w:p>
                              <w:sdt>
                                <w:sdtPr>
                                  <w:rPr>
                                    <w:caps/>
                                    <w:color w:val="191919" w:themeColor="text1" w:themeTint="E6"/>
                                    <w:sz w:val="48"/>
                                    <w:szCs w:val="72"/>
                                  </w:rPr>
                                  <w:alias w:val="Título"/>
                                  <w:tag w:val=""/>
                                  <w:id w:val="-1816022131"/>
                                  <w:dataBinding w:prefixMappings="xmlns:ns0='http://purl.org/dc/elements/1.1/' xmlns:ns1='http://schemas.openxmlformats.org/package/2006/metadata/core-properties' " w:xpath="/ns1:coreProperties[1]/ns0:title[1]" w:storeItemID="{6C3C8BC8-F283-45AE-878A-BAB7291924A1}"/>
                                  <w:text/>
                                </w:sdtPr>
                                <w:sdtEndPr/>
                                <w:sdtContent>
                                  <w:p w:rsidR="00985983" w:rsidRDefault="00985983" w:rsidP="00203E96">
                                    <w:pPr>
                                      <w:pStyle w:val="Sinespaciado"/>
                                      <w:spacing w:line="312" w:lineRule="auto"/>
                                      <w:rPr>
                                        <w:caps/>
                                        <w:color w:val="191919" w:themeColor="text1" w:themeTint="E6"/>
                                        <w:sz w:val="72"/>
                                        <w:szCs w:val="72"/>
                                      </w:rPr>
                                    </w:pPr>
                                    <w:r>
                                      <w:rPr>
                                        <w:caps/>
                                        <w:color w:val="191919" w:themeColor="text1" w:themeTint="E6"/>
                                        <w:sz w:val="48"/>
                                        <w:szCs w:val="72"/>
                                      </w:rPr>
                                      <w:t>Licenciatura en  odontología</w:t>
                                    </w:r>
                                  </w:p>
                                </w:sdtContent>
                              </w:sdt>
                              <w:sdt>
                                <w:sdtPr>
                                  <w:rPr>
                                    <w:color w:val="000000" w:themeColor="text1"/>
                                    <w:sz w:val="24"/>
                                    <w:szCs w:val="24"/>
                                  </w:rPr>
                                  <w:alias w:val="Subtítulo"/>
                                  <w:tag w:val=""/>
                                  <w:id w:val="-2008583712"/>
                                  <w:dataBinding w:prefixMappings="xmlns:ns0='http://purl.org/dc/elements/1.1/' xmlns:ns1='http://schemas.openxmlformats.org/package/2006/metadata/core-properties' " w:xpath="/ns1:coreProperties[1]/ns0:subject[1]" w:storeItemID="{6C3C8BC8-F283-45AE-878A-BAB7291924A1}"/>
                                  <w:text/>
                                </w:sdtPr>
                                <w:sdtEndPr/>
                                <w:sdtContent>
                                  <w:p w:rsidR="00985983" w:rsidRDefault="00985983" w:rsidP="00203E96">
                                    <w:pPr>
                                      <w:jc w:val="right"/>
                                      <w:rPr>
                                        <w:sz w:val="24"/>
                                        <w:szCs w:val="24"/>
                                      </w:rPr>
                                    </w:pPr>
                                    <w:r>
                                      <w:rPr>
                                        <w:color w:val="000000" w:themeColor="text1"/>
                                        <w:sz w:val="24"/>
                                        <w:szCs w:val="24"/>
                                      </w:rPr>
                                      <w:t>GUÍA DE MATERIAL VISUAL</w:t>
                                    </w:r>
                                  </w:p>
                                </w:sdtContent>
                              </w:sdt>
                            </w:tc>
                            <w:tc>
                              <w:tcPr>
                                <w:tcW w:w="2432" w:type="pct"/>
                                <w:vAlign w:val="center"/>
                              </w:tcPr>
                              <w:p w:rsidR="00985983" w:rsidRDefault="00985983" w:rsidP="00203E96">
                                <w:pPr>
                                  <w:pStyle w:val="Sinespaciado"/>
                                  <w:rPr>
                                    <w:caps/>
                                    <w:color w:val="191919" w:themeColor="text1" w:themeTint="E6"/>
                                    <w:sz w:val="48"/>
                                    <w:szCs w:val="72"/>
                                  </w:rPr>
                                </w:pPr>
                              </w:p>
                              <w:sdt>
                                <w:sdtPr>
                                  <w:rPr>
                                    <w:color w:val="000000" w:themeColor="text1"/>
                                  </w:rPr>
                                  <w:alias w:val="Descripción breve"/>
                                  <w:tag w:val=""/>
                                  <w:id w:val="156195176"/>
                                  <w:dataBinding w:prefixMappings="xmlns:ns0='http://schemas.microsoft.com/office/2006/coverPageProps' " w:xpath="/ns0:CoverPageProperties[1]/ns0:Abstract[1]" w:storeItemID="{55AF091B-3C7A-41E3-B477-F2FDAA23CFDA}"/>
                                  <w:text/>
                                </w:sdtPr>
                                <w:sdtEndPr/>
                                <w:sdtContent>
                                  <w:p w:rsidR="00985983" w:rsidRPr="00203E96" w:rsidRDefault="00F63241" w:rsidP="00203E96">
                                    <w:pPr>
                                      <w:rPr>
                                        <w:color w:val="000000" w:themeColor="text1"/>
                                      </w:rPr>
                                    </w:pPr>
                                    <w:r>
                                      <w:rPr>
                                        <w:color w:val="000000" w:themeColor="text1"/>
                                      </w:rPr>
                                      <w:t>Dra. en E.P. María de la Luz Sánchez Medina</w:t>
                                    </w:r>
                                  </w:p>
                                </w:sdtContent>
                              </w:sdt>
                              <w:p w:rsidR="00985983" w:rsidRDefault="00985983" w:rsidP="00203E96">
                                <w:pPr>
                                  <w:pStyle w:val="Sinespaciado"/>
                                </w:pPr>
                              </w:p>
                            </w:tc>
                          </w:tr>
                        </w:tbl>
                        <w:p w:rsidR="00985983" w:rsidRDefault="00985983" w:rsidP="00203E96"/>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4A2D079A" id="_x0000_t202" coordsize="21600,21600" o:spt="202" path="m,l,21600r21600,l21600,xe">
              <v:stroke joinstyle="miter"/>
              <v:path gradientshapeok="t" o:connecttype="rect"/>
            </v:shapetype>
            <v:shape id="Cuadro de texto 22" o:spid="_x0000_s1033" type="#_x0000_t202" style="position:absolute;margin-left:18pt;margin-top:123.75pt;width:134.85pt;height:578.45pt;z-index:251662336;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" fillcolor="window" stroked="f" strokeweight=".5pt">
              <v:textbox inset="0,0,0,0">
                <w:txbxContent>
                  <w:tbl>
                    <w:tblPr>
                      <w:tblW w:w="5000" w:type="pct"/>
                      <w:jc w:val="center"/>
                      <w:tblBorders>
                        <w:insideV w:val="single" w:sz="12" w:space="0" w:color="C0504D" w:themeColor="accent2"/>
                      </w:tblBorders>
                      <w:tblCellMar>
                        <w:top w:w="1296" w:type="dxa"/>
                        <w:left w:w="360" w:type="dxa"/>
                        <w:bottom w:w="1296" w:type="dxa"/>
                        <w:right w:w="360" w:type="dxa"/>
                      </w:tblCellMar>
                      <w:tblLook w:val="04A0" w:firstRow="1" w:lastRow="0" w:firstColumn="1" w:lastColumn="0" w:noHBand="0" w:noVBand="1"/>
                    </w:tblPr>
                    <w:tblGrid>
                      <w:gridCol w:w="7649"/>
                      <w:gridCol w:w="7244"/>
                    </w:tblGrid>
                    <w:tr w:rsidR="00985983">
                      <w:trPr>
                        <w:jc w:val="center"/>
                      </w:trPr>
                      <w:tc>
                        <w:tcPr>
                          <w:tcW w:w="2568" w:type="pct"/>
                          <w:vAlign w:val="center"/>
                        </w:tcPr>
                        <w:p w:rsidR="00985983" w:rsidRDefault="00985983">
                          <w:pPr>
                            <w:jc w:val="right"/>
                          </w:pPr>
                          <w:r>
                            <w:rPr>
                              <w:noProof/>
                            </w:rPr>
                            <w:drawing>
                              <wp:inline distT="0" distB="0" distL="0" distR="0" wp14:anchorId="7FDE67AB" wp14:editId="123C1105">
                                <wp:extent cx="3065006" cy="3831336"/>
                                <wp:effectExtent l="0" t="0" r="2540" b="0"/>
                                <wp:docPr id="9" name="Imagen 9" descr="Una imagen de una carretera de curvas con árboles" title="Carret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65006" cy="3831336"/>
                                        </a:xfrm>
                                        <a:prstGeom prst="rect">
                                          <a:avLst/>
                                        </a:prstGeom>
                                      </pic:spPr>
                                    </pic:pic>
                                  </a:graphicData>
                                </a:graphic>
                              </wp:inline>
                            </w:drawing>
                          </w:r>
                        </w:p>
                        <w:sdt>
                          <w:sdtPr>
                            <w:rPr>
                              <w:caps/>
                              <w:color w:val="191919" w:themeColor="text1" w:themeTint="E6"/>
                              <w:sz w:val="48"/>
                              <w:szCs w:val="72"/>
                            </w:rPr>
                            <w:alias w:val="Título"/>
                            <w:tag w:val=""/>
                            <w:id w:val="-1816022131"/>
                            <w:dataBinding w:prefixMappings="xmlns:ns0='http://purl.org/dc/elements/1.1/' xmlns:ns1='http://schemas.openxmlformats.org/package/2006/metadata/core-properties' " w:xpath="/ns1:coreProperties[1]/ns0:title[1]" w:storeItemID="{6C3C8BC8-F283-45AE-878A-BAB7291924A1}"/>
                            <w:text/>
                          </w:sdtPr>
                          <w:sdtEndPr/>
                          <w:sdtContent>
                            <w:p w:rsidR="00985983" w:rsidRDefault="00985983" w:rsidP="00203E96">
                              <w:pPr>
                                <w:pStyle w:val="Sinespaciado"/>
                                <w:spacing w:line="312" w:lineRule="auto"/>
                                <w:rPr>
                                  <w:caps/>
                                  <w:color w:val="191919" w:themeColor="text1" w:themeTint="E6"/>
                                  <w:sz w:val="72"/>
                                  <w:szCs w:val="72"/>
                                </w:rPr>
                              </w:pPr>
                              <w:r>
                                <w:rPr>
                                  <w:caps/>
                                  <w:color w:val="191919" w:themeColor="text1" w:themeTint="E6"/>
                                  <w:sz w:val="48"/>
                                  <w:szCs w:val="72"/>
                                </w:rPr>
                                <w:t>Licenciatura en  odontología</w:t>
                              </w:r>
                            </w:p>
                          </w:sdtContent>
                        </w:sdt>
                        <w:sdt>
                          <w:sdtPr>
                            <w:rPr>
                              <w:color w:val="000000" w:themeColor="text1"/>
                              <w:sz w:val="24"/>
                              <w:szCs w:val="24"/>
                            </w:rPr>
                            <w:alias w:val="Subtítulo"/>
                            <w:tag w:val=""/>
                            <w:id w:val="-2008583712"/>
                            <w:dataBinding w:prefixMappings="xmlns:ns0='http://purl.org/dc/elements/1.1/' xmlns:ns1='http://schemas.openxmlformats.org/package/2006/metadata/core-properties' " w:xpath="/ns1:coreProperties[1]/ns0:subject[1]" w:storeItemID="{6C3C8BC8-F283-45AE-878A-BAB7291924A1}"/>
                            <w:text/>
                          </w:sdtPr>
                          <w:sdtEndPr/>
                          <w:sdtContent>
                            <w:p w:rsidR="00985983" w:rsidRDefault="00985983" w:rsidP="00203E96">
                              <w:pPr>
                                <w:jc w:val="right"/>
                                <w:rPr>
                                  <w:sz w:val="24"/>
                                  <w:szCs w:val="24"/>
                                </w:rPr>
                              </w:pPr>
                              <w:r>
                                <w:rPr>
                                  <w:color w:val="000000" w:themeColor="text1"/>
                                  <w:sz w:val="24"/>
                                  <w:szCs w:val="24"/>
                                </w:rPr>
                                <w:t>GUÍA DE MATERIAL VISUAL</w:t>
                              </w:r>
                            </w:p>
                          </w:sdtContent>
                        </w:sdt>
                      </w:tc>
                      <w:tc>
                        <w:tcPr>
                          <w:tcW w:w="2432" w:type="pct"/>
                          <w:vAlign w:val="center"/>
                        </w:tcPr>
                        <w:p w:rsidR="00985983" w:rsidRDefault="00985983" w:rsidP="00203E96">
                          <w:pPr>
                            <w:pStyle w:val="Sinespaciado"/>
                            <w:rPr>
                              <w:caps/>
                              <w:color w:val="191919" w:themeColor="text1" w:themeTint="E6"/>
                              <w:sz w:val="48"/>
                              <w:szCs w:val="72"/>
                            </w:rPr>
                          </w:pPr>
                        </w:p>
                        <w:sdt>
                          <w:sdtPr>
                            <w:rPr>
                              <w:color w:val="000000" w:themeColor="text1"/>
                            </w:rPr>
                            <w:alias w:val="Descripción breve"/>
                            <w:tag w:val=""/>
                            <w:id w:val="156195176"/>
                            <w:dataBinding w:prefixMappings="xmlns:ns0='http://schemas.microsoft.com/office/2006/coverPageProps' " w:xpath="/ns0:CoverPageProperties[1]/ns0:Abstract[1]" w:storeItemID="{55AF091B-3C7A-41E3-B477-F2FDAA23CFDA}"/>
                            <w:text/>
                          </w:sdtPr>
                          <w:sdtEndPr/>
                          <w:sdtContent>
                            <w:p w:rsidR="00985983" w:rsidRPr="00203E96" w:rsidRDefault="00F63241" w:rsidP="00203E96">
                              <w:pPr>
                                <w:rPr>
                                  <w:color w:val="000000" w:themeColor="text1"/>
                                </w:rPr>
                              </w:pPr>
                              <w:r>
                                <w:rPr>
                                  <w:color w:val="000000" w:themeColor="text1"/>
                                </w:rPr>
                                <w:t>Dra. en E.P. María de la Luz Sánchez Medina</w:t>
                              </w:r>
                            </w:p>
                          </w:sdtContent>
                        </w:sdt>
                        <w:p w:rsidR="00985983" w:rsidRDefault="00985983" w:rsidP="00203E96">
                          <w:pPr>
                            <w:pStyle w:val="Sinespaciado"/>
                          </w:pPr>
                        </w:p>
                      </w:tc>
                    </w:tr>
                  </w:tbl>
                  <w:p w:rsidR="00985983" w:rsidRDefault="00985983" w:rsidP="00203E96"/>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5pt;height:9.8pt;visibility:visible" o:bullet="t">
        <v:imagedata r:id="rId1" o:title="image1"/>
      </v:shape>
    </w:pict>
  </w:numPicBullet>
  <w:numPicBullet w:numPicBulletId="1">
    <w:pict>
      <v:shape id="_x0000_i1031" type="#_x0000_t75" style="width:11.5pt;height:9.8pt" o:bullet="t">
        <v:imagedata r:id="rId2" o:title="clip_image001"/>
      </v:shape>
    </w:pict>
  </w:numPicBullet>
  <w:abstractNum w:abstractNumId="0" w15:restartNumberingAfterBreak="0">
    <w:nsid w:val="01151FDC"/>
    <w:multiLevelType w:val="hybridMultilevel"/>
    <w:tmpl w:val="582E4BFE"/>
    <w:lvl w:ilvl="0" w:tplc="D834F7FA">
      <w:start w:val="1"/>
      <w:numFmt w:val="bullet"/>
      <w:lvlText w:val=""/>
      <w:lvlPicBulletId w:val="0"/>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7B6118"/>
    <w:multiLevelType w:val="hybridMultilevel"/>
    <w:tmpl w:val="52C0F4A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02F808B4"/>
    <w:multiLevelType w:val="hybridMultilevel"/>
    <w:tmpl w:val="9D729630"/>
    <w:lvl w:ilvl="0" w:tplc="0C0A0015">
      <w:start w:val="1"/>
      <w:numFmt w:val="upperLetter"/>
      <w:lvlText w:val="%1."/>
      <w:lvlJc w:val="left"/>
      <w:pPr>
        <w:tabs>
          <w:tab w:val="num" w:pos="720"/>
        </w:tabs>
        <w:ind w:left="720" w:hanging="360"/>
      </w:pPr>
    </w:lvl>
    <w:lvl w:ilvl="1" w:tplc="570857DE">
      <w:start w:val="2"/>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03446C23"/>
    <w:multiLevelType w:val="hybridMultilevel"/>
    <w:tmpl w:val="A844A5BC"/>
    <w:styleLink w:val="List81"/>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3FA2B4A"/>
    <w:multiLevelType w:val="multilevel"/>
    <w:tmpl w:val="EB1C499E"/>
    <w:styleLink w:val="List111"/>
    <w:lvl w:ilvl="0">
      <w:start w:val="1"/>
      <w:numFmt w:val="upperLetter"/>
      <w:lvlText w:val="%1)"/>
      <w:lvlJc w:val="left"/>
      <w:pPr>
        <w:tabs>
          <w:tab w:val="num" w:pos="283"/>
        </w:tabs>
        <w:ind w:left="283" w:hanging="283"/>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upperLetter"/>
      <w:lvlText w:val="%1)%2)"/>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upperLetter"/>
      <w:lvlText w:val="%3)"/>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upperLetter"/>
      <w:lvlText w:val="%4)"/>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upperLetter"/>
      <w:lvlText w:val="%5)"/>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upperLetter"/>
      <w:lvlText w:val="%6)"/>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upperLetter"/>
      <w:lvlText w:val="%7)"/>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upperLetter"/>
      <w:lvlText w:val="%8)"/>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upperLetter"/>
      <w:lvlText w:val="%9)"/>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5" w15:restartNumberingAfterBreak="0">
    <w:nsid w:val="04EB6C37"/>
    <w:multiLevelType w:val="hybridMultilevel"/>
    <w:tmpl w:val="6616EF1C"/>
    <w:lvl w:ilvl="0" w:tplc="2820C7FC">
      <w:start w:val="1"/>
      <w:numFmt w:val="decimal"/>
      <w:lvlText w:val="%1."/>
      <w:lvlJc w:val="left"/>
      <w:pPr>
        <w:tabs>
          <w:tab w:val="num" w:pos="360"/>
        </w:tabs>
        <w:ind w:left="360" w:hanging="360"/>
      </w:pPr>
      <w:rPr>
        <w:rFonts w:hint="default"/>
      </w:rPr>
    </w:lvl>
    <w:lvl w:ilvl="1" w:tplc="BC884552">
      <w:start w:val="1"/>
      <w:numFmt w:val="lowerLetter"/>
      <w:lvlText w:val="%2."/>
      <w:lvlJc w:val="left"/>
      <w:pPr>
        <w:tabs>
          <w:tab w:val="num" w:pos="540"/>
        </w:tabs>
        <w:ind w:left="540" w:hanging="360"/>
      </w:pPr>
      <w:rPr>
        <w:rFonts w:hint="default"/>
      </w:rPr>
    </w:lvl>
    <w:lvl w:ilvl="2" w:tplc="0C0A001B" w:tentative="1">
      <w:start w:val="1"/>
      <w:numFmt w:val="lowerRoman"/>
      <w:lvlText w:val="%3."/>
      <w:lvlJc w:val="right"/>
      <w:pPr>
        <w:tabs>
          <w:tab w:val="num" w:pos="1260"/>
        </w:tabs>
        <w:ind w:left="1260" w:hanging="180"/>
      </w:pPr>
    </w:lvl>
    <w:lvl w:ilvl="3" w:tplc="0C0A000F" w:tentative="1">
      <w:start w:val="1"/>
      <w:numFmt w:val="decimal"/>
      <w:lvlText w:val="%4."/>
      <w:lvlJc w:val="left"/>
      <w:pPr>
        <w:tabs>
          <w:tab w:val="num" w:pos="1980"/>
        </w:tabs>
        <w:ind w:left="1980" w:hanging="360"/>
      </w:pPr>
    </w:lvl>
    <w:lvl w:ilvl="4" w:tplc="0C0A0019" w:tentative="1">
      <w:start w:val="1"/>
      <w:numFmt w:val="lowerLetter"/>
      <w:lvlText w:val="%5."/>
      <w:lvlJc w:val="left"/>
      <w:pPr>
        <w:tabs>
          <w:tab w:val="num" w:pos="2700"/>
        </w:tabs>
        <w:ind w:left="2700" w:hanging="360"/>
      </w:pPr>
    </w:lvl>
    <w:lvl w:ilvl="5" w:tplc="0C0A001B" w:tentative="1">
      <w:start w:val="1"/>
      <w:numFmt w:val="lowerRoman"/>
      <w:lvlText w:val="%6."/>
      <w:lvlJc w:val="right"/>
      <w:pPr>
        <w:tabs>
          <w:tab w:val="num" w:pos="3420"/>
        </w:tabs>
        <w:ind w:left="3420" w:hanging="180"/>
      </w:pPr>
    </w:lvl>
    <w:lvl w:ilvl="6" w:tplc="0C0A000F" w:tentative="1">
      <w:start w:val="1"/>
      <w:numFmt w:val="decimal"/>
      <w:lvlText w:val="%7."/>
      <w:lvlJc w:val="left"/>
      <w:pPr>
        <w:tabs>
          <w:tab w:val="num" w:pos="4140"/>
        </w:tabs>
        <w:ind w:left="4140" w:hanging="360"/>
      </w:pPr>
    </w:lvl>
    <w:lvl w:ilvl="7" w:tplc="0C0A0019" w:tentative="1">
      <w:start w:val="1"/>
      <w:numFmt w:val="lowerLetter"/>
      <w:lvlText w:val="%8."/>
      <w:lvlJc w:val="left"/>
      <w:pPr>
        <w:tabs>
          <w:tab w:val="num" w:pos="4860"/>
        </w:tabs>
        <w:ind w:left="4860" w:hanging="360"/>
      </w:pPr>
    </w:lvl>
    <w:lvl w:ilvl="8" w:tplc="0C0A001B" w:tentative="1">
      <w:start w:val="1"/>
      <w:numFmt w:val="lowerRoman"/>
      <w:lvlText w:val="%9."/>
      <w:lvlJc w:val="right"/>
      <w:pPr>
        <w:tabs>
          <w:tab w:val="num" w:pos="5580"/>
        </w:tabs>
        <w:ind w:left="5580" w:hanging="180"/>
      </w:pPr>
    </w:lvl>
  </w:abstractNum>
  <w:abstractNum w:abstractNumId="6" w15:restartNumberingAfterBreak="0">
    <w:nsid w:val="060C3283"/>
    <w:multiLevelType w:val="multilevel"/>
    <w:tmpl w:val="095A1BF6"/>
    <w:styleLink w:val="List33"/>
    <w:lvl w:ilvl="0">
      <w:numFmt w:val="bullet"/>
      <w:lvlText w:val="•"/>
      <w:lvlPicBulletId w:val="0"/>
      <w:lvlJc w:val="left"/>
      <w:pPr>
        <w:tabs>
          <w:tab w:val="num" w:pos="552"/>
        </w:tabs>
        <w:ind w:left="552" w:hanging="18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7" w15:restartNumberingAfterBreak="0">
    <w:nsid w:val="08431266"/>
    <w:multiLevelType w:val="hybridMultilevel"/>
    <w:tmpl w:val="303251B2"/>
    <w:lvl w:ilvl="0" w:tplc="0382E16C">
      <w:start w:val="1"/>
      <w:numFmt w:val="bullet"/>
      <w:lvlText w:val=""/>
      <w:lvlPicBulletId w:val="0"/>
      <w:lvlJc w:val="left"/>
      <w:pPr>
        <w:tabs>
          <w:tab w:val="num" w:pos="857"/>
        </w:tabs>
        <w:ind w:left="857" w:hanging="360"/>
      </w:pPr>
      <w:rPr>
        <w:rFonts w:ascii="Symbol" w:hAnsi="Symbol" w:hint="default"/>
        <w:color w:val="auto"/>
      </w:rPr>
    </w:lvl>
    <w:lvl w:ilvl="1" w:tplc="0C0A0017">
      <w:start w:val="1"/>
      <w:numFmt w:val="lowerLetter"/>
      <w:lvlText w:val="%2)"/>
      <w:lvlJc w:val="left"/>
      <w:pPr>
        <w:tabs>
          <w:tab w:val="num" w:pos="1577"/>
        </w:tabs>
        <w:ind w:left="1577" w:hanging="360"/>
      </w:pPr>
      <w:rPr>
        <w:rFonts w:hint="default"/>
        <w:color w:val="auto"/>
      </w:rPr>
    </w:lvl>
    <w:lvl w:ilvl="2" w:tplc="A1A84AAC">
      <w:start w:val="1"/>
      <w:numFmt w:val="decimal"/>
      <w:lvlText w:val="%3."/>
      <w:lvlJc w:val="left"/>
      <w:pPr>
        <w:tabs>
          <w:tab w:val="num" w:pos="2327"/>
        </w:tabs>
        <w:ind w:left="2327" w:hanging="390"/>
      </w:pPr>
      <w:rPr>
        <w:rFonts w:hint="default"/>
        <w:color w:val="auto"/>
      </w:rPr>
    </w:lvl>
    <w:lvl w:ilvl="3" w:tplc="0C0A000F">
      <w:start w:val="1"/>
      <w:numFmt w:val="decimal"/>
      <w:lvlText w:val="%4."/>
      <w:lvlJc w:val="left"/>
      <w:pPr>
        <w:tabs>
          <w:tab w:val="num" w:pos="3017"/>
        </w:tabs>
        <w:ind w:left="3017" w:hanging="360"/>
      </w:pPr>
      <w:rPr>
        <w:rFonts w:hint="default"/>
        <w:color w:val="auto"/>
      </w:rPr>
    </w:lvl>
    <w:lvl w:ilvl="4" w:tplc="0C0A0003" w:tentative="1">
      <w:start w:val="1"/>
      <w:numFmt w:val="bullet"/>
      <w:lvlText w:val="o"/>
      <w:lvlJc w:val="left"/>
      <w:pPr>
        <w:tabs>
          <w:tab w:val="num" w:pos="3737"/>
        </w:tabs>
        <w:ind w:left="3737" w:hanging="360"/>
      </w:pPr>
      <w:rPr>
        <w:rFonts w:ascii="Courier New" w:hAnsi="Courier New" w:cs="Courier New" w:hint="default"/>
      </w:rPr>
    </w:lvl>
    <w:lvl w:ilvl="5" w:tplc="0C0A0005" w:tentative="1">
      <w:start w:val="1"/>
      <w:numFmt w:val="bullet"/>
      <w:lvlText w:val=""/>
      <w:lvlJc w:val="left"/>
      <w:pPr>
        <w:tabs>
          <w:tab w:val="num" w:pos="4457"/>
        </w:tabs>
        <w:ind w:left="4457" w:hanging="360"/>
      </w:pPr>
      <w:rPr>
        <w:rFonts w:ascii="Wingdings" w:hAnsi="Wingdings" w:hint="default"/>
      </w:rPr>
    </w:lvl>
    <w:lvl w:ilvl="6" w:tplc="0C0A0001" w:tentative="1">
      <w:start w:val="1"/>
      <w:numFmt w:val="bullet"/>
      <w:lvlText w:val=""/>
      <w:lvlJc w:val="left"/>
      <w:pPr>
        <w:tabs>
          <w:tab w:val="num" w:pos="5177"/>
        </w:tabs>
        <w:ind w:left="5177" w:hanging="360"/>
      </w:pPr>
      <w:rPr>
        <w:rFonts w:ascii="Symbol" w:hAnsi="Symbol" w:hint="default"/>
      </w:rPr>
    </w:lvl>
    <w:lvl w:ilvl="7" w:tplc="0C0A0003" w:tentative="1">
      <w:start w:val="1"/>
      <w:numFmt w:val="bullet"/>
      <w:lvlText w:val="o"/>
      <w:lvlJc w:val="left"/>
      <w:pPr>
        <w:tabs>
          <w:tab w:val="num" w:pos="5897"/>
        </w:tabs>
        <w:ind w:left="5897" w:hanging="360"/>
      </w:pPr>
      <w:rPr>
        <w:rFonts w:ascii="Courier New" w:hAnsi="Courier New" w:cs="Courier New" w:hint="default"/>
      </w:rPr>
    </w:lvl>
    <w:lvl w:ilvl="8" w:tplc="0C0A0005" w:tentative="1">
      <w:start w:val="1"/>
      <w:numFmt w:val="bullet"/>
      <w:lvlText w:val=""/>
      <w:lvlJc w:val="left"/>
      <w:pPr>
        <w:tabs>
          <w:tab w:val="num" w:pos="6617"/>
        </w:tabs>
        <w:ind w:left="6617" w:hanging="360"/>
      </w:pPr>
      <w:rPr>
        <w:rFonts w:ascii="Wingdings" w:hAnsi="Wingdings" w:hint="default"/>
      </w:rPr>
    </w:lvl>
  </w:abstractNum>
  <w:abstractNum w:abstractNumId="8" w15:restartNumberingAfterBreak="0">
    <w:nsid w:val="0BA906EA"/>
    <w:multiLevelType w:val="hybridMultilevel"/>
    <w:tmpl w:val="98289F94"/>
    <w:lvl w:ilvl="0" w:tplc="0C0A0015">
      <w:start w:val="16"/>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15:restartNumberingAfterBreak="0">
    <w:nsid w:val="0C473AC4"/>
    <w:multiLevelType w:val="multilevel"/>
    <w:tmpl w:val="5A2E0A52"/>
    <w:styleLink w:val="Lista211"/>
    <w:lvl w:ilvl="0">
      <w:start w:val="1"/>
      <w:numFmt w:val="decimal"/>
      <w:lvlText w:val="%1."/>
      <w:lvlJc w:val="left"/>
      <w:pPr>
        <w:tabs>
          <w:tab w:val="num" w:pos="1260"/>
        </w:tabs>
        <w:ind w:left="1260" w:hanging="360"/>
      </w:pPr>
      <w:rPr>
        <w:rFonts w:ascii="Century Gothic" w:eastAsia="Century Gothic" w:hAnsi="Century Gothic" w:cs="Calibri"/>
        <w:b/>
        <w:bCs/>
        <w:position w:val="0"/>
        <w:sz w:val="18"/>
        <w:szCs w:val="18"/>
        <w:lang w:val="es-ES_tradnl"/>
      </w:rPr>
    </w:lvl>
    <w:lvl w:ilvl="1">
      <w:start w:val="1"/>
      <w:numFmt w:val="decimal"/>
      <w:lvlText w:val="%2."/>
      <w:lvlJc w:val="left"/>
      <w:pPr>
        <w:tabs>
          <w:tab w:val="num" w:pos="1710"/>
        </w:tabs>
        <w:ind w:left="1710" w:hanging="270"/>
      </w:pPr>
      <w:rPr>
        <w:rFonts w:ascii="Century Gothic" w:eastAsia="Century Gothic" w:hAnsi="Century Gothic" w:cs="Calibri"/>
        <w:b/>
        <w:bCs/>
        <w:position w:val="0"/>
        <w:sz w:val="18"/>
        <w:szCs w:val="18"/>
        <w:lang w:val="es-ES_tradnl"/>
      </w:rPr>
    </w:lvl>
    <w:lvl w:ilvl="2">
      <w:start w:val="1"/>
      <w:numFmt w:val="bullet"/>
      <w:lvlText w:val="▪"/>
      <w:lvlJc w:val="left"/>
      <w:pPr>
        <w:tabs>
          <w:tab w:val="num" w:pos="2610"/>
        </w:tabs>
        <w:ind w:left="2610" w:hanging="270"/>
      </w:pPr>
      <w:rPr>
        <w:rFonts w:ascii="Century Gothic" w:eastAsia="Century Gothic" w:hAnsi="Century Gothic" w:cs="Calibri"/>
        <w:b/>
        <w:bCs/>
        <w:position w:val="0"/>
        <w:sz w:val="18"/>
        <w:szCs w:val="18"/>
        <w:lang w:val="es-ES_tradnl"/>
      </w:rPr>
    </w:lvl>
    <w:lvl w:ilvl="3">
      <w:start w:val="1"/>
      <w:numFmt w:val="decimal"/>
      <w:lvlText w:val="%4."/>
      <w:lvlJc w:val="left"/>
      <w:pPr>
        <w:tabs>
          <w:tab w:val="num" w:pos="3150"/>
        </w:tabs>
        <w:ind w:left="3150" w:hanging="270"/>
      </w:pPr>
      <w:rPr>
        <w:rFonts w:ascii="Century Gothic" w:eastAsia="Century Gothic" w:hAnsi="Century Gothic" w:cs="Calibri"/>
        <w:b/>
        <w:bCs/>
        <w:position w:val="0"/>
        <w:sz w:val="18"/>
        <w:szCs w:val="18"/>
        <w:lang w:val="es-ES_tradnl"/>
      </w:rPr>
    </w:lvl>
    <w:lvl w:ilvl="4">
      <w:start w:val="1"/>
      <w:numFmt w:val="lowerLetter"/>
      <w:lvlText w:val="%5."/>
      <w:lvlJc w:val="left"/>
      <w:pPr>
        <w:tabs>
          <w:tab w:val="num" w:pos="3870"/>
        </w:tabs>
        <w:ind w:left="3870" w:hanging="270"/>
      </w:pPr>
      <w:rPr>
        <w:rFonts w:ascii="Century Gothic" w:eastAsia="Century Gothic" w:hAnsi="Century Gothic" w:cs="Calibri"/>
        <w:b/>
        <w:bCs/>
        <w:position w:val="0"/>
        <w:sz w:val="18"/>
        <w:szCs w:val="18"/>
        <w:lang w:val="es-ES_tradnl"/>
      </w:rPr>
    </w:lvl>
    <w:lvl w:ilvl="5">
      <w:start w:val="1"/>
      <w:numFmt w:val="lowerRoman"/>
      <w:lvlText w:val="%6."/>
      <w:lvlJc w:val="left"/>
      <w:pPr>
        <w:tabs>
          <w:tab w:val="num" w:pos="4606"/>
        </w:tabs>
        <w:ind w:left="4606" w:hanging="222"/>
      </w:pPr>
      <w:rPr>
        <w:rFonts w:ascii="Century Gothic" w:eastAsia="Century Gothic" w:hAnsi="Century Gothic" w:cs="Calibri"/>
        <w:b/>
        <w:bCs/>
        <w:position w:val="0"/>
        <w:sz w:val="18"/>
        <w:szCs w:val="18"/>
        <w:lang w:val="es-ES_tradnl"/>
      </w:rPr>
    </w:lvl>
    <w:lvl w:ilvl="6">
      <w:start w:val="1"/>
      <w:numFmt w:val="decimal"/>
      <w:lvlText w:val="%7."/>
      <w:lvlJc w:val="left"/>
      <w:pPr>
        <w:tabs>
          <w:tab w:val="num" w:pos="5310"/>
        </w:tabs>
        <w:ind w:left="5310" w:hanging="270"/>
      </w:pPr>
      <w:rPr>
        <w:rFonts w:ascii="Century Gothic" w:eastAsia="Century Gothic" w:hAnsi="Century Gothic" w:cs="Calibri"/>
        <w:b/>
        <w:bCs/>
        <w:position w:val="0"/>
        <w:sz w:val="18"/>
        <w:szCs w:val="18"/>
        <w:lang w:val="es-ES_tradnl"/>
      </w:rPr>
    </w:lvl>
    <w:lvl w:ilvl="7">
      <w:start w:val="1"/>
      <w:numFmt w:val="lowerLetter"/>
      <w:lvlText w:val="%8."/>
      <w:lvlJc w:val="left"/>
      <w:pPr>
        <w:tabs>
          <w:tab w:val="num" w:pos="6030"/>
        </w:tabs>
        <w:ind w:left="6030" w:hanging="270"/>
      </w:pPr>
      <w:rPr>
        <w:rFonts w:ascii="Century Gothic" w:eastAsia="Century Gothic" w:hAnsi="Century Gothic" w:cs="Calibri"/>
        <w:b/>
        <w:bCs/>
        <w:position w:val="0"/>
        <w:sz w:val="18"/>
        <w:szCs w:val="18"/>
        <w:lang w:val="es-ES_tradnl"/>
      </w:rPr>
    </w:lvl>
    <w:lvl w:ilvl="8">
      <w:start w:val="1"/>
      <w:numFmt w:val="lowerRoman"/>
      <w:lvlText w:val="%9."/>
      <w:lvlJc w:val="left"/>
      <w:pPr>
        <w:tabs>
          <w:tab w:val="num" w:pos="6766"/>
        </w:tabs>
        <w:ind w:left="6766" w:hanging="222"/>
      </w:pPr>
      <w:rPr>
        <w:rFonts w:ascii="Century Gothic" w:eastAsia="Century Gothic" w:hAnsi="Century Gothic" w:cs="Calibri"/>
        <w:b/>
        <w:bCs/>
        <w:position w:val="0"/>
        <w:sz w:val="18"/>
        <w:szCs w:val="18"/>
        <w:lang w:val="es-ES_tradnl"/>
      </w:rPr>
    </w:lvl>
  </w:abstractNum>
  <w:abstractNum w:abstractNumId="10" w15:restartNumberingAfterBreak="0">
    <w:nsid w:val="0D6B6864"/>
    <w:multiLevelType w:val="multilevel"/>
    <w:tmpl w:val="3FE8F52E"/>
    <w:styleLink w:val="List32"/>
    <w:lvl w:ilvl="0">
      <w:start w:val="1"/>
      <w:numFmt w:val="upperLetter"/>
      <w:lvlText w:val="%1)"/>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284"/>
        </w:tabs>
        <w:ind w:left="284" w:hanging="284"/>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11" w15:restartNumberingAfterBreak="0">
    <w:nsid w:val="0DFA6D57"/>
    <w:multiLevelType w:val="multilevel"/>
    <w:tmpl w:val="EA381DBA"/>
    <w:styleLink w:val="List1"/>
    <w:lvl w:ilvl="0">
      <w:start w:val="1"/>
      <w:numFmt w:val="decimal"/>
      <w:lvlText w:val="%1."/>
      <w:lvlJc w:val="left"/>
      <w:pPr>
        <w:tabs>
          <w:tab w:val="num" w:pos="1170"/>
        </w:tabs>
        <w:ind w:left="11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1032"/>
        </w:tabs>
        <w:ind w:left="1032" w:hanging="36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bullet"/>
      <w:lvlText w:val="▪"/>
      <w:lvlJc w:val="left"/>
      <w:pPr>
        <w:tabs>
          <w:tab w:val="num" w:pos="2610"/>
        </w:tabs>
        <w:ind w:left="26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3150"/>
        </w:tabs>
        <w:ind w:left="31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870"/>
        </w:tabs>
        <w:ind w:left="38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606"/>
        </w:tabs>
        <w:ind w:left="46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5310"/>
        </w:tabs>
        <w:ind w:left="53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6030"/>
        </w:tabs>
        <w:ind w:left="60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766"/>
        </w:tabs>
        <w:ind w:left="676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12" w15:restartNumberingAfterBreak="0">
    <w:nsid w:val="0FBD71C1"/>
    <w:multiLevelType w:val="hybridMultilevel"/>
    <w:tmpl w:val="45AE971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15:restartNumberingAfterBreak="0">
    <w:nsid w:val="105412F2"/>
    <w:multiLevelType w:val="multilevel"/>
    <w:tmpl w:val="EB721A92"/>
    <w:styleLink w:val="List301"/>
    <w:lvl w:ilvl="0">
      <w:start w:val="1"/>
      <w:numFmt w:val="decimal"/>
      <w:lvlText w:val="%1."/>
      <w:lvlJc w:val="left"/>
      <w:pPr>
        <w:tabs>
          <w:tab w:val="num" w:pos="377"/>
        </w:tabs>
        <w:ind w:left="377" w:hanging="36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lowerLetter"/>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14" w15:restartNumberingAfterBreak="0">
    <w:nsid w:val="119F28A1"/>
    <w:multiLevelType w:val="hybridMultilevel"/>
    <w:tmpl w:val="C95C64E2"/>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15" w15:restartNumberingAfterBreak="0">
    <w:nsid w:val="11E125EB"/>
    <w:multiLevelType w:val="multilevel"/>
    <w:tmpl w:val="DF14C36C"/>
    <w:styleLink w:val="List23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16" w15:restartNumberingAfterBreak="0">
    <w:nsid w:val="12B71F08"/>
    <w:multiLevelType w:val="multilevel"/>
    <w:tmpl w:val="5BF42D62"/>
    <w:styleLink w:val="Lista511"/>
    <w:lvl w:ilvl="0">
      <w:start w:val="6"/>
      <w:numFmt w:val="decimal"/>
      <w:lvlText w:val="%1."/>
      <w:lvlJc w:val="left"/>
      <w:pPr>
        <w:tabs>
          <w:tab w:val="num" w:pos="1260"/>
        </w:tabs>
        <w:ind w:left="1260" w:hanging="360"/>
      </w:pPr>
      <w:rPr>
        <w:rFonts w:ascii="Century Gothic" w:eastAsia="Century Gothic" w:hAnsi="Century Gothic" w:cs="Calibri"/>
        <w:b/>
        <w:bCs/>
        <w:position w:val="0"/>
        <w:sz w:val="18"/>
        <w:szCs w:val="18"/>
        <w:lang w:val="es-ES_tradnl"/>
      </w:rPr>
    </w:lvl>
    <w:lvl w:ilvl="1">
      <w:start w:val="1"/>
      <w:numFmt w:val="decimal"/>
      <w:lvlText w:val="%2."/>
      <w:lvlJc w:val="left"/>
      <w:pPr>
        <w:tabs>
          <w:tab w:val="num" w:pos="1710"/>
        </w:tabs>
        <w:ind w:left="1710" w:hanging="270"/>
      </w:pPr>
      <w:rPr>
        <w:rFonts w:ascii="Century Gothic" w:eastAsia="Century Gothic" w:hAnsi="Century Gothic" w:cs="Calibri"/>
        <w:b/>
        <w:bCs/>
        <w:position w:val="0"/>
        <w:sz w:val="18"/>
        <w:szCs w:val="18"/>
        <w:lang w:val="es-ES_tradnl"/>
      </w:rPr>
    </w:lvl>
    <w:lvl w:ilvl="2">
      <w:start w:val="1"/>
      <w:numFmt w:val="bullet"/>
      <w:lvlText w:val="▪"/>
      <w:lvlJc w:val="left"/>
      <w:pPr>
        <w:tabs>
          <w:tab w:val="num" w:pos="2610"/>
        </w:tabs>
        <w:ind w:left="2610" w:hanging="270"/>
      </w:pPr>
      <w:rPr>
        <w:rFonts w:ascii="Century Gothic" w:eastAsia="Century Gothic" w:hAnsi="Century Gothic" w:cs="Calibri"/>
        <w:b/>
        <w:bCs/>
        <w:position w:val="0"/>
        <w:sz w:val="18"/>
        <w:szCs w:val="18"/>
        <w:lang w:val="es-ES_tradnl"/>
      </w:rPr>
    </w:lvl>
    <w:lvl w:ilvl="3">
      <w:start w:val="1"/>
      <w:numFmt w:val="decimal"/>
      <w:lvlText w:val="%4."/>
      <w:lvlJc w:val="left"/>
      <w:pPr>
        <w:tabs>
          <w:tab w:val="num" w:pos="3150"/>
        </w:tabs>
        <w:ind w:left="3150" w:hanging="270"/>
      </w:pPr>
      <w:rPr>
        <w:rFonts w:ascii="Century Gothic" w:eastAsia="Century Gothic" w:hAnsi="Century Gothic" w:cs="Calibri"/>
        <w:b/>
        <w:bCs/>
        <w:position w:val="0"/>
        <w:sz w:val="18"/>
        <w:szCs w:val="18"/>
        <w:lang w:val="es-ES_tradnl"/>
      </w:rPr>
    </w:lvl>
    <w:lvl w:ilvl="4">
      <w:start w:val="1"/>
      <w:numFmt w:val="lowerLetter"/>
      <w:lvlText w:val="%5."/>
      <w:lvlJc w:val="left"/>
      <w:pPr>
        <w:tabs>
          <w:tab w:val="num" w:pos="3870"/>
        </w:tabs>
        <w:ind w:left="3870" w:hanging="270"/>
      </w:pPr>
      <w:rPr>
        <w:rFonts w:ascii="Century Gothic" w:eastAsia="Century Gothic" w:hAnsi="Century Gothic" w:cs="Calibri"/>
        <w:b/>
        <w:bCs/>
        <w:position w:val="0"/>
        <w:sz w:val="18"/>
        <w:szCs w:val="18"/>
        <w:lang w:val="es-ES_tradnl"/>
      </w:rPr>
    </w:lvl>
    <w:lvl w:ilvl="5">
      <w:start w:val="1"/>
      <w:numFmt w:val="lowerRoman"/>
      <w:lvlText w:val="%6."/>
      <w:lvlJc w:val="left"/>
      <w:pPr>
        <w:tabs>
          <w:tab w:val="num" w:pos="4606"/>
        </w:tabs>
        <w:ind w:left="4606" w:hanging="222"/>
      </w:pPr>
      <w:rPr>
        <w:rFonts w:ascii="Century Gothic" w:eastAsia="Century Gothic" w:hAnsi="Century Gothic" w:cs="Calibri"/>
        <w:b/>
        <w:bCs/>
        <w:position w:val="0"/>
        <w:sz w:val="18"/>
        <w:szCs w:val="18"/>
        <w:lang w:val="es-ES_tradnl"/>
      </w:rPr>
    </w:lvl>
    <w:lvl w:ilvl="6">
      <w:start w:val="1"/>
      <w:numFmt w:val="decimal"/>
      <w:lvlText w:val="%7."/>
      <w:lvlJc w:val="left"/>
      <w:pPr>
        <w:tabs>
          <w:tab w:val="num" w:pos="5310"/>
        </w:tabs>
        <w:ind w:left="5310" w:hanging="270"/>
      </w:pPr>
      <w:rPr>
        <w:rFonts w:ascii="Century Gothic" w:eastAsia="Century Gothic" w:hAnsi="Century Gothic" w:cs="Calibri"/>
        <w:b/>
        <w:bCs/>
        <w:position w:val="0"/>
        <w:sz w:val="18"/>
        <w:szCs w:val="18"/>
        <w:lang w:val="es-ES_tradnl"/>
      </w:rPr>
    </w:lvl>
    <w:lvl w:ilvl="7">
      <w:start w:val="1"/>
      <w:numFmt w:val="lowerLetter"/>
      <w:lvlText w:val="%8."/>
      <w:lvlJc w:val="left"/>
      <w:pPr>
        <w:tabs>
          <w:tab w:val="num" w:pos="6030"/>
        </w:tabs>
        <w:ind w:left="6030" w:hanging="270"/>
      </w:pPr>
      <w:rPr>
        <w:rFonts w:ascii="Century Gothic" w:eastAsia="Century Gothic" w:hAnsi="Century Gothic" w:cs="Calibri"/>
        <w:b/>
        <w:bCs/>
        <w:position w:val="0"/>
        <w:sz w:val="18"/>
        <w:szCs w:val="18"/>
        <w:lang w:val="es-ES_tradnl"/>
      </w:rPr>
    </w:lvl>
    <w:lvl w:ilvl="8">
      <w:start w:val="1"/>
      <w:numFmt w:val="lowerRoman"/>
      <w:lvlText w:val="%9."/>
      <w:lvlJc w:val="left"/>
      <w:pPr>
        <w:tabs>
          <w:tab w:val="num" w:pos="6766"/>
        </w:tabs>
        <w:ind w:left="6766" w:hanging="222"/>
      </w:pPr>
      <w:rPr>
        <w:rFonts w:ascii="Century Gothic" w:eastAsia="Century Gothic" w:hAnsi="Century Gothic" w:cs="Calibri"/>
        <w:b/>
        <w:bCs/>
        <w:position w:val="0"/>
        <w:sz w:val="18"/>
        <w:szCs w:val="18"/>
        <w:lang w:val="es-ES_tradnl"/>
      </w:rPr>
    </w:lvl>
  </w:abstractNum>
  <w:abstractNum w:abstractNumId="17" w15:restartNumberingAfterBreak="0">
    <w:nsid w:val="13851927"/>
    <w:multiLevelType w:val="multilevel"/>
    <w:tmpl w:val="2834AC5C"/>
    <w:styleLink w:val="List13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086"/>
        </w:tabs>
        <w:ind w:left="108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1822"/>
        </w:tabs>
        <w:ind w:left="182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526"/>
        </w:tabs>
        <w:ind w:left="252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246"/>
        </w:tabs>
        <w:ind w:left="324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3982"/>
        </w:tabs>
        <w:ind w:left="398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686"/>
        </w:tabs>
        <w:ind w:left="468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406"/>
        </w:tabs>
        <w:ind w:left="540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142"/>
        </w:tabs>
        <w:ind w:left="614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18" w15:restartNumberingAfterBreak="0">
    <w:nsid w:val="13AA1028"/>
    <w:multiLevelType w:val="hybridMultilevel"/>
    <w:tmpl w:val="9788E302"/>
    <w:lvl w:ilvl="0" w:tplc="0C0A000F">
      <w:start w:val="12"/>
      <w:numFmt w:val="decimal"/>
      <w:lvlText w:val="%1."/>
      <w:lvlJc w:val="left"/>
      <w:pPr>
        <w:ind w:left="1260" w:hanging="360"/>
      </w:pPr>
      <w:rPr>
        <w:rFonts w:hint="default"/>
      </w:rPr>
    </w:lvl>
    <w:lvl w:ilvl="1" w:tplc="080A0019" w:tentative="1">
      <w:start w:val="1"/>
      <w:numFmt w:val="lowerLetter"/>
      <w:lvlText w:val="%2."/>
      <w:lvlJc w:val="left"/>
      <w:pPr>
        <w:ind w:left="1980" w:hanging="360"/>
      </w:pPr>
    </w:lvl>
    <w:lvl w:ilvl="2" w:tplc="080A001B" w:tentative="1">
      <w:start w:val="1"/>
      <w:numFmt w:val="lowerRoman"/>
      <w:lvlText w:val="%3."/>
      <w:lvlJc w:val="right"/>
      <w:pPr>
        <w:ind w:left="2700" w:hanging="180"/>
      </w:pPr>
    </w:lvl>
    <w:lvl w:ilvl="3" w:tplc="080A000F" w:tentative="1">
      <w:start w:val="1"/>
      <w:numFmt w:val="decimal"/>
      <w:lvlText w:val="%4."/>
      <w:lvlJc w:val="left"/>
      <w:pPr>
        <w:ind w:left="3420" w:hanging="360"/>
      </w:pPr>
    </w:lvl>
    <w:lvl w:ilvl="4" w:tplc="080A0019" w:tentative="1">
      <w:start w:val="1"/>
      <w:numFmt w:val="lowerLetter"/>
      <w:lvlText w:val="%5."/>
      <w:lvlJc w:val="left"/>
      <w:pPr>
        <w:ind w:left="4140" w:hanging="360"/>
      </w:pPr>
    </w:lvl>
    <w:lvl w:ilvl="5" w:tplc="080A001B" w:tentative="1">
      <w:start w:val="1"/>
      <w:numFmt w:val="lowerRoman"/>
      <w:lvlText w:val="%6."/>
      <w:lvlJc w:val="right"/>
      <w:pPr>
        <w:ind w:left="4860" w:hanging="180"/>
      </w:pPr>
    </w:lvl>
    <w:lvl w:ilvl="6" w:tplc="080A000F" w:tentative="1">
      <w:start w:val="1"/>
      <w:numFmt w:val="decimal"/>
      <w:lvlText w:val="%7."/>
      <w:lvlJc w:val="left"/>
      <w:pPr>
        <w:ind w:left="5580" w:hanging="360"/>
      </w:pPr>
    </w:lvl>
    <w:lvl w:ilvl="7" w:tplc="080A0019" w:tentative="1">
      <w:start w:val="1"/>
      <w:numFmt w:val="lowerLetter"/>
      <w:lvlText w:val="%8."/>
      <w:lvlJc w:val="left"/>
      <w:pPr>
        <w:ind w:left="6300" w:hanging="360"/>
      </w:pPr>
    </w:lvl>
    <w:lvl w:ilvl="8" w:tplc="080A001B" w:tentative="1">
      <w:start w:val="1"/>
      <w:numFmt w:val="lowerRoman"/>
      <w:lvlText w:val="%9."/>
      <w:lvlJc w:val="right"/>
      <w:pPr>
        <w:ind w:left="7020" w:hanging="180"/>
      </w:pPr>
    </w:lvl>
  </w:abstractNum>
  <w:abstractNum w:abstractNumId="19" w15:restartNumberingAfterBreak="0">
    <w:nsid w:val="14913CF2"/>
    <w:multiLevelType w:val="hybridMultilevel"/>
    <w:tmpl w:val="A628EAE8"/>
    <w:lvl w:ilvl="0" w:tplc="D834F7FA">
      <w:start w:val="1"/>
      <w:numFmt w:val="bullet"/>
      <w:lvlText w:val=""/>
      <w:lvlPicBulletId w:val="0"/>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4D3293D"/>
    <w:multiLevelType w:val="multilevel"/>
    <w:tmpl w:val="9EBC118A"/>
    <w:styleLink w:val="List26"/>
    <w:lvl w:ilvl="0">
      <w:start w:val="1"/>
      <w:numFmt w:val="decimal"/>
      <w:lvlText w:val="%1."/>
      <w:lvlJc w:val="left"/>
      <w:pPr>
        <w:tabs>
          <w:tab w:val="num" w:pos="1352"/>
        </w:tabs>
        <w:ind w:left="1352" w:hanging="36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lowerLetter"/>
      <w:lvlText w:val="%2."/>
      <w:lvlJc w:val="left"/>
      <w:pPr>
        <w:tabs>
          <w:tab w:val="num" w:pos="990"/>
        </w:tabs>
        <w:ind w:left="9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1726"/>
        </w:tabs>
        <w:ind w:left="172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430"/>
        </w:tabs>
        <w:ind w:left="24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150"/>
        </w:tabs>
        <w:ind w:left="31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3886"/>
        </w:tabs>
        <w:ind w:left="38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590"/>
        </w:tabs>
        <w:ind w:left="45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310"/>
        </w:tabs>
        <w:ind w:left="53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046"/>
        </w:tabs>
        <w:ind w:left="60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21" w15:restartNumberingAfterBreak="0">
    <w:nsid w:val="15383C60"/>
    <w:multiLevelType w:val="multilevel"/>
    <w:tmpl w:val="DFCC45F2"/>
    <w:styleLink w:val="List71"/>
    <w:lvl w:ilvl="0">
      <w:start w:val="1"/>
      <w:numFmt w:val="upperLetter"/>
      <w:lvlText w:val="%1)"/>
      <w:lvlJc w:val="left"/>
      <w:pPr>
        <w:tabs>
          <w:tab w:val="num" w:pos="283"/>
        </w:tabs>
        <w:ind w:left="283" w:hanging="283"/>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upperLetter"/>
      <w:lvlText w:val="%1)%2)"/>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upperLetter"/>
      <w:lvlText w:val="%3)"/>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upperLetter"/>
      <w:lvlText w:val="%4)"/>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upperLetter"/>
      <w:lvlText w:val="%5)"/>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upperLetter"/>
      <w:lvlText w:val="%6)"/>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upperLetter"/>
      <w:lvlText w:val="%7)"/>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upperLetter"/>
      <w:lvlText w:val="%8)"/>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upperLetter"/>
      <w:lvlText w:val="%9)"/>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22" w15:restartNumberingAfterBreak="0">
    <w:nsid w:val="15951DDF"/>
    <w:multiLevelType w:val="multilevel"/>
    <w:tmpl w:val="50D0BD26"/>
    <w:styleLink w:val="List24"/>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23" w15:restartNumberingAfterBreak="0">
    <w:nsid w:val="16026DDC"/>
    <w:multiLevelType w:val="multilevel"/>
    <w:tmpl w:val="D7A806BA"/>
    <w:styleLink w:val="List23"/>
    <w:lvl w:ilvl="0">
      <w:numFmt w:val="bullet"/>
      <w:lvlText w:val="•"/>
      <w:lvlPicBulletId w:val="0"/>
      <w:lvlJc w:val="left"/>
      <w:pPr>
        <w:tabs>
          <w:tab w:val="num" w:pos="384"/>
        </w:tabs>
        <w:ind w:left="384" w:hanging="288"/>
      </w:pPr>
      <w:rPr>
        <w:rFonts w:ascii="Arial" w:eastAsia="Arial" w:hAnsi="Arial"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24" w15:restartNumberingAfterBreak="0">
    <w:nsid w:val="163528E7"/>
    <w:multiLevelType w:val="multilevel"/>
    <w:tmpl w:val="BEAE945C"/>
    <w:styleLink w:val="List332"/>
    <w:lvl w:ilvl="0">
      <w:numFmt w:val="bullet"/>
      <w:lvlText w:val="•"/>
      <w:lvlPicBulletId w:val="0"/>
      <w:lvlJc w:val="left"/>
      <w:pPr>
        <w:tabs>
          <w:tab w:val="num" w:pos="552"/>
        </w:tabs>
        <w:ind w:left="552" w:hanging="18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25" w15:restartNumberingAfterBreak="0">
    <w:nsid w:val="180C3469"/>
    <w:multiLevelType w:val="multilevel"/>
    <w:tmpl w:val="D4A8E6F8"/>
    <w:styleLink w:val="List341"/>
    <w:lvl w:ilvl="0">
      <w:start w:val="1"/>
      <w:numFmt w:val="decimal"/>
      <w:lvlText w:val="%1."/>
      <w:lvlJc w:val="left"/>
      <w:pPr>
        <w:tabs>
          <w:tab w:val="num" w:pos="1170"/>
        </w:tabs>
        <w:ind w:left="11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1710"/>
        </w:tabs>
        <w:ind w:left="17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numFmt w:val="bullet"/>
      <w:lvlText w:val="▪"/>
      <w:lvlJc w:val="left"/>
      <w:pPr>
        <w:tabs>
          <w:tab w:val="num" w:pos="2700"/>
        </w:tabs>
        <w:ind w:left="2700" w:hanging="360"/>
      </w:pPr>
      <w:rPr>
        <w:rFonts w:ascii="Century Gothic" w:eastAsia="Century Gothic" w:hAnsi="Century Gothic" w:cs="Calibri"/>
        <w:caps w:val="0"/>
        <w:smallCaps w:val="0"/>
        <w:strike w:val="0"/>
        <w:dstrike w:val="0"/>
        <w:outline w:val="0"/>
        <w:color w:val="000000"/>
        <w:spacing w:val="0"/>
        <w:kern w:val="0"/>
        <w:position w:val="0"/>
        <w:sz w:val="20"/>
        <w:szCs w:val="20"/>
        <w:u w:val="none" w:color="000000"/>
        <w:vertAlign w:val="baseline"/>
        <w:lang w:val="es-ES_tradnl"/>
      </w:rPr>
    </w:lvl>
    <w:lvl w:ilvl="3">
      <w:start w:val="1"/>
      <w:numFmt w:val="decimal"/>
      <w:lvlText w:val="%4."/>
      <w:lvlJc w:val="left"/>
      <w:pPr>
        <w:tabs>
          <w:tab w:val="num" w:pos="3150"/>
        </w:tabs>
        <w:ind w:left="31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870"/>
        </w:tabs>
        <w:ind w:left="38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606"/>
        </w:tabs>
        <w:ind w:left="46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5310"/>
        </w:tabs>
        <w:ind w:left="53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6030"/>
        </w:tabs>
        <w:ind w:left="60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766"/>
        </w:tabs>
        <w:ind w:left="676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26" w15:restartNumberingAfterBreak="0">
    <w:nsid w:val="1A712A3D"/>
    <w:multiLevelType w:val="multilevel"/>
    <w:tmpl w:val="6636B2F6"/>
    <w:styleLink w:val="List322"/>
    <w:lvl w:ilvl="0">
      <w:numFmt w:val="bullet"/>
      <w:lvlText w:val="•"/>
      <w:lvlPicBulletId w:val="0"/>
      <w:lvlJc w:val="left"/>
      <w:pPr>
        <w:tabs>
          <w:tab w:val="num" w:pos="720"/>
        </w:tabs>
        <w:ind w:left="720"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27" w15:restartNumberingAfterBreak="0">
    <w:nsid w:val="1E097B7F"/>
    <w:multiLevelType w:val="multilevel"/>
    <w:tmpl w:val="0F826D2C"/>
    <w:styleLink w:val="List61"/>
    <w:lvl w:ilvl="0">
      <w:start w:val="1"/>
      <w:numFmt w:val="upperLetter"/>
      <w:lvlText w:val="%1)"/>
      <w:lvlJc w:val="left"/>
      <w:pPr>
        <w:tabs>
          <w:tab w:val="num" w:pos="283"/>
        </w:tabs>
        <w:ind w:left="283" w:hanging="283"/>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upperLetter"/>
      <w:lvlText w:val="%1)%2)"/>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upperLetter"/>
      <w:lvlText w:val="%3)"/>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upperLetter"/>
      <w:lvlText w:val="%4)"/>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upperLetter"/>
      <w:lvlText w:val="%5)"/>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upperLetter"/>
      <w:lvlText w:val="%6)"/>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upperLetter"/>
      <w:lvlText w:val="%7)"/>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upperLetter"/>
      <w:lvlText w:val="%8)"/>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upperLetter"/>
      <w:lvlText w:val="%9)"/>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28" w15:restartNumberingAfterBreak="0">
    <w:nsid w:val="2016186D"/>
    <w:multiLevelType w:val="multilevel"/>
    <w:tmpl w:val="BAA01BE4"/>
    <w:styleLink w:val="List82"/>
    <w:lvl w:ilvl="0">
      <w:start w:val="1"/>
      <w:numFmt w:val="upperLetter"/>
      <w:lvlText w:val="%1)"/>
      <w:lvlJc w:val="left"/>
      <w:pPr>
        <w:tabs>
          <w:tab w:val="num" w:pos="283"/>
        </w:tabs>
        <w:ind w:left="283" w:hanging="283"/>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upperLetter"/>
      <w:lvlText w:val="%1)%2)"/>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upperLetter"/>
      <w:lvlText w:val="%3)"/>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upperLetter"/>
      <w:lvlText w:val="%4)"/>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upperLetter"/>
      <w:lvlText w:val="%5)"/>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upperLetter"/>
      <w:lvlText w:val="%6)"/>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upperLetter"/>
      <w:lvlText w:val="%7)"/>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upperLetter"/>
      <w:lvlText w:val="%8)"/>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upperLetter"/>
      <w:lvlText w:val="%9)"/>
      <w:lvlJc w:val="left"/>
      <w:pPr>
        <w:tabs>
          <w:tab w:val="num" w:pos="212"/>
        </w:tabs>
        <w:ind w:left="212" w:hanging="21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29" w15:restartNumberingAfterBreak="0">
    <w:nsid w:val="210B4F07"/>
    <w:multiLevelType w:val="multilevel"/>
    <w:tmpl w:val="1F160E46"/>
    <w:styleLink w:val="List361"/>
    <w:lvl w:ilvl="0">
      <w:start w:val="1"/>
      <w:numFmt w:val="decimal"/>
      <w:lvlText w:val="%1."/>
      <w:lvlJc w:val="left"/>
      <w:pPr>
        <w:tabs>
          <w:tab w:val="num" w:pos="360"/>
        </w:tabs>
        <w:ind w:left="360" w:hanging="36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30" w15:restartNumberingAfterBreak="0">
    <w:nsid w:val="225E2C9A"/>
    <w:multiLevelType w:val="multilevel"/>
    <w:tmpl w:val="B40474E2"/>
    <w:styleLink w:val="List18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31" w15:restartNumberingAfterBreak="0">
    <w:nsid w:val="246C75DF"/>
    <w:multiLevelType w:val="multilevel"/>
    <w:tmpl w:val="577A7B76"/>
    <w:styleLink w:val="List26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32" w15:restartNumberingAfterBreak="0">
    <w:nsid w:val="24B917EA"/>
    <w:multiLevelType w:val="multilevel"/>
    <w:tmpl w:val="59DE1418"/>
    <w:styleLink w:val="Lista21"/>
    <w:lvl w:ilvl="0">
      <w:start w:val="1"/>
      <w:numFmt w:val="decimal"/>
      <w:lvlText w:val="%1."/>
      <w:lvlJc w:val="left"/>
      <w:pPr>
        <w:tabs>
          <w:tab w:val="num" w:pos="1800"/>
        </w:tabs>
        <w:ind w:left="1800" w:hanging="36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lowerLetter"/>
      <w:lvlText w:val="%2."/>
      <w:lvlJc w:val="left"/>
      <w:pPr>
        <w:tabs>
          <w:tab w:val="num" w:pos="2430"/>
        </w:tabs>
        <w:ind w:left="24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3166"/>
        </w:tabs>
        <w:ind w:left="316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3870"/>
        </w:tabs>
        <w:ind w:left="38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4590"/>
        </w:tabs>
        <w:ind w:left="45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5326"/>
        </w:tabs>
        <w:ind w:left="532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6030"/>
        </w:tabs>
        <w:ind w:left="60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6750"/>
        </w:tabs>
        <w:ind w:left="67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7486"/>
        </w:tabs>
        <w:ind w:left="74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33" w15:restartNumberingAfterBreak="0">
    <w:nsid w:val="294B4FE4"/>
    <w:multiLevelType w:val="hybridMultilevel"/>
    <w:tmpl w:val="7E748D8A"/>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34" w15:restartNumberingAfterBreak="0">
    <w:nsid w:val="2C282DB6"/>
    <w:multiLevelType w:val="multilevel"/>
    <w:tmpl w:val="B6CE9DEA"/>
    <w:styleLink w:val="List17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35" w15:restartNumberingAfterBreak="0">
    <w:nsid w:val="2DD179F3"/>
    <w:multiLevelType w:val="hybridMultilevel"/>
    <w:tmpl w:val="41A83AAA"/>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15:restartNumberingAfterBreak="0">
    <w:nsid w:val="3070071D"/>
    <w:multiLevelType w:val="multilevel"/>
    <w:tmpl w:val="2B4A31CC"/>
    <w:styleLink w:val="List18"/>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decimal"/>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37" w15:restartNumberingAfterBreak="0">
    <w:nsid w:val="3144414F"/>
    <w:multiLevelType w:val="hybridMultilevel"/>
    <w:tmpl w:val="4E9289A6"/>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15:restartNumberingAfterBreak="0">
    <w:nsid w:val="32FC2C1D"/>
    <w:multiLevelType w:val="hybridMultilevel"/>
    <w:tmpl w:val="850A6884"/>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39" w15:restartNumberingAfterBreak="0">
    <w:nsid w:val="339052E3"/>
    <w:multiLevelType w:val="multilevel"/>
    <w:tmpl w:val="3B4A0C82"/>
    <w:styleLink w:val="List20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decimal"/>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40" w15:restartNumberingAfterBreak="0">
    <w:nsid w:val="34CD6A76"/>
    <w:multiLevelType w:val="multilevel"/>
    <w:tmpl w:val="0BA044A4"/>
    <w:styleLink w:val="List16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41" w15:restartNumberingAfterBreak="0">
    <w:nsid w:val="34EA30AC"/>
    <w:multiLevelType w:val="multilevel"/>
    <w:tmpl w:val="C69E3950"/>
    <w:styleLink w:val="List151"/>
    <w:lvl w:ilvl="0">
      <w:numFmt w:val="bullet"/>
      <w:lvlText w:val="•"/>
      <w:lvlPicBulletId w:val="0"/>
      <w:lvlJc w:val="left"/>
      <w:pPr>
        <w:tabs>
          <w:tab w:val="num" w:pos="420"/>
        </w:tabs>
        <w:ind w:left="420" w:hanging="324"/>
      </w:pPr>
      <w:rPr>
        <w:rFonts w:ascii="Arial" w:eastAsia="Arial" w:hAnsi="Arial"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086"/>
        </w:tabs>
        <w:ind w:left="108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1822"/>
        </w:tabs>
        <w:ind w:left="182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526"/>
        </w:tabs>
        <w:ind w:left="252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246"/>
        </w:tabs>
        <w:ind w:left="324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3982"/>
        </w:tabs>
        <w:ind w:left="398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686"/>
        </w:tabs>
        <w:ind w:left="468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406"/>
        </w:tabs>
        <w:ind w:left="540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142"/>
        </w:tabs>
        <w:ind w:left="614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42" w15:restartNumberingAfterBreak="0">
    <w:nsid w:val="35843B86"/>
    <w:multiLevelType w:val="multilevel"/>
    <w:tmpl w:val="3940E01C"/>
    <w:styleLink w:val="List141"/>
    <w:lvl w:ilvl="0">
      <w:start w:val="1"/>
      <w:numFmt w:val="bullet"/>
      <w:lvlText w:val=""/>
      <w:lvlPicBulletId w:val="1"/>
      <w:lvlJc w:val="left"/>
      <w:pPr>
        <w:tabs>
          <w:tab w:val="num" w:pos="456"/>
        </w:tabs>
        <w:ind w:left="456" w:hanging="360"/>
      </w:pPr>
      <w:rPr>
        <w:rFonts w:ascii="Symbol" w:hAnsi="Symbol" w:hint="default"/>
        <w:caps w:val="0"/>
        <w:smallCaps w:val="0"/>
        <w:strike w:val="0"/>
        <w:dstrike w:val="0"/>
        <w:outline w:val="0"/>
        <w:color w:val="auto"/>
        <w:spacing w:val="0"/>
        <w:kern w:val="0"/>
        <w:position w:val="0"/>
        <w:sz w:val="22"/>
        <w:szCs w:val="22"/>
        <w:u w:val="none" w:color="000000"/>
        <w:vertAlign w:val="baseline"/>
        <w:lang w:val="es-ES_tradnl"/>
      </w:rPr>
    </w:lvl>
    <w:lvl w:ilvl="1">
      <w:start w:val="1"/>
      <w:numFmt w:val="lowerLetter"/>
      <w:lvlText w:val="%2."/>
      <w:lvlJc w:val="left"/>
      <w:pPr>
        <w:tabs>
          <w:tab w:val="num" w:pos="1086"/>
        </w:tabs>
        <w:ind w:left="108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1822"/>
        </w:tabs>
        <w:ind w:left="182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526"/>
        </w:tabs>
        <w:ind w:left="252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246"/>
        </w:tabs>
        <w:ind w:left="324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3982"/>
        </w:tabs>
        <w:ind w:left="398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686"/>
        </w:tabs>
        <w:ind w:left="468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406"/>
        </w:tabs>
        <w:ind w:left="5406"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142"/>
        </w:tabs>
        <w:ind w:left="6142"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43" w15:restartNumberingAfterBreak="0">
    <w:nsid w:val="392B62EA"/>
    <w:multiLevelType w:val="hybridMultilevel"/>
    <w:tmpl w:val="C95C8BEC"/>
    <w:lvl w:ilvl="0" w:tplc="552CCD70">
      <w:start w:val="1"/>
      <w:numFmt w:val="bullet"/>
      <w:lvlText w:val=""/>
      <w:lvlJc w:val="left"/>
      <w:pPr>
        <w:tabs>
          <w:tab w:val="num" w:pos="720"/>
        </w:tabs>
        <w:ind w:left="720" w:hanging="360"/>
      </w:pPr>
      <w:rPr>
        <w:rFonts w:ascii="Wingdings" w:hAnsi="Wingdings" w:hint="default"/>
      </w:rPr>
    </w:lvl>
    <w:lvl w:ilvl="1" w:tplc="F4BC7E18" w:tentative="1">
      <w:start w:val="1"/>
      <w:numFmt w:val="bullet"/>
      <w:lvlText w:val=""/>
      <w:lvlJc w:val="left"/>
      <w:pPr>
        <w:tabs>
          <w:tab w:val="num" w:pos="1440"/>
        </w:tabs>
        <w:ind w:left="1440" w:hanging="360"/>
      </w:pPr>
      <w:rPr>
        <w:rFonts w:ascii="Wingdings" w:hAnsi="Wingdings" w:hint="default"/>
      </w:rPr>
    </w:lvl>
    <w:lvl w:ilvl="2" w:tplc="DDDCC36A" w:tentative="1">
      <w:start w:val="1"/>
      <w:numFmt w:val="bullet"/>
      <w:lvlText w:val=""/>
      <w:lvlJc w:val="left"/>
      <w:pPr>
        <w:tabs>
          <w:tab w:val="num" w:pos="2160"/>
        </w:tabs>
        <w:ind w:left="2160" w:hanging="360"/>
      </w:pPr>
      <w:rPr>
        <w:rFonts w:ascii="Wingdings" w:hAnsi="Wingdings" w:hint="default"/>
      </w:rPr>
    </w:lvl>
    <w:lvl w:ilvl="3" w:tplc="413E7388" w:tentative="1">
      <w:start w:val="1"/>
      <w:numFmt w:val="bullet"/>
      <w:lvlText w:val=""/>
      <w:lvlJc w:val="left"/>
      <w:pPr>
        <w:tabs>
          <w:tab w:val="num" w:pos="2880"/>
        </w:tabs>
        <w:ind w:left="2880" w:hanging="360"/>
      </w:pPr>
      <w:rPr>
        <w:rFonts w:ascii="Wingdings" w:hAnsi="Wingdings" w:hint="default"/>
      </w:rPr>
    </w:lvl>
    <w:lvl w:ilvl="4" w:tplc="9872C7CA" w:tentative="1">
      <w:start w:val="1"/>
      <w:numFmt w:val="bullet"/>
      <w:lvlText w:val=""/>
      <w:lvlJc w:val="left"/>
      <w:pPr>
        <w:tabs>
          <w:tab w:val="num" w:pos="3600"/>
        </w:tabs>
        <w:ind w:left="3600" w:hanging="360"/>
      </w:pPr>
      <w:rPr>
        <w:rFonts w:ascii="Wingdings" w:hAnsi="Wingdings" w:hint="default"/>
      </w:rPr>
    </w:lvl>
    <w:lvl w:ilvl="5" w:tplc="075EDB7A" w:tentative="1">
      <w:start w:val="1"/>
      <w:numFmt w:val="bullet"/>
      <w:lvlText w:val=""/>
      <w:lvlJc w:val="left"/>
      <w:pPr>
        <w:tabs>
          <w:tab w:val="num" w:pos="4320"/>
        </w:tabs>
        <w:ind w:left="4320" w:hanging="360"/>
      </w:pPr>
      <w:rPr>
        <w:rFonts w:ascii="Wingdings" w:hAnsi="Wingdings" w:hint="default"/>
      </w:rPr>
    </w:lvl>
    <w:lvl w:ilvl="6" w:tplc="8A347C8A" w:tentative="1">
      <w:start w:val="1"/>
      <w:numFmt w:val="bullet"/>
      <w:lvlText w:val=""/>
      <w:lvlJc w:val="left"/>
      <w:pPr>
        <w:tabs>
          <w:tab w:val="num" w:pos="5040"/>
        </w:tabs>
        <w:ind w:left="5040" w:hanging="360"/>
      </w:pPr>
      <w:rPr>
        <w:rFonts w:ascii="Wingdings" w:hAnsi="Wingdings" w:hint="default"/>
      </w:rPr>
    </w:lvl>
    <w:lvl w:ilvl="7" w:tplc="503ED16C" w:tentative="1">
      <w:start w:val="1"/>
      <w:numFmt w:val="bullet"/>
      <w:lvlText w:val=""/>
      <w:lvlJc w:val="left"/>
      <w:pPr>
        <w:tabs>
          <w:tab w:val="num" w:pos="5760"/>
        </w:tabs>
        <w:ind w:left="5760" w:hanging="360"/>
      </w:pPr>
      <w:rPr>
        <w:rFonts w:ascii="Wingdings" w:hAnsi="Wingdings" w:hint="default"/>
      </w:rPr>
    </w:lvl>
    <w:lvl w:ilvl="8" w:tplc="DA662F7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DC55E3A"/>
    <w:multiLevelType w:val="hybridMultilevel"/>
    <w:tmpl w:val="3BEC207C"/>
    <w:lvl w:ilvl="0" w:tplc="0C0A000F">
      <w:start w:val="1"/>
      <w:numFmt w:val="decimal"/>
      <w:lvlText w:val="%1."/>
      <w:lvlJc w:val="left"/>
      <w:pPr>
        <w:tabs>
          <w:tab w:val="num" w:pos="720"/>
        </w:tabs>
        <w:ind w:left="720" w:hanging="360"/>
      </w:pPr>
    </w:lvl>
    <w:lvl w:ilvl="1" w:tplc="D834F7FA">
      <w:start w:val="1"/>
      <w:numFmt w:val="bullet"/>
      <w:lvlText w:val=""/>
      <w:lvlPicBulletId w:val="0"/>
      <w:lvlJc w:val="left"/>
      <w:pPr>
        <w:tabs>
          <w:tab w:val="num" w:pos="1440"/>
        </w:tabs>
        <w:ind w:left="1440" w:hanging="360"/>
      </w:pPr>
      <w:rPr>
        <w:rFonts w:ascii="Symbol" w:hAnsi="Symbol" w:hint="default"/>
        <w:color w:val="auto"/>
      </w:rPr>
    </w:lvl>
    <w:lvl w:ilvl="2" w:tplc="84FAD136">
      <w:start w:val="4"/>
      <w:numFmt w:val="upp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15:restartNumberingAfterBreak="0">
    <w:nsid w:val="3E3A0432"/>
    <w:multiLevelType w:val="hybridMultilevel"/>
    <w:tmpl w:val="30FECF04"/>
    <w:lvl w:ilvl="0" w:tplc="D834F7FA">
      <w:start w:val="1"/>
      <w:numFmt w:val="bullet"/>
      <w:lvlText w:val=""/>
      <w:lvlPicBulletId w:val="0"/>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3F833CDE"/>
    <w:multiLevelType w:val="hybridMultilevel"/>
    <w:tmpl w:val="C1A2E000"/>
    <w:lvl w:ilvl="0" w:tplc="2820C7FC">
      <w:start w:val="1"/>
      <w:numFmt w:val="decimal"/>
      <w:lvlText w:val="%1."/>
      <w:lvlJc w:val="left"/>
      <w:pPr>
        <w:tabs>
          <w:tab w:val="num" w:pos="1260"/>
        </w:tabs>
        <w:ind w:left="1260" w:hanging="360"/>
      </w:pPr>
      <w:rPr>
        <w:rFonts w:hint="default"/>
      </w:rPr>
    </w:lvl>
    <w:lvl w:ilvl="1" w:tplc="0C0A0019" w:tentative="1">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7" w15:restartNumberingAfterBreak="0">
    <w:nsid w:val="428F3ACD"/>
    <w:multiLevelType w:val="hybridMultilevel"/>
    <w:tmpl w:val="FDBA9072"/>
    <w:lvl w:ilvl="0" w:tplc="10D894AE">
      <w:start w:val="1"/>
      <w:numFmt w:val="decimal"/>
      <w:lvlText w:val="%1."/>
      <w:lvlJc w:val="left"/>
      <w:pPr>
        <w:tabs>
          <w:tab w:val="num" w:pos="1260"/>
        </w:tabs>
        <w:ind w:left="1260" w:hanging="360"/>
      </w:pPr>
      <w:rPr>
        <w:b w:val="0"/>
      </w:r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48" w15:restartNumberingAfterBreak="0">
    <w:nsid w:val="461C67B6"/>
    <w:multiLevelType w:val="multilevel"/>
    <w:tmpl w:val="F086C8E6"/>
    <w:styleLink w:val="List101"/>
    <w:lvl w:ilvl="0">
      <w:start w:val="1"/>
      <w:numFmt w:val="upperLetter"/>
      <w:lvlText w:val="%1)"/>
      <w:lvlJc w:val="left"/>
      <w:pPr>
        <w:tabs>
          <w:tab w:val="num" w:pos="283"/>
        </w:tabs>
        <w:ind w:left="283" w:hanging="283"/>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49" w15:restartNumberingAfterBreak="0">
    <w:nsid w:val="46D80067"/>
    <w:multiLevelType w:val="multilevel"/>
    <w:tmpl w:val="40321E6C"/>
    <w:styleLink w:val="List291"/>
    <w:lvl w:ilvl="0">
      <w:numFmt w:val="bullet"/>
      <w:lvlText w:val="•"/>
      <w:lvlPicBulletId w:val="0"/>
      <w:lvlJc w:val="left"/>
      <w:pPr>
        <w:tabs>
          <w:tab w:val="num" w:pos="432"/>
        </w:tabs>
        <w:ind w:left="43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0" w15:restartNumberingAfterBreak="0">
    <w:nsid w:val="48511DCD"/>
    <w:multiLevelType w:val="multilevel"/>
    <w:tmpl w:val="D5664610"/>
    <w:styleLink w:val="List24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1" w15:restartNumberingAfterBreak="0">
    <w:nsid w:val="4B030122"/>
    <w:multiLevelType w:val="multilevel"/>
    <w:tmpl w:val="2220923A"/>
    <w:styleLink w:val="List36"/>
    <w:lvl w:ilvl="0">
      <w:start w:val="1"/>
      <w:numFmt w:val="decimal"/>
      <w:lvlText w:val="%1."/>
      <w:lvlJc w:val="left"/>
      <w:pPr>
        <w:tabs>
          <w:tab w:val="num" w:pos="360"/>
        </w:tabs>
        <w:ind w:left="360" w:hanging="36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n-US"/>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2" w15:restartNumberingAfterBreak="0">
    <w:nsid w:val="4BAE2684"/>
    <w:multiLevelType w:val="multilevel"/>
    <w:tmpl w:val="B198ACD4"/>
    <w:styleLink w:val="List342"/>
    <w:lvl w:ilvl="0">
      <w:numFmt w:val="bullet"/>
      <w:lvlText w:val="•"/>
      <w:lvlPicBulletId w:val="0"/>
      <w:lvlJc w:val="left"/>
      <w:pPr>
        <w:tabs>
          <w:tab w:val="num" w:pos="432"/>
        </w:tabs>
        <w:ind w:left="43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3" w15:restartNumberingAfterBreak="0">
    <w:nsid w:val="4E91652D"/>
    <w:multiLevelType w:val="multilevel"/>
    <w:tmpl w:val="825EBAC8"/>
    <w:styleLink w:val="List20"/>
    <w:lvl w:ilvl="0">
      <w:start w:val="1"/>
      <w:numFmt w:val="decimal"/>
      <w:lvlText w:val="%1."/>
      <w:lvlJc w:val="left"/>
      <w:pPr>
        <w:tabs>
          <w:tab w:val="num" w:pos="360"/>
        </w:tabs>
        <w:ind w:left="360" w:hanging="36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990"/>
        </w:tabs>
        <w:ind w:left="9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1726"/>
        </w:tabs>
        <w:ind w:left="172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430"/>
        </w:tabs>
        <w:ind w:left="24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150"/>
        </w:tabs>
        <w:ind w:left="31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3886"/>
        </w:tabs>
        <w:ind w:left="38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590"/>
        </w:tabs>
        <w:ind w:left="45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310"/>
        </w:tabs>
        <w:ind w:left="53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046"/>
        </w:tabs>
        <w:ind w:left="60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54" w15:restartNumberingAfterBreak="0">
    <w:nsid w:val="4F512223"/>
    <w:multiLevelType w:val="multilevel"/>
    <w:tmpl w:val="B7223A7E"/>
    <w:styleLink w:val="List25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5" w15:restartNumberingAfterBreak="0">
    <w:nsid w:val="51A861DB"/>
    <w:multiLevelType w:val="hybridMultilevel"/>
    <w:tmpl w:val="73CE4176"/>
    <w:lvl w:ilvl="0" w:tplc="0C0A0017">
      <w:start w:val="1"/>
      <w:numFmt w:val="lowerLetter"/>
      <w:lvlText w:val="%1)"/>
      <w:lvlJc w:val="left"/>
      <w:pPr>
        <w:tabs>
          <w:tab w:val="num" w:pos="720"/>
        </w:tabs>
        <w:ind w:left="720" w:hanging="360"/>
      </w:pPr>
      <w:rPr>
        <w:rFonts w:hint="default"/>
      </w:rPr>
    </w:lvl>
    <w:lvl w:ilvl="1" w:tplc="A1BE6C7A">
      <w:start w:val="2"/>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6" w15:restartNumberingAfterBreak="0">
    <w:nsid w:val="53761F3C"/>
    <w:multiLevelType w:val="hybridMultilevel"/>
    <w:tmpl w:val="DE40E5F6"/>
    <w:styleLink w:val="List331"/>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15:restartNumberingAfterBreak="0">
    <w:nsid w:val="57897812"/>
    <w:multiLevelType w:val="multilevel"/>
    <w:tmpl w:val="250EEDBA"/>
    <w:styleLink w:val="List281"/>
    <w:lvl w:ilvl="0">
      <w:numFmt w:val="bullet"/>
      <w:lvlText w:val="•"/>
      <w:lvlPicBulletId w:val="0"/>
      <w:lvlJc w:val="left"/>
      <w:pPr>
        <w:tabs>
          <w:tab w:val="num" w:pos="432"/>
        </w:tabs>
        <w:ind w:left="43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8" w15:restartNumberingAfterBreak="0">
    <w:nsid w:val="5B8300FA"/>
    <w:multiLevelType w:val="multilevel"/>
    <w:tmpl w:val="2C6688D0"/>
    <w:styleLink w:val="List22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decimal"/>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59" w15:restartNumberingAfterBreak="0">
    <w:nsid w:val="5F4E755C"/>
    <w:multiLevelType w:val="hybridMultilevel"/>
    <w:tmpl w:val="42A8A34A"/>
    <w:styleLink w:val="List110"/>
    <w:lvl w:ilvl="0" w:tplc="F5C65EEE">
      <w:start w:val="1"/>
      <w:numFmt w:val="bullet"/>
      <w:lvlText w:val=" "/>
      <w:lvlJc w:val="left"/>
      <w:pPr>
        <w:tabs>
          <w:tab w:val="num" w:pos="720"/>
        </w:tabs>
        <w:ind w:left="720" w:hanging="360"/>
      </w:pPr>
      <w:rPr>
        <w:rFonts w:ascii="Calibri" w:hAnsi="Calibri" w:hint="default"/>
      </w:rPr>
    </w:lvl>
    <w:lvl w:ilvl="1" w:tplc="6C821476" w:tentative="1">
      <w:start w:val="1"/>
      <w:numFmt w:val="bullet"/>
      <w:lvlText w:val=" "/>
      <w:lvlJc w:val="left"/>
      <w:pPr>
        <w:tabs>
          <w:tab w:val="num" w:pos="1440"/>
        </w:tabs>
        <w:ind w:left="1440" w:hanging="360"/>
      </w:pPr>
      <w:rPr>
        <w:rFonts w:ascii="Calibri" w:hAnsi="Calibri" w:hint="default"/>
      </w:rPr>
    </w:lvl>
    <w:lvl w:ilvl="2" w:tplc="4CFE3BE4" w:tentative="1">
      <w:start w:val="1"/>
      <w:numFmt w:val="bullet"/>
      <w:lvlText w:val=" "/>
      <w:lvlJc w:val="left"/>
      <w:pPr>
        <w:tabs>
          <w:tab w:val="num" w:pos="2160"/>
        </w:tabs>
        <w:ind w:left="2160" w:hanging="360"/>
      </w:pPr>
      <w:rPr>
        <w:rFonts w:ascii="Calibri" w:hAnsi="Calibri" w:hint="default"/>
      </w:rPr>
    </w:lvl>
    <w:lvl w:ilvl="3" w:tplc="1F4E75FE" w:tentative="1">
      <w:start w:val="1"/>
      <w:numFmt w:val="bullet"/>
      <w:lvlText w:val=" "/>
      <w:lvlJc w:val="left"/>
      <w:pPr>
        <w:tabs>
          <w:tab w:val="num" w:pos="2880"/>
        </w:tabs>
        <w:ind w:left="2880" w:hanging="360"/>
      </w:pPr>
      <w:rPr>
        <w:rFonts w:ascii="Calibri" w:hAnsi="Calibri" w:hint="default"/>
      </w:rPr>
    </w:lvl>
    <w:lvl w:ilvl="4" w:tplc="EFE6D10E" w:tentative="1">
      <w:start w:val="1"/>
      <w:numFmt w:val="bullet"/>
      <w:lvlText w:val=" "/>
      <w:lvlJc w:val="left"/>
      <w:pPr>
        <w:tabs>
          <w:tab w:val="num" w:pos="3600"/>
        </w:tabs>
        <w:ind w:left="3600" w:hanging="360"/>
      </w:pPr>
      <w:rPr>
        <w:rFonts w:ascii="Calibri" w:hAnsi="Calibri" w:hint="default"/>
      </w:rPr>
    </w:lvl>
    <w:lvl w:ilvl="5" w:tplc="B45CA238" w:tentative="1">
      <w:start w:val="1"/>
      <w:numFmt w:val="bullet"/>
      <w:lvlText w:val=" "/>
      <w:lvlJc w:val="left"/>
      <w:pPr>
        <w:tabs>
          <w:tab w:val="num" w:pos="4320"/>
        </w:tabs>
        <w:ind w:left="4320" w:hanging="360"/>
      </w:pPr>
      <w:rPr>
        <w:rFonts w:ascii="Calibri" w:hAnsi="Calibri" w:hint="default"/>
      </w:rPr>
    </w:lvl>
    <w:lvl w:ilvl="6" w:tplc="BCBE6E1E" w:tentative="1">
      <w:start w:val="1"/>
      <w:numFmt w:val="bullet"/>
      <w:lvlText w:val=" "/>
      <w:lvlJc w:val="left"/>
      <w:pPr>
        <w:tabs>
          <w:tab w:val="num" w:pos="5040"/>
        </w:tabs>
        <w:ind w:left="5040" w:hanging="360"/>
      </w:pPr>
      <w:rPr>
        <w:rFonts w:ascii="Calibri" w:hAnsi="Calibri" w:hint="default"/>
      </w:rPr>
    </w:lvl>
    <w:lvl w:ilvl="7" w:tplc="1794EE72" w:tentative="1">
      <w:start w:val="1"/>
      <w:numFmt w:val="bullet"/>
      <w:lvlText w:val=" "/>
      <w:lvlJc w:val="left"/>
      <w:pPr>
        <w:tabs>
          <w:tab w:val="num" w:pos="5760"/>
        </w:tabs>
        <w:ind w:left="5760" w:hanging="360"/>
      </w:pPr>
      <w:rPr>
        <w:rFonts w:ascii="Calibri" w:hAnsi="Calibri" w:hint="default"/>
      </w:rPr>
    </w:lvl>
    <w:lvl w:ilvl="8" w:tplc="1A7A110A" w:tentative="1">
      <w:start w:val="1"/>
      <w:numFmt w:val="bullet"/>
      <w:lvlText w:val=" "/>
      <w:lvlJc w:val="left"/>
      <w:pPr>
        <w:tabs>
          <w:tab w:val="num" w:pos="6480"/>
        </w:tabs>
        <w:ind w:left="6480" w:hanging="360"/>
      </w:pPr>
      <w:rPr>
        <w:rFonts w:ascii="Calibri" w:hAnsi="Calibri" w:hint="default"/>
      </w:rPr>
    </w:lvl>
  </w:abstractNum>
  <w:abstractNum w:abstractNumId="60" w15:restartNumberingAfterBreak="0">
    <w:nsid w:val="60350A11"/>
    <w:multiLevelType w:val="multilevel"/>
    <w:tmpl w:val="D7C2D276"/>
    <w:styleLink w:val="List19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61" w15:restartNumberingAfterBreak="0">
    <w:nsid w:val="655E0AD3"/>
    <w:multiLevelType w:val="hybridMultilevel"/>
    <w:tmpl w:val="06B819C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2" w15:restartNumberingAfterBreak="0">
    <w:nsid w:val="65FB19D5"/>
    <w:multiLevelType w:val="multilevel"/>
    <w:tmpl w:val="7C263C82"/>
    <w:styleLink w:val="List211"/>
    <w:lvl w:ilvl="0">
      <w:numFmt w:val="bullet"/>
      <w:lvlText w:val="•"/>
      <w:lvlPicBulletId w:val="0"/>
      <w:lvlJc w:val="left"/>
      <w:pPr>
        <w:tabs>
          <w:tab w:val="num" w:pos="456"/>
        </w:tabs>
        <w:ind w:left="456"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decimal"/>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63" w15:restartNumberingAfterBreak="0">
    <w:nsid w:val="68EA3249"/>
    <w:multiLevelType w:val="multilevel"/>
    <w:tmpl w:val="93EA1E82"/>
    <w:styleLink w:val="List01"/>
    <w:lvl w:ilvl="0">
      <w:numFmt w:val="bullet"/>
      <w:lvlText w:val="•"/>
      <w:lvlPicBulletId w:val="0"/>
      <w:lvlJc w:val="left"/>
      <w:pPr>
        <w:tabs>
          <w:tab w:val="num" w:pos="432"/>
        </w:tabs>
        <w:ind w:left="43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bullet"/>
      <w:lvlText w:val="o"/>
      <w:lvlJc w:val="left"/>
      <w:pPr>
        <w:tabs>
          <w:tab w:val="num" w:pos="2094"/>
        </w:tabs>
        <w:ind w:left="20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bullet"/>
      <w:lvlText w:val="▪"/>
      <w:lvlJc w:val="left"/>
      <w:pPr>
        <w:tabs>
          <w:tab w:val="num" w:pos="2814"/>
        </w:tabs>
        <w:ind w:left="28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bullet"/>
      <w:lvlText w:val="•"/>
      <w:lvlJc w:val="left"/>
      <w:pPr>
        <w:tabs>
          <w:tab w:val="num" w:pos="3534"/>
        </w:tabs>
        <w:ind w:left="35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bullet"/>
      <w:lvlText w:val="o"/>
      <w:lvlJc w:val="left"/>
      <w:pPr>
        <w:tabs>
          <w:tab w:val="num" w:pos="4254"/>
        </w:tabs>
        <w:ind w:left="425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bullet"/>
      <w:lvlText w:val="▪"/>
      <w:lvlJc w:val="left"/>
      <w:pPr>
        <w:tabs>
          <w:tab w:val="num" w:pos="4974"/>
        </w:tabs>
        <w:ind w:left="497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bullet"/>
      <w:lvlText w:val="•"/>
      <w:lvlJc w:val="left"/>
      <w:pPr>
        <w:tabs>
          <w:tab w:val="num" w:pos="5694"/>
        </w:tabs>
        <w:ind w:left="569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bullet"/>
      <w:lvlText w:val="o"/>
      <w:lvlJc w:val="left"/>
      <w:pPr>
        <w:tabs>
          <w:tab w:val="num" w:pos="6414"/>
        </w:tabs>
        <w:ind w:left="641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bullet"/>
      <w:lvlText w:val="▪"/>
      <w:lvlJc w:val="left"/>
      <w:pPr>
        <w:tabs>
          <w:tab w:val="num" w:pos="7134"/>
        </w:tabs>
        <w:ind w:left="7134"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64" w15:restartNumberingAfterBreak="0">
    <w:nsid w:val="6A7C6AA1"/>
    <w:multiLevelType w:val="hybridMultilevel"/>
    <w:tmpl w:val="DD86F972"/>
    <w:lvl w:ilvl="0" w:tplc="D834F7FA">
      <w:start w:val="1"/>
      <w:numFmt w:val="bullet"/>
      <w:lvlText w:val=""/>
      <w:lvlPicBulletId w:val="0"/>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E9C3392"/>
    <w:multiLevelType w:val="multilevel"/>
    <w:tmpl w:val="6E2AB1B2"/>
    <w:styleLink w:val="Lista311"/>
    <w:lvl w:ilvl="0">
      <w:start w:val="1"/>
      <w:numFmt w:val="decimal"/>
      <w:lvlText w:val="%1."/>
      <w:lvlJc w:val="left"/>
      <w:pPr>
        <w:tabs>
          <w:tab w:val="num" w:pos="1170"/>
        </w:tabs>
        <w:ind w:left="11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1710"/>
        </w:tabs>
        <w:ind w:left="17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numFmt w:val="bullet"/>
      <w:lvlText w:val="▪"/>
      <w:lvlJc w:val="left"/>
      <w:pPr>
        <w:tabs>
          <w:tab w:val="num" w:pos="2700"/>
        </w:tabs>
        <w:ind w:left="2700" w:hanging="360"/>
      </w:pPr>
      <w:rPr>
        <w:rFonts w:ascii="Century Gothic" w:eastAsia="Century Gothic" w:hAnsi="Century Gothic" w:cs="Calibri"/>
        <w:caps w:val="0"/>
        <w:smallCaps w:val="0"/>
        <w:strike w:val="0"/>
        <w:dstrike w:val="0"/>
        <w:outline w:val="0"/>
        <w:color w:val="000000"/>
        <w:spacing w:val="0"/>
        <w:kern w:val="0"/>
        <w:position w:val="0"/>
        <w:sz w:val="20"/>
        <w:szCs w:val="20"/>
        <w:u w:val="none" w:color="000000"/>
        <w:vertAlign w:val="baseline"/>
        <w:lang w:val="es-ES_tradnl"/>
      </w:rPr>
    </w:lvl>
    <w:lvl w:ilvl="3">
      <w:start w:val="1"/>
      <w:numFmt w:val="decimal"/>
      <w:lvlText w:val="%4."/>
      <w:lvlJc w:val="left"/>
      <w:pPr>
        <w:tabs>
          <w:tab w:val="num" w:pos="3150"/>
        </w:tabs>
        <w:ind w:left="31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870"/>
        </w:tabs>
        <w:ind w:left="38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606"/>
        </w:tabs>
        <w:ind w:left="46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5310"/>
        </w:tabs>
        <w:ind w:left="53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6030"/>
        </w:tabs>
        <w:ind w:left="60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766"/>
        </w:tabs>
        <w:ind w:left="676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66" w15:restartNumberingAfterBreak="0">
    <w:nsid w:val="71867229"/>
    <w:multiLevelType w:val="multilevel"/>
    <w:tmpl w:val="9BE888FC"/>
    <w:styleLink w:val="List91"/>
    <w:lvl w:ilvl="0">
      <w:start w:val="1"/>
      <w:numFmt w:val="upperLetter"/>
      <w:lvlText w:val="%1)"/>
      <w:lvlJc w:val="left"/>
      <w:pPr>
        <w:tabs>
          <w:tab w:val="num" w:pos="283"/>
        </w:tabs>
        <w:ind w:left="283" w:hanging="283"/>
      </w:pPr>
      <w:rPr>
        <w:position w:val="0"/>
        <w:sz w:val="18"/>
        <w:szCs w:val="18"/>
        <w:lang w:val="es-ES_tradnl"/>
      </w:rPr>
    </w:lvl>
    <w:lvl w:ilvl="1">
      <w:start w:val="1"/>
      <w:numFmt w:val="upperLetter"/>
      <w:lvlText w:val="%1)%2)"/>
      <w:lvlJc w:val="left"/>
      <w:pPr>
        <w:tabs>
          <w:tab w:val="num" w:pos="212"/>
        </w:tabs>
        <w:ind w:left="212" w:hanging="212"/>
      </w:pPr>
      <w:rPr>
        <w:position w:val="0"/>
        <w:sz w:val="18"/>
        <w:szCs w:val="18"/>
        <w:lang w:val="es-ES_tradnl"/>
      </w:rPr>
    </w:lvl>
    <w:lvl w:ilvl="2">
      <w:start w:val="1"/>
      <w:numFmt w:val="upperLetter"/>
      <w:lvlText w:val="%3)"/>
      <w:lvlJc w:val="left"/>
      <w:pPr>
        <w:tabs>
          <w:tab w:val="num" w:pos="212"/>
        </w:tabs>
        <w:ind w:left="212" w:hanging="212"/>
      </w:pPr>
      <w:rPr>
        <w:position w:val="0"/>
        <w:sz w:val="18"/>
        <w:szCs w:val="18"/>
        <w:lang w:val="es-ES_tradnl"/>
      </w:rPr>
    </w:lvl>
    <w:lvl w:ilvl="3">
      <w:start w:val="1"/>
      <w:numFmt w:val="upperLetter"/>
      <w:lvlText w:val="%4)"/>
      <w:lvlJc w:val="left"/>
      <w:pPr>
        <w:tabs>
          <w:tab w:val="num" w:pos="212"/>
        </w:tabs>
        <w:ind w:left="212" w:hanging="212"/>
      </w:pPr>
      <w:rPr>
        <w:position w:val="0"/>
        <w:sz w:val="18"/>
        <w:szCs w:val="18"/>
        <w:lang w:val="es-ES_tradnl"/>
      </w:rPr>
    </w:lvl>
    <w:lvl w:ilvl="4">
      <w:start w:val="1"/>
      <w:numFmt w:val="upperLetter"/>
      <w:lvlText w:val="%5)"/>
      <w:lvlJc w:val="left"/>
      <w:pPr>
        <w:tabs>
          <w:tab w:val="num" w:pos="212"/>
        </w:tabs>
        <w:ind w:left="212" w:hanging="212"/>
      </w:pPr>
      <w:rPr>
        <w:position w:val="0"/>
        <w:sz w:val="18"/>
        <w:szCs w:val="18"/>
        <w:lang w:val="es-ES_tradnl"/>
      </w:rPr>
    </w:lvl>
    <w:lvl w:ilvl="5">
      <w:start w:val="1"/>
      <w:numFmt w:val="upperLetter"/>
      <w:lvlText w:val="%6)"/>
      <w:lvlJc w:val="left"/>
      <w:pPr>
        <w:tabs>
          <w:tab w:val="num" w:pos="212"/>
        </w:tabs>
        <w:ind w:left="212" w:hanging="212"/>
      </w:pPr>
      <w:rPr>
        <w:position w:val="0"/>
        <w:sz w:val="18"/>
        <w:szCs w:val="18"/>
        <w:lang w:val="es-ES_tradnl"/>
      </w:rPr>
    </w:lvl>
    <w:lvl w:ilvl="6">
      <w:start w:val="1"/>
      <w:numFmt w:val="upperLetter"/>
      <w:lvlText w:val="%7)"/>
      <w:lvlJc w:val="left"/>
      <w:pPr>
        <w:tabs>
          <w:tab w:val="num" w:pos="212"/>
        </w:tabs>
        <w:ind w:left="212" w:hanging="212"/>
      </w:pPr>
      <w:rPr>
        <w:position w:val="0"/>
        <w:sz w:val="18"/>
        <w:szCs w:val="18"/>
        <w:lang w:val="es-ES_tradnl"/>
      </w:rPr>
    </w:lvl>
    <w:lvl w:ilvl="7">
      <w:start w:val="1"/>
      <w:numFmt w:val="upperLetter"/>
      <w:lvlText w:val="%8)"/>
      <w:lvlJc w:val="left"/>
      <w:pPr>
        <w:tabs>
          <w:tab w:val="num" w:pos="212"/>
        </w:tabs>
        <w:ind w:left="212" w:hanging="212"/>
      </w:pPr>
      <w:rPr>
        <w:position w:val="0"/>
        <w:sz w:val="18"/>
        <w:szCs w:val="18"/>
        <w:lang w:val="es-ES_tradnl"/>
      </w:rPr>
    </w:lvl>
    <w:lvl w:ilvl="8">
      <w:start w:val="1"/>
      <w:numFmt w:val="upperLetter"/>
      <w:lvlText w:val="%9)"/>
      <w:lvlJc w:val="left"/>
      <w:pPr>
        <w:tabs>
          <w:tab w:val="num" w:pos="212"/>
        </w:tabs>
        <w:ind w:left="212" w:hanging="212"/>
      </w:pPr>
      <w:rPr>
        <w:position w:val="0"/>
        <w:sz w:val="18"/>
        <w:szCs w:val="18"/>
        <w:lang w:val="es-ES_tradnl"/>
      </w:rPr>
    </w:lvl>
  </w:abstractNum>
  <w:abstractNum w:abstractNumId="67" w15:restartNumberingAfterBreak="0">
    <w:nsid w:val="73A545EC"/>
    <w:multiLevelType w:val="multilevel"/>
    <w:tmpl w:val="6416039E"/>
    <w:styleLink w:val="List27"/>
    <w:lvl w:ilvl="0">
      <w:numFmt w:val="bullet"/>
      <w:lvlText w:val="•"/>
      <w:lvlPicBulletId w:val="0"/>
      <w:lvlJc w:val="left"/>
      <w:pPr>
        <w:tabs>
          <w:tab w:val="num" w:pos="552"/>
        </w:tabs>
        <w:ind w:left="55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68" w15:restartNumberingAfterBreak="0">
    <w:nsid w:val="744B3683"/>
    <w:multiLevelType w:val="hybridMultilevel"/>
    <w:tmpl w:val="F726FFC4"/>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69" w15:restartNumberingAfterBreak="0">
    <w:nsid w:val="76085DBF"/>
    <w:multiLevelType w:val="hybridMultilevel"/>
    <w:tmpl w:val="6AB4FADC"/>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0" w15:restartNumberingAfterBreak="0">
    <w:nsid w:val="766C5EBB"/>
    <w:multiLevelType w:val="multilevel"/>
    <w:tmpl w:val="E79CD236"/>
    <w:styleLink w:val="List351"/>
    <w:lvl w:ilvl="0">
      <w:start w:val="10"/>
      <w:numFmt w:val="decimal"/>
      <w:lvlText w:val="%1."/>
      <w:lvlJc w:val="left"/>
      <w:pPr>
        <w:tabs>
          <w:tab w:val="num" w:pos="1260"/>
        </w:tabs>
        <w:ind w:left="1260" w:hanging="360"/>
      </w:pPr>
      <w:rPr>
        <w:rFonts w:ascii="Century Gothic" w:eastAsia="Century Gothic" w:hAnsi="Century Gothic" w:cs="Calibri"/>
        <w:b/>
        <w:bCs/>
        <w:position w:val="0"/>
        <w:sz w:val="18"/>
        <w:szCs w:val="18"/>
        <w:lang w:val="es-ES_tradnl"/>
      </w:rPr>
    </w:lvl>
    <w:lvl w:ilvl="1">
      <w:start w:val="1"/>
      <w:numFmt w:val="decimal"/>
      <w:lvlText w:val="%2."/>
      <w:lvlJc w:val="left"/>
      <w:pPr>
        <w:tabs>
          <w:tab w:val="num" w:pos="1710"/>
        </w:tabs>
        <w:ind w:left="1710" w:hanging="270"/>
      </w:pPr>
      <w:rPr>
        <w:rFonts w:ascii="Century Gothic" w:eastAsia="Century Gothic" w:hAnsi="Century Gothic" w:cs="Calibri"/>
        <w:b/>
        <w:bCs/>
        <w:position w:val="0"/>
        <w:sz w:val="18"/>
        <w:szCs w:val="18"/>
        <w:lang w:val="es-ES_tradnl"/>
      </w:rPr>
    </w:lvl>
    <w:lvl w:ilvl="2">
      <w:start w:val="1"/>
      <w:numFmt w:val="bullet"/>
      <w:lvlText w:val="▪"/>
      <w:lvlJc w:val="left"/>
      <w:pPr>
        <w:tabs>
          <w:tab w:val="num" w:pos="2610"/>
        </w:tabs>
        <w:ind w:left="2610" w:hanging="270"/>
      </w:pPr>
      <w:rPr>
        <w:rFonts w:ascii="Century Gothic" w:eastAsia="Century Gothic" w:hAnsi="Century Gothic" w:cs="Calibri"/>
        <w:b/>
        <w:bCs/>
        <w:position w:val="0"/>
        <w:sz w:val="18"/>
        <w:szCs w:val="18"/>
        <w:lang w:val="es-ES_tradnl"/>
      </w:rPr>
    </w:lvl>
    <w:lvl w:ilvl="3">
      <w:start w:val="1"/>
      <w:numFmt w:val="decimal"/>
      <w:lvlText w:val="%4."/>
      <w:lvlJc w:val="left"/>
      <w:pPr>
        <w:tabs>
          <w:tab w:val="num" w:pos="3150"/>
        </w:tabs>
        <w:ind w:left="3150" w:hanging="270"/>
      </w:pPr>
      <w:rPr>
        <w:rFonts w:ascii="Century Gothic" w:eastAsia="Century Gothic" w:hAnsi="Century Gothic" w:cs="Calibri"/>
        <w:b/>
        <w:bCs/>
        <w:position w:val="0"/>
        <w:sz w:val="18"/>
        <w:szCs w:val="18"/>
        <w:lang w:val="es-ES_tradnl"/>
      </w:rPr>
    </w:lvl>
    <w:lvl w:ilvl="4">
      <w:start w:val="1"/>
      <w:numFmt w:val="lowerLetter"/>
      <w:lvlText w:val="%5."/>
      <w:lvlJc w:val="left"/>
      <w:pPr>
        <w:tabs>
          <w:tab w:val="num" w:pos="3870"/>
        </w:tabs>
        <w:ind w:left="3870" w:hanging="270"/>
      </w:pPr>
      <w:rPr>
        <w:rFonts w:ascii="Century Gothic" w:eastAsia="Century Gothic" w:hAnsi="Century Gothic" w:cs="Calibri"/>
        <w:b/>
        <w:bCs/>
        <w:position w:val="0"/>
        <w:sz w:val="18"/>
        <w:szCs w:val="18"/>
        <w:lang w:val="es-ES_tradnl"/>
      </w:rPr>
    </w:lvl>
    <w:lvl w:ilvl="5">
      <w:start w:val="1"/>
      <w:numFmt w:val="lowerRoman"/>
      <w:lvlText w:val="%6."/>
      <w:lvlJc w:val="left"/>
      <w:pPr>
        <w:tabs>
          <w:tab w:val="num" w:pos="4606"/>
        </w:tabs>
        <w:ind w:left="4606" w:hanging="222"/>
      </w:pPr>
      <w:rPr>
        <w:rFonts w:ascii="Century Gothic" w:eastAsia="Century Gothic" w:hAnsi="Century Gothic" w:cs="Calibri"/>
        <w:b/>
        <w:bCs/>
        <w:position w:val="0"/>
        <w:sz w:val="18"/>
        <w:szCs w:val="18"/>
        <w:lang w:val="es-ES_tradnl"/>
      </w:rPr>
    </w:lvl>
    <w:lvl w:ilvl="6">
      <w:start w:val="1"/>
      <w:numFmt w:val="decimal"/>
      <w:lvlText w:val="%7."/>
      <w:lvlJc w:val="left"/>
      <w:pPr>
        <w:tabs>
          <w:tab w:val="num" w:pos="5310"/>
        </w:tabs>
        <w:ind w:left="5310" w:hanging="270"/>
      </w:pPr>
      <w:rPr>
        <w:rFonts w:ascii="Century Gothic" w:eastAsia="Century Gothic" w:hAnsi="Century Gothic" w:cs="Calibri"/>
        <w:b/>
        <w:bCs/>
        <w:position w:val="0"/>
        <w:sz w:val="18"/>
        <w:szCs w:val="18"/>
        <w:lang w:val="es-ES_tradnl"/>
      </w:rPr>
    </w:lvl>
    <w:lvl w:ilvl="7">
      <w:start w:val="1"/>
      <w:numFmt w:val="lowerLetter"/>
      <w:lvlText w:val="%8."/>
      <w:lvlJc w:val="left"/>
      <w:pPr>
        <w:tabs>
          <w:tab w:val="num" w:pos="6030"/>
        </w:tabs>
        <w:ind w:left="6030" w:hanging="270"/>
      </w:pPr>
      <w:rPr>
        <w:rFonts w:ascii="Century Gothic" w:eastAsia="Century Gothic" w:hAnsi="Century Gothic" w:cs="Calibri"/>
        <w:b/>
        <w:bCs/>
        <w:position w:val="0"/>
        <w:sz w:val="18"/>
        <w:szCs w:val="18"/>
        <w:lang w:val="es-ES_tradnl"/>
      </w:rPr>
    </w:lvl>
    <w:lvl w:ilvl="8">
      <w:start w:val="1"/>
      <w:numFmt w:val="lowerRoman"/>
      <w:lvlText w:val="%9."/>
      <w:lvlJc w:val="left"/>
      <w:pPr>
        <w:tabs>
          <w:tab w:val="num" w:pos="6766"/>
        </w:tabs>
        <w:ind w:left="6766" w:hanging="222"/>
      </w:pPr>
      <w:rPr>
        <w:rFonts w:ascii="Century Gothic" w:eastAsia="Century Gothic" w:hAnsi="Century Gothic" w:cs="Calibri"/>
        <w:b/>
        <w:bCs/>
        <w:position w:val="0"/>
        <w:sz w:val="18"/>
        <w:szCs w:val="18"/>
        <w:lang w:val="es-ES_tradnl"/>
      </w:rPr>
    </w:lvl>
  </w:abstractNum>
  <w:abstractNum w:abstractNumId="71" w15:restartNumberingAfterBreak="0">
    <w:nsid w:val="76735F64"/>
    <w:multiLevelType w:val="multilevel"/>
    <w:tmpl w:val="8D265EAA"/>
    <w:styleLink w:val="List121"/>
    <w:lvl w:ilvl="0">
      <w:start w:val="1"/>
      <w:numFmt w:val="decimal"/>
      <w:lvlText w:val="%1."/>
      <w:lvlJc w:val="left"/>
      <w:pPr>
        <w:tabs>
          <w:tab w:val="num" w:pos="360"/>
        </w:tabs>
        <w:ind w:left="360" w:hanging="36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lowerLetter"/>
      <w:lvlText w:val="%2."/>
      <w:lvlJc w:val="left"/>
      <w:pPr>
        <w:tabs>
          <w:tab w:val="num" w:pos="1350"/>
        </w:tabs>
        <w:ind w:left="13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start w:val="1"/>
      <w:numFmt w:val="lowerRoman"/>
      <w:lvlText w:val="%3."/>
      <w:lvlJc w:val="left"/>
      <w:pPr>
        <w:tabs>
          <w:tab w:val="num" w:pos="2086"/>
        </w:tabs>
        <w:ind w:left="208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3">
      <w:start w:val="1"/>
      <w:numFmt w:val="decimal"/>
      <w:lvlText w:val="%4."/>
      <w:lvlJc w:val="left"/>
      <w:pPr>
        <w:tabs>
          <w:tab w:val="num" w:pos="2790"/>
        </w:tabs>
        <w:ind w:left="279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510"/>
        </w:tabs>
        <w:ind w:left="35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246"/>
        </w:tabs>
        <w:ind w:left="424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4950"/>
        </w:tabs>
        <w:ind w:left="49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5670"/>
        </w:tabs>
        <w:ind w:left="56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406"/>
        </w:tabs>
        <w:ind w:left="64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72" w15:restartNumberingAfterBreak="0">
    <w:nsid w:val="773C1C10"/>
    <w:multiLevelType w:val="multilevel"/>
    <w:tmpl w:val="7A0A30DC"/>
    <w:styleLink w:val="Lista411"/>
    <w:lvl w:ilvl="0">
      <w:start w:val="1"/>
      <w:numFmt w:val="decimal"/>
      <w:lvlText w:val="%1."/>
      <w:lvlJc w:val="left"/>
      <w:pPr>
        <w:tabs>
          <w:tab w:val="num" w:pos="1170"/>
        </w:tabs>
        <w:ind w:left="11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1">
      <w:start w:val="1"/>
      <w:numFmt w:val="decimal"/>
      <w:lvlText w:val="%2."/>
      <w:lvlJc w:val="left"/>
      <w:pPr>
        <w:tabs>
          <w:tab w:val="num" w:pos="1710"/>
        </w:tabs>
        <w:ind w:left="17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2">
      <w:numFmt w:val="bullet"/>
      <w:lvlText w:val="▪"/>
      <w:lvlJc w:val="left"/>
      <w:pPr>
        <w:tabs>
          <w:tab w:val="num" w:pos="2700"/>
        </w:tabs>
        <w:ind w:left="2700" w:hanging="360"/>
      </w:pPr>
      <w:rPr>
        <w:rFonts w:ascii="Century Gothic" w:eastAsia="Century Gothic" w:hAnsi="Century Gothic" w:cs="Calibri"/>
        <w:caps w:val="0"/>
        <w:smallCaps w:val="0"/>
        <w:strike w:val="0"/>
        <w:dstrike w:val="0"/>
        <w:outline w:val="0"/>
        <w:color w:val="000000"/>
        <w:spacing w:val="0"/>
        <w:kern w:val="0"/>
        <w:position w:val="0"/>
        <w:sz w:val="20"/>
        <w:szCs w:val="20"/>
        <w:u w:val="none" w:color="000000"/>
        <w:vertAlign w:val="baseline"/>
        <w:lang w:val="es-ES_tradnl"/>
      </w:rPr>
    </w:lvl>
    <w:lvl w:ilvl="3">
      <w:start w:val="1"/>
      <w:numFmt w:val="decimal"/>
      <w:lvlText w:val="%4."/>
      <w:lvlJc w:val="left"/>
      <w:pPr>
        <w:tabs>
          <w:tab w:val="num" w:pos="3150"/>
        </w:tabs>
        <w:ind w:left="315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4">
      <w:start w:val="1"/>
      <w:numFmt w:val="lowerLetter"/>
      <w:lvlText w:val="%5."/>
      <w:lvlJc w:val="left"/>
      <w:pPr>
        <w:tabs>
          <w:tab w:val="num" w:pos="3870"/>
        </w:tabs>
        <w:ind w:left="387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5">
      <w:start w:val="1"/>
      <w:numFmt w:val="lowerRoman"/>
      <w:lvlText w:val="%6."/>
      <w:lvlJc w:val="left"/>
      <w:pPr>
        <w:tabs>
          <w:tab w:val="num" w:pos="4606"/>
        </w:tabs>
        <w:ind w:left="460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6">
      <w:start w:val="1"/>
      <w:numFmt w:val="decimal"/>
      <w:lvlText w:val="%7."/>
      <w:lvlJc w:val="left"/>
      <w:pPr>
        <w:tabs>
          <w:tab w:val="num" w:pos="5310"/>
        </w:tabs>
        <w:ind w:left="531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7">
      <w:start w:val="1"/>
      <w:numFmt w:val="lowerLetter"/>
      <w:lvlText w:val="%8."/>
      <w:lvlJc w:val="left"/>
      <w:pPr>
        <w:tabs>
          <w:tab w:val="num" w:pos="6030"/>
        </w:tabs>
        <w:ind w:left="6030" w:hanging="270"/>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lvl w:ilvl="8">
      <w:start w:val="1"/>
      <w:numFmt w:val="lowerRoman"/>
      <w:lvlText w:val="%9."/>
      <w:lvlJc w:val="left"/>
      <w:pPr>
        <w:tabs>
          <w:tab w:val="num" w:pos="6766"/>
        </w:tabs>
        <w:ind w:left="6766" w:hanging="222"/>
      </w:pPr>
      <w:rPr>
        <w:rFonts w:ascii="Century Gothic" w:eastAsia="Century Gothic" w:hAnsi="Century Gothic" w:cs="Calibri"/>
        <w:caps w:val="0"/>
        <w:smallCaps w:val="0"/>
        <w:strike w:val="0"/>
        <w:dstrike w:val="0"/>
        <w:outline w:val="0"/>
        <w:color w:val="000000"/>
        <w:spacing w:val="0"/>
        <w:kern w:val="0"/>
        <w:position w:val="0"/>
        <w:sz w:val="18"/>
        <w:szCs w:val="18"/>
        <w:u w:val="none" w:color="000000"/>
        <w:vertAlign w:val="baseline"/>
        <w:lang w:val="es-ES_tradnl"/>
      </w:rPr>
    </w:lvl>
  </w:abstractNum>
  <w:abstractNum w:abstractNumId="73" w15:restartNumberingAfterBreak="0">
    <w:nsid w:val="77607E42"/>
    <w:multiLevelType w:val="multilevel"/>
    <w:tmpl w:val="13F62632"/>
    <w:styleLink w:val="List311"/>
    <w:lvl w:ilvl="0">
      <w:numFmt w:val="bullet"/>
      <w:lvlText w:val="•"/>
      <w:lvlPicBulletId w:val="0"/>
      <w:lvlJc w:val="left"/>
      <w:pPr>
        <w:tabs>
          <w:tab w:val="num" w:pos="372"/>
        </w:tabs>
        <w:ind w:left="37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74" w15:restartNumberingAfterBreak="0">
    <w:nsid w:val="7A4327DC"/>
    <w:multiLevelType w:val="hybridMultilevel"/>
    <w:tmpl w:val="9A8EE4A4"/>
    <w:lvl w:ilvl="0" w:tplc="D834F7FA">
      <w:start w:val="1"/>
      <w:numFmt w:val="bullet"/>
      <w:lvlText w:val=""/>
      <w:lvlPicBulletId w:val="0"/>
      <w:lvlJc w:val="left"/>
      <w:pPr>
        <w:tabs>
          <w:tab w:val="num" w:pos="1800"/>
        </w:tabs>
        <w:ind w:left="180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B8327B1"/>
    <w:multiLevelType w:val="multilevel"/>
    <w:tmpl w:val="E8F21506"/>
    <w:styleLink w:val="List271"/>
    <w:lvl w:ilvl="0">
      <w:numFmt w:val="bullet"/>
      <w:lvlText w:val="•"/>
      <w:lvlPicBulletId w:val="0"/>
      <w:lvlJc w:val="left"/>
      <w:pPr>
        <w:tabs>
          <w:tab w:val="num" w:pos="552"/>
        </w:tabs>
        <w:ind w:left="552" w:hanging="360"/>
      </w:pPr>
      <w:rPr>
        <w:rFonts w:ascii="Century Gothic" w:eastAsia="Century Gothic" w:hAnsi="Century Gothic" w:cs="Calibri"/>
        <w:caps w:val="0"/>
        <w:smallCaps w:val="0"/>
        <w:strike w:val="0"/>
        <w:dstrike w:val="0"/>
        <w:outline w:val="0"/>
        <w:color w:val="000000"/>
        <w:spacing w:val="0"/>
        <w:kern w:val="0"/>
        <w:position w:val="0"/>
        <w:sz w:val="22"/>
        <w:szCs w:val="22"/>
        <w:u w:val="none" w:color="000000"/>
        <w:vertAlign w:val="baseline"/>
        <w:lang w:val="es-ES_tradnl"/>
      </w:rPr>
    </w:lvl>
    <w:lvl w:ilvl="1">
      <w:start w:val="1"/>
      <w:numFmt w:val="lowerLetter"/>
      <w:lvlText w:val="%2."/>
      <w:lvlJc w:val="left"/>
      <w:pPr>
        <w:tabs>
          <w:tab w:val="num" w:pos="1320"/>
        </w:tabs>
        <w:ind w:left="13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2">
      <w:start w:val="1"/>
      <w:numFmt w:val="lowerRoman"/>
      <w:lvlText w:val="%3."/>
      <w:lvlJc w:val="left"/>
      <w:pPr>
        <w:tabs>
          <w:tab w:val="num" w:pos="2061"/>
        </w:tabs>
        <w:ind w:left="206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3">
      <w:start w:val="1"/>
      <w:numFmt w:val="decimal"/>
      <w:lvlText w:val="%4."/>
      <w:lvlJc w:val="left"/>
      <w:pPr>
        <w:tabs>
          <w:tab w:val="num" w:pos="2760"/>
        </w:tabs>
        <w:ind w:left="276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4">
      <w:start w:val="1"/>
      <w:numFmt w:val="lowerLetter"/>
      <w:lvlText w:val="%5."/>
      <w:lvlJc w:val="left"/>
      <w:pPr>
        <w:tabs>
          <w:tab w:val="num" w:pos="3480"/>
        </w:tabs>
        <w:ind w:left="348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5">
      <w:start w:val="1"/>
      <w:numFmt w:val="lowerRoman"/>
      <w:lvlText w:val="%6."/>
      <w:lvlJc w:val="left"/>
      <w:pPr>
        <w:tabs>
          <w:tab w:val="num" w:pos="4221"/>
        </w:tabs>
        <w:ind w:left="422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6">
      <w:start w:val="1"/>
      <w:numFmt w:val="decimal"/>
      <w:lvlText w:val="%7."/>
      <w:lvlJc w:val="left"/>
      <w:pPr>
        <w:tabs>
          <w:tab w:val="num" w:pos="4920"/>
        </w:tabs>
        <w:ind w:left="492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7">
      <w:start w:val="1"/>
      <w:numFmt w:val="lowerLetter"/>
      <w:lvlText w:val="%8."/>
      <w:lvlJc w:val="left"/>
      <w:pPr>
        <w:tabs>
          <w:tab w:val="num" w:pos="5640"/>
        </w:tabs>
        <w:ind w:left="5640" w:hanging="240"/>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lvl w:ilvl="8">
      <w:start w:val="1"/>
      <w:numFmt w:val="lowerRoman"/>
      <w:lvlText w:val="%9."/>
      <w:lvlJc w:val="left"/>
      <w:pPr>
        <w:tabs>
          <w:tab w:val="num" w:pos="6381"/>
        </w:tabs>
        <w:ind w:left="6381" w:hanging="197"/>
      </w:pPr>
      <w:rPr>
        <w:rFonts w:ascii="Century Gothic" w:eastAsia="Century Gothic" w:hAnsi="Century Gothic" w:cs="Calibri"/>
        <w:caps w:val="0"/>
        <w:smallCaps w:val="0"/>
        <w:strike w:val="0"/>
        <w:dstrike w:val="0"/>
        <w:outline w:val="0"/>
        <w:color w:val="000000"/>
        <w:spacing w:val="0"/>
        <w:kern w:val="0"/>
        <w:position w:val="0"/>
        <w:sz w:val="16"/>
        <w:szCs w:val="16"/>
        <w:u w:val="none" w:color="000000"/>
        <w:vertAlign w:val="baseline"/>
        <w:lang w:val="es-ES_tradnl"/>
      </w:rPr>
    </w:lvl>
  </w:abstractNum>
  <w:abstractNum w:abstractNumId="76" w15:restartNumberingAfterBreak="0">
    <w:nsid w:val="7CE120F9"/>
    <w:multiLevelType w:val="hybridMultilevel"/>
    <w:tmpl w:val="5D5E4E2A"/>
    <w:lvl w:ilvl="0" w:tplc="FD4E2FF8">
      <w:start w:val="1"/>
      <w:numFmt w:val="bullet"/>
      <w:lvlText w:val="•"/>
      <w:lvlJc w:val="left"/>
      <w:pPr>
        <w:tabs>
          <w:tab w:val="num" w:pos="720"/>
        </w:tabs>
        <w:ind w:left="720" w:hanging="360"/>
      </w:pPr>
      <w:rPr>
        <w:rFonts w:ascii="Times New Roman" w:hAnsi="Times New Roman" w:hint="default"/>
      </w:rPr>
    </w:lvl>
    <w:lvl w:ilvl="1" w:tplc="AF30468A" w:tentative="1">
      <w:start w:val="1"/>
      <w:numFmt w:val="bullet"/>
      <w:lvlText w:val="•"/>
      <w:lvlJc w:val="left"/>
      <w:pPr>
        <w:tabs>
          <w:tab w:val="num" w:pos="1440"/>
        </w:tabs>
        <w:ind w:left="1440" w:hanging="360"/>
      </w:pPr>
      <w:rPr>
        <w:rFonts w:ascii="Times New Roman" w:hAnsi="Times New Roman" w:hint="default"/>
      </w:rPr>
    </w:lvl>
    <w:lvl w:ilvl="2" w:tplc="9DCE6EE6" w:tentative="1">
      <w:start w:val="1"/>
      <w:numFmt w:val="bullet"/>
      <w:lvlText w:val="•"/>
      <w:lvlJc w:val="left"/>
      <w:pPr>
        <w:tabs>
          <w:tab w:val="num" w:pos="2160"/>
        </w:tabs>
        <w:ind w:left="2160" w:hanging="360"/>
      </w:pPr>
      <w:rPr>
        <w:rFonts w:ascii="Times New Roman" w:hAnsi="Times New Roman" w:hint="default"/>
      </w:rPr>
    </w:lvl>
    <w:lvl w:ilvl="3" w:tplc="EF820DCE" w:tentative="1">
      <w:start w:val="1"/>
      <w:numFmt w:val="bullet"/>
      <w:lvlText w:val="•"/>
      <w:lvlJc w:val="left"/>
      <w:pPr>
        <w:tabs>
          <w:tab w:val="num" w:pos="2880"/>
        </w:tabs>
        <w:ind w:left="2880" w:hanging="360"/>
      </w:pPr>
      <w:rPr>
        <w:rFonts w:ascii="Times New Roman" w:hAnsi="Times New Roman" w:hint="default"/>
      </w:rPr>
    </w:lvl>
    <w:lvl w:ilvl="4" w:tplc="E760101A" w:tentative="1">
      <w:start w:val="1"/>
      <w:numFmt w:val="bullet"/>
      <w:lvlText w:val="•"/>
      <w:lvlJc w:val="left"/>
      <w:pPr>
        <w:tabs>
          <w:tab w:val="num" w:pos="3600"/>
        </w:tabs>
        <w:ind w:left="3600" w:hanging="360"/>
      </w:pPr>
      <w:rPr>
        <w:rFonts w:ascii="Times New Roman" w:hAnsi="Times New Roman" w:hint="default"/>
      </w:rPr>
    </w:lvl>
    <w:lvl w:ilvl="5" w:tplc="1B1A2186" w:tentative="1">
      <w:start w:val="1"/>
      <w:numFmt w:val="bullet"/>
      <w:lvlText w:val="•"/>
      <w:lvlJc w:val="left"/>
      <w:pPr>
        <w:tabs>
          <w:tab w:val="num" w:pos="4320"/>
        </w:tabs>
        <w:ind w:left="4320" w:hanging="360"/>
      </w:pPr>
      <w:rPr>
        <w:rFonts w:ascii="Times New Roman" w:hAnsi="Times New Roman" w:hint="default"/>
      </w:rPr>
    </w:lvl>
    <w:lvl w:ilvl="6" w:tplc="80C0ABF8" w:tentative="1">
      <w:start w:val="1"/>
      <w:numFmt w:val="bullet"/>
      <w:lvlText w:val="•"/>
      <w:lvlJc w:val="left"/>
      <w:pPr>
        <w:tabs>
          <w:tab w:val="num" w:pos="5040"/>
        </w:tabs>
        <w:ind w:left="5040" w:hanging="360"/>
      </w:pPr>
      <w:rPr>
        <w:rFonts w:ascii="Times New Roman" w:hAnsi="Times New Roman" w:hint="default"/>
      </w:rPr>
    </w:lvl>
    <w:lvl w:ilvl="7" w:tplc="BE4AD294" w:tentative="1">
      <w:start w:val="1"/>
      <w:numFmt w:val="bullet"/>
      <w:lvlText w:val="•"/>
      <w:lvlJc w:val="left"/>
      <w:pPr>
        <w:tabs>
          <w:tab w:val="num" w:pos="5760"/>
        </w:tabs>
        <w:ind w:left="5760" w:hanging="360"/>
      </w:pPr>
      <w:rPr>
        <w:rFonts w:ascii="Times New Roman" w:hAnsi="Times New Roman" w:hint="default"/>
      </w:rPr>
    </w:lvl>
    <w:lvl w:ilvl="8" w:tplc="28F2296A" w:tentative="1">
      <w:start w:val="1"/>
      <w:numFmt w:val="bullet"/>
      <w:lvlText w:val="•"/>
      <w:lvlJc w:val="left"/>
      <w:pPr>
        <w:tabs>
          <w:tab w:val="num" w:pos="6480"/>
        </w:tabs>
        <w:ind w:left="6480" w:hanging="360"/>
      </w:pPr>
      <w:rPr>
        <w:rFonts w:ascii="Times New Roman" w:hAnsi="Times New Roman" w:hint="default"/>
      </w:rPr>
    </w:lvl>
  </w:abstractNum>
  <w:abstractNum w:abstractNumId="77" w15:restartNumberingAfterBreak="0">
    <w:nsid w:val="7E217ED9"/>
    <w:multiLevelType w:val="hybridMultilevel"/>
    <w:tmpl w:val="C1403A60"/>
    <w:lvl w:ilvl="0" w:tplc="0C0A0015">
      <w:start w:val="1"/>
      <w:numFmt w:val="upperLetter"/>
      <w:lvlText w:val="%1."/>
      <w:lvlJc w:val="left"/>
      <w:pPr>
        <w:tabs>
          <w:tab w:val="num" w:pos="720"/>
        </w:tabs>
        <w:ind w:left="720" w:hanging="360"/>
      </w:pPr>
    </w:lvl>
    <w:lvl w:ilvl="1" w:tplc="0382E16C">
      <w:start w:val="1"/>
      <w:numFmt w:val="bullet"/>
      <w:lvlText w:val=""/>
      <w:lvlPicBulletId w:val="0"/>
      <w:lvlJc w:val="left"/>
      <w:pPr>
        <w:tabs>
          <w:tab w:val="num" w:pos="1440"/>
        </w:tabs>
        <w:ind w:left="1440" w:hanging="360"/>
      </w:pPr>
      <w:rPr>
        <w:rFonts w:ascii="Symbol" w:hAnsi="Symbol" w:hint="default"/>
        <w:color w:val="auto"/>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8" w15:restartNumberingAfterBreak="0">
    <w:nsid w:val="7EBC4856"/>
    <w:multiLevelType w:val="hybridMultilevel"/>
    <w:tmpl w:val="7EF86762"/>
    <w:lvl w:ilvl="0" w:tplc="080A0005">
      <w:start w:val="1"/>
      <w:numFmt w:val="bullet"/>
      <w:lvlText w:val=""/>
      <w:lvlJc w:val="left"/>
      <w:pPr>
        <w:tabs>
          <w:tab w:val="num" w:pos="720"/>
        </w:tabs>
        <w:ind w:left="720" w:hanging="360"/>
      </w:pPr>
      <w:rPr>
        <w:rFonts w:ascii="Wingdings" w:hAnsi="Wingdings" w:hint="default"/>
      </w:rPr>
    </w:lvl>
    <w:lvl w:ilvl="1" w:tplc="F4BC7E18" w:tentative="1">
      <w:start w:val="1"/>
      <w:numFmt w:val="bullet"/>
      <w:lvlText w:val=""/>
      <w:lvlJc w:val="left"/>
      <w:pPr>
        <w:tabs>
          <w:tab w:val="num" w:pos="1440"/>
        </w:tabs>
        <w:ind w:left="1440" w:hanging="360"/>
      </w:pPr>
      <w:rPr>
        <w:rFonts w:ascii="Wingdings" w:hAnsi="Wingdings" w:hint="default"/>
      </w:rPr>
    </w:lvl>
    <w:lvl w:ilvl="2" w:tplc="DDDCC36A" w:tentative="1">
      <w:start w:val="1"/>
      <w:numFmt w:val="bullet"/>
      <w:lvlText w:val=""/>
      <w:lvlJc w:val="left"/>
      <w:pPr>
        <w:tabs>
          <w:tab w:val="num" w:pos="2160"/>
        </w:tabs>
        <w:ind w:left="2160" w:hanging="360"/>
      </w:pPr>
      <w:rPr>
        <w:rFonts w:ascii="Wingdings" w:hAnsi="Wingdings" w:hint="default"/>
      </w:rPr>
    </w:lvl>
    <w:lvl w:ilvl="3" w:tplc="413E7388" w:tentative="1">
      <w:start w:val="1"/>
      <w:numFmt w:val="bullet"/>
      <w:lvlText w:val=""/>
      <w:lvlJc w:val="left"/>
      <w:pPr>
        <w:tabs>
          <w:tab w:val="num" w:pos="2880"/>
        </w:tabs>
        <w:ind w:left="2880" w:hanging="360"/>
      </w:pPr>
      <w:rPr>
        <w:rFonts w:ascii="Wingdings" w:hAnsi="Wingdings" w:hint="default"/>
      </w:rPr>
    </w:lvl>
    <w:lvl w:ilvl="4" w:tplc="9872C7CA" w:tentative="1">
      <w:start w:val="1"/>
      <w:numFmt w:val="bullet"/>
      <w:lvlText w:val=""/>
      <w:lvlJc w:val="left"/>
      <w:pPr>
        <w:tabs>
          <w:tab w:val="num" w:pos="3600"/>
        </w:tabs>
        <w:ind w:left="3600" w:hanging="360"/>
      </w:pPr>
      <w:rPr>
        <w:rFonts w:ascii="Wingdings" w:hAnsi="Wingdings" w:hint="default"/>
      </w:rPr>
    </w:lvl>
    <w:lvl w:ilvl="5" w:tplc="075EDB7A" w:tentative="1">
      <w:start w:val="1"/>
      <w:numFmt w:val="bullet"/>
      <w:lvlText w:val=""/>
      <w:lvlJc w:val="left"/>
      <w:pPr>
        <w:tabs>
          <w:tab w:val="num" w:pos="4320"/>
        </w:tabs>
        <w:ind w:left="4320" w:hanging="360"/>
      </w:pPr>
      <w:rPr>
        <w:rFonts w:ascii="Wingdings" w:hAnsi="Wingdings" w:hint="default"/>
      </w:rPr>
    </w:lvl>
    <w:lvl w:ilvl="6" w:tplc="8A347C8A" w:tentative="1">
      <w:start w:val="1"/>
      <w:numFmt w:val="bullet"/>
      <w:lvlText w:val=""/>
      <w:lvlJc w:val="left"/>
      <w:pPr>
        <w:tabs>
          <w:tab w:val="num" w:pos="5040"/>
        </w:tabs>
        <w:ind w:left="5040" w:hanging="360"/>
      </w:pPr>
      <w:rPr>
        <w:rFonts w:ascii="Wingdings" w:hAnsi="Wingdings" w:hint="default"/>
      </w:rPr>
    </w:lvl>
    <w:lvl w:ilvl="7" w:tplc="503ED16C" w:tentative="1">
      <w:start w:val="1"/>
      <w:numFmt w:val="bullet"/>
      <w:lvlText w:val=""/>
      <w:lvlJc w:val="left"/>
      <w:pPr>
        <w:tabs>
          <w:tab w:val="num" w:pos="5760"/>
        </w:tabs>
        <w:ind w:left="5760" w:hanging="360"/>
      </w:pPr>
      <w:rPr>
        <w:rFonts w:ascii="Wingdings" w:hAnsi="Wingdings" w:hint="default"/>
      </w:rPr>
    </w:lvl>
    <w:lvl w:ilvl="8" w:tplc="DA662F7E"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56"/>
  </w:num>
  <w:num w:numId="3">
    <w:abstractNumId w:val="59"/>
  </w:num>
  <w:num w:numId="4">
    <w:abstractNumId w:val="9"/>
  </w:num>
  <w:num w:numId="5">
    <w:abstractNumId w:val="11"/>
  </w:num>
  <w:num w:numId="6">
    <w:abstractNumId w:val="32"/>
  </w:num>
  <w:num w:numId="7">
    <w:abstractNumId w:val="25"/>
  </w:num>
  <w:num w:numId="8">
    <w:abstractNumId w:val="65"/>
  </w:num>
  <w:num w:numId="9">
    <w:abstractNumId w:val="72"/>
  </w:num>
  <w:num w:numId="10">
    <w:abstractNumId w:val="16"/>
  </w:num>
  <w:num w:numId="11">
    <w:abstractNumId w:val="27"/>
  </w:num>
  <w:num w:numId="12">
    <w:abstractNumId w:val="21"/>
  </w:num>
  <w:num w:numId="13">
    <w:abstractNumId w:val="28"/>
  </w:num>
  <w:num w:numId="14">
    <w:abstractNumId w:val="66"/>
  </w:num>
  <w:num w:numId="15">
    <w:abstractNumId w:val="48"/>
  </w:num>
  <w:num w:numId="16">
    <w:abstractNumId w:val="4"/>
  </w:num>
  <w:num w:numId="17">
    <w:abstractNumId w:val="71"/>
  </w:num>
  <w:num w:numId="18">
    <w:abstractNumId w:val="17"/>
  </w:num>
  <w:num w:numId="19">
    <w:abstractNumId w:val="42"/>
  </w:num>
  <w:num w:numId="20">
    <w:abstractNumId w:val="41"/>
  </w:num>
  <w:num w:numId="21">
    <w:abstractNumId w:val="40"/>
  </w:num>
  <w:num w:numId="22">
    <w:abstractNumId w:val="34"/>
  </w:num>
  <w:num w:numId="23">
    <w:abstractNumId w:val="30"/>
  </w:num>
  <w:num w:numId="24">
    <w:abstractNumId w:val="60"/>
  </w:num>
  <w:num w:numId="25">
    <w:abstractNumId w:val="36"/>
  </w:num>
  <w:num w:numId="26">
    <w:abstractNumId w:val="39"/>
  </w:num>
  <w:num w:numId="27">
    <w:abstractNumId w:val="53"/>
  </w:num>
  <w:num w:numId="28">
    <w:abstractNumId w:val="62"/>
  </w:num>
  <w:num w:numId="29">
    <w:abstractNumId w:val="58"/>
  </w:num>
  <w:num w:numId="30">
    <w:abstractNumId w:val="15"/>
  </w:num>
  <w:num w:numId="31">
    <w:abstractNumId w:val="23"/>
  </w:num>
  <w:num w:numId="32">
    <w:abstractNumId w:val="50"/>
  </w:num>
  <w:num w:numId="33">
    <w:abstractNumId w:val="22"/>
  </w:num>
  <w:num w:numId="34">
    <w:abstractNumId w:val="54"/>
  </w:num>
  <w:num w:numId="35">
    <w:abstractNumId w:val="31"/>
  </w:num>
  <w:num w:numId="36">
    <w:abstractNumId w:val="20"/>
  </w:num>
  <w:num w:numId="37">
    <w:abstractNumId w:val="75"/>
  </w:num>
  <w:num w:numId="38">
    <w:abstractNumId w:val="67"/>
  </w:num>
  <w:num w:numId="39">
    <w:abstractNumId w:val="57"/>
  </w:num>
  <w:num w:numId="40">
    <w:abstractNumId w:val="49"/>
  </w:num>
  <w:num w:numId="41">
    <w:abstractNumId w:val="13"/>
  </w:num>
  <w:num w:numId="42">
    <w:abstractNumId w:val="73"/>
  </w:num>
  <w:num w:numId="43">
    <w:abstractNumId w:val="26"/>
  </w:num>
  <w:num w:numId="44">
    <w:abstractNumId w:val="10"/>
  </w:num>
  <w:num w:numId="45">
    <w:abstractNumId w:val="24"/>
  </w:num>
  <w:num w:numId="46">
    <w:abstractNumId w:val="6"/>
  </w:num>
  <w:num w:numId="47">
    <w:abstractNumId w:val="52"/>
  </w:num>
  <w:num w:numId="48">
    <w:abstractNumId w:val="63"/>
  </w:num>
  <w:num w:numId="49">
    <w:abstractNumId w:val="70"/>
  </w:num>
  <w:num w:numId="50">
    <w:abstractNumId w:val="29"/>
  </w:num>
  <w:num w:numId="51">
    <w:abstractNumId w:val="51"/>
  </w:num>
  <w:num w:numId="52">
    <w:abstractNumId w:val="68"/>
  </w:num>
  <w:num w:numId="53">
    <w:abstractNumId w:val="47"/>
  </w:num>
  <w:num w:numId="54">
    <w:abstractNumId w:val="33"/>
  </w:num>
  <w:num w:numId="55">
    <w:abstractNumId w:val="69"/>
  </w:num>
  <w:num w:numId="56">
    <w:abstractNumId w:val="35"/>
  </w:num>
  <w:num w:numId="57">
    <w:abstractNumId w:val="77"/>
  </w:num>
  <w:num w:numId="58">
    <w:abstractNumId w:val="37"/>
  </w:num>
  <w:num w:numId="59">
    <w:abstractNumId w:val="2"/>
  </w:num>
  <w:num w:numId="60">
    <w:abstractNumId w:val="19"/>
  </w:num>
  <w:num w:numId="61">
    <w:abstractNumId w:val="64"/>
  </w:num>
  <w:num w:numId="62">
    <w:abstractNumId w:val="44"/>
  </w:num>
  <w:num w:numId="63">
    <w:abstractNumId w:val="0"/>
  </w:num>
  <w:num w:numId="64">
    <w:abstractNumId w:val="45"/>
  </w:num>
  <w:num w:numId="65">
    <w:abstractNumId w:val="74"/>
  </w:num>
  <w:num w:numId="66">
    <w:abstractNumId w:val="12"/>
  </w:num>
  <w:num w:numId="67">
    <w:abstractNumId w:val="61"/>
  </w:num>
  <w:num w:numId="68">
    <w:abstractNumId w:val="1"/>
  </w:num>
  <w:num w:numId="69">
    <w:abstractNumId w:val="7"/>
  </w:num>
  <w:num w:numId="70">
    <w:abstractNumId w:val="55"/>
  </w:num>
  <w:num w:numId="71">
    <w:abstractNumId w:val="8"/>
  </w:num>
  <w:num w:numId="72">
    <w:abstractNumId w:val="38"/>
  </w:num>
  <w:num w:numId="73">
    <w:abstractNumId w:val="14"/>
  </w:num>
  <w:num w:numId="74">
    <w:abstractNumId w:val="46"/>
  </w:num>
  <w:num w:numId="75">
    <w:abstractNumId w:val="5"/>
  </w:num>
  <w:num w:numId="76">
    <w:abstractNumId w:val="18"/>
  </w:num>
  <w:num w:numId="77">
    <w:abstractNumId w:val="76"/>
  </w:num>
  <w:num w:numId="78">
    <w:abstractNumId w:val="43"/>
  </w:num>
  <w:num w:numId="79">
    <w:abstractNumId w:val="78"/>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30"/>
  <w:activeWritingStyle w:appName="MSWord" w:lang="pt-BR" w:vendorID="64" w:dllVersion="131078" w:nlCheck="1" w:checkStyle="0"/>
  <w:activeWritingStyle w:appName="MSWord" w:lang="es-MX" w:vendorID="64" w:dllVersion="131078" w:nlCheck="1" w:checkStyle="0"/>
  <w:activeWritingStyle w:appName="MSWord" w:lang="es-ES_tradnl" w:vendorID="64" w:dllVersion="131078" w:nlCheck="1" w:checkStyle="1"/>
  <w:activeWritingStyle w:appName="MSWord" w:lang="fr-FR" w:vendorID="64" w:dllVersion="131078" w:nlCheck="1" w:checkStyle="1"/>
  <w:activeWritingStyle w:appName="MSWord" w:lang="es-E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0AD"/>
    <w:rsid w:val="00003044"/>
    <w:rsid w:val="00033A94"/>
    <w:rsid w:val="00055F1D"/>
    <w:rsid w:val="00075E66"/>
    <w:rsid w:val="000831A8"/>
    <w:rsid w:val="000B12B7"/>
    <w:rsid w:val="0013541D"/>
    <w:rsid w:val="00144295"/>
    <w:rsid w:val="00145C3E"/>
    <w:rsid w:val="00147EA7"/>
    <w:rsid w:val="00171B00"/>
    <w:rsid w:val="001C39A6"/>
    <w:rsid w:val="00203E96"/>
    <w:rsid w:val="002320D0"/>
    <w:rsid w:val="00274DF1"/>
    <w:rsid w:val="00287FE1"/>
    <w:rsid w:val="002B5E19"/>
    <w:rsid w:val="002C37CF"/>
    <w:rsid w:val="002C403F"/>
    <w:rsid w:val="003175CB"/>
    <w:rsid w:val="0034406F"/>
    <w:rsid w:val="003646DD"/>
    <w:rsid w:val="003721AD"/>
    <w:rsid w:val="003B1BF9"/>
    <w:rsid w:val="003B4053"/>
    <w:rsid w:val="003B46C1"/>
    <w:rsid w:val="003C00F7"/>
    <w:rsid w:val="003E1B6B"/>
    <w:rsid w:val="00443D96"/>
    <w:rsid w:val="004C5530"/>
    <w:rsid w:val="004E1745"/>
    <w:rsid w:val="00510BC9"/>
    <w:rsid w:val="00527F44"/>
    <w:rsid w:val="005A21C0"/>
    <w:rsid w:val="005F5670"/>
    <w:rsid w:val="00637709"/>
    <w:rsid w:val="0064729F"/>
    <w:rsid w:val="00667DC8"/>
    <w:rsid w:val="006C61E1"/>
    <w:rsid w:val="006D2CD7"/>
    <w:rsid w:val="006D3EBE"/>
    <w:rsid w:val="00701B6E"/>
    <w:rsid w:val="00734F6A"/>
    <w:rsid w:val="0073740E"/>
    <w:rsid w:val="00751616"/>
    <w:rsid w:val="00763EE2"/>
    <w:rsid w:val="00765EB1"/>
    <w:rsid w:val="00776FA4"/>
    <w:rsid w:val="007C39CD"/>
    <w:rsid w:val="007C7567"/>
    <w:rsid w:val="007E0E96"/>
    <w:rsid w:val="008458E6"/>
    <w:rsid w:val="00852A5F"/>
    <w:rsid w:val="00863941"/>
    <w:rsid w:val="00870F4F"/>
    <w:rsid w:val="008B59D9"/>
    <w:rsid w:val="008D6673"/>
    <w:rsid w:val="008E64DC"/>
    <w:rsid w:val="008F47D3"/>
    <w:rsid w:val="00926A9C"/>
    <w:rsid w:val="00931A30"/>
    <w:rsid w:val="0093354E"/>
    <w:rsid w:val="00935CAD"/>
    <w:rsid w:val="00943FEC"/>
    <w:rsid w:val="0094525D"/>
    <w:rsid w:val="00960241"/>
    <w:rsid w:val="00980788"/>
    <w:rsid w:val="00985983"/>
    <w:rsid w:val="00995C13"/>
    <w:rsid w:val="009A3AF3"/>
    <w:rsid w:val="009A4656"/>
    <w:rsid w:val="009D3197"/>
    <w:rsid w:val="00A450AD"/>
    <w:rsid w:val="00A6482F"/>
    <w:rsid w:val="00AA77FF"/>
    <w:rsid w:val="00AE6DA7"/>
    <w:rsid w:val="00AF7CF7"/>
    <w:rsid w:val="00B00379"/>
    <w:rsid w:val="00B10AC0"/>
    <w:rsid w:val="00B16913"/>
    <w:rsid w:val="00B222AC"/>
    <w:rsid w:val="00B25CFB"/>
    <w:rsid w:val="00BF5140"/>
    <w:rsid w:val="00C2109C"/>
    <w:rsid w:val="00C41D3C"/>
    <w:rsid w:val="00C81086"/>
    <w:rsid w:val="00D46976"/>
    <w:rsid w:val="00D472AC"/>
    <w:rsid w:val="00D71B8A"/>
    <w:rsid w:val="00D838D6"/>
    <w:rsid w:val="00DC70C1"/>
    <w:rsid w:val="00DE0C04"/>
    <w:rsid w:val="00DF4A4E"/>
    <w:rsid w:val="00E138BB"/>
    <w:rsid w:val="00E23AC0"/>
    <w:rsid w:val="00E25682"/>
    <w:rsid w:val="00E3752E"/>
    <w:rsid w:val="00E572BF"/>
    <w:rsid w:val="00E65D8C"/>
    <w:rsid w:val="00EA055C"/>
    <w:rsid w:val="00F101E6"/>
    <w:rsid w:val="00F243F3"/>
    <w:rsid w:val="00F35B6D"/>
    <w:rsid w:val="00F62B06"/>
    <w:rsid w:val="00F63241"/>
    <w:rsid w:val="00F72E01"/>
    <w:rsid w:val="00FE2B11"/>
    <w:rsid w:val="00FE34EC"/>
  </w:rsids>
  <m:mathPr>
    <m:mathFont m:val="Cambria Math"/>
    <m:brkBin m:val="before"/>
    <m:brkBinSub m:val="--"/>
    <m:smallFrac m:val="0"/>
    <m:dispDef/>
    <m:lMargin m:val="0"/>
    <m:rMargin m:val="0"/>
    <m:defJc m:val="centerGroup"/>
    <m:wrapIndent m:val="1440"/>
    <m:intLim m:val="subSup"/>
    <m:naryLim m:val="undOvr"/>
  </m:mathPr>
  <w:themeFontLang w:val="es-MX"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156C0649"/>
  <w15:docId w15:val="{BFA35D92-53F4-4BEA-8F04-37167CE01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3721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F72E01"/>
    <w:pPr>
      <w:keepNext/>
      <w:spacing w:after="0" w:line="240" w:lineRule="auto"/>
      <w:outlineLvl w:val="1"/>
    </w:pPr>
    <w:rPr>
      <w:rFonts w:ascii="Times New Roman" w:eastAsia="Times New Roman" w:hAnsi="Times New Roman" w:cs="Times New Roman"/>
      <w:sz w:val="24"/>
      <w:szCs w:val="20"/>
      <w:lang w:val="es-ES" w:eastAsia="es-ES"/>
    </w:rPr>
  </w:style>
  <w:style w:type="paragraph" w:styleId="Ttulo4">
    <w:name w:val="heading 4"/>
    <w:basedOn w:val="Normal"/>
    <w:next w:val="Normal"/>
    <w:link w:val="Ttulo4Car"/>
    <w:qFormat/>
    <w:rsid w:val="00527F44"/>
    <w:pPr>
      <w:keepNext/>
      <w:spacing w:after="0" w:line="240" w:lineRule="auto"/>
      <w:outlineLvl w:val="3"/>
    </w:pPr>
    <w:rPr>
      <w:rFonts w:ascii="Times New Roman" w:eastAsia="Times New Roman" w:hAnsi="Times New Roman" w:cs="Times New Roman"/>
      <w:sz w:val="24"/>
      <w:szCs w:val="20"/>
      <w:lang w:val="es-ES" w:eastAsia="es-ES"/>
    </w:rPr>
  </w:style>
  <w:style w:type="paragraph" w:styleId="Ttulo7">
    <w:name w:val="heading 7"/>
    <w:basedOn w:val="Normal"/>
    <w:next w:val="Normal"/>
    <w:link w:val="Ttulo7Car"/>
    <w:unhideWhenUsed/>
    <w:qFormat/>
    <w:rsid w:val="00F72E01"/>
    <w:pPr>
      <w:spacing w:before="240" w:after="60" w:line="240" w:lineRule="auto"/>
      <w:outlineLvl w:val="6"/>
    </w:pPr>
    <w:rPr>
      <w:rFonts w:ascii="Calibri" w:eastAsia="Times New Roman" w:hAnsi="Calibri"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450AD"/>
    <w:pPr>
      <w:ind w:left="720"/>
      <w:contextualSpacing/>
    </w:pPr>
  </w:style>
  <w:style w:type="character" w:styleId="Hipervnculo">
    <w:name w:val="Hyperlink"/>
    <w:basedOn w:val="Fuentedeprrafopredeter"/>
    <w:unhideWhenUsed/>
    <w:rsid w:val="00A450AD"/>
    <w:rPr>
      <w:color w:val="0000FF" w:themeColor="hyperlink"/>
      <w:u w:val="single"/>
    </w:rPr>
  </w:style>
  <w:style w:type="paragraph" w:styleId="Textodeglobo">
    <w:name w:val="Balloon Text"/>
    <w:basedOn w:val="Normal"/>
    <w:link w:val="TextodegloboCar"/>
    <w:semiHidden/>
    <w:unhideWhenUsed/>
    <w:rsid w:val="00A450A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450AD"/>
    <w:rPr>
      <w:rFonts w:ascii="Tahoma" w:hAnsi="Tahoma" w:cs="Tahoma"/>
      <w:sz w:val="16"/>
      <w:szCs w:val="16"/>
    </w:rPr>
  </w:style>
  <w:style w:type="table" w:styleId="Tablaconcuadrcula">
    <w:name w:val="Table Grid"/>
    <w:basedOn w:val="Tablanormal"/>
    <w:uiPriority w:val="59"/>
    <w:rsid w:val="00145C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003044"/>
    <w:pPr>
      <w:spacing w:after="0" w:line="240" w:lineRule="auto"/>
    </w:pPr>
  </w:style>
  <w:style w:type="character" w:customStyle="1" w:styleId="SinespaciadoCar">
    <w:name w:val="Sin espaciado Car"/>
    <w:basedOn w:val="Fuentedeprrafopredeter"/>
    <w:link w:val="Sinespaciado"/>
    <w:uiPriority w:val="1"/>
    <w:rsid w:val="00003044"/>
    <w:rPr>
      <w:rFonts w:eastAsiaTheme="minorEastAsia"/>
      <w:lang w:eastAsia="es-MX"/>
    </w:rPr>
  </w:style>
  <w:style w:type="character" w:customStyle="1" w:styleId="Ttulo1Car">
    <w:name w:val="Título 1 Car"/>
    <w:basedOn w:val="Fuentedeprrafopredeter"/>
    <w:link w:val="Ttulo1"/>
    <w:rsid w:val="003721AD"/>
    <w:rPr>
      <w:rFonts w:asciiTheme="majorHAnsi" w:eastAsiaTheme="majorEastAsia" w:hAnsiTheme="majorHAnsi" w:cstheme="majorBidi"/>
      <w:b/>
      <w:bCs/>
      <w:color w:val="365F91" w:themeColor="accent1" w:themeShade="BF"/>
      <w:sz w:val="28"/>
      <w:szCs w:val="28"/>
    </w:rPr>
  </w:style>
  <w:style w:type="paragraph" w:styleId="TtuloTDC">
    <w:name w:val="TOC Heading"/>
    <w:basedOn w:val="Ttulo1"/>
    <w:next w:val="Normal"/>
    <w:uiPriority w:val="39"/>
    <w:semiHidden/>
    <w:unhideWhenUsed/>
    <w:qFormat/>
    <w:rsid w:val="003721AD"/>
    <w:pPr>
      <w:outlineLvl w:val="9"/>
    </w:pPr>
  </w:style>
  <w:style w:type="paragraph" w:styleId="TDC1">
    <w:name w:val="toc 1"/>
    <w:basedOn w:val="Normal"/>
    <w:next w:val="Normal"/>
    <w:autoRedefine/>
    <w:uiPriority w:val="39"/>
    <w:unhideWhenUsed/>
    <w:rsid w:val="003721AD"/>
    <w:pPr>
      <w:spacing w:after="100"/>
    </w:pPr>
  </w:style>
  <w:style w:type="paragraph" w:styleId="NormalWeb">
    <w:name w:val="Normal (Web)"/>
    <w:basedOn w:val="Normal"/>
    <w:uiPriority w:val="99"/>
    <w:semiHidden/>
    <w:unhideWhenUsed/>
    <w:rsid w:val="00203E96"/>
    <w:rPr>
      <w:rFonts w:ascii="Times New Roman" w:hAnsi="Times New Roman" w:cs="Times New Roman"/>
      <w:sz w:val="24"/>
      <w:szCs w:val="24"/>
    </w:rPr>
  </w:style>
  <w:style w:type="paragraph" w:styleId="Encabezado">
    <w:name w:val="header"/>
    <w:basedOn w:val="Normal"/>
    <w:link w:val="EncabezadoCar"/>
    <w:unhideWhenUsed/>
    <w:rsid w:val="00203E96"/>
    <w:pPr>
      <w:tabs>
        <w:tab w:val="center" w:pos="4419"/>
        <w:tab w:val="right" w:pos="8838"/>
      </w:tabs>
      <w:spacing w:after="0" w:line="240" w:lineRule="auto"/>
    </w:pPr>
  </w:style>
  <w:style w:type="character" w:customStyle="1" w:styleId="EncabezadoCar">
    <w:name w:val="Encabezado Car"/>
    <w:basedOn w:val="Fuentedeprrafopredeter"/>
    <w:link w:val="Encabezado"/>
    <w:rsid w:val="00203E96"/>
  </w:style>
  <w:style w:type="paragraph" w:styleId="Piedepgina">
    <w:name w:val="footer"/>
    <w:basedOn w:val="Normal"/>
    <w:link w:val="PiedepginaCar"/>
    <w:unhideWhenUsed/>
    <w:rsid w:val="00203E96"/>
    <w:pPr>
      <w:tabs>
        <w:tab w:val="center" w:pos="4419"/>
        <w:tab w:val="right" w:pos="8838"/>
      </w:tabs>
      <w:spacing w:after="0" w:line="240" w:lineRule="auto"/>
    </w:pPr>
  </w:style>
  <w:style w:type="character" w:customStyle="1" w:styleId="PiedepginaCar">
    <w:name w:val="Pie de página Car"/>
    <w:basedOn w:val="Fuentedeprrafopredeter"/>
    <w:link w:val="Piedepgina"/>
    <w:rsid w:val="00203E96"/>
  </w:style>
  <w:style w:type="table" w:styleId="Tabladecuadrcula4-nfasis3">
    <w:name w:val="Grid Table 4 Accent 3"/>
    <w:basedOn w:val="Tablanormal"/>
    <w:uiPriority w:val="49"/>
    <w:rsid w:val="009A3AF3"/>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Ttulo2Car">
    <w:name w:val="Título 2 Car"/>
    <w:basedOn w:val="Fuentedeprrafopredeter"/>
    <w:link w:val="Ttulo2"/>
    <w:rsid w:val="00F72E01"/>
    <w:rPr>
      <w:rFonts w:ascii="Times New Roman" w:eastAsia="Times New Roman" w:hAnsi="Times New Roman" w:cs="Times New Roman"/>
      <w:sz w:val="24"/>
      <w:szCs w:val="20"/>
      <w:lang w:val="es-ES" w:eastAsia="es-ES"/>
    </w:rPr>
  </w:style>
  <w:style w:type="character" w:customStyle="1" w:styleId="Ttulo7Car">
    <w:name w:val="Título 7 Car"/>
    <w:basedOn w:val="Fuentedeprrafopredeter"/>
    <w:link w:val="Ttulo7"/>
    <w:semiHidden/>
    <w:rsid w:val="00F72E01"/>
    <w:rPr>
      <w:rFonts w:ascii="Calibri" w:eastAsia="Times New Roman" w:hAnsi="Calibri" w:cs="Times New Roman"/>
      <w:sz w:val="24"/>
      <w:szCs w:val="24"/>
      <w:lang w:val="es-ES" w:eastAsia="es-ES"/>
    </w:rPr>
  </w:style>
  <w:style w:type="paragraph" w:styleId="Textoindependiente">
    <w:name w:val="Body Text"/>
    <w:basedOn w:val="Normal"/>
    <w:link w:val="TextoindependienteCar"/>
    <w:rsid w:val="00F72E01"/>
    <w:pPr>
      <w:spacing w:after="0" w:line="240" w:lineRule="auto"/>
    </w:pPr>
    <w:rPr>
      <w:rFonts w:ascii="Arial" w:eastAsia="Times New Roman" w:hAnsi="Arial" w:cs="Arial"/>
      <w:bCs/>
      <w:sz w:val="18"/>
      <w:szCs w:val="18"/>
      <w:lang w:eastAsia="es-ES"/>
    </w:rPr>
  </w:style>
  <w:style w:type="character" w:customStyle="1" w:styleId="TextoindependienteCar">
    <w:name w:val="Texto independiente Car"/>
    <w:basedOn w:val="Fuentedeprrafopredeter"/>
    <w:link w:val="Textoindependiente"/>
    <w:rsid w:val="00F72E01"/>
    <w:rPr>
      <w:rFonts w:ascii="Arial" w:eastAsia="Times New Roman" w:hAnsi="Arial" w:cs="Arial"/>
      <w:bCs/>
      <w:sz w:val="18"/>
      <w:szCs w:val="18"/>
      <w:lang w:eastAsia="es-ES"/>
    </w:rPr>
  </w:style>
  <w:style w:type="paragraph" w:styleId="Sangra2detindependiente">
    <w:name w:val="Body Text Indent 2"/>
    <w:basedOn w:val="Normal"/>
    <w:link w:val="Sangra2detindependienteCar"/>
    <w:rsid w:val="00F72E01"/>
    <w:pPr>
      <w:spacing w:before="100" w:beforeAutospacing="1" w:after="100" w:afterAutospacing="1" w:line="240" w:lineRule="auto"/>
    </w:pPr>
    <w:rPr>
      <w:rFonts w:ascii="Times New Roman" w:eastAsia="Times New Roman" w:hAnsi="Times New Roman" w:cs="Times New Roman"/>
      <w:sz w:val="20"/>
      <w:szCs w:val="20"/>
      <w:lang w:val="es-ES" w:eastAsia="es-ES"/>
    </w:rPr>
  </w:style>
  <w:style w:type="character" w:customStyle="1" w:styleId="Sangra2detindependienteCar">
    <w:name w:val="Sangría 2 de t. independiente Car"/>
    <w:basedOn w:val="Fuentedeprrafopredeter"/>
    <w:link w:val="Sangra2detindependiente"/>
    <w:rsid w:val="00F72E01"/>
    <w:rPr>
      <w:rFonts w:ascii="Times New Roman" w:eastAsia="Times New Roman" w:hAnsi="Times New Roman" w:cs="Times New Roman"/>
      <w:sz w:val="20"/>
      <w:szCs w:val="20"/>
      <w:lang w:val="es-ES" w:eastAsia="es-ES"/>
    </w:rPr>
  </w:style>
  <w:style w:type="character" w:styleId="Nmerodepgina">
    <w:name w:val="page number"/>
    <w:basedOn w:val="Fuentedeprrafopredeter"/>
    <w:rsid w:val="00F72E01"/>
  </w:style>
  <w:style w:type="paragraph" w:styleId="Textoindependiente2">
    <w:name w:val="Body Text 2"/>
    <w:basedOn w:val="Normal"/>
    <w:link w:val="Textoindependiente2Car"/>
    <w:rsid w:val="00F72E01"/>
    <w:pPr>
      <w:spacing w:after="0" w:line="240" w:lineRule="auto"/>
      <w:jc w:val="both"/>
    </w:pPr>
    <w:rPr>
      <w:rFonts w:ascii="Times New Roman" w:eastAsia="Times New Roman" w:hAnsi="Times New Roman" w:cs="Times New Roman"/>
      <w:sz w:val="24"/>
      <w:szCs w:val="20"/>
      <w:lang w:val="es-ES" w:eastAsia="es-ES"/>
    </w:rPr>
  </w:style>
  <w:style w:type="character" w:customStyle="1" w:styleId="Textoindependiente2Car">
    <w:name w:val="Texto independiente 2 Car"/>
    <w:basedOn w:val="Fuentedeprrafopredeter"/>
    <w:link w:val="Textoindependiente2"/>
    <w:rsid w:val="00F72E01"/>
    <w:rPr>
      <w:rFonts w:ascii="Times New Roman" w:eastAsia="Times New Roman" w:hAnsi="Times New Roman" w:cs="Times New Roman"/>
      <w:sz w:val="24"/>
      <w:szCs w:val="20"/>
      <w:lang w:val="es-ES" w:eastAsia="es-ES"/>
    </w:rPr>
  </w:style>
  <w:style w:type="paragraph" w:styleId="Textoindependiente3">
    <w:name w:val="Body Text 3"/>
    <w:basedOn w:val="Normal"/>
    <w:link w:val="Textoindependiente3Car"/>
    <w:rsid w:val="00F72E01"/>
    <w:pPr>
      <w:spacing w:after="0" w:line="240" w:lineRule="auto"/>
      <w:jc w:val="both"/>
    </w:pPr>
    <w:rPr>
      <w:rFonts w:ascii="Times New Roman" w:eastAsia="Times New Roman" w:hAnsi="Times New Roman" w:cs="Times New Roman"/>
      <w:sz w:val="20"/>
      <w:szCs w:val="20"/>
      <w:lang w:val="es-ES" w:eastAsia="es-ES"/>
    </w:rPr>
  </w:style>
  <w:style w:type="character" w:customStyle="1" w:styleId="Textoindependiente3Car">
    <w:name w:val="Texto independiente 3 Car"/>
    <w:basedOn w:val="Fuentedeprrafopredeter"/>
    <w:link w:val="Textoindependiente3"/>
    <w:rsid w:val="00F72E01"/>
    <w:rPr>
      <w:rFonts w:ascii="Times New Roman" w:eastAsia="Times New Roman" w:hAnsi="Times New Roman" w:cs="Times New Roman"/>
      <w:sz w:val="20"/>
      <w:szCs w:val="20"/>
      <w:lang w:val="es-ES" w:eastAsia="es-ES"/>
    </w:rPr>
  </w:style>
  <w:style w:type="table" w:customStyle="1" w:styleId="TableNormal">
    <w:name w:val="Table Normal"/>
    <w:rsid w:val="00F72E0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s-ES_tradnl" w:eastAsia="es-ES_tradnl"/>
    </w:rPr>
    <w:tblPr>
      <w:tblInd w:w="0" w:type="dxa"/>
      <w:tblCellMar>
        <w:top w:w="0" w:type="dxa"/>
        <w:left w:w="0" w:type="dxa"/>
        <w:bottom w:w="0" w:type="dxa"/>
        <w:right w:w="0" w:type="dxa"/>
      </w:tblCellMar>
    </w:tblPr>
  </w:style>
  <w:style w:type="paragraph" w:customStyle="1" w:styleId="Cabeceraypie">
    <w:name w:val="Cabecera y pie"/>
    <w:rsid w:val="00F72E01"/>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val="es-ES_tradnl" w:eastAsia="es-ES_tradnl"/>
    </w:rPr>
  </w:style>
  <w:style w:type="paragraph" w:customStyle="1" w:styleId="Cuerpo">
    <w:name w:val="Cuerpo"/>
    <w:rsid w:val="00F72E0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0"/>
      <w:szCs w:val="20"/>
      <w:u w:color="000000"/>
      <w:bdr w:val="nil"/>
      <w:lang w:val="es-ES_tradnl" w:eastAsia="es-ES_tradnl"/>
    </w:rPr>
  </w:style>
  <w:style w:type="numbering" w:customStyle="1" w:styleId="List0">
    <w:name w:val="List 0"/>
    <w:basedOn w:val="Estiloimportado1"/>
    <w:rsid w:val="00F72E01"/>
  </w:style>
  <w:style w:type="numbering" w:customStyle="1" w:styleId="Estiloimportado1">
    <w:name w:val="Estilo importado 1"/>
    <w:rsid w:val="00F72E01"/>
  </w:style>
  <w:style w:type="numbering" w:customStyle="1" w:styleId="List1">
    <w:name w:val="List 1"/>
    <w:basedOn w:val="Estiloimportado10"/>
    <w:rsid w:val="00F72E01"/>
    <w:pPr>
      <w:numPr>
        <w:numId w:val="5"/>
      </w:numPr>
    </w:pPr>
  </w:style>
  <w:style w:type="numbering" w:customStyle="1" w:styleId="Estiloimportado10">
    <w:name w:val="Estilo importado 1.0"/>
    <w:rsid w:val="00F72E01"/>
  </w:style>
  <w:style w:type="numbering" w:customStyle="1" w:styleId="Lista21">
    <w:name w:val="Lista 21"/>
    <w:basedOn w:val="Estiloimportado2"/>
    <w:rsid w:val="00F72E01"/>
    <w:pPr>
      <w:numPr>
        <w:numId w:val="6"/>
      </w:numPr>
    </w:pPr>
  </w:style>
  <w:style w:type="numbering" w:customStyle="1" w:styleId="Estiloimportado2">
    <w:name w:val="Estilo importado 2"/>
    <w:rsid w:val="00F72E01"/>
  </w:style>
  <w:style w:type="numbering" w:customStyle="1" w:styleId="Lista31">
    <w:name w:val="Lista 31"/>
    <w:basedOn w:val="Estiloimportado11"/>
    <w:rsid w:val="00F72E01"/>
  </w:style>
  <w:style w:type="numbering" w:customStyle="1" w:styleId="Estiloimportado11">
    <w:name w:val="Estilo importado 1.1"/>
    <w:rsid w:val="00F72E01"/>
  </w:style>
  <w:style w:type="numbering" w:customStyle="1" w:styleId="Lista41">
    <w:name w:val="Lista 41"/>
    <w:basedOn w:val="Estiloimportado3"/>
    <w:rsid w:val="00F72E01"/>
  </w:style>
  <w:style w:type="numbering" w:customStyle="1" w:styleId="Estiloimportado3">
    <w:name w:val="Estilo importado 3"/>
    <w:rsid w:val="00F72E01"/>
  </w:style>
  <w:style w:type="numbering" w:customStyle="1" w:styleId="Lista51">
    <w:name w:val="Lista 51"/>
    <w:basedOn w:val="Estiloimportado4"/>
    <w:rsid w:val="00F72E01"/>
  </w:style>
  <w:style w:type="numbering" w:customStyle="1" w:styleId="Estiloimportado4">
    <w:name w:val="Estilo importado 4"/>
    <w:rsid w:val="00F72E01"/>
  </w:style>
  <w:style w:type="numbering" w:customStyle="1" w:styleId="List6">
    <w:name w:val="List 6"/>
    <w:basedOn w:val="Estiloimportado5"/>
    <w:rsid w:val="00F72E01"/>
  </w:style>
  <w:style w:type="numbering" w:customStyle="1" w:styleId="Estiloimportado5">
    <w:name w:val="Estilo importado 5"/>
    <w:rsid w:val="00F72E01"/>
  </w:style>
  <w:style w:type="numbering" w:customStyle="1" w:styleId="List7">
    <w:name w:val="List 7"/>
    <w:basedOn w:val="Estiloimportado7"/>
    <w:rsid w:val="00F72E01"/>
  </w:style>
  <w:style w:type="numbering" w:customStyle="1" w:styleId="Estiloimportado7">
    <w:name w:val="Estilo importado 7"/>
    <w:rsid w:val="00F72E01"/>
  </w:style>
  <w:style w:type="numbering" w:customStyle="1" w:styleId="List8">
    <w:name w:val="List 8"/>
    <w:basedOn w:val="Estiloimportado6"/>
    <w:rsid w:val="00F72E01"/>
  </w:style>
  <w:style w:type="numbering" w:customStyle="1" w:styleId="Estiloimportado6">
    <w:name w:val="Estilo importado 6"/>
    <w:rsid w:val="00F72E01"/>
  </w:style>
  <w:style w:type="numbering" w:customStyle="1" w:styleId="List9">
    <w:name w:val="List 9"/>
    <w:basedOn w:val="Estiloimportado7"/>
    <w:rsid w:val="00F72E01"/>
  </w:style>
  <w:style w:type="numbering" w:customStyle="1" w:styleId="List10">
    <w:name w:val="List 10"/>
    <w:basedOn w:val="Estiloimportado8"/>
    <w:rsid w:val="00F72E01"/>
  </w:style>
  <w:style w:type="numbering" w:customStyle="1" w:styleId="Estiloimportado8">
    <w:name w:val="Estilo importado 8"/>
    <w:rsid w:val="00F72E01"/>
  </w:style>
  <w:style w:type="numbering" w:customStyle="1" w:styleId="List11">
    <w:name w:val="List 11"/>
    <w:basedOn w:val="Estiloimportado9"/>
    <w:rsid w:val="00F72E01"/>
  </w:style>
  <w:style w:type="numbering" w:customStyle="1" w:styleId="Estiloimportado9">
    <w:name w:val="Estilo importado 9"/>
    <w:rsid w:val="00F72E01"/>
  </w:style>
  <w:style w:type="numbering" w:customStyle="1" w:styleId="List12">
    <w:name w:val="List 12"/>
    <w:basedOn w:val="Estiloimportado100"/>
    <w:rsid w:val="00F72E01"/>
  </w:style>
  <w:style w:type="numbering" w:customStyle="1" w:styleId="Estiloimportado100">
    <w:name w:val="Estilo importado 10"/>
    <w:rsid w:val="00F72E01"/>
  </w:style>
  <w:style w:type="numbering" w:customStyle="1" w:styleId="List13">
    <w:name w:val="List 13"/>
    <w:basedOn w:val="Estiloimportado110"/>
    <w:rsid w:val="00F72E01"/>
  </w:style>
  <w:style w:type="numbering" w:customStyle="1" w:styleId="Estiloimportado110">
    <w:name w:val="Estilo importado 11"/>
    <w:rsid w:val="00F72E01"/>
  </w:style>
  <w:style w:type="numbering" w:customStyle="1" w:styleId="List14">
    <w:name w:val="List 14"/>
    <w:basedOn w:val="Estiloimportado12"/>
    <w:rsid w:val="00F72E01"/>
  </w:style>
  <w:style w:type="numbering" w:customStyle="1" w:styleId="Estiloimportado12">
    <w:name w:val="Estilo importado 12"/>
    <w:rsid w:val="00F72E01"/>
  </w:style>
  <w:style w:type="numbering" w:customStyle="1" w:styleId="List15">
    <w:name w:val="List 15"/>
    <w:basedOn w:val="Estiloimportado13"/>
    <w:rsid w:val="00F72E01"/>
  </w:style>
  <w:style w:type="numbering" w:customStyle="1" w:styleId="Estiloimportado13">
    <w:name w:val="Estilo importado 13"/>
    <w:rsid w:val="00F72E01"/>
  </w:style>
  <w:style w:type="numbering" w:customStyle="1" w:styleId="List16">
    <w:name w:val="List 16"/>
    <w:basedOn w:val="Estiloimportado14"/>
    <w:rsid w:val="00F72E01"/>
  </w:style>
  <w:style w:type="numbering" w:customStyle="1" w:styleId="Estiloimportado14">
    <w:name w:val="Estilo importado 14"/>
    <w:rsid w:val="00F72E01"/>
  </w:style>
  <w:style w:type="numbering" w:customStyle="1" w:styleId="List17">
    <w:name w:val="List 17"/>
    <w:basedOn w:val="Estiloimportado15"/>
    <w:rsid w:val="00F72E01"/>
  </w:style>
  <w:style w:type="numbering" w:customStyle="1" w:styleId="Estiloimportado15">
    <w:name w:val="Estilo importado 15"/>
    <w:rsid w:val="00F72E01"/>
  </w:style>
  <w:style w:type="numbering" w:customStyle="1" w:styleId="List18">
    <w:name w:val="List 18"/>
    <w:basedOn w:val="Estiloimportado16"/>
    <w:rsid w:val="00F72E01"/>
    <w:pPr>
      <w:numPr>
        <w:numId w:val="25"/>
      </w:numPr>
    </w:pPr>
  </w:style>
  <w:style w:type="numbering" w:customStyle="1" w:styleId="Estiloimportado16">
    <w:name w:val="Estilo importado 16"/>
    <w:rsid w:val="00F72E01"/>
  </w:style>
  <w:style w:type="numbering" w:customStyle="1" w:styleId="List19">
    <w:name w:val="List 19"/>
    <w:basedOn w:val="Estiloimportado17"/>
    <w:rsid w:val="00F72E01"/>
  </w:style>
  <w:style w:type="numbering" w:customStyle="1" w:styleId="Estiloimportado17">
    <w:name w:val="Estilo importado 17"/>
    <w:rsid w:val="00F72E01"/>
  </w:style>
  <w:style w:type="numbering" w:customStyle="1" w:styleId="List20">
    <w:name w:val="List 20"/>
    <w:basedOn w:val="Estiloimportado18"/>
    <w:rsid w:val="00F72E01"/>
    <w:pPr>
      <w:numPr>
        <w:numId w:val="27"/>
      </w:numPr>
    </w:pPr>
  </w:style>
  <w:style w:type="numbering" w:customStyle="1" w:styleId="Estiloimportado18">
    <w:name w:val="Estilo importado 18"/>
    <w:rsid w:val="00F72E01"/>
  </w:style>
  <w:style w:type="numbering" w:customStyle="1" w:styleId="List21">
    <w:name w:val="List 21"/>
    <w:basedOn w:val="Estiloimportado170"/>
    <w:rsid w:val="00F72E01"/>
  </w:style>
  <w:style w:type="numbering" w:customStyle="1" w:styleId="Estiloimportado170">
    <w:name w:val="Estilo importado 17.0"/>
    <w:rsid w:val="00F72E01"/>
  </w:style>
  <w:style w:type="numbering" w:customStyle="1" w:styleId="List22">
    <w:name w:val="List 22"/>
    <w:basedOn w:val="Estiloimportado19"/>
    <w:rsid w:val="00F72E01"/>
  </w:style>
  <w:style w:type="numbering" w:customStyle="1" w:styleId="Estiloimportado19">
    <w:name w:val="Estilo importado 19"/>
    <w:rsid w:val="00F72E01"/>
  </w:style>
  <w:style w:type="numbering" w:customStyle="1" w:styleId="List23">
    <w:name w:val="List 23"/>
    <w:basedOn w:val="Estiloimportado20"/>
    <w:rsid w:val="00F72E01"/>
    <w:pPr>
      <w:numPr>
        <w:numId w:val="31"/>
      </w:numPr>
    </w:pPr>
  </w:style>
  <w:style w:type="numbering" w:customStyle="1" w:styleId="Estiloimportado20">
    <w:name w:val="Estilo importado 20"/>
    <w:rsid w:val="00F72E01"/>
  </w:style>
  <w:style w:type="numbering" w:customStyle="1" w:styleId="List24">
    <w:name w:val="List 24"/>
    <w:basedOn w:val="Estiloimportado200"/>
    <w:rsid w:val="00F72E01"/>
    <w:pPr>
      <w:numPr>
        <w:numId w:val="33"/>
      </w:numPr>
    </w:pPr>
  </w:style>
  <w:style w:type="numbering" w:customStyle="1" w:styleId="Estiloimportado200">
    <w:name w:val="Estilo importado 20.0"/>
    <w:rsid w:val="00F72E01"/>
  </w:style>
  <w:style w:type="numbering" w:customStyle="1" w:styleId="List25">
    <w:name w:val="List 25"/>
    <w:basedOn w:val="Estiloimportado21"/>
    <w:rsid w:val="00F72E01"/>
  </w:style>
  <w:style w:type="numbering" w:customStyle="1" w:styleId="Estiloimportado21">
    <w:name w:val="Estilo importado 21"/>
    <w:rsid w:val="00F72E01"/>
  </w:style>
  <w:style w:type="numbering" w:customStyle="1" w:styleId="List26">
    <w:name w:val="List 26"/>
    <w:basedOn w:val="Estiloimportado22"/>
    <w:rsid w:val="00F72E01"/>
    <w:pPr>
      <w:numPr>
        <w:numId w:val="36"/>
      </w:numPr>
    </w:pPr>
  </w:style>
  <w:style w:type="numbering" w:customStyle="1" w:styleId="Estiloimportado22">
    <w:name w:val="Estilo importado 22"/>
    <w:rsid w:val="00F72E01"/>
  </w:style>
  <w:style w:type="numbering" w:customStyle="1" w:styleId="List27">
    <w:name w:val="List 27"/>
    <w:basedOn w:val="Estiloimportado23"/>
    <w:rsid w:val="00F72E01"/>
    <w:pPr>
      <w:numPr>
        <w:numId w:val="38"/>
      </w:numPr>
    </w:pPr>
  </w:style>
  <w:style w:type="numbering" w:customStyle="1" w:styleId="Estiloimportado23">
    <w:name w:val="Estilo importado 23"/>
    <w:rsid w:val="00F72E01"/>
  </w:style>
  <w:style w:type="numbering" w:customStyle="1" w:styleId="List28">
    <w:name w:val="List 28"/>
    <w:basedOn w:val="Estiloimportado24"/>
    <w:rsid w:val="00F72E01"/>
  </w:style>
  <w:style w:type="numbering" w:customStyle="1" w:styleId="Estiloimportado24">
    <w:name w:val="Estilo importado 24"/>
    <w:rsid w:val="00F72E01"/>
  </w:style>
  <w:style w:type="numbering" w:customStyle="1" w:styleId="List29">
    <w:name w:val="List 29"/>
    <w:basedOn w:val="Estiloimportado25"/>
    <w:rsid w:val="00F72E01"/>
  </w:style>
  <w:style w:type="numbering" w:customStyle="1" w:styleId="Estiloimportado25">
    <w:name w:val="Estilo importado 25"/>
    <w:rsid w:val="00F72E01"/>
  </w:style>
  <w:style w:type="numbering" w:customStyle="1" w:styleId="List30">
    <w:name w:val="List 30"/>
    <w:basedOn w:val="Estiloimportado26"/>
    <w:rsid w:val="00F72E01"/>
  </w:style>
  <w:style w:type="numbering" w:customStyle="1" w:styleId="Estiloimportado26">
    <w:name w:val="Estilo importado 26"/>
    <w:rsid w:val="00F72E01"/>
  </w:style>
  <w:style w:type="numbering" w:customStyle="1" w:styleId="List31">
    <w:name w:val="List 31"/>
    <w:basedOn w:val="Estiloimportado260"/>
    <w:rsid w:val="00F72E01"/>
  </w:style>
  <w:style w:type="numbering" w:customStyle="1" w:styleId="Estiloimportado260">
    <w:name w:val="Estilo importado 26.0"/>
    <w:rsid w:val="00F72E01"/>
  </w:style>
  <w:style w:type="numbering" w:customStyle="1" w:styleId="List32">
    <w:name w:val="List 32"/>
    <w:basedOn w:val="Estiloimportado60"/>
    <w:rsid w:val="00F72E01"/>
    <w:pPr>
      <w:numPr>
        <w:numId w:val="44"/>
      </w:numPr>
    </w:pPr>
  </w:style>
  <w:style w:type="numbering" w:customStyle="1" w:styleId="Estiloimportado60">
    <w:name w:val="Estilo importado 6.0"/>
    <w:rsid w:val="00F72E01"/>
  </w:style>
  <w:style w:type="numbering" w:customStyle="1" w:styleId="List33">
    <w:name w:val="List 33"/>
    <w:basedOn w:val="Estiloimportado27"/>
    <w:rsid w:val="00F72E01"/>
    <w:pPr>
      <w:numPr>
        <w:numId w:val="46"/>
      </w:numPr>
    </w:pPr>
  </w:style>
  <w:style w:type="numbering" w:customStyle="1" w:styleId="Estiloimportado27">
    <w:name w:val="Estilo importado 27"/>
    <w:rsid w:val="00F72E01"/>
  </w:style>
  <w:style w:type="numbering" w:customStyle="1" w:styleId="List34">
    <w:name w:val="List 34"/>
    <w:basedOn w:val="Estiloimportado270"/>
    <w:rsid w:val="00F72E01"/>
  </w:style>
  <w:style w:type="numbering" w:customStyle="1" w:styleId="Estiloimportado270">
    <w:name w:val="Estilo importado 27.0"/>
    <w:rsid w:val="00F72E01"/>
  </w:style>
  <w:style w:type="numbering" w:customStyle="1" w:styleId="List35">
    <w:name w:val="List 35"/>
    <w:basedOn w:val="Estiloimportado28"/>
    <w:rsid w:val="00F72E01"/>
  </w:style>
  <w:style w:type="numbering" w:customStyle="1" w:styleId="Estiloimportado28">
    <w:name w:val="Estilo importado 28"/>
    <w:rsid w:val="00F72E01"/>
  </w:style>
  <w:style w:type="numbering" w:customStyle="1" w:styleId="List36">
    <w:name w:val="List 36"/>
    <w:basedOn w:val="Estiloimportado29"/>
    <w:rsid w:val="00F72E01"/>
    <w:pPr>
      <w:numPr>
        <w:numId w:val="51"/>
      </w:numPr>
    </w:pPr>
  </w:style>
  <w:style w:type="numbering" w:customStyle="1" w:styleId="Estiloimportado29">
    <w:name w:val="Estilo importado 29"/>
    <w:rsid w:val="00F72E01"/>
  </w:style>
  <w:style w:type="numbering" w:customStyle="1" w:styleId="List321">
    <w:name w:val="List 321"/>
    <w:basedOn w:val="Sinlista"/>
    <w:rsid w:val="00F72E01"/>
  </w:style>
  <w:style w:type="numbering" w:customStyle="1" w:styleId="List331">
    <w:name w:val="List 331"/>
    <w:basedOn w:val="Sinlista"/>
    <w:rsid w:val="00F72E01"/>
    <w:pPr>
      <w:numPr>
        <w:numId w:val="2"/>
      </w:numPr>
    </w:pPr>
  </w:style>
  <w:style w:type="numbering" w:customStyle="1" w:styleId="List341">
    <w:name w:val="List 341"/>
    <w:basedOn w:val="Sinlista"/>
    <w:rsid w:val="00F72E01"/>
    <w:pPr>
      <w:numPr>
        <w:numId w:val="7"/>
      </w:numPr>
    </w:pPr>
  </w:style>
  <w:style w:type="numbering" w:customStyle="1" w:styleId="List81">
    <w:name w:val="List 81"/>
    <w:basedOn w:val="Sinlista"/>
    <w:rsid w:val="00F72E01"/>
    <w:pPr>
      <w:numPr>
        <w:numId w:val="1"/>
      </w:numPr>
    </w:pPr>
  </w:style>
  <w:style w:type="numbering" w:customStyle="1" w:styleId="Sinlista1">
    <w:name w:val="Sin lista1"/>
    <w:next w:val="Sinlista"/>
    <w:uiPriority w:val="99"/>
    <w:semiHidden/>
    <w:unhideWhenUsed/>
    <w:rsid w:val="007C7567"/>
  </w:style>
  <w:style w:type="table" w:customStyle="1" w:styleId="NormalTable0">
    <w:name w:val="Normal Table0"/>
    <w:rsid w:val="007C7567"/>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s-ES_tradnl" w:eastAsia="es-ES_tradnl"/>
    </w:rPr>
    <w:tblPr>
      <w:tblInd w:w="0" w:type="dxa"/>
      <w:tblCellMar>
        <w:top w:w="0" w:type="dxa"/>
        <w:left w:w="0" w:type="dxa"/>
        <w:bottom w:w="0" w:type="dxa"/>
        <w:right w:w="0" w:type="dxa"/>
      </w:tblCellMar>
    </w:tblPr>
  </w:style>
  <w:style w:type="numbering" w:customStyle="1" w:styleId="List01">
    <w:name w:val="List 01"/>
    <w:basedOn w:val="Estiloimportado1"/>
    <w:rsid w:val="007C7567"/>
    <w:pPr>
      <w:numPr>
        <w:numId w:val="48"/>
      </w:numPr>
    </w:pPr>
  </w:style>
  <w:style w:type="numbering" w:customStyle="1" w:styleId="Estiloimportado1100">
    <w:name w:val="Estilo importado 110"/>
    <w:rsid w:val="007C7567"/>
  </w:style>
  <w:style w:type="numbering" w:customStyle="1" w:styleId="List110">
    <w:name w:val="List 110"/>
    <w:basedOn w:val="Estiloimportado10"/>
    <w:rsid w:val="007C7567"/>
    <w:pPr>
      <w:numPr>
        <w:numId w:val="3"/>
      </w:numPr>
    </w:pPr>
  </w:style>
  <w:style w:type="numbering" w:customStyle="1" w:styleId="Estiloimportado101">
    <w:name w:val="Estilo importado 1.01"/>
    <w:rsid w:val="007C7567"/>
  </w:style>
  <w:style w:type="numbering" w:customStyle="1" w:styleId="Lista211">
    <w:name w:val="Lista 211"/>
    <w:basedOn w:val="Estiloimportado2"/>
    <w:rsid w:val="007C7567"/>
    <w:pPr>
      <w:numPr>
        <w:numId w:val="4"/>
      </w:numPr>
    </w:pPr>
  </w:style>
  <w:style w:type="numbering" w:customStyle="1" w:styleId="Estiloimportado210">
    <w:name w:val="Estilo importado 210"/>
    <w:rsid w:val="007C7567"/>
  </w:style>
  <w:style w:type="numbering" w:customStyle="1" w:styleId="Lista311">
    <w:name w:val="Lista 311"/>
    <w:basedOn w:val="Estiloimportado11"/>
    <w:rsid w:val="007C7567"/>
    <w:pPr>
      <w:numPr>
        <w:numId w:val="8"/>
      </w:numPr>
    </w:pPr>
  </w:style>
  <w:style w:type="numbering" w:customStyle="1" w:styleId="Estiloimportado111">
    <w:name w:val="Estilo importado 1.11"/>
    <w:rsid w:val="007C7567"/>
  </w:style>
  <w:style w:type="numbering" w:customStyle="1" w:styleId="Lista411">
    <w:name w:val="Lista 411"/>
    <w:basedOn w:val="Estiloimportado3"/>
    <w:rsid w:val="007C7567"/>
    <w:pPr>
      <w:numPr>
        <w:numId w:val="9"/>
      </w:numPr>
    </w:pPr>
  </w:style>
  <w:style w:type="numbering" w:customStyle="1" w:styleId="Estiloimportado31">
    <w:name w:val="Estilo importado 31"/>
    <w:rsid w:val="007C7567"/>
  </w:style>
  <w:style w:type="numbering" w:customStyle="1" w:styleId="Lista511">
    <w:name w:val="Lista 511"/>
    <w:basedOn w:val="Estiloimportado4"/>
    <w:rsid w:val="007C7567"/>
    <w:pPr>
      <w:numPr>
        <w:numId w:val="10"/>
      </w:numPr>
    </w:pPr>
  </w:style>
  <w:style w:type="numbering" w:customStyle="1" w:styleId="Estiloimportado41">
    <w:name w:val="Estilo importado 41"/>
    <w:rsid w:val="007C7567"/>
  </w:style>
  <w:style w:type="numbering" w:customStyle="1" w:styleId="List61">
    <w:name w:val="List 61"/>
    <w:basedOn w:val="Estiloimportado5"/>
    <w:rsid w:val="007C7567"/>
    <w:pPr>
      <w:numPr>
        <w:numId w:val="11"/>
      </w:numPr>
    </w:pPr>
  </w:style>
  <w:style w:type="numbering" w:customStyle="1" w:styleId="Estiloimportado51">
    <w:name w:val="Estilo importado 51"/>
    <w:rsid w:val="007C7567"/>
  </w:style>
  <w:style w:type="numbering" w:customStyle="1" w:styleId="List71">
    <w:name w:val="List 71"/>
    <w:basedOn w:val="Estiloimportado7"/>
    <w:rsid w:val="007C7567"/>
    <w:pPr>
      <w:numPr>
        <w:numId w:val="12"/>
      </w:numPr>
    </w:pPr>
  </w:style>
  <w:style w:type="numbering" w:customStyle="1" w:styleId="Estiloimportado71">
    <w:name w:val="Estilo importado 71"/>
    <w:rsid w:val="007C7567"/>
  </w:style>
  <w:style w:type="numbering" w:customStyle="1" w:styleId="List82">
    <w:name w:val="List 82"/>
    <w:basedOn w:val="Estiloimportado6"/>
    <w:rsid w:val="007C7567"/>
    <w:pPr>
      <w:numPr>
        <w:numId w:val="13"/>
      </w:numPr>
    </w:pPr>
  </w:style>
  <w:style w:type="numbering" w:customStyle="1" w:styleId="Estiloimportado61">
    <w:name w:val="Estilo importado 61"/>
    <w:rsid w:val="007C7567"/>
  </w:style>
  <w:style w:type="numbering" w:customStyle="1" w:styleId="List91">
    <w:name w:val="List 91"/>
    <w:basedOn w:val="Estiloimportado7"/>
    <w:rsid w:val="007C7567"/>
    <w:pPr>
      <w:numPr>
        <w:numId w:val="14"/>
      </w:numPr>
    </w:pPr>
  </w:style>
  <w:style w:type="numbering" w:customStyle="1" w:styleId="List101">
    <w:name w:val="List 101"/>
    <w:basedOn w:val="Estiloimportado8"/>
    <w:rsid w:val="007C7567"/>
    <w:pPr>
      <w:numPr>
        <w:numId w:val="15"/>
      </w:numPr>
    </w:pPr>
  </w:style>
  <w:style w:type="numbering" w:customStyle="1" w:styleId="Estiloimportado81">
    <w:name w:val="Estilo importado 81"/>
    <w:rsid w:val="007C7567"/>
  </w:style>
  <w:style w:type="numbering" w:customStyle="1" w:styleId="List111">
    <w:name w:val="List 111"/>
    <w:basedOn w:val="Estiloimportado9"/>
    <w:rsid w:val="007C7567"/>
    <w:pPr>
      <w:numPr>
        <w:numId w:val="16"/>
      </w:numPr>
    </w:pPr>
  </w:style>
  <w:style w:type="numbering" w:customStyle="1" w:styleId="Estiloimportado91">
    <w:name w:val="Estilo importado 91"/>
    <w:rsid w:val="007C7567"/>
  </w:style>
  <w:style w:type="numbering" w:customStyle="1" w:styleId="List121">
    <w:name w:val="List 121"/>
    <w:basedOn w:val="Estiloimportado100"/>
    <w:rsid w:val="007C7567"/>
    <w:pPr>
      <w:numPr>
        <w:numId w:val="17"/>
      </w:numPr>
    </w:pPr>
  </w:style>
  <w:style w:type="numbering" w:customStyle="1" w:styleId="Estiloimportado1010">
    <w:name w:val="Estilo importado 101"/>
    <w:rsid w:val="007C7567"/>
  </w:style>
  <w:style w:type="numbering" w:customStyle="1" w:styleId="List131">
    <w:name w:val="List 131"/>
    <w:basedOn w:val="Estiloimportado110"/>
    <w:rsid w:val="007C7567"/>
    <w:pPr>
      <w:numPr>
        <w:numId w:val="18"/>
      </w:numPr>
    </w:pPr>
  </w:style>
  <w:style w:type="numbering" w:customStyle="1" w:styleId="Estiloimportado1110">
    <w:name w:val="Estilo importado 111"/>
    <w:rsid w:val="007C7567"/>
  </w:style>
  <w:style w:type="numbering" w:customStyle="1" w:styleId="List141">
    <w:name w:val="List 141"/>
    <w:basedOn w:val="Estiloimportado12"/>
    <w:rsid w:val="007C7567"/>
    <w:pPr>
      <w:numPr>
        <w:numId w:val="19"/>
      </w:numPr>
    </w:pPr>
  </w:style>
  <w:style w:type="numbering" w:customStyle="1" w:styleId="Estiloimportado121">
    <w:name w:val="Estilo importado 121"/>
    <w:rsid w:val="007C7567"/>
  </w:style>
  <w:style w:type="numbering" w:customStyle="1" w:styleId="List151">
    <w:name w:val="List 151"/>
    <w:basedOn w:val="Estiloimportado13"/>
    <w:rsid w:val="007C7567"/>
    <w:pPr>
      <w:numPr>
        <w:numId w:val="20"/>
      </w:numPr>
    </w:pPr>
  </w:style>
  <w:style w:type="numbering" w:customStyle="1" w:styleId="Estiloimportado131">
    <w:name w:val="Estilo importado 131"/>
    <w:rsid w:val="007C7567"/>
  </w:style>
  <w:style w:type="numbering" w:customStyle="1" w:styleId="List161">
    <w:name w:val="List 161"/>
    <w:basedOn w:val="Estiloimportado14"/>
    <w:rsid w:val="007C7567"/>
    <w:pPr>
      <w:numPr>
        <w:numId w:val="21"/>
      </w:numPr>
    </w:pPr>
  </w:style>
  <w:style w:type="numbering" w:customStyle="1" w:styleId="Estiloimportado141">
    <w:name w:val="Estilo importado 141"/>
    <w:rsid w:val="007C7567"/>
  </w:style>
  <w:style w:type="numbering" w:customStyle="1" w:styleId="List171">
    <w:name w:val="List 171"/>
    <w:basedOn w:val="Estiloimportado15"/>
    <w:rsid w:val="007C7567"/>
    <w:pPr>
      <w:numPr>
        <w:numId w:val="22"/>
      </w:numPr>
    </w:pPr>
  </w:style>
  <w:style w:type="numbering" w:customStyle="1" w:styleId="Estiloimportado151">
    <w:name w:val="Estilo importado 151"/>
    <w:rsid w:val="007C7567"/>
  </w:style>
  <w:style w:type="numbering" w:customStyle="1" w:styleId="List181">
    <w:name w:val="List 181"/>
    <w:basedOn w:val="Estiloimportado16"/>
    <w:rsid w:val="007C7567"/>
    <w:pPr>
      <w:numPr>
        <w:numId w:val="23"/>
      </w:numPr>
    </w:pPr>
  </w:style>
  <w:style w:type="numbering" w:customStyle="1" w:styleId="Estiloimportado161">
    <w:name w:val="Estilo importado 161"/>
    <w:rsid w:val="007C7567"/>
  </w:style>
  <w:style w:type="numbering" w:customStyle="1" w:styleId="List191">
    <w:name w:val="List 191"/>
    <w:basedOn w:val="Estiloimportado17"/>
    <w:rsid w:val="007C7567"/>
    <w:pPr>
      <w:numPr>
        <w:numId w:val="24"/>
      </w:numPr>
    </w:pPr>
  </w:style>
  <w:style w:type="numbering" w:customStyle="1" w:styleId="Estiloimportado171">
    <w:name w:val="Estilo importado 171"/>
    <w:rsid w:val="007C7567"/>
  </w:style>
  <w:style w:type="numbering" w:customStyle="1" w:styleId="List201">
    <w:name w:val="List 201"/>
    <w:basedOn w:val="Estiloimportado18"/>
    <w:rsid w:val="007C7567"/>
    <w:pPr>
      <w:numPr>
        <w:numId w:val="26"/>
      </w:numPr>
    </w:pPr>
  </w:style>
  <w:style w:type="numbering" w:customStyle="1" w:styleId="Estiloimportado181">
    <w:name w:val="Estilo importado 181"/>
    <w:rsid w:val="007C7567"/>
  </w:style>
  <w:style w:type="numbering" w:customStyle="1" w:styleId="List211">
    <w:name w:val="List 211"/>
    <w:basedOn w:val="Estiloimportado170"/>
    <w:rsid w:val="007C7567"/>
    <w:pPr>
      <w:numPr>
        <w:numId w:val="28"/>
      </w:numPr>
    </w:pPr>
  </w:style>
  <w:style w:type="numbering" w:customStyle="1" w:styleId="Estiloimportado1701">
    <w:name w:val="Estilo importado 17.01"/>
    <w:rsid w:val="007C7567"/>
  </w:style>
  <w:style w:type="numbering" w:customStyle="1" w:styleId="List221">
    <w:name w:val="List 221"/>
    <w:basedOn w:val="Estiloimportado19"/>
    <w:rsid w:val="007C7567"/>
    <w:pPr>
      <w:numPr>
        <w:numId w:val="29"/>
      </w:numPr>
    </w:pPr>
  </w:style>
  <w:style w:type="numbering" w:customStyle="1" w:styleId="Estiloimportado191">
    <w:name w:val="Estilo importado 191"/>
    <w:rsid w:val="007C7567"/>
  </w:style>
  <w:style w:type="numbering" w:customStyle="1" w:styleId="List231">
    <w:name w:val="List 231"/>
    <w:basedOn w:val="Estiloimportado20"/>
    <w:rsid w:val="007C7567"/>
    <w:pPr>
      <w:numPr>
        <w:numId w:val="30"/>
      </w:numPr>
    </w:pPr>
  </w:style>
  <w:style w:type="numbering" w:customStyle="1" w:styleId="Estiloimportado201">
    <w:name w:val="Estilo importado 201"/>
    <w:rsid w:val="007C7567"/>
  </w:style>
  <w:style w:type="numbering" w:customStyle="1" w:styleId="List241">
    <w:name w:val="List 241"/>
    <w:basedOn w:val="Estiloimportado200"/>
    <w:rsid w:val="007C7567"/>
    <w:pPr>
      <w:numPr>
        <w:numId w:val="32"/>
      </w:numPr>
    </w:pPr>
  </w:style>
  <w:style w:type="numbering" w:customStyle="1" w:styleId="Estiloimportado2001">
    <w:name w:val="Estilo importado 20.01"/>
    <w:rsid w:val="007C7567"/>
  </w:style>
  <w:style w:type="numbering" w:customStyle="1" w:styleId="List251">
    <w:name w:val="List 251"/>
    <w:basedOn w:val="Estiloimportado21"/>
    <w:rsid w:val="007C7567"/>
    <w:pPr>
      <w:numPr>
        <w:numId w:val="34"/>
      </w:numPr>
    </w:pPr>
  </w:style>
  <w:style w:type="numbering" w:customStyle="1" w:styleId="Estiloimportado211">
    <w:name w:val="Estilo importado 211"/>
    <w:rsid w:val="007C7567"/>
  </w:style>
  <w:style w:type="numbering" w:customStyle="1" w:styleId="List261">
    <w:name w:val="List 261"/>
    <w:basedOn w:val="Estiloimportado22"/>
    <w:rsid w:val="007C7567"/>
    <w:pPr>
      <w:numPr>
        <w:numId w:val="35"/>
      </w:numPr>
    </w:pPr>
  </w:style>
  <w:style w:type="numbering" w:customStyle="1" w:styleId="Estiloimportado221">
    <w:name w:val="Estilo importado 221"/>
    <w:rsid w:val="007C7567"/>
  </w:style>
  <w:style w:type="numbering" w:customStyle="1" w:styleId="List271">
    <w:name w:val="List 271"/>
    <w:basedOn w:val="Estiloimportado23"/>
    <w:rsid w:val="007C7567"/>
    <w:pPr>
      <w:numPr>
        <w:numId w:val="37"/>
      </w:numPr>
    </w:pPr>
  </w:style>
  <w:style w:type="numbering" w:customStyle="1" w:styleId="Estiloimportado231">
    <w:name w:val="Estilo importado 231"/>
    <w:rsid w:val="007C7567"/>
  </w:style>
  <w:style w:type="numbering" w:customStyle="1" w:styleId="List281">
    <w:name w:val="List 281"/>
    <w:basedOn w:val="Estiloimportado24"/>
    <w:rsid w:val="007C7567"/>
    <w:pPr>
      <w:numPr>
        <w:numId w:val="39"/>
      </w:numPr>
    </w:pPr>
  </w:style>
  <w:style w:type="numbering" w:customStyle="1" w:styleId="Estiloimportado241">
    <w:name w:val="Estilo importado 241"/>
    <w:rsid w:val="007C7567"/>
  </w:style>
  <w:style w:type="numbering" w:customStyle="1" w:styleId="List291">
    <w:name w:val="List 291"/>
    <w:basedOn w:val="Estiloimportado25"/>
    <w:rsid w:val="007C7567"/>
    <w:pPr>
      <w:numPr>
        <w:numId w:val="40"/>
      </w:numPr>
    </w:pPr>
  </w:style>
  <w:style w:type="numbering" w:customStyle="1" w:styleId="Estiloimportado251">
    <w:name w:val="Estilo importado 251"/>
    <w:rsid w:val="007C7567"/>
  </w:style>
  <w:style w:type="numbering" w:customStyle="1" w:styleId="List301">
    <w:name w:val="List 301"/>
    <w:basedOn w:val="Estiloimportado26"/>
    <w:rsid w:val="007C7567"/>
    <w:pPr>
      <w:numPr>
        <w:numId w:val="41"/>
      </w:numPr>
    </w:pPr>
  </w:style>
  <w:style w:type="numbering" w:customStyle="1" w:styleId="Estiloimportado261">
    <w:name w:val="Estilo importado 261"/>
    <w:rsid w:val="007C7567"/>
  </w:style>
  <w:style w:type="numbering" w:customStyle="1" w:styleId="List311">
    <w:name w:val="List 311"/>
    <w:basedOn w:val="Estiloimportado260"/>
    <w:rsid w:val="007C7567"/>
    <w:pPr>
      <w:numPr>
        <w:numId w:val="42"/>
      </w:numPr>
    </w:pPr>
  </w:style>
  <w:style w:type="numbering" w:customStyle="1" w:styleId="Estiloimportado2601">
    <w:name w:val="Estilo importado 26.01"/>
    <w:rsid w:val="007C7567"/>
  </w:style>
  <w:style w:type="numbering" w:customStyle="1" w:styleId="List322">
    <w:name w:val="List 322"/>
    <w:basedOn w:val="Estiloimportado60"/>
    <w:rsid w:val="007C7567"/>
    <w:pPr>
      <w:numPr>
        <w:numId w:val="43"/>
      </w:numPr>
    </w:pPr>
  </w:style>
  <w:style w:type="numbering" w:customStyle="1" w:styleId="Estiloimportado601">
    <w:name w:val="Estilo importado 6.01"/>
    <w:rsid w:val="007C7567"/>
  </w:style>
  <w:style w:type="numbering" w:customStyle="1" w:styleId="List332">
    <w:name w:val="List 332"/>
    <w:basedOn w:val="Estiloimportado27"/>
    <w:rsid w:val="007C7567"/>
    <w:pPr>
      <w:numPr>
        <w:numId w:val="45"/>
      </w:numPr>
    </w:pPr>
  </w:style>
  <w:style w:type="numbering" w:customStyle="1" w:styleId="Estiloimportado271">
    <w:name w:val="Estilo importado 271"/>
    <w:rsid w:val="007C7567"/>
  </w:style>
  <w:style w:type="numbering" w:customStyle="1" w:styleId="List342">
    <w:name w:val="List 342"/>
    <w:basedOn w:val="Estiloimportado270"/>
    <w:rsid w:val="007C7567"/>
    <w:pPr>
      <w:numPr>
        <w:numId w:val="47"/>
      </w:numPr>
    </w:pPr>
  </w:style>
  <w:style w:type="numbering" w:customStyle="1" w:styleId="Estiloimportado2701">
    <w:name w:val="Estilo importado 27.01"/>
    <w:rsid w:val="007C7567"/>
  </w:style>
  <w:style w:type="numbering" w:customStyle="1" w:styleId="List351">
    <w:name w:val="List 351"/>
    <w:basedOn w:val="Estiloimportado28"/>
    <w:rsid w:val="007C7567"/>
    <w:pPr>
      <w:numPr>
        <w:numId w:val="49"/>
      </w:numPr>
    </w:pPr>
  </w:style>
  <w:style w:type="numbering" w:customStyle="1" w:styleId="Estiloimportado281">
    <w:name w:val="Estilo importado 281"/>
    <w:rsid w:val="007C7567"/>
  </w:style>
  <w:style w:type="numbering" w:customStyle="1" w:styleId="List361">
    <w:name w:val="List 361"/>
    <w:basedOn w:val="Estiloimportado29"/>
    <w:rsid w:val="007C7567"/>
    <w:pPr>
      <w:numPr>
        <w:numId w:val="50"/>
      </w:numPr>
    </w:pPr>
  </w:style>
  <w:style w:type="numbering" w:customStyle="1" w:styleId="Estiloimportado291">
    <w:name w:val="Estilo importado 291"/>
    <w:rsid w:val="007C7567"/>
  </w:style>
  <w:style w:type="numbering" w:customStyle="1" w:styleId="List3211">
    <w:name w:val="List 3211"/>
    <w:basedOn w:val="Sinlista"/>
    <w:rsid w:val="007C7567"/>
  </w:style>
  <w:style w:type="numbering" w:customStyle="1" w:styleId="List3311">
    <w:name w:val="List 3311"/>
    <w:basedOn w:val="Sinlista"/>
    <w:rsid w:val="007C7567"/>
  </w:style>
  <w:style w:type="numbering" w:customStyle="1" w:styleId="List3411">
    <w:name w:val="List 3411"/>
    <w:basedOn w:val="Sinlista"/>
    <w:rsid w:val="007C7567"/>
  </w:style>
  <w:style w:type="numbering" w:customStyle="1" w:styleId="List811">
    <w:name w:val="List 811"/>
    <w:basedOn w:val="Sinlista"/>
    <w:rsid w:val="007C7567"/>
  </w:style>
  <w:style w:type="character" w:customStyle="1" w:styleId="Ttulo4Car">
    <w:name w:val="Título 4 Car"/>
    <w:basedOn w:val="Fuentedeprrafopredeter"/>
    <w:link w:val="Ttulo4"/>
    <w:rsid w:val="00527F44"/>
    <w:rPr>
      <w:rFonts w:ascii="Times New Roman" w:eastAsia="Times New Roman" w:hAnsi="Times New Roman" w:cs="Times New Roman"/>
      <w:sz w:val="24"/>
      <w:szCs w:val="20"/>
      <w:lang w:val="es-ES" w:eastAsia="es-ES"/>
    </w:rPr>
  </w:style>
  <w:style w:type="numbering" w:customStyle="1" w:styleId="Sinlista2">
    <w:name w:val="Sin lista2"/>
    <w:next w:val="Sinlista"/>
    <w:semiHidden/>
    <w:rsid w:val="00527F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76431">
      <w:bodyDiv w:val="1"/>
      <w:marLeft w:val="0"/>
      <w:marRight w:val="0"/>
      <w:marTop w:val="0"/>
      <w:marBottom w:val="0"/>
      <w:divBdr>
        <w:top w:val="none" w:sz="0" w:space="0" w:color="auto"/>
        <w:left w:val="none" w:sz="0" w:space="0" w:color="auto"/>
        <w:bottom w:val="none" w:sz="0" w:space="0" w:color="auto"/>
        <w:right w:val="none" w:sz="0" w:space="0" w:color="auto"/>
      </w:divBdr>
    </w:div>
    <w:div w:id="41564353">
      <w:bodyDiv w:val="1"/>
      <w:marLeft w:val="0"/>
      <w:marRight w:val="0"/>
      <w:marTop w:val="0"/>
      <w:marBottom w:val="0"/>
      <w:divBdr>
        <w:top w:val="none" w:sz="0" w:space="0" w:color="auto"/>
        <w:left w:val="none" w:sz="0" w:space="0" w:color="auto"/>
        <w:bottom w:val="none" w:sz="0" w:space="0" w:color="auto"/>
        <w:right w:val="none" w:sz="0" w:space="0" w:color="auto"/>
      </w:divBdr>
    </w:div>
    <w:div w:id="65542043">
      <w:bodyDiv w:val="1"/>
      <w:marLeft w:val="0"/>
      <w:marRight w:val="0"/>
      <w:marTop w:val="0"/>
      <w:marBottom w:val="0"/>
      <w:divBdr>
        <w:top w:val="none" w:sz="0" w:space="0" w:color="auto"/>
        <w:left w:val="none" w:sz="0" w:space="0" w:color="auto"/>
        <w:bottom w:val="none" w:sz="0" w:space="0" w:color="auto"/>
        <w:right w:val="none" w:sz="0" w:space="0" w:color="auto"/>
      </w:divBdr>
    </w:div>
    <w:div w:id="80571271">
      <w:bodyDiv w:val="1"/>
      <w:marLeft w:val="0"/>
      <w:marRight w:val="0"/>
      <w:marTop w:val="0"/>
      <w:marBottom w:val="0"/>
      <w:divBdr>
        <w:top w:val="none" w:sz="0" w:space="0" w:color="auto"/>
        <w:left w:val="none" w:sz="0" w:space="0" w:color="auto"/>
        <w:bottom w:val="none" w:sz="0" w:space="0" w:color="auto"/>
        <w:right w:val="none" w:sz="0" w:space="0" w:color="auto"/>
      </w:divBdr>
    </w:div>
    <w:div w:id="81876556">
      <w:bodyDiv w:val="1"/>
      <w:marLeft w:val="0"/>
      <w:marRight w:val="0"/>
      <w:marTop w:val="0"/>
      <w:marBottom w:val="0"/>
      <w:divBdr>
        <w:top w:val="none" w:sz="0" w:space="0" w:color="auto"/>
        <w:left w:val="none" w:sz="0" w:space="0" w:color="auto"/>
        <w:bottom w:val="none" w:sz="0" w:space="0" w:color="auto"/>
        <w:right w:val="none" w:sz="0" w:space="0" w:color="auto"/>
      </w:divBdr>
      <w:divsChild>
        <w:div w:id="2021542734">
          <w:marLeft w:val="547"/>
          <w:marRight w:val="0"/>
          <w:marTop w:val="0"/>
          <w:marBottom w:val="0"/>
          <w:divBdr>
            <w:top w:val="none" w:sz="0" w:space="0" w:color="auto"/>
            <w:left w:val="none" w:sz="0" w:space="0" w:color="auto"/>
            <w:bottom w:val="none" w:sz="0" w:space="0" w:color="auto"/>
            <w:right w:val="none" w:sz="0" w:space="0" w:color="auto"/>
          </w:divBdr>
        </w:div>
      </w:divsChild>
    </w:div>
    <w:div w:id="88357983">
      <w:bodyDiv w:val="1"/>
      <w:marLeft w:val="0"/>
      <w:marRight w:val="0"/>
      <w:marTop w:val="0"/>
      <w:marBottom w:val="0"/>
      <w:divBdr>
        <w:top w:val="none" w:sz="0" w:space="0" w:color="auto"/>
        <w:left w:val="none" w:sz="0" w:space="0" w:color="auto"/>
        <w:bottom w:val="none" w:sz="0" w:space="0" w:color="auto"/>
        <w:right w:val="none" w:sz="0" w:space="0" w:color="auto"/>
      </w:divBdr>
    </w:div>
    <w:div w:id="90127350">
      <w:bodyDiv w:val="1"/>
      <w:marLeft w:val="0"/>
      <w:marRight w:val="0"/>
      <w:marTop w:val="0"/>
      <w:marBottom w:val="0"/>
      <w:divBdr>
        <w:top w:val="none" w:sz="0" w:space="0" w:color="auto"/>
        <w:left w:val="none" w:sz="0" w:space="0" w:color="auto"/>
        <w:bottom w:val="none" w:sz="0" w:space="0" w:color="auto"/>
        <w:right w:val="none" w:sz="0" w:space="0" w:color="auto"/>
      </w:divBdr>
    </w:div>
    <w:div w:id="318001113">
      <w:bodyDiv w:val="1"/>
      <w:marLeft w:val="0"/>
      <w:marRight w:val="0"/>
      <w:marTop w:val="0"/>
      <w:marBottom w:val="0"/>
      <w:divBdr>
        <w:top w:val="none" w:sz="0" w:space="0" w:color="auto"/>
        <w:left w:val="none" w:sz="0" w:space="0" w:color="auto"/>
        <w:bottom w:val="none" w:sz="0" w:space="0" w:color="auto"/>
        <w:right w:val="none" w:sz="0" w:space="0" w:color="auto"/>
      </w:divBdr>
      <w:divsChild>
        <w:div w:id="240605077">
          <w:marLeft w:val="0"/>
          <w:marRight w:val="0"/>
          <w:marTop w:val="0"/>
          <w:marBottom w:val="0"/>
          <w:divBdr>
            <w:top w:val="none" w:sz="0" w:space="0" w:color="auto"/>
            <w:left w:val="none" w:sz="0" w:space="0" w:color="auto"/>
            <w:bottom w:val="none" w:sz="0" w:space="0" w:color="auto"/>
            <w:right w:val="none" w:sz="0" w:space="0" w:color="auto"/>
          </w:divBdr>
        </w:div>
        <w:div w:id="395514165">
          <w:marLeft w:val="0"/>
          <w:marRight w:val="0"/>
          <w:marTop w:val="0"/>
          <w:marBottom w:val="0"/>
          <w:divBdr>
            <w:top w:val="none" w:sz="0" w:space="0" w:color="auto"/>
            <w:left w:val="none" w:sz="0" w:space="0" w:color="auto"/>
            <w:bottom w:val="none" w:sz="0" w:space="0" w:color="auto"/>
            <w:right w:val="none" w:sz="0" w:space="0" w:color="auto"/>
          </w:divBdr>
        </w:div>
        <w:div w:id="582491103">
          <w:marLeft w:val="0"/>
          <w:marRight w:val="0"/>
          <w:marTop w:val="0"/>
          <w:marBottom w:val="0"/>
          <w:divBdr>
            <w:top w:val="none" w:sz="0" w:space="0" w:color="auto"/>
            <w:left w:val="none" w:sz="0" w:space="0" w:color="auto"/>
            <w:bottom w:val="none" w:sz="0" w:space="0" w:color="auto"/>
            <w:right w:val="none" w:sz="0" w:space="0" w:color="auto"/>
          </w:divBdr>
        </w:div>
        <w:div w:id="972756760">
          <w:marLeft w:val="0"/>
          <w:marRight w:val="0"/>
          <w:marTop w:val="0"/>
          <w:marBottom w:val="0"/>
          <w:divBdr>
            <w:top w:val="none" w:sz="0" w:space="0" w:color="auto"/>
            <w:left w:val="none" w:sz="0" w:space="0" w:color="auto"/>
            <w:bottom w:val="none" w:sz="0" w:space="0" w:color="auto"/>
            <w:right w:val="none" w:sz="0" w:space="0" w:color="auto"/>
          </w:divBdr>
        </w:div>
        <w:div w:id="41945414">
          <w:marLeft w:val="0"/>
          <w:marRight w:val="0"/>
          <w:marTop w:val="0"/>
          <w:marBottom w:val="0"/>
          <w:divBdr>
            <w:top w:val="none" w:sz="0" w:space="0" w:color="auto"/>
            <w:left w:val="none" w:sz="0" w:space="0" w:color="auto"/>
            <w:bottom w:val="none" w:sz="0" w:space="0" w:color="auto"/>
            <w:right w:val="none" w:sz="0" w:space="0" w:color="auto"/>
          </w:divBdr>
        </w:div>
        <w:div w:id="977343851">
          <w:marLeft w:val="0"/>
          <w:marRight w:val="0"/>
          <w:marTop w:val="0"/>
          <w:marBottom w:val="0"/>
          <w:divBdr>
            <w:top w:val="none" w:sz="0" w:space="0" w:color="auto"/>
            <w:left w:val="none" w:sz="0" w:space="0" w:color="auto"/>
            <w:bottom w:val="none" w:sz="0" w:space="0" w:color="auto"/>
            <w:right w:val="none" w:sz="0" w:space="0" w:color="auto"/>
          </w:divBdr>
        </w:div>
        <w:div w:id="1111169969">
          <w:marLeft w:val="0"/>
          <w:marRight w:val="0"/>
          <w:marTop w:val="0"/>
          <w:marBottom w:val="0"/>
          <w:divBdr>
            <w:top w:val="none" w:sz="0" w:space="0" w:color="auto"/>
            <w:left w:val="none" w:sz="0" w:space="0" w:color="auto"/>
            <w:bottom w:val="none" w:sz="0" w:space="0" w:color="auto"/>
            <w:right w:val="none" w:sz="0" w:space="0" w:color="auto"/>
          </w:divBdr>
        </w:div>
        <w:div w:id="2013414021">
          <w:marLeft w:val="0"/>
          <w:marRight w:val="0"/>
          <w:marTop w:val="0"/>
          <w:marBottom w:val="0"/>
          <w:divBdr>
            <w:top w:val="none" w:sz="0" w:space="0" w:color="auto"/>
            <w:left w:val="none" w:sz="0" w:space="0" w:color="auto"/>
            <w:bottom w:val="none" w:sz="0" w:space="0" w:color="auto"/>
            <w:right w:val="none" w:sz="0" w:space="0" w:color="auto"/>
          </w:divBdr>
        </w:div>
        <w:div w:id="2145537429">
          <w:marLeft w:val="0"/>
          <w:marRight w:val="0"/>
          <w:marTop w:val="0"/>
          <w:marBottom w:val="0"/>
          <w:divBdr>
            <w:top w:val="none" w:sz="0" w:space="0" w:color="auto"/>
            <w:left w:val="none" w:sz="0" w:space="0" w:color="auto"/>
            <w:bottom w:val="none" w:sz="0" w:space="0" w:color="auto"/>
            <w:right w:val="none" w:sz="0" w:space="0" w:color="auto"/>
          </w:divBdr>
        </w:div>
        <w:div w:id="1732850025">
          <w:marLeft w:val="0"/>
          <w:marRight w:val="0"/>
          <w:marTop w:val="0"/>
          <w:marBottom w:val="0"/>
          <w:divBdr>
            <w:top w:val="none" w:sz="0" w:space="0" w:color="auto"/>
            <w:left w:val="none" w:sz="0" w:space="0" w:color="auto"/>
            <w:bottom w:val="none" w:sz="0" w:space="0" w:color="auto"/>
            <w:right w:val="none" w:sz="0" w:space="0" w:color="auto"/>
          </w:divBdr>
        </w:div>
        <w:div w:id="426118769">
          <w:marLeft w:val="0"/>
          <w:marRight w:val="0"/>
          <w:marTop w:val="0"/>
          <w:marBottom w:val="0"/>
          <w:divBdr>
            <w:top w:val="none" w:sz="0" w:space="0" w:color="auto"/>
            <w:left w:val="none" w:sz="0" w:space="0" w:color="auto"/>
            <w:bottom w:val="none" w:sz="0" w:space="0" w:color="auto"/>
            <w:right w:val="none" w:sz="0" w:space="0" w:color="auto"/>
          </w:divBdr>
        </w:div>
        <w:div w:id="251552446">
          <w:marLeft w:val="0"/>
          <w:marRight w:val="0"/>
          <w:marTop w:val="0"/>
          <w:marBottom w:val="0"/>
          <w:divBdr>
            <w:top w:val="none" w:sz="0" w:space="0" w:color="auto"/>
            <w:left w:val="none" w:sz="0" w:space="0" w:color="auto"/>
            <w:bottom w:val="none" w:sz="0" w:space="0" w:color="auto"/>
            <w:right w:val="none" w:sz="0" w:space="0" w:color="auto"/>
          </w:divBdr>
        </w:div>
        <w:div w:id="752967219">
          <w:marLeft w:val="0"/>
          <w:marRight w:val="0"/>
          <w:marTop w:val="0"/>
          <w:marBottom w:val="0"/>
          <w:divBdr>
            <w:top w:val="none" w:sz="0" w:space="0" w:color="auto"/>
            <w:left w:val="none" w:sz="0" w:space="0" w:color="auto"/>
            <w:bottom w:val="none" w:sz="0" w:space="0" w:color="auto"/>
            <w:right w:val="none" w:sz="0" w:space="0" w:color="auto"/>
          </w:divBdr>
        </w:div>
        <w:div w:id="1590965666">
          <w:marLeft w:val="0"/>
          <w:marRight w:val="0"/>
          <w:marTop w:val="0"/>
          <w:marBottom w:val="0"/>
          <w:divBdr>
            <w:top w:val="none" w:sz="0" w:space="0" w:color="auto"/>
            <w:left w:val="none" w:sz="0" w:space="0" w:color="auto"/>
            <w:bottom w:val="none" w:sz="0" w:space="0" w:color="auto"/>
            <w:right w:val="none" w:sz="0" w:space="0" w:color="auto"/>
          </w:divBdr>
        </w:div>
        <w:div w:id="259140076">
          <w:marLeft w:val="0"/>
          <w:marRight w:val="0"/>
          <w:marTop w:val="0"/>
          <w:marBottom w:val="0"/>
          <w:divBdr>
            <w:top w:val="none" w:sz="0" w:space="0" w:color="auto"/>
            <w:left w:val="none" w:sz="0" w:space="0" w:color="auto"/>
            <w:bottom w:val="none" w:sz="0" w:space="0" w:color="auto"/>
            <w:right w:val="none" w:sz="0" w:space="0" w:color="auto"/>
          </w:divBdr>
        </w:div>
        <w:div w:id="1415779649">
          <w:marLeft w:val="0"/>
          <w:marRight w:val="0"/>
          <w:marTop w:val="0"/>
          <w:marBottom w:val="0"/>
          <w:divBdr>
            <w:top w:val="none" w:sz="0" w:space="0" w:color="auto"/>
            <w:left w:val="none" w:sz="0" w:space="0" w:color="auto"/>
            <w:bottom w:val="none" w:sz="0" w:space="0" w:color="auto"/>
            <w:right w:val="none" w:sz="0" w:space="0" w:color="auto"/>
          </w:divBdr>
        </w:div>
        <w:div w:id="1981381530">
          <w:marLeft w:val="0"/>
          <w:marRight w:val="0"/>
          <w:marTop w:val="0"/>
          <w:marBottom w:val="0"/>
          <w:divBdr>
            <w:top w:val="none" w:sz="0" w:space="0" w:color="auto"/>
            <w:left w:val="none" w:sz="0" w:space="0" w:color="auto"/>
            <w:bottom w:val="none" w:sz="0" w:space="0" w:color="auto"/>
            <w:right w:val="none" w:sz="0" w:space="0" w:color="auto"/>
          </w:divBdr>
        </w:div>
        <w:div w:id="1680619936">
          <w:marLeft w:val="0"/>
          <w:marRight w:val="0"/>
          <w:marTop w:val="0"/>
          <w:marBottom w:val="0"/>
          <w:divBdr>
            <w:top w:val="none" w:sz="0" w:space="0" w:color="auto"/>
            <w:left w:val="none" w:sz="0" w:space="0" w:color="auto"/>
            <w:bottom w:val="none" w:sz="0" w:space="0" w:color="auto"/>
            <w:right w:val="none" w:sz="0" w:space="0" w:color="auto"/>
          </w:divBdr>
        </w:div>
        <w:div w:id="1269196714">
          <w:marLeft w:val="0"/>
          <w:marRight w:val="0"/>
          <w:marTop w:val="0"/>
          <w:marBottom w:val="0"/>
          <w:divBdr>
            <w:top w:val="none" w:sz="0" w:space="0" w:color="auto"/>
            <w:left w:val="none" w:sz="0" w:space="0" w:color="auto"/>
            <w:bottom w:val="none" w:sz="0" w:space="0" w:color="auto"/>
            <w:right w:val="none" w:sz="0" w:space="0" w:color="auto"/>
          </w:divBdr>
        </w:div>
      </w:divsChild>
    </w:div>
    <w:div w:id="321128922">
      <w:bodyDiv w:val="1"/>
      <w:marLeft w:val="0"/>
      <w:marRight w:val="0"/>
      <w:marTop w:val="0"/>
      <w:marBottom w:val="0"/>
      <w:divBdr>
        <w:top w:val="none" w:sz="0" w:space="0" w:color="auto"/>
        <w:left w:val="none" w:sz="0" w:space="0" w:color="auto"/>
        <w:bottom w:val="none" w:sz="0" w:space="0" w:color="auto"/>
        <w:right w:val="none" w:sz="0" w:space="0" w:color="auto"/>
      </w:divBdr>
    </w:div>
    <w:div w:id="330372871">
      <w:bodyDiv w:val="1"/>
      <w:marLeft w:val="0"/>
      <w:marRight w:val="0"/>
      <w:marTop w:val="0"/>
      <w:marBottom w:val="0"/>
      <w:divBdr>
        <w:top w:val="none" w:sz="0" w:space="0" w:color="auto"/>
        <w:left w:val="none" w:sz="0" w:space="0" w:color="auto"/>
        <w:bottom w:val="none" w:sz="0" w:space="0" w:color="auto"/>
        <w:right w:val="none" w:sz="0" w:space="0" w:color="auto"/>
      </w:divBdr>
    </w:div>
    <w:div w:id="374161615">
      <w:bodyDiv w:val="1"/>
      <w:marLeft w:val="0"/>
      <w:marRight w:val="0"/>
      <w:marTop w:val="0"/>
      <w:marBottom w:val="0"/>
      <w:divBdr>
        <w:top w:val="none" w:sz="0" w:space="0" w:color="auto"/>
        <w:left w:val="none" w:sz="0" w:space="0" w:color="auto"/>
        <w:bottom w:val="none" w:sz="0" w:space="0" w:color="auto"/>
        <w:right w:val="none" w:sz="0" w:space="0" w:color="auto"/>
      </w:divBdr>
    </w:div>
    <w:div w:id="391855864">
      <w:bodyDiv w:val="1"/>
      <w:marLeft w:val="0"/>
      <w:marRight w:val="0"/>
      <w:marTop w:val="0"/>
      <w:marBottom w:val="0"/>
      <w:divBdr>
        <w:top w:val="none" w:sz="0" w:space="0" w:color="auto"/>
        <w:left w:val="none" w:sz="0" w:space="0" w:color="auto"/>
        <w:bottom w:val="none" w:sz="0" w:space="0" w:color="auto"/>
        <w:right w:val="none" w:sz="0" w:space="0" w:color="auto"/>
      </w:divBdr>
    </w:div>
    <w:div w:id="411587818">
      <w:bodyDiv w:val="1"/>
      <w:marLeft w:val="0"/>
      <w:marRight w:val="0"/>
      <w:marTop w:val="0"/>
      <w:marBottom w:val="0"/>
      <w:divBdr>
        <w:top w:val="none" w:sz="0" w:space="0" w:color="auto"/>
        <w:left w:val="none" w:sz="0" w:space="0" w:color="auto"/>
        <w:bottom w:val="none" w:sz="0" w:space="0" w:color="auto"/>
        <w:right w:val="none" w:sz="0" w:space="0" w:color="auto"/>
      </w:divBdr>
    </w:div>
    <w:div w:id="429860252">
      <w:bodyDiv w:val="1"/>
      <w:marLeft w:val="0"/>
      <w:marRight w:val="0"/>
      <w:marTop w:val="0"/>
      <w:marBottom w:val="0"/>
      <w:divBdr>
        <w:top w:val="none" w:sz="0" w:space="0" w:color="auto"/>
        <w:left w:val="none" w:sz="0" w:space="0" w:color="auto"/>
        <w:bottom w:val="none" w:sz="0" w:space="0" w:color="auto"/>
        <w:right w:val="none" w:sz="0" w:space="0" w:color="auto"/>
      </w:divBdr>
      <w:divsChild>
        <w:div w:id="1348486590">
          <w:marLeft w:val="547"/>
          <w:marRight w:val="0"/>
          <w:marTop w:val="0"/>
          <w:marBottom w:val="0"/>
          <w:divBdr>
            <w:top w:val="none" w:sz="0" w:space="0" w:color="auto"/>
            <w:left w:val="none" w:sz="0" w:space="0" w:color="auto"/>
            <w:bottom w:val="none" w:sz="0" w:space="0" w:color="auto"/>
            <w:right w:val="none" w:sz="0" w:space="0" w:color="auto"/>
          </w:divBdr>
        </w:div>
      </w:divsChild>
    </w:div>
    <w:div w:id="496265818">
      <w:bodyDiv w:val="1"/>
      <w:marLeft w:val="0"/>
      <w:marRight w:val="0"/>
      <w:marTop w:val="0"/>
      <w:marBottom w:val="0"/>
      <w:divBdr>
        <w:top w:val="none" w:sz="0" w:space="0" w:color="auto"/>
        <w:left w:val="none" w:sz="0" w:space="0" w:color="auto"/>
        <w:bottom w:val="none" w:sz="0" w:space="0" w:color="auto"/>
        <w:right w:val="none" w:sz="0" w:space="0" w:color="auto"/>
      </w:divBdr>
      <w:divsChild>
        <w:div w:id="1617172062">
          <w:marLeft w:val="547"/>
          <w:marRight w:val="0"/>
          <w:marTop w:val="0"/>
          <w:marBottom w:val="0"/>
          <w:divBdr>
            <w:top w:val="none" w:sz="0" w:space="0" w:color="auto"/>
            <w:left w:val="none" w:sz="0" w:space="0" w:color="auto"/>
            <w:bottom w:val="none" w:sz="0" w:space="0" w:color="auto"/>
            <w:right w:val="none" w:sz="0" w:space="0" w:color="auto"/>
          </w:divBdr>
        </w:div>
        <w:div w:id="720061486">
          <w:marLeft w:val="547"/>
          <w:marRight w:val="0"/>
          <w:marTop w:val="0"/>
          <w:marBottom w:val="0"/>
          <w:divBdr>
            <w:top w:val="none" w:sz="0" w:space="0" w:color="auto"/>
            <w:left w:val="none" w:sz="0" w:space="0" w:color="auto"/>
            <w:bottom w:val="none" w:sz="0" w:space="0" w:color="auto"/>
            <w:right w:val="none" w:sz="0" w:space="0" w:color="auto"/>
          </w:divBdr>
        </w:div>
        <w:div w:id="197663370">
          <w:marLeft w:val="547"/>
          <w:marRight w:val="0"/>
          <w:marTop w:val="0"/>
          <w:marBottom w:val="0"/>
          <w:divBdr>
            <w:top w:val="none" w:sz="0" w:space="0" w:color="auto"/>
            <w:left w:val="none" w:sz="0" w:space="0" w:color="auto"/>
            <w:bottom w:val="none" w:sz="0" w:space="0" w:color="auto"/>
            <w:right w:val="none" w:sz="0" w:space="0" w:color="auto"/>
          </w:divBdr>
        </w:div>
        <w:div w:id="1985118047">
          <w:marLeft w:val="547"/>
          <w:marRight w:val="0"/>
          <w:marTop w:val="0"/>
          <w:marBottom w:val="0"/>
          <w:divBdr>
            <w:top w:val="none" w:sz="0" w:space="0" w:color="auto"/>
            <w:left w:val="none" w:sz="0" w:space="0" w:color="auto"/>
            <w:bottom w:val="none" w:sz="0" w:space="0" w:color="auto"/>
            <w:right w:val="none" w:sz="0" w:space="0" w:color="auto"/>
          </w:divBdr>
        </w:div>
      </w:divsChild>
    </w:div>
    <w:div w:id="521018092">
      <w:bodyDiv w:val="1"/>
      <w:marLeft w:val="0"/>
      <w:marRight w:val="0"/>
      <w:marTop w:val="0"/>
      <w:marBottom w:val="0"/>
      <w:divBdr>
        <w:top w:val="none" w:sz="0" w:space="0" w:color="auto"/>
        <w:left w:val="none" w:sz="0" w:space="0" w:color="auto"/>
        <w:bottom w:val="none" w:sz="0" w:space="0" w:color="auto"/>
        <w:right w:val="none" w:sz="0" w:space="0" w:color="auto"/>
      </w:divBdr>
      <w:divsChild>
        <w:div w:id="1014040504">
          <w:marLeft w:val="547"/>
          <w:marRight w:val="0"/>
          <w:marTop w:val="0"/>
          <w:marBottom w:val="0"/>
          <w:divBdr>
            <w:top w:val="none" w:sz="0" w:space="0" w:color="auto"/>
            <w:left w:val="none" w:sz="0" w:space="0" w:color="auto"/>
            <w:bottom w:val="none" w:sz="0" w:space="0" w:color="auto"/>
            <w:right w:val="none" w:sz="0" w:space="0" w:color="auto"/>
          </w:divBdr>
        </w:div>
      </w:divsChild>
    </w:div>
    <w:div w:id="580869386">
      <w:bodyDiv w:val="1"/>
      <w:marLeft w:val="0"/>
      <w:marRight w:val="0"/>
      <w:marTop w:val="0"/>
      <w:marBottom w:val="0"/>
      <w:divBdr>
        <w:top w:val="none" w:sz="0" w:space="0" w:color="auto"/>
        <w:left w:val="none" w:sz="0" w:space="0" w:color="auto"/>
        <w:bottom w:val="none" w:sz="0" w:space="0" w:color="auto"/>
        <w:right w:val="none" w:sz="0" w:space="0" w:color="auto"/>
      </w:divBdr>
    </w:div>
    <w:div w:id="587740522">
      <w:bodyDiv w:val="1"/>
      <w:marLeft w:val="0"/>
      <w:marRight w:val="0"/>
      <w:marTop w:val="0"/>
      <w:marBottom w:val="0"/>
      <w:divBdr>
        <w:top w:val="none" w:sz="0" w:space="0" w:color="auto"/>
        <w:left w:val="none" w:sz="0" w:space="0" w:color="auto"/>
        <w:bottom w:val="none" w:sz="0" w:space="0" w:color="auto"/>
        <w:right w:val="none" w:sz="0" w:space="0" w:color="auto"/>
      </w:divBdr>
    </w:div>
    <w:div w:id="718284610">
      <w:bodyDiv w:val="1"/>
      <w:marLeft w:val="0"/>
      <w:marRight w:val="0"/>
      <w:marTop w:val="0"/>
      <w:marBottom w:val="0"/>
      <w:divBdr>
        <w:top w:val="none" w:sz="0" w:space="0" w:color="auto"/>
        <w:left w:val="none" w:sz="0" w:space="0" w:color="auto"/>
        <w:bottom w:val="none" w:sz="0" w:space="0" w:color="auto"/>
        <w:right w:val="none" w:sz="0" w:space="0" w:color="auto"/>
      </w:divBdr>
    </w:div>
    <w:div w:id="744643557">
      <w:bodyDiv w:val="1"/>
      <w:marLeft w:val="0"/>
      <w:marRight w:val="0"/>
      <w:marTop w:val="0"/>
      <w:marBottom w:val="0"/>
      <w:divBdr>
        <w:top w:val="none" w:sz="0" w:space="0" w:color="auto"/>
        <w:left w:val="none" w:sz="0" w:space="0" w:color="auto"/>
        <w:bottom w:val="none" w:sz="0" w:space="0" w:color="auto"/>
        <w:right w:val="none" w:sz="0" w:space="0" w:color="auto"/>
      </w:divBdr>
      <w:divsChild>
        <w:div w:id="2130853332">
          <w:marLeft w:val="0"/>
          <w:marRight w:val="0"/>
          <w:marTop w:val="0"/>
          <w:marBottom w:val="0"/>
          <w:divBdr>
            <w:top w:val="none" w:sz="0" w:space="0" w:color="auto"/>
            <w:left w:val="none" w:sz="0" w:space="0" w:color="auto"/>
            <w:bottom w:val="none" w:sz="0" w:space="0" w:color="auto"/>
            <w:right w:val="none" w:sz="0" w:space="0" w:color="auto"/>
          </w:divBdr>
        </w:div>
        <w:div w:id="250358097">
          <w:marLeft w:val="0"/>
          <w:marRight w:val="0"/>
          <w:marTop w:val="0"/>
          <w:marBottom w:val="0"/>
          <w:divBdr>
            <w:top w:val="none" w:sz="0" w:space="0" w:color="auto"/>
            <w:left w:val="none" w:sz="0" w:space="0" w:color="auto"/>
            <w:bottom w:val="none" w:sz="0" w:space="0" w:color="auto"/>
            <w:right w:val="none" w:sz="0" w:space="0" w:color="auto"/>
          </w:divBdr>
        </w:div>
        <w:div w:id="371418690">
          <w:marLeft w:val="0"/>
          <w:marRight w:val="0"/>
          <w:marTop w:val="0"/>
          <w:marBottom w:val="0"/>
          <w:divBdr>
            <w:top w:val="none" w:sz="0" w:space="0" w:color="auto"/>
            <w:left w:val="none" w:sz="0" w:space="0" w:color="auto"/>
            <w:bottom w:val="none" w:sz="0" w:space="0" w:color="auto"/>
            <w:right w:val="none" w:sz="0" w:space="0" w:color="auto"/>
          </w:divBdr>
        </w:div>
        <w:div w:id="530538541">
          <w:marLeft w:val="0"/>
          <w:marRight w:val="0"/>
          <w:marTop w:val="0"/>
          <w:marBottom w:val="0"/>
          <w:divBdr>
            <w:top w:val="none" w:sz="0" w:space="0" w:color="auto"/>
            <w:left w:val="none" w:sz="0" w:space="0" w:color="auto"/>
            <w:bottom w:val="none" w:sz="0" w:space="0" w:color="auto"/>
            <w:right w:val="none" w:sz="0" w:space="0" w:color="auto"/>
          </w:divBdr>
        </w:div>
        <w:div w:id="827327076">
          <w:marLeft w:val="0"/>
          <w:marRight w:val="0"/>
          <w:marTop w:val="0"/>
          <w:marBottom w:val="0"/>
          <w:divBdr>
            <w:top w:val="none" w:sz="0" w:space="0" w:color="auto"/>
            <w:left w:val="none" w:sz="0" w:space="0" w:color="auto"/>
            <w:bottom w:val="none" w:sz="0" w:space="0" w:color="auto"/>
            <w:right w:val="none" w:sz="0" w:space="0" w:color="auto"/>
          </w:divBdr>
        </w:div>
        <w:div w:id="1272588245">
          <w:marLeft w:val="0"/>
          <w:marRight w:val="0"/>
          <w:marTop w:val="0"/>
          <w:marBottom w:val="0"/>
          <w:divBdr>
            <w:top w:val="none" w:sz="0" w:space="0" w:color="auto"/>
            <w:left w:val="none" w:sz="0" w:space="0" w:color="auto"/>
            <w:bottom w:val="none" w:sz="0" w:space="0" w:color="auto"/>
            <w:right w:val="none" w:sz="0" w:space="0" w:color="auto"/>
          </w:divBdr>
        </w:div>
        <w:div w:id="726419822">
          <w:marLeft w:val="0"/>
          <w:marRight w:val="0"/>
          <w:marTop w:val="0"/>
          <w:marBottom w:val="0"/>
          <w:divBdr>
            <w:top w:val="none" w:sz="0" w:space="0" w:color="auto"/>
            <w:left w:val="none" w:sz="0" w:space="0" w:color="auto"/>
            <w:bottom w:val="none" w:sz="0" w:space="0" w:color="auto"/>
            <w:right w:val="none" w:sz="0" w:space="0" w:color="auto"/>
          </w:divBdr>
        </w:div>
        <w:div w:id="683098114">
          <w:marLeft w:val="0"/>
          <w:marRight w:val="0"/>
          <w:marTop w:val="0"/>
          <w:marBottom w:val="0"/>
          <w:divBdr>
            <w:top w:val="none" w:sz="0" w:space="0" w:color="auto"/>
            <w:left w:val="none" w:sz="0" w:space="0" w:color="auto"/>
            <w:bottom w:val="none" w:sz="0" w:space="0" w:color="auto"/>
            <w:right w:val="none" w:sz="0" w:space="0" w:color="auto"/>
          </w:divBdr>
        </w:div>
      </w:divsChild>
    </w:div>
    <w:div w:id="768088593">
      <w:bodyDiv w:val="1"/>
      <w:marLeft w:val="0"/>
      <w:marRight w:val="0"/>
      <w:marTop w:val="0"/>
      <w:marBottom w:val="0"/>
      <w:divBdr>
        <w:top w:val="none" w:sz="0" w:space="0" w:color="auto"/>
        <w:left w:val="none" w:sz="0" w:space="0" w:color="auto"/>
        <w:bottom w:val="none" w:sz="0" w:space="0" w:color="auto"/>
        <w:right w:val="none" w:sz="0" w:space="0" w:color="auto"/>
      </w:divBdr>
    </w:div>
    <w:div w:id="768696636">
      <w:bodyDiv w:val="1"/>
      <w:marLeft w:val="0"/>
      <w:marRight w:val="0"/>
      <w:marTop w:val="0"/>
      <w:marBottom w:val="0"/>
      <w:divBdr>
        <w:top w:val="none" w:sz="0" w:space="0" w:color="auto"/>
        <w:left w:val="none" w:sz="0" w:space="0" w:color="auto"/>
        <w:bottom w:val="none" w:sz="0" w:space="0" w:color="auto"/>
        <w:right w:val="none" w:sz="0" w:space="0" w:color="auto"/>
      </w:divBdr>
    </w:div>
    <w:div w:id="828637440">
      <w:bodyDiv w:val="1"/>
      <w:marLeft w:val="0"/>
      <w:marRight w:val="0"/>
      <w:marTop w:val="0"/>
      <w:marBottom w:val="0"/>
      <w:divBdr>
        <w:top w:val="none" w:sz="0" w:space="0" w:color="auto"/>
        <w:left w:val="none" w:sz="0" w:space="0" w:color="auto"/>
        <w:bottom w:val="none" w:sz="0" w:space="0" w:color="auto"/>
        <w:right w:val="none" w:sz="0" w:space="0" w:color="auto"/>
      </w:divBdr>
    </w:div>
    <w:div w:id="831682323">
      <w:bodyDiv w:val="1"/>
      <w:marLeft w:val="0"/>
      <w:marRight w:val="0"/>
      <w:marTop w:val="0"/>
      <w:marBottom w:val="0"/>
      <w:divBdr>
        <w:top w:val="none" w:sz="0" w:space="0" w:color="auto"/>
        <w:left w:val="none" w:sz="0" w:space="0" w:color="auto"/>
        <w:bottom w:val="none" w:sz="0" w:space="0" w:color="auto"/>
        <w:right w:val="none" w:sz="0" w:space="0" w:color="auto"/>
      </w:divBdr>
    </w:div>
    <w:div w:id="838279373">
      <w:bodyDiv w:val="1"/>
      <w:marLeft w:val="0"/>
      <w:marRight w:val="0"/>
      <w:marTop w:val="0"/>
      <w:marBottom w:val="0"/>
      <w:divBdr>
        <w:top w:val="none" w:sz="0" w:space="0" w:color="auto"/>
        <w:left w:val="none" w:sz="0" w:space="0" w:color="auto"/>
        <w:bottom w:val="none" w:sz="0" w:space="0" w:color="auto"/>
        <w:right w:val="none" w:sz="0" w:space="0" w:color="auto"/>
      </w:divBdr>
    </w:div>
    <w:div w:id="916748722">
      <w:bodyDiv w:val="1"/>
      <w:marLeft w:val="0"/>
      <w:marRight w:val="0"/>
      <w:marTop w:val="0"/>
      <w:marBottom w:val="0"/>
      <w:divBdr>
        <w:top w:val="none" w:sz="0" w:space="0" w:color="auto"/>
        <w:left w:val="none" w:sz="0" w:space="0" w:color="auto"/>
        <w:bottom w:val="none" w:sz="0" w:space="0" w:color="auto"/>
        <w:right w:val="none" w:sz="0" w:space="0" w:color="auto"/>
      </w:divBdr>
    </w:div>
    <w:div w:id="919562259">
      <w:bodyDiv w:val="1"/>
      <w:marLeft w:val="0"/>
      <w:marRight w:val="0"/>
      <w:marTop w:val="0"/>
      <w:marBottom w:val="0"/>
      <w:divBdr>
        <w:top w:val="none" w:sz="0" w:space="0" w:color="auto"/>
        <w:left w:val="none" w:sz="0" w:space="0" w:color="auto"/>
        <w:bottom w:val="none" w:sz="0" w:space="0" w:color="auto"/>
        <w:right w:val="none" w:sz="0" w:space="0" w:color="auto"/>
      </w:divBdr>
    </w:div>
    <w:div w:id="923606263">
      <w:bodyDiv w:val="1"/>
      <w:marLeft w:val="0"/>
      <w:marRight w:val="0"/>
      <w:marTop w:val="0"/>
      <w:marBottom w:val="0"/>
      <w:divBdr>
        <w:top w:val="none" w:sz="0" w:space="0" w:color="auto"/>
        <w:left w:val="none" w:sz="0" w:space="0" w:color="auto"/>
        <w:bottom w:val="none" w:sz="0" w:space="0" w:color="auto"/>
        <w:right w:val="none" w:sz="0" w:space="0" w:color="auto"/>
      </w:divBdr>
    </w:div>
    <w:div w:id="926234841">
      <w:bodyDiv w:val="1"/>
      <w:marLeft w:val="0"/>
      <w:marRight w:val="0"/>
      <w:marTop w:val="0"/>
      <w:marBottom w:val="0"/>
      <w:divBdr>
        <w:top w:val="none" w:sz="0" w:space="0" w:color="auto"/>
        <w:left w:val="none" w:sz="0" w:space="0" w:color="auto"/>
        <w:bottom w:val="none" w:sz="0" w:space="0" w:color="auto"/>
        <w:right w:val="none" w:sz="0" w:space="0" w:color="auto"/>
      </w:divBdr>
    </w:div>
    <w:div w:id="975986110">
      <w:bodyDiv w:val="1"/>
      <w:marLeft w:val="0"/>
      <w:marRight w:val="0"/>
      <w:marTop w:val="0"/>
      <w:marBottom w:val="0"/>
      <w:divBdr>
        <w:top w:val="none" w:sz="0" w:space="0" w:color="auto"/>
        <w:left w:val="none" w:sz="0" w:space="0" w:color="auto"/>
        <w:bottom w:val="none" w:sz="0" w:space="0" w:color="auto"/>
        <w:right w:val="none" w:sz="0" w:space="0" w:color="auto"/>
      </w:divBdr>
      <w:divsChild>
        <w:div w:id="1632053312">
          <w:marLeft w:val="446"/>
          <w:marRight w:val="0"/>
          <w:marTop w:val="96"/>
          <w:marBottom w:val="120"/>
          <w:divBdr>
            <w:top w:val="none" w:sz="0" w:space="0" w:color="auto"/>
            <w:left w:val="none" w:sz="0" w:space="0" w:color="auto"/>
            <w:bottom w:val="none" w:sz="0" w:space="0" w:color="auto"/>
            <w:right w:val="none" w:sz="0" w:space="0" w:color="auto"/>
          </w:divBdr>
        </w:div>
        <w:div w:id="2017732234">
          <w:marLeft w:val="446"/>
          <w:marRight w:val="0"/>
          <w:marTop w:val="96"/>
          <w:marBottom w:val="120"/>
          <w:divBdr>
            <w:top w:val="none" w:sz="0" w:space="0" w:color="auto"/>
            <w:left w:val="none" w:sz="0" w:space="0" w:color="auto"/>
            <w:bottom w:val="none" w:sz="0" w:space="0" w:color="auto"/>
            <w:right w:val="none" w:sz="0" w:space="0" w:color="auto"/>
          </w:divBdr>
        </w:div>
        <w:div w:id="1649283461">
          <w:marLeft w:val="446"/>
          <w:marRight w:val="0"/>
          <w:marTop w:val="96"/>
          <w:marBottom w:val="120"/>
          <w:divBdr>
            <w:top w:val="none" w:sz="0" w:space="0" w:color="auto"/>
            <w:left w:val="none" w:sz="0" w:space="0" w:color="auto"/>
            <w:bottom w:val="none" w:sz="0" w:space="0" w:color="auto"/>
            <w:right w:val="none" w:sz="0" w:space="0" w:color="auto"/>
          </w:divBdr>
        </w:div>
        <w:div w:id="785974294">
          <w:marLeft w:val="446"/>
          <w:marRight w:val="0"/>
          <w:marTop w:val="96"/>
          <w:marBottom w:val="120"/>
          <w:divBdr>
            <w:top w:val="none" w:sz="0" w:space="0" w:color="auto"/>
            <w:left w:val="none" w:sz="0" w:space="0" w:color="auto"/>
            <w:bottom w:val="none" w:sz="0" w:space="0" w:color="auto"/>
            <w:right w:val="none" w:sz="0" w:space="0" w:color="auto"/>
          </w:divBdr>
        </w:div>
      </w:divsChild>
    </w:div>
    <w:div w:id="987245339">
      <w:bodyDiv w:val="1"/>
      <w:marLeft w:val="0"/>
      <w:marRight w:val="0"/>
      <w:marTop w:val="0"/>
      <w:marBottom w:val="0"/>
      <w:divBdr>
        <w:top w:val="none" w:sz="0" w:space="0" w:color="auto"/>
        <w:left w:val="none" w:sz="0" w:space="0" w:color="auto"/>
        <w:bottom w:val="none" w:sz="0" w:space="0" w:color="auto"/>
        <w:right w:val="none" w:sz="0" w:space="0" w:color="auto"/>
      </w:divBdr>
    </w:div>
    <w:div w:id="1030642459">
      <w:bodyDiv w:val="1"/>
      <w:marLeft w:val="0"/>
      <w:marRight w:val="0"/>
      <w:marTop w:val="0"/>
      <w:marBottom w:val="0"/>
      <w:divBdr>
        <w:top w:val="none" w:sz="0" w:space="0" w:color="auto"/>
        <w:left w:val="none" w:sz="0" w:space="0" w:color="auto"/>
        <w:bottom w:val="none" w:sz="0" w:space="0" w:color="auto"/>
        <w:right w:val="none" w:sz="0" w:space="0" w:color="auto"/>
      </w:divBdr>
    </w:div>
    <w:div w:id="1065497225">
      <w:bodyDiv w:val="1"/>
      <w:marLeft w:val="0"/>
      <w:marRight w:val="0"/>
      <w:marTop w:val="0"/>
      <w:marBottom w:val="0"/>
      <w:divBdr>
        <w:top w:val="none" w:sz="0" w:space="0" w:color="auto"/>
        <w:left w:val="none" w:sz="0" w:space="0" w:color="auto"/>
        <w:bottom w:val="none" w:sz="0" w:space="0" w:color="auto"/>
        <w:right w:val="none" w:sz="0" w:space="0" w:color="auto"/>
      </w:divBdr>
    </w:div>
    <w:div w:id="1066564868">
      <w:bodyDiv w:val="1"/>
      <w:marLeft w:val="0"/>
      <w:marRight w:val="0"/>
      <w:marTop w:val="0"/>
      <w:marBottom w:val="0"/>
      <w:divBdr>
        <w:top w:val="none" w:sz="0" w:space="0" w:color="auto"/>
        <w:left w:val="none" w:sz="0" w:space="0" w:color="auto"/>
        <w:bottom w:val="none" w:sz="0" w:space="0" w:color="auto"/>
        <w:right w:val="none" w:sz="0" w:space="0" w:color="auto"/>
      </w:divBdr>
    </w:div>
    <w:div w:id="1085223902">
      <w:bodyDiv w:val="1"/>
      <w:marLeft w:val="0"/>
      <w:marRight w:val="0"/>
      <w:marTop w:val="0"/>
      <w:marBottom w:val="0"/>
      <w:divBdr>
        <w:top w:val="none" w:sz="0" w:space="0" w:color="auto"/>
        <w:left w:val="none" w:sz="0" w:space="0" w:color="auto"/>
        <w:bottom w:val="none" w:sz="0" w:space="0" w:color="auto"/>
        <w:right w:val="none" w:sz="0" w:space="0" w:color="auto"/>
      </w:divBdr>
    </w:div>
    <w:div w:id="1086226106">
      <w:bodyDiv w:val="1"/>
      <w:marLeft w:val="0"/>
      <w:marRight w:val="0"/>
      <w:marTop w:val="0"/>
      <w:marBottom w:val="0"/>
      <w:divBdr>
        <w:top w:val="none" w:sz="0" w:space="0" w:color="auto"/>
        <w:left w:val="none" w:sz="0" w:space="0" w:color="auto"/>
        <w:bottom w:val="none" w:sz="0" w:space="0" w:color="auto"/>
        <w:right w:val="none" w:sz="0" w:space="0" w:color="auto"/>
      </w:divBdr>
    </w:div>
    <w:div w:id="1088815597">
      <w:bodyDiv w:val="1"/>
      <w:marLeft w:val="0"/>
      <w:marRight w:val="0"/>
      <w:marTop w:val="0"/>
      <w:marBottom w:val="0"/>
      <w:divBdr>
        <w:top w:val="none" w:sz="0" w:space="0" w:color="auto"/>
        <w:left w:val="none" w:sz="0" w:space="0" w:color="auto"/>
        <w:bottom w:val="none" w:sz="0" w:space="0" w:color="auto"/>
        <w:right w:val="none" w:sz="0" w:space="0" w:color="auto"/>
      </w:divBdr>
    </w:div>
    <w:div w:id="1103115905">
      <w:bodyDiv w:val="1"/>
      <w:marLeft w:val="0"/>
      <w:marRight w:val="0"/>
      <w:marTop w:val="0"/>
      <w:marBottom w:val="0"/>
      <w:divBdr>
        <w:top w:val="none" w:sz="0" w:space="0" w:color="auto"/>
        <w:left w:val="none" w:sz="0" w:space="0" w:color="auto"/>
        <w:bottom w:val="none" w:sz="0" w:space="0" w:color="auto"/>
        <w:right w:val="none" w:sz="0" w:space="0" w:color="auto"/>
      </w:divBdr>
      <w:divsChild>
        <w:div w:id="924262023">
          <w:marLeft w:val="144"/>
          <w:marRight w:val="0"/>
          <w:marTop w:val="240"/>
          <w:marBottom w:val="40"/>
          <w:divBdr>
            <w:top w:val="none" w:sz="0" w:space="0" w:color="auto"/>
            <w:left w:val="none" w:sz="0" w:space="0" w:color="auto"/>
            <w:bottom w:val="none" w:sz="0" w:space="0" w:color="auto"/>
            <w:right w:val="none" w:sz="0" w:space="0" w:color="auto"/>
          </w:divBdr>
        </w:div>
        <w:div w:id="434710959">
          <w:marLeft w:val="144"/>
          <w:marRight w:val="0"/>
          <w:marTop w:val="240"/>
          <w:marBottom w:val="40"/>
          <w:divBdr>
            <w:top w:val="none" w:sz="0" w:space="0" w:color="auto"/>
            <w:left w:val="none" w:sz="0" w:space="0" w:color="auto"/>
            <w:bottom w:val="none" w:sz="0" w:space="0" w:color="auto"/>
            <w:right w:val="none" w:sz="0" w:space="0" w:color="auto"/>
          </w:divBdr>
        </w:div>
      </w:divsChild>
    </w:div>
    <w:div w:id="1109276090">
      <w:bodyDiv w:val="1"/>
      <w:marLeft w:val="0"/>
      <w:marRight w:val="0"/>
      <w:marTop w:val="0"/>
      <w:marBottom w:val="0"/>
      <w:divBdr>
        <w:top w:val="none" w:sz="0" w:space="0" w:color="auto"/>
        <w:left w:val="none" w:sz="0" w:space="0" w:color="auto"/>
        <w:bottom w:val="none" w:sz="0" w:space="0" w:color="auto"/>
        <w:right w:val="none" w:sz="0" w:space="0" w:color="auto"/>
      </w:divBdr>
    </w:div>
    <w:div w:id="1110663472">
      <w:bodyDiv w:val="1"/>
      <w:marLeft w:val="0"/>
      <w:marRight w:val="0"/>
      <w:marTop w:val="0"/>
      <w:marBottom w:val="0"/>
      <w:divBdr>
        <w:top w:val="none" w:sz="0" w:space="0" w:color="auto"/>
        <w:left w:val="none" w:sz="0" w:space="0" w:color="auto"/>
        <w:bottom w:val="none" w:sz="0" w:space="0" w:color="auto"/>
        <w:right w:val="none" w:sz="0" w:space="0" w:color="auto"/>
      </w:divBdr>
    </w:div>
    <w:div w:id="1121919059">
      <w:bodyDiv w:val="1"/>
      <w:marLeft w:val="0"/>
      <w:marRight w:val="0"/>
      <w:marTop w:val="0"/>
      <w:marBottom w:val="0"/>
      <w:divBdr>
        <w:top w:val="none" w:sz="0" w:space="0" w:color="auto"/>
        <w:left w:val="none" w:sz="0" w:space="0" w:color="auto"/>
        <w:bottom w:val="none" w:sz="0" w:space="0" w:color="auto"/>
        <w:right w:val="none" w:sz="0" w:space="0" w:color="auto"/>
      </w:divBdr>
      <w:divsChild>
        <w:div w:id="2120561723">
          <w:marLeft w:val="547"/>
          <w:marRight w:val="0"/>
          <w:marTop w:val="0"/>
          <w:marBottom w:val="0"/>
          <w:divBdr>
            <w:top w:val="none" w:sz="0" w:space="0" w:color="auto"/>
            <w:left w:val="none" w:sz="0" w:space="0" w:color="auto"/>
            <w:bottom w:val="none" w:sz="0" w:space="0" w:color="auto"/>
            <w:right w:val="none" w:sz="0" w:space="0" w:color="auto"/>
          </w:divBdr>
        </w:div>
      </w:divsChild>
    </w:div>
    <w:div w:id="1139567308">
      <w:bodyDiv w:val="1"/>
      <w:marLeft w:val="0"/>
      <w:marRight w:val="0"/>
      <w:marTop w:val="0"/>
      <w:marBottom w:val="0"/>
      <w:divBdr>
        <w:top w:val="none" w:sz="0" w:space="0" w:color="auto"/>
        <w:left w:val="none" w:sz="0" w:space="0" w:color="auto"/>
        <w:bottom w:val="none" w:sz="0" w:space="0" w:color="auto"/>
        <w:right w:val="none" w:sz="0" w:space="0" w:color="auto"/>
      </w:divBdr>
    </w:div>
    <w:div w:id="1145047222">
      <w:bodyDiv w:val="1"/>
      <w:marLeft w:val="0"/>
      <w:marRight w:val="0"/>
      <w:marTop w:val="0"/>
      <w:marBottom w:val="0"/>
      <w:divBdr>
        <w:top w:val="none" w:sz="0" w:space="0" w:color="auto"/>
        <w:left w:val="none" w:sz="0" w:space="0" w:color="auto"/>
        <w:bottom w:val="none" w:sz="0" w:space="0" w:color="auto"/>
        <w:right w:val="none" w:sz="0" w:space="0" w:color="auto"/>
      </w:divBdr>
    </w:div>
    <w:div w:id="1190532387">
      <w:bodyDiv w:val="1"/>
      <w:marLeft w:val="0"/>
      <w:marRight w:val="0"/>
      <w:marTop w:val="0"/>
      <w:marBottom w:val="0"/>
      <w:divBdr>
        <w:top w:val="none" w:sz="0" w:space="0" w:color="auto"/>
        <w:left w:val="none" w:sz="0" w:space="0" w:color="auto"/>
        <w:bottom w:val="none" w:sz="0" w:space="0" w:color="auto"/>
        <w:right w:val="none" w:sz="0" w:space="0" w:color="auto"/>
      </w:divBdr>
    </w:div>
    <w:div w:id="1217471973">
      <w:bodyDiv w:val="1"/>
      <w:marLeft w:val="0"/>
      <w:marRight w:val="0"/>
      <w:marTop w:val="0"/>
      <w:marBottom w:val="0"/>
      <w:divBdr>
        <w:top w:val="none" w:sz="0" w:space="0" w:color="auto"/>
        <w:left w:val="none" w:sz="0" w:space="0" w:color="auto"/>
        <w:bottom w:val="none" w:sz="0" w:space="0" w:color="auto"/>
        <w:right w:val="none" w:sz="0" w:space="0" w:color="auto"/>
      </w:divBdr>
    </w:div>
    <w:div w:id="1232890228">
      <w:bodyDiv w:val="1"/>
      <w:marLeft w:val="0"/>
      <w:marRight w:val="0"/>
      <w:marTop w:val="0"/>
      <w:marBottom w:val="0"/>
      <w:divBdr>
        <w:top w:val="none" w:sz="0" w:space="0" w:color="auto"/>
        <w:left w:val="none" w:sz="0" w:space="0" w:color="auto"/>
        <w:bottom w:val="none" w:sz="0" w:space="0" w:color="auto"/>
        <w:right w:val="none" w:sz="0" w:space="0" w:color="auto"/>
      </w:divBdr>
    </w:div>
    <w:div w:id="1294946664">
      <w:bodyDiv w:val="1"/>
      <w:marLeft w:val="0"/>
      <w:marRight w:val="0"/>
      <w:marTop w:val="0"/>
      <w:marBottom w:val="0"/>
      <w:divBdr>
        <w:top w:val="none" w:sz="0" w:space="0" w:color="auto"/>
        <w:left w:val="none" w:sz="0" w:space="0" w:color="auto"/>
        <w:bottom w:val="none" w:sz="0" w:space="0" w:color="auto"/>
        <w:right w:val="none" w:sz="0" w:space="0" w:color="auto"/>
      </w:divBdr>
    </w:div>
    <w:div w:id="1374767885">
      <w:bodyDiv w:val="1"/>
      <w:marLeft w:val="0"/>
      <w:marRight w:val="0"/>
      <w:marTop w:val="0"/>
      <w:marBottom w:val="0"/>
      <w:divBdr>
        <w:top w:val="none" w:sz="0" w:space="0" w:color="auto"/>
        <w:left w:val="none" w:sz="0" w:space="0" w:color="auto"/>
        <w:bottom w:val="none" w:sz="0" w:space="0" w:color="auto"/>
        <w:right w:val="none" w:sz="0" w:space="0" w:color="auto"/>
      </w:divBdr>
      <w:divsChild>
        <w:div w:id="1098594925">
          <w:marLeft w:val="144"/>
          <w:marRight w:val="0"/>
          <w:marTop w:val="240"/>
          <w:marBottom w:val="40"/>
          <w:divBdr>
            <w:top w:val="none" w:sz="0" w:space="0" w:color="auto"/>
            <w:left w:val="none" w:sz="0" w:space="0" w:color="auto"/>
            <w:bottom w:val="none" w:sz="0" w:space="0" w:color="auto"/>
            <w:right w:val="none" w:sz="0" w:space="0" w:color="auto"/>
          </w:divBdr>
        </w:div>
        <w:div w:id="1494682027">
          <w:marLeft w:val="144"/>
          <w:marRight w:val="0"/>
          <w:marTop w:val="240"/>
          <w:marBottom w:val="40"/>
          <w:divBdr>
            <w:top w:val="none" w:sz="0" w:space="0" w:color="auto"/>
            <w:left w:val="none" w:sz="0" w:space="0" w:color="auto"/>
            <w:bottom w:val="none" w:sz="0" w:space="0" w:color="auto"/>
            <w:right w:val="none" w:sz="0" w:space="0" w:color="auto"/>
          </w:divBdr>
        </w:div>
        <w:div w:id="1187989905">
          <w:marLeft w:val="144"/>
          <w:marRight w:val="0"/>
          <w:marTop w:val="240"/>
          <w:marBottom w:val="40"/>
          <w:divBdr>
            <w:top w:val="none" w:sz="0" w:space="0" w:color="auto"/>
            <w:left w:val="none" w:sz="0" w:space="0" w:color="auto"/>
            <w:bottom w:val="none" w:sz="0" w:space="0" w:color="auto"/>
            <w:right w:val="none" w:sz="0" w:space="0" w:color="auto"/>
          </w:divBdr>
        </w:div>
        <w:div w:id="409273533">
          <w:marLeft w:val="144"/>
          <w:marRight w:val="0"/>
          <w:marTop w:val="240"/>
          <w:marBottom w:val="40"/>
          <w:divBdr>
            <w:top w:val="none" w:sz="0" w:space="0" w:color="auto"/>
            <w:left w:val="none" w:sz="0" w:space="0" w:color="auto"/>
            <w:bottom w:val="none" w:sz="0" w:space="0" w:color="auto"/>
            <w:right w:val="none" w:sz="0" w:space="0" w:color="auto"/>
          </w:divBdr>
        </w:div>
      </w:divsChild>
    </w:div>
    <w:div w:id="1394810247">
      <w:bodyDiv w:val="1"/>
      <w:marLeft w:val="0"/>
      <w:marRight w:val="0"/>
      <w:marTop w:val="0"/>
      <w:marBottom w:val="0"/>
      <w:divBdr>
        <w:top w:val="none" w:sz="0" w:space="0" w:color="auto"/>
        <w:left w:val="none" w:sz="0" w:space="0" w:color="auto"/>
        <w:bottom w:val="none" w:sz="0" w:space="0" w:color="auto"/>
        <w:right w:val="none" w:sz="0" w:space="0" w:color="auto"/>
      </w:divBdr>
    </w:div>
    <w:div w:id="1399398690">
      <w:bodyDiv w:val="1"/>
      <w:marLeft w:val="0"/>
      <w:marRight w:val="0"/>
      <w:marTop w:val="0"/>
      <w:marBottom w:val="0"/>
      <w:divBdr>
        <w:top w:val="none" w:sz="0" w:space="0" w:color="auto"/>
        <w:left w:val="none" w:sz="0" w:space="0" w:color="auto"/>
        <w:bottom w:val="none" w:sz="0" w:space="0" w:color="auto"/>
        <w:right w:val="none" w:sz="0" w:space="0" w:color="auto"/>
      </w:divBdr>
    </w:div>
    <w:div w:id="1428846955">
      <w:bodyDiv w:val="1"/>
      <w:marLeft w:val="0"/>
      <w:marRight w:val="0"/>
      <w:marTop w:val="0"/>
      <w:marBottom w:val="0"/>
      <w:divBdr>
        <w:top w:val="none" w:sz="0" w:space="0" w:color="auto"/>
        <w:left w:val="none" w:sz="0" w:space="0" w:color="auto"/>
        <w:bottom w:val="none" w:sz="0" w:space="0" w:color="auto"/>
        <w:right w:val="none" w:sz="0" w:space="0" w:color="auto"/>
      </w:divBdr>
    </w:div>
    <w:div w:id="1431468584">
      <w:bodyDiv w:val="1"/>
      <w:marLeft w:val="0"/>
      <w:marRight w:val="0"/>
      <w:marTop w:val="0"/>
      <w:marBottom w:val="0"/>
      <w:divBdr>
        <w:top w:val="none" w:sz="0" w:space="0" w:color="auto"/>
        <w:left w:val="none" w:sz="0" w:space="0" w:color="auto"/>
        <w:bottom w:val="none" w:sz="0" w:space="0" w:color="auto"/>
        <w:right w:val="none" w:sz="0" w:space="0" w:color="auto"/>
      </w:divBdr>
    </w:div>
    <w:div w:id="1470828850">
      <w:bodyDiv w:val="1"/>
      <w:marLeft w:val="0"/>
      <w:marRight w:val="0"/>
      <w:marTop w:val="0"/>
      <w:marBottom w:val="0"/>
      <w:divBdr>
        <w:top w:val="none" w:sz="0" w:space="0" w:color="auto"/>
        <w:left w:val="none" w:sz="0" w:space="0" w:color="auto"/>
        <w:bottom w:val="none" w:sz="0" w:space="0" w:color="auto"/>
        <w:right w:val="none" w:sz="0" w:space="0" w:color="auto"/>
      </w:divBdr>
    </w:div>
    <w:div w:id="1478495283">
      <w:bodyDiv w:val="1"/>
      <w:marLeft w:val="0"/>
      <w:marRight w:val="0"/>
      <w:marTop w:val="0"/>
      <w:marBottom w:val="0"/>
      <w:divBdr>
        <w:top w:val="none" w:sz="0" w:space="0" w:color="auto"/>
        <w:left w:val="none" w:sz="0" w:space="0" w:color="auto"/>
        <w:bottom w:val="none" w:sz="0" w:space="0" w:color="auto"/>
        <w:right w:val="none" w:sz="0" w:space="0" w:color="auto"/>
      </w:divBdr>
    </w:div>
    <w:div w:id="1495876774">
      <w:bodyDiv w:val="1"/>
      <w:marLeft w:val="0"/>
      <w:marRight w:val="0"/>
      <w:marTop w:val="0"/>
      <w:marBottom w:val="0"/>
      <w:divBdr>
        <w:top w:val="none" w:sz="0" w:space="0" w:color="auto"/>
        <w:left w:val="none" w:sz="0" w:space="0" w:color="auto"/>
        <w:bottom w:val="none" w:sz="0" w:space="0" w:color="auto"/>
        <w:right w:val="none" w:sz="0" w:space="0" w:color="auto"/>
      </w:divBdr>
    </w:div>
    <w:div w:id="1535193052">
      <w:bodyDiv w:val="1"/>
      <w:marLeft w:val="0"/>
      <w:marRight w:val="0"/>
      <w:marTop w:val="0"/>
      <w:marBottom w:val="0"/>
      <w:divBdr>
        <w:top w:val="none" w:sz="0" w:space="0" w:color="auto"/>
        <w:left w:val="none" w:sz="0" w:space="0" w:color="auto"/>
        <w:bottom w:val="none" w:sz="0" w:space="0" w:color="auto"/>
        <w:right w:val="none" w:sz="0" w:space="0" w:color="auto"/>
      </w:divBdr>
    </w:div>
    <w:div w:id="1562131656">
      <w:bodyDiv w:val="1"/>
      <w:marLeft w:val="0"/>
      <w:marRight w:val="0"/>
      <w:marTop w:val="0"/>
      <w:marBottom w:val="0"/>
      <w:divBdr>
        <w:top w:val="none" w:sz="0" w:space="0" w:color="auto"/>
        <w:left w:val="none" w:sz="0" w:space="0" w:color="auto"/>
        <w:bottom w:val="none" w:sz="0" w:space="0" w:color="auto"/>
        <w:right w:val="none" w:sz="0" w:space="0" w:color="auto"/>
      </w:divBdr>
    </w:div>
    <w:div w:id="1585532615">
      <w:bodyDiv w:val="1"/>
      <w:marLeft w:val="0"/>
      <w:marRight w:val="0"/>
      <w:marTop w:val="0"/>
      <w:marBottom w:val="0"/>
      <w:divBdr>
        <w:top w:val="none" w:sz="0" w:space="0" w:color="auto"/>
        <w:left w:val="none" w:sz="0" w:space="0" w:color="auto"/>
        <w:bottom w:val="none" w:sz="0" w:space="0" w:color="auto"/>
        <w:right w:val="none" w:sz="0" w:space="0" w:color="auto"/>
      </w:divBdr>
      <w:divsChild>
        <w:div w:id="1772581489">
          <w:marLeft w:val="547"/>
          <w:marRight w:val="0"/>
          <w:marTop w:val="0"/>
          <w:marBottom w:val="0"/>
          <w:divBdr>
            <w:top w:val="none" w:sz="0" w:space="0" w:color="auto"/>
            <w:left w:val="none" w:sz="0" w:space="0" w:color="auto"/>
            <w:bottom w:val="none" w:sz="0" w:space="0" w:color="auto"/>
            <w:right w:val="none" w:sz="0" w:space="0" w:color="auto"/>
          </w:divBdr>
        </w:div>
        <w:div w:id="1281643428">
          <w:marLeft w:val="547"/>
          <w:marRight w:val="0"/>
          <w:marTop w:val="0"/>
          <w:marBottom w:val="0"/>
          <w:divBdr>
            <w:top w:val="none" w:sz="0" w:space="0" w:color="auto"/>
            <w:left w:val="none" w:sz="0" w:space="0" w:color="auto"/>
            <w:bottom w:val="none" w:sz="0" w:space="0" w:color="auto"/>
            <w:right w:val="none" w:sz="0" w:space="0" w:color="auto"/>
          </w:divBdr>
        </w:div>
        <w:div w:id="1175343305">
          <w:marLeft w:val="547"/>
          <w:marRight w:val="0"/>
          <w:marTop w:val="0"/>
          <w:marBottom w:val="0"/>
          <w:divBdr>
            <w:top w:val="none" w:sz="0" w:space="0" w:color="auto"/>
            <w:left w:val="none" w:sz="0" w:space="0" w:color="auto"/>
            <w:bottom w:val="none" w:sz="0" w:space="0" w:color="auto"/>
            <w:right w:val="none" w:sz="0" w:space="0" w:color="auto"/>
          </w:divBdr>
        </w:div>
      </w:divsChild>
    </w:div>
    <w:div w:id="1648894393">
      <w:bodyDiv w:val="1"/>
      <w:marLeft w:val="0"/>
      <w:marRight w:val="0"/>
      <w:marTop w:val="0"/>
      <w:marBottom w:val="0"/>
      <w:divBdr>
        <w:top w:val="none" w:sz="0" w:space="0" w:color="auto"/>
        <w:left w:val="none" w:sz="0" w:space="0" w:color="auto"/>
        <w:bottom w:val="none" w:sz="0" w:space="0" w:color="auto"/>
        <w:right w:val="none" w:sz="0" w:space="0" w:color="auto"/>
      </w:divBdr>
    </w:div>
    <w:div w:id="1685396094">
      <w:bodyDiv w:val="1"/>
      <w:marLeft w:val="0"/>
      <w:marRight w:val="0"/>
      <w:marTop w:val="0"/>
      <w:marBottom w:val="0"/>
      <w:divBdr>
        <w:top w:val="none" w:sz="0" w:space="0" w:color="auto"/>
        <w:left w:val="none" w:sz="0" w:space="0" w:color="auto"/>
        <w:bottom w:val="none" w:sz="0" w:space="0" w:color="auto"/>
        <w:right w:val="none" w:sz="0" w:space="0" w:color="auto"/>
      </w:divBdr>
    </w:div>
    <w:div w:id="1860267243">
      <w:bodyDiv w:val="1"/>
      <w:marLeft w:val="0"/>
      <w:marRight w:val="0"/>
      <w:marTop w:val="0"/>
      <w:marBottom w:val="0"/>
      <w:divBdr>
        <w:top w:val="none" w:sz="0" w:space="0" w:color="auto"/>
        <w:left w:val="none" w:sz="0" w:space="0" w:color="auto"/>
        <w:bottom w:val="none" w:sz="0" w:space="0" w:color="auto"/>
        <w:right w:val="none" w:sz="0" w:space="0" w:color="auto"/>
      </w:divBdr>
    </w:div>
    <w:div w:id="1862743902">
      <w:bodyDiv w:val="1"/>
      <w:marLeft w:val="0"/>
      <w:marRight w:val="0"/>
      <w:marTop w:val="0"/>
      <w:marBottom w:val="0"/>
      <w:divBdr>
        <w:top w:val="none" w:sz="0" w:space="0" w:color="auto"/>
        <w:left w:val="none" w:sz="0" w:space="0" w:color="auto"/>
        <w:bottom w:val="none" w:sz="0" w:space="0" w:color="auto"/>
        <w:right w:val="none" w:sz="0" w:space="0" w:color="auto"/>
      </w:divBdr>
    </w:div>
    <w:div w:id="1905793554">
      <w:bodyDiv w:val="1"/>
      <w:marLeft w:val="0"/>
      <w:marRight w:val="0"/>
      <w:marTop w:val="0"/>
      <w:marBottom w:val="0"/>
      <w:divBdr>
        <w:top w:val="none" w:sz="0" w:space="0" w:color="auto"/>
        <w:left w:val="none" w:sz="0" w:space="0" w:color="auto"/>
        <w:bottom w:val="none" w:sz="0" w:space="0" w:color="auto"/>
        <w:right w:val="none" w:sz="0" w:space="0" w:color="auto"/>
      </w:divBdr>
    </w:div>
    <w:div w:id="1928922831">
      <w:bodyDiv w:val="1"/>
      <w:marLeft w:val="0"/>
      <w:marRight w:val="0"/>
      <w:marTop w:val="0"/>
      <w:marBottom w:val="0"/>
      <w:divBdr>
        <w:top w:val="none" w:sz="0" w:space="0" w:color="auto"/>
        <w:left w:val="none" w:sz="0" w:space="0" w:color="auto"/>
        <w:bottom w:val="none" w:sz="0" w:space="0" w:color="auto"/>
        <w:right w:val="none" w:sz="0" w:space="0" w:color="auto"/>
      </w:divBdr>
    </w:div>
    <w:div w:id="1933665763">
      <w:bodyDiv w:val="1"/>
      <w:marLeft w:val="0"/>
      <w:marRight w:val="0"/>
      <w:marTop w:val="0"/>
      <w:marBottom w:val="0"/>
      <w:divBdr>
        <w:top w:val="none" w:sz="0" w:space="0" w:color="auto"/>
        <w:left w:val="none" w:sz="0" w:space="0" w:color="auto"/>
        <w:bottom w:val="none" w:sz="0" w:space="0" w:color="auto"/>
        <w:right w:val="none" w:sz="0" w:space="0" w:color="auto"/>
      </w:divBdr>
    </w:div>
    <w:div w:id="1935433787">
      <w:bodyDiv w:val="1"/>
      <w:marLeft w:val="0"/>
      <w:marRight w:val="0"/>
      <w:marTop w:val="0"/>
      <w:marBottom w:val="0"/>
      <w:divBdr>
        <w:top w:val="none" w:sz="0" w:space="0" w:color="auto"/>
        <w:left w:val="none" w:sz="0" w:space="0" w:color="auto"/>
        <w:bottom w:val="none" w:sz="0" w:space="0" w:color="auto"/>
        <w:right w:val="none" w:sz="0" w:space="0" w:color="auto"/>
      </w:divBdr>
    </w:div>
    <w:div w:id="2044941250">
      <w:bodyDiv w:val="1"/>
      <w:marLeft w:val="0"/>
      <w:marRight w:val="0"/>
      <w:marTop w:val="0"/>
      <w:marBottom w:val="0"/>
      <w:divBdr>
        <w:top w:val="none" w:sz="0" w:space="0" w:color="auto"/>
        <w:left w:val="none" w:sz="0" w:space="0" w:color="auto"/>
        <w:bottom w:val="none" w:sz="0" w:space="0" w:color="auto"/>
        <w:right w:val="none" w:sz="0" w:space="0" w:color="auto"/>
      </w:divBdr>
    </w:div>
    <w:div w:id="2053996506">
      <w:bodyDiv w:val="1"/>
      <w:marLeft w:val="0"/>
      <w:marRight w:val="0"/>
      <w:marTop w:val="0"/>
      <w:marBottom w:val="0"/>
      <w:divBdr>
        <w:top w:val="none" w:sz="0" w:space="0" w:color="auto"/>
        <w:left w:val="none" w:sz="0" w:space="0" w:color="auto"/>
        <w:bottom w:val="none" w:sz="0" w:space="0" w:color="auto"/>
        <w:right w:val="none" w:sz="0" w:space="0" w:color="auto"/>
      </w:divBdr>
    </w:div>
    <w:div w:id="2056274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3.jpg"/></Relationships>
</file>

<file path=word/_rels/header1.xml.rels><?xml version="1.0" encoding="UTF-8" standalone="yes"?>
<Relationships xmlns="http://schemas.openxmlformats.org/package/2006/relationships"><Relationship Id="rId3" Type="http://schemas.openxmlformats.org/officeDocument/2006/relationships/image" Target="media/image6.jpeg"/><Relationship Id="rId2" Type="http://schemas.openxmlformats.org/officeDocument/2006/relationships/image" Target="media/image5.png"/><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Dra. en E.P. María de la Luz Sánchez Medina</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03B30B-F8B6-4503-9A78-6735F514C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6189</Words>
  <Characters>34043</Characters>
  <Application>Microsoft Office Word</Application>
  <DocSecurity>0</DocSecurity>
  <Lines>283</Lines>
  <Paragraphs>80</Paragraphs>
  <ScaleCrop>false</ScaleCrop>
  <HeadingPairs>
    <vt:vector size="2" baseType="variant">
      <vt:variant>
        <vt:lpstr>Título</vt:lpstr>
      </vt:variant>
      <vt:variant>
        <vt:i4>1</vt:i4>
      </vt:variant>
    </vt:vector>
  </HeadingPairs>
  <TitlesOfParts>
    <vt:vector size="1" baseType="lpstr">
      <vt:lpstr>Licenciatura en  odontología</vt:lpstr>
    </vt:vector>
  </TitlesOfParts>
  <Company>Microsoft</Company>
  <LinksUpToDate>false</LinksUpToDate>
  <CharactersWithSpaces>40152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Licenciatura en  odontología</dc:title>
  <dc:subject>GUÍA DE MATERIAL VISUAL</dc:subject>
  <dc:creator>lupita</dc:creator>
  <cp:lastModifiedBy>Maria de la Luz Sanchez Medina</cp:lastModifiedBy>
  <cp:revision>3</cp:revision>
  <cp:lastPrinted>2017-10-18T23:00:00Z</cp:lastPrinted>
  <dcterms:created xsi:type="dcterms:W3CDTF">2019-09-27T14:42:00Z</dcterms:created>
  <dcterms:modified xsi:type="dcterms:W3CDTF">2019-09-27T14:51:00Z</dcterms:modified>
  <cp:category>Unidad de Aprendizaje prótesis fija</cp:category>
</cp:coreProperties>
</file>