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CD0057" w14:textId="77777777" w:rsidR="006417C6" w:rsidRDefault="006417C6" w:rsidP="00F54154">
      <w:pPr>
        <w:ind w:left="1080" w:hanging="360"/>
        <w:jc w:val="both"/>
      </w:pPr>
    </w:p>
    <w:p w14:paraId="5DE3F680" w14:textId="10353ACF" w:rsidR="006C6B00" w:rsidRDefault="00F67E54" w:rsidP="00F54154">
      <w:pPr>
        <w:pStyle w:val="Prrafodelista"/>
        <w:numPr>
          <w:ilvl w:val="0"/>
          <w:numId w:val="2"/>
        </w:numPr>
        <w:jc w:val="both"/>
      </w:pPr>
      <w:r w:rsidRPr="0087297E">
        <w:rPr>
          <w:b/>
          <w:bCs/>
        </w:rPr>
        <w:t>Título</w:t>
      </w:r>
      <w:r>
        <w:t xml:space="preserve">: </w:t>
      </w:r>
      <w:r w:rsidR="00FF2F0C">
        <w:t>F</w:t>
      </w:r>
      <w:r w:rsidR="009F007D">
        <w:t>ederalismo y relaciones intergubernamentales en los sistemas nacionales</w:t>
      </w:r>
      <w:r w:rsidR="00460566">
        <w:t xml:space="preserve"> de México</w:t>
      </w:r>
    </w:p>
    <w:p w14:paraId="7CCA3246" w14:textId="7C544158" w:rsidR="00F67E54" w:rsidRPr="0087297E" w:rsidRDefault="00D34E84" w:rsidP="00DD0839">
      <w:pPr>
        <w:pStyle w:val="Prrafodelista"/>
        <w:numPr>
          <w:ilvl w:val="0"/>
          <w:numId w:val="2"/>
        </w:numPr>
        <w:rPr>
          <w:b/>
          <w:bCs/>
        </w:rPr>
      </w:pPr>
      <w:r w:rsidRPr="0087297E">
        <w:rPr>
          <w:b/>
          <w:bCs/>
        </w:rPr>
        <w:t xml:space="preserve">Proyecto </w:t>
      </w:r>
      <w:r w:rsidR="00CF3C4D">
        <w:rPr>
          <w:b/>
          <w:bCs/>
        </w:rPr>
        <w:t>de investigación y editorial</w:t>
      </w:r>
    </w:p>
    <w:p w14:paraId="0129BFC4" w14:textId="1A1F7137" w:rsidR="00B758CE" w:rsidRPr="0087297E" w:rsidRDefault="007735B6" w:rsidP="00DD0839">
      <w:pPr>
        <w:pStyle w:val="Prrafodelista"/>
        <w:numPr>
          <w:ilvl w:val="0"/>
          <w:numId w:val="2"/>
        </w:numPr>
        <w:rPr>
          <w:b/>
          <w:bCs/>
        </w:rPr>
      </w:pPr>
      <w:r w:rsidRPr="0087297E">
        <w:rPr>
          <w:b/>
          <w:bCs/>
        </w:rPr>
        <w:t>Antecedentes y justificación</w:t>
      </w:r>
    </w:p>
    <w:p w14:paraId="4096B2B6" w14:textId="12A53496" w:rsidR="00D14735" w:rsidRDefault="006567B8" w:rsidP="00F54154">
      <w:pPr>
        <w:ind w:left="720"/>
        <w:jc w:val="both"/>
      </w:pPr>
      <w:r>
        <w:t xml:space="preserve">Abundan, en </w:t>
      </w:r>
      <w:r w:rsidR="00C54C0B">
        <w:t xml:space="preserve">la atención de los problemas públicos en el país, </w:t>
      </w:r>
      <w:r w:rsidR="001125F4">
        <w:t>los sistemas nacionales</w:t>
      </w:r>
      <w:r w:rsidR="0087793D">
        <w:t xml:space="preserve"> (</w:t>
      </w:r>
      <w:proofErr w:type="spellStart"/>
      <w:r w:rsidR="0087793D">
        <w:t>SNs</w:t>
      </w:r>
      <w:proofErr w:type="spellEnd"/>
      <w:r w:rsidR="0087793D">
        <w:t>)</w:t>
      </w:r>
      <w:r w:rsidR="00165CE1">
        <w:t xml:space="preserve"> en diferentes materias</w:t>
      </w:r>
      <w:r w:rsidR="00B3331F">
        <w:t xml:space="preserve">: Sistema Nacional de Transparencia; </w:t>
      </w:r>
      <w:r w:rsidR="00280715">
        <w:t>Sistema Nacional Anticorrupción; Sistema Nacional</w:t>
      </w:r>
      <w:r w:rsidR="00B76710">
        <w:t xml:space="preserve"> de Seguridad Pública; Sistema Nacional de Salud</w:t>
      </w:r>
      <w:r w:rsidR="001443CA">
        <w:t xml:space="preserve">, entre muchos, muchos más. </w:t>
      </w:r>
      <w:r w:rsidR="00DB707D">
        <w:t>Pero</w:t>
      </w:r>
      <w:r w:rsidR="005B2D98">
        <w:t>,</w:t>
      </w:r>
      <w:r w:rsidR="00DB707D">
        <w:t xml:space="preserve"> dicha abundancia </w:t>
      </w:r>
      <w:r w:rsidR="00BD682E">
        <w:t>no agrega certidumbre</w:t>
      </w:r>
      <w:r w:rsidR="003A23DA">
        <w:t xml:space="preserve">, por el contrario, genera </w:t>
      </w:r>
      <w:r w:rsidR="00EA66FE">
        <w:t xml:space="preserve">un mar de denominaciones que complican el entendimiento de la organización </w:t>
      </w:r>
      <w:r w:rsidR="00BD4FA6">
        <w:t>de los poderes públicos</w:t>
      </w:r>
      <w:r w:rsidR="00C53D6B">
        <w:t>, ya por su diversidad</w:t>
      </w:r>
      <w:r w:rsidR="001F5FAA">
        <w:t xml:space="preserve"> vocacional</w:t>
      </w:r>
      <w:r w:rsidR="00C53D6B">
        <w:t xml:space="preserve">, ya por su </w:t>
      </w:r>
      <w:r w:rsidR="0085408A">
        <w:t>diferente naturaleza jurídica</w:t>
      </w:r>
      <w:r w:rsidR="00B722A6">
        <w:t>.</w:t>
      </w:r>
    </w:p>
    <w:p w14:paraId="630FB287" w14:textId="1C1C6753" w:rsidR="00F62749" w:rsidRDefault="00036A4B" w:rsidP="00F54154">
      <w:pPr>
        <w:ind w:left="720"/>
        <w:jc w:val="both"/>
      </w:pPr>
      <w:r>
        <w:t xml:space="preserve">La </w:t>
      </w:r>
      <w:r w:rsidR="00911B39">
        <w:t>C</w:t>
      </w:r>
      <w:r>
        <w:t>onstitución Política</w:t>
      </w:r>
      <w:r w:rsidR="005F4E63">
        <w:t xml:space="preserve"> de los Estados Unidos Mexicanos</w:t>
      </w:r>
      <w:r w:rsidR="00D35F65">
        <w:t xml:space="preserve"> prevé la existencia de algunos de esos</w:t>
      </w:r>
      <w:r w:rsidR="009365B9">
        <w:t xml:space="preserve"> sistemas nacionales</w:t>
      </w:r>
      <w:r w:rsidR="000017C4">
        <w:t>:</w:t>
      </w:r>
      <w:r w:rsidR="009365B9">
        <w:t xml:space="preserve"> </w:t>
      </w:r>
      <w:r w:rsidR="0034709B" w:rsidRPr="00B415C0">
        <w:t>Salud</w:t>
      </w:r>
      <w:r w:rsidR="0034709B">
        <w:t xml:space="preserve">; </w:t>
      </w:r>
      <w:r w:rsidR="00F467C7" w:rsidRPr="00B415C0">
        <w:t>Mejora Continua de la Educación</w:t>
      </w:r>
      <w:r w:rsidR="00F467C7">
        <w:t xml:space="preserve">, </w:t>
      </w:r>
      <w:r w:rsidR="00F467C7" w:rsidRPr="00B415C0">
        <w:t>Seguridad Pública</w:t>
      </w:r>
      <w:r w:rsidR="006E3FAE">
        <w:t>;</w:t>
      </w:r>
      <w:r w:rsidR="0077191B" w:rsidRPr="0077191B">
        <w:t xml:space="preserve"> </w:t>
      </w:r>
      <w:r w:rsidR="003E2063">
        <w:t>I</w:t>
      </w:r>
      <w:r w:rsidR="0077191B" w:rsidRPr="0077191B">
        <w:t xml:space="preserve">nformación en </w:t>
      </w:r>
      <w:r w:rsidR="003E2063">
        <w:t>S</w:t>
      </w:r>
      <w:r w:rsidR="0077191B" w:rsidRPr="0077191B">
        <w:t xml:space="preserve">eguridad </w:t>
      </w:r>
      <w:r w:rsidR="003E2063">
        <w:t>P</w:t>
      </w:r>
      <w:r w:rsidR="0077191B" w:rsidRPr="0077191B">
        <w:t>ública</w:t>
      </w:r>
      <w:r w:rsidR="004805D2">
        <w:t xml:space="preserve">; </w:t>
      </w:r>
      <w:r w:rsidR="00D93B44">
        <w:t xml:space="preserve">Planeación Democrática; </w:t>
      </w:r>
      <w:r w:rsidR="00D93B44" w:rsidRPr="00D93B44">
        <w:t>Información Estadística y Geográfica</w:t>
      </w:r>
      <w:r w:rsidR="00D93B44">
        <w:t xml:space="preserve">; </w:t>
      </w:r>
      <w:r w:rsidR="00123B8B" w:rsidRPr="00B415C0">
        <w:t>Anticorrupción</w:t>
      </w:r>
      <w:r w:rsidR="00123B8B">
        <w:t xml:space="preserve">; </w:t>
      </w:r>
      <w:r w:rsidR="00123B8B" w:rsidRPr="00123B8B">
        <w:t>Ciencia, Tecnología e Innovación</w:t>
      </w:r>
      <w:r w:rsidR="00123B8B">
        <w:t xml:space="preserve">; </w:t>
      </w:r>
      <w:r w:rsidR="00226CD0">
        <w:t>D</w:t>
      </w:r>
      <w:r w:rsidR="005B7454" w:rsidRPr="005B7454">
        <w:t xml:space="preserve">uctos de </w:t>
      </w:r>
      <w:r w:rsidR="00226CD0">
        <w:t>T</w:t>
      </w:r>
      <w:r w:rsidR="005B7454" w:rsidRPr="005B7454">
        <w:t xml:space="preserve">ransporte y </w:t>
      </w:r>
      <w:r w:rsidR="00226CD0">
        <w:t>A</w:t>
      </w:r>
      <w:r w:rsidR="005B7454" w:rsidRPr="005B7454">
        <w:t>lmacenamiento</w:t>
      </w:r>
      <w:r w:rsidR="005B7454">
        <w:t xml:space="preserve">; </w:t>
      </w:r>
      <w:r w:rsidR="00226CD0">
        <w:t>A</w:t>
      </w:r>
      <w:r w:rsidR="005B7454">
        <w:t>rchivos</w:t>
      </w:r>
      <w:r w:rsidR="00090A4F">
        <w:t xml:space="preserve">; </w:t>
      </w:r>
      <w:r w:rsidR="004F560B" w:rsidRPr="004F560B">
        <w:t>Búsqueda de Personas</w:t>
      </w:r>
      <w:r w:rsidR="000017C4">
        <w:t>.</w:t>
      </w:r>
    </w:p>
    <w:p w14:paraId="7BEF0948" w14:textId="0DB39591" w:rsidR="00157D7A" w:rsidRDefault="00157D7A" w:rsidP="00F54154">
      <w:pPr>
        <w:ind w:left="720"/>
        <w:jc w:val="both"/>
      </w:pPr>
      <w:r>
        <w:t>Otros más</w:t>
      </w:r>
      <w:r w:rsidR="00842098">
        <w:t>,</w:t>
      </w:r>
      <w:r>
        <w:t xml:space="preserve"> son derivaciones de la legislación secundaria</w:t>
      </w:r>
      <w:r w:rsidR="00E55E32">
        <w:t xml:space="preserve"> y algunos se </w:t>
      </w:r>
      <w:r w:rsidR="00ED6B95">
        <w:t>formalizan</w:t>
      </w:r>
      <w:r w:rsidR="00E55E32">
        <w:t xml:space="preserve"> </w:t>
      </w:r>
      <w:r w:rsidR="008522B6">
        <w:t xml:space="preserve">como parte de acuerdos y convenios para operar </w:t>
      </w:r>
      <w:r w:rsidR="00C73789">
        <w:t xml:space="preserve">diferentes materias que </w:t>
      </w:r>
      <w:r w:rsidR="002224EF">
        <w:t>suponen</w:t>
      </w:r>
      <w:r w:rsidR="00C73789">
        <w:t xml:space="preserve"> colaboración interinstitucional.</w:t>
      </w:r>
      <w:r w:rsidR="002224EF">
        <w:t xml:space="preserve"> Como se puede inferir, </w:t>
      </w:r>
      <w:r w:rsidR="00E36F14">
        <w:t>el origen jurídico es diverso e incierto</w:t>
      </w:r>
      <w:r w:rsidR="00C407C0">
        <w:t xml:space="preserve">. También, su integración y funcionamiento </w:t>
      </w:r>
      <w:r w:rsidR="003C03F7">
        <w:t>son</w:t>
      </w:r>
      <w:r w:rsidR="00C407C0">
        <w:t xml:space="preserve"> casuístico</w:t>
      </w:r>
      <w:r w:rsidR="003C03F7">
        <w:t>s</w:t>
      </w:r>
      <w:r w:rsidR="00C407C0">
        <w:t xml:space="preserve"> o francamente arbitrario</w:t>
      </w:r>
      <w:r w:rsidR="003C03F7">
        <w:t>s</w:t>
      </w:r>
      <w:r w:rsidR="00CD7CB9">
        <w:t>.</w:t>
      </w:r>
    </w:p>
    <w:p w14:paraId="4F55D362" w14:textId="6EE3F2D0" w:rsidR="00CD7CB9" w:rsidRDefault="007166EE" w:rsidP="00F54154">
      <w:pPr>
        <w:ind w:left="720"/>
        <w:jc w:val="both"/>
      </w:pPr>
      <w:r>
        <w:t>Como lo reconoce Cossío Díaz</w:t>
      </w:r>
      <w:r w:rsidR="00AF3073">
        <w:t xml:space="preserve"> (8/10/2019)</w:t>
      </w:r>
      <w:r>
        <w:t xml:space="preserve">, </w:t>
      </w:r>
      <w:r w:rsidR="008155AF">
        <w:t xml:space="preserve">el conjunto de esos sistemas resulta en un abigarrado y desordenado cuerpo de instituciones, </w:t>
      </w:r>
      <w:r w:rsidR="00BD4A73">
        <w:t>supuestos, técnicas y relaciones</w:t>
      </w:r>
      <w:r w:rsidR="002E342E">
        <w:t xml:space="preserve"> que complica la atención de </w:t>
      </w:r>
      <w:r w:rsidR="00C06057">
        <w:t>las administraciones públicas federales y locales</w:t>
      </w:r>
      <w:r w:rsidR="00BB0A48">
        <w:t>.</w:t>
      </w:r>
      <w:r w:rsidR="007C745C">
        <w:t xml:space="preserve"> </w:t>
      </w:r>
      <w:r w:rsidR="00BF1B0D">
        <w:t>A</w:t>
      </w:r>
      <w:r w:rsidR="007C745C">
        <w:t>lgu</w:t>
      </w:r>
      <w:r w:rsidR="00BF1B0D">
        <w:t>nos, justifican su existencia por la importancia coyuntural de su materia</w:t>
      </w:r>
      <w:r w:rsidR="00142020">
        <w:t xml:space="preserve">, otros </w:t>
      </w:r>
      <w:r w:rsidR="00A47C50">
        <w:t xml:space="preserve">se acomodan más en la estrategia </w:t>
      </w:r>
      <w:r w:rsidR="00C04A86">
        <w:t>del manejo de imagen</w:t>
      </w:r>
      <w:r w:rsidR="00142CE6">
        <w:t xml:space="preserve"> política que se quiere lograr frente a la opinión pública.</w:t>
      </w:r>
      <w:r w:rsidR="00142020">
        <w:t xml:space="preserve"> </w:t>
      </w:r>
    </w:p>
    <w:p w14:paraId="00C9CF90" w14:textId="7C40A2C3" w:rsidR="00322EC1" w:rsidRDefault="00322EC1" w:rsidP="00F54154">
      <w:pPr>
        <w:ind w:left="720"/>
        <w:jc w:val="both"/>
      </w:pPr>
      <w:r>
        <w:t xml:space="preserve">En un </w:t>
      </w:r>
      <w:r w:rsidR="004038B0">
        <w:t xml:space="preserve">régimen federal, como el mexicano, </w:t>
      </w:r>
      <w:r w:rsidR="00A37CDB">
        <w:t xml:space="preserve">la integración de </w:t>
      </w:r>
      <w:r w:rsidR="00C875BF">
        <w:t>sistemas nacionales</w:t>
      </w:r>
      <w:r w:rsidR="00531272">
        <w:t xml:space="preserve"> debiera</w:t>
      </w:r>
      <w:r w:rsidR="00C875BF">
        <w:t xml:space="preserve"> implica</w:t>
      </w:r>
      <w:r w:rsidR="00995AE7">
        <w:t>r</w:t>
      </w:r>
      <w:r w:rsidR="00C875BF">
        <w:t xml:space="preserve"> </w:t>
      </w:r>
      <w:r w:rsidR="005F6695">
        <w:t>el reconocimiento de que determinada materia</w:t>
      </w:r>
      <w:r w:rsidR="00044365">
        <w:t>, ya por su relevancia</w:t>
      </w:r>
      <w:r w:rsidR="0072005C">
        <w:t xml:space="preserve"> social</w:t>
      </w:r>
      <w:r w:rsidR="00044365">
        <w:t xml:space="preserve">, ya por su </w:t>
      </w:r>
      <w:r w:rsidR="00F35696">
        <w:t>gravedad</w:t>
      </w:r>
      <w:r w:rsidR="00F43965">
        <w:t xml:space="preserve"> intrínseca</w:t>
      </w:r>
      <w:r w:rsidR="00480D23">
        <w:t xml:space="preserve">, </w:t>
      </w:r>
      <w:r w:rsidR="00180082">
        <w:t xml:space="preserve">no puede atenderse </w:t>
      </w:r>
      <w:r w:rsidR="00300287">
        <w:t xml:space="preserve">solo dentro de los límites de un espacio institucional </w:t>
      </w:r>
      <w:r w:rsidR="00B62D7B">
        <w:t>dado</w:t>
      </w:r>
      <w:r w:rsidR="00C13AA6">
        <w:t xml:space="preserve">. Así, resulta insuficiente para ciertas materias </w:t>
      </w:r>
      <w:r w:rsidR="00820637">
        <w:t>el manejo solitario del gobierno federal</w:t>
      </w:r>
      <w:r w:rsidR="00867156">
        <w:t xml:space="preserve"> o</w:t>
      </w:r>
      <w:r w:rsidR="005051B4">
        <w:t xml:space="preserve"> </w:t>
      </w:r>
      <w:r w:rsidR="0001315B">
        <w:t>la intervención acotada</w:t>
      </w:r>
      <w:r w:rsidR="002751ED">
        <w:t xml:space="preserve"> de los gobiernos estatales y municipales</w:t>
      </w:r>
      <w:r w:rsidR="005F3A3B">
        <w:t xml:space="preserve"> o </w:t>
      </w:r>
      <w:r w:rsidR="00C3267D">
        <w:t xml:space="preserve">el </w:t>
      </w:r>
      <w:r w:rsidR="00FB7F24">
        <w:t xml:space="preserve">soliloquio de </w:t>
      </w:r>
      <w:r w:rsidR="002F0CA9">
        <w:t>los órganos legislativos y judiciales</w:t>
      </w:r>
      <w:r w:rsidR="00405868">
        <w:t>. Es deseable, entonces, un esfuerzo nacional</w:t>
      </w:r>
      <w:r w:rsidR="00BE250D">
        <w:t xml:space="preserve">, </w:t>
      </w:r>
      <w:r w:rsidR="00996DAB">
        <w:t>que alinee las capacidades (verticales y horizontales</w:t>
      </w:r>
      <w:r w:rsidR="00B921F1">
        <w:t>) del Estado federal.</w:t>
      </w:r>
    </w:p>
    <w:p w14:paraId="79B0D652" w14:textId="7AFEF4A8" w:rsidR="007C563A" w:rsidRDefault="00E35D3C" w:rsidP="00F54154">
      <w:pPr>
        <w:ind w:left="720"/>
        <w:jc w:val="both"/>
      </w:pPr>
      <w:r>
        <w:t>El problema</w:t>
      </w:r>
      <w:r w:rsidR="003C10A6">
        <w:t xml:space="preserve"> es que el Estado federal mexicano</w:t>
      </w:r>
      <w:r w:rsidR="00CC3501">
        <w:t xml:space="preserve"> ha mostrado </w:t>
      </w:r>
      <w:r w:rsidR="00BC7A21">
        <w:t xml:space="preserve">no solo </w:t>
      </w:r>
      <w:r w:rsidR="00CC3501">
        <w:t xml:space="preserve">escasa vocación por </w:t>
      </w:r>
      <w:r w:rsidR="004C4389">
        <w:t xml:space="preserve">la </w:t>
      </w:r>
      <w:r w:rsidR="00F94B6B">
        <w:t>acción concertada</w:t>
      </w:r>
      <w:r w:rsidR="00A1216F">
        <w:t xml:space="preserve"> </w:t>
      </w:r>
      <w:r w:rsidR="0012689C">
        <w:t xml:space="preserve">de sus diferentes espacios </w:t>
      </w:r>
      <w:r w:rsidR="00F94B6B">
        <w:t>institucionales, sino</w:t>
      </w:r>
      <w:r w:rsidR="00DC360E">
        <w:t xml:space="preserve"> </w:t>
      </w:r>
      <w:r w:rsidR="00EB7DD6">
        <w:t xml:space="preserve">nula capacidad para </w:t>
      </w:r>
      <w:r w:rsidR="008F16ED">
        <w:t>definir</w:t>
      </w:r>
      <w:r w:rsidR="00791333">
        <w:t xml:space="preserve">la en términos jurídicos, </w:t>
      </w:r>
      <w:r w:rsidR="00A83AEE">
        <w:lastRenderedPageBreak/>
        <w:t xml:space="preserve">políticos y </w:t>
      </w:r>
      <w:r w:rsidR="00791333">
        <w:t>operativos</w:t>
      </w:r>
      <w:r w:rsidR="00A83AEE">
        <w:t xml:space="preserve">. </w:t>
      </w:r>
      <w:r w:rsidR="00061233">
        <w:t xml:space="preserve">Es decir, </w:t>
      </w:r>
      <w:r w:rsidR="00E845FD">
        <w:t xml:space="preserve">hay </w:t>
      </w:r>
      <w:r w:rsidR="008275A8">
        <w:t xml:space="preserve">un importante filón discursivo </w:t>
      </w:r>
      <w:r w:rsidR="00B460B0">
        <w:t>sobre federalismo</w:t>
      </w:r>
      <w:r w:rsidR="00C96965">
        <w:t>, pero no una abierta discusión</w:t>
      </w:r>
      <w:r w:rsidR="007A14C3">
        <w:t>, definición y puesta en marcha</w:t>
      </w:r>
      <w:r w:rsidR="008070EF">
        <w:t xml:space="preserve"> de la federación mexicana y sus relaciones intergubernamentales</w:t>
      </w:r>
      <w:r w:rsidR="00042301">
        <w:t>.</w:t>
      </w:r>
      <w:r w:rsidR="00565019">
        <w:t xml:space="preserve"> </w:t>
      </w:r>
      <w:r w:rsidR="00B72B7F">
        <w:t xml:space="preserve">Las categorías </w:t>
      </w:r>
      <w:r w:rsidR="00F87AAC">
        <w:t>Federalismo y Estado federal se complementan</w:t>
      </w:r>
      <w:r w:rsidR="009F5CCD">
        <w:t>, pero son diferentes</w:t>
      </w:r>
      <w:r w:rsidR="00AD034F">
        <w:t xml:space="preserve"> (Watts, 2006)</w:t>
      </w:r>
    </w:p>
    <w:p w14:paraId="39CC1E0B" w14:textId="74D558F0" w:rsidR="00242CC2" w:rsidRDefault="007C563A" w:rsidP="00F54154">
      <w:pPr>
        <w:ind w:left="720"/>
        <w:jc w:val="both"/>
      </w:pPr>
      <w:r>
        <w:t xml:space="preserve">Planteado como </w:t>
      </w:r>
      <w:r w:rsidR="00E505D7">
        <w:t>problema de conocimiento</w:t>
      </w:r>
      <w:r w:rsidR="005E79A3">
        <w:t>, no se sabe a ciencia cierta</w:t>
      </w:r>
      <w:r w:rsidR="00EC240F">
        <w:t xml:space="preserve"> </w:t>
      </w:r>
      <w:r w:rsidR="000F543D">
        <w:t>cuál</w:t>
      </w:r>
      <w:r w:rsidR="00232B25">
        <w:t xml:space="preserve"> es el origen, naturaleza</w:t>
      </w:r>
      <w:r w:rsidR="00E46B30">
        <w:t xml:space="preserve"> jurídica, </w:t>
      </w:r>
      <w:r w:rsidR="00533A59">
        <w:t>integración</w:t>
      </w:r>
      <w:r w:rsidR="007C6D9C">
        <w:t xml:space="preserve"> y operación de los sistemas nacionales, así </w:t>
      </w:r>
      <w:r w:rsidR="00A04FC9">
        <w:t>mismo se desconoce</w:t>
      </w:r>
      <w:r w:rsidR="001D159E">
        <w:t xml:space="preserve">, sobre las políticas que se les derivan, </w:t>
      </w:r>
      <w:r w:rsidR="009C0E93">
        <w:t xml:space="preserve">el rol, facultades, </w:t>
      </w:r>
      <w:r w:rsidR="004D6426">
        <w:t>recursos</w:t>
      </w:r>
      <w:r w:rsidR="008223BD">
        <w:t xml:space="preserve">, </w:t>
      </w:r>
      <w:r w:rsidR="0062645C">
        <w:t>estándares</w:t>
      </w:r>
      <w:r w:rsidR="000C00BA">
        <w:t xml:space="preserve"> y</w:t>
      </w:r>
      <w:r w:rsidR="0062645C">
        <w:t xml:space="preserve"> expectativas</w:t>
      </w:r>
      <w:r w:rsidR="00FC7E58">
        <w:t xml:space="preserve"> de cada uno de los </w:t>
      </w:r>
      <w:r w:rsidR="00282629">
        <w:t>integrantes</w:t>
      </w:r>
      <w:r w:rsidR="00FC7E58">
        <w:t xml:space="preserve"> sistémicos.</w:t>
      </w:r>
      <w:r w:rsidR="00167DF7">
        <w:t xml:space="preserve"> </w:t>
      </w:r>
      <w:r w:rsidR="0026133E">
        <w:t xml:space="preserve">Quizá, la inmersión </w:t>
      </w:r>
      <w:r w:rsidR="00A273DD">
        <w:t xml:space="preserve">en </w:t>
      </w:r>
      <w:r w:rsidR="0042335B">
        <w:t>cada uno de ellos</w:t>
      </w:r>
      <w:r w:rsidR="002363B9">
        <w:t xml:space="preserve"> refleje </w:t>
      </w:r>
      <w:r w:rsidR="008864AE">
        <w:t xml:space="preserve">pulcritud </w:t>
      </w:r>
      <w:r w:rsidR="00A85464">
        <w:t xml:space="preserve">estructural y funcional, </w:t>
      </w:r>
      <w:r w:rsidR="00755E42">
        <w:t xml:space="preserve">pero </w:t>
      </w:r>
      <w:r w:rsidR="00C81CA5">
        <w:t>aun</w:t>
      </w:r>
      <w:r w:rsidR="00950892">
        <w:t xml:space="preserve"> así</w:t>
      </w:r>
      <w:r w:rsidR="009B574F">
        <w:t xml:space="preserve"> se percibe lejanía con </w:t>
      </w:r>
      <w:r w:rsidR="005029EF">
        <w:t>sus pretensiones “nacionales”.</w:t>
      </w:r>
    </w:p>
    <w:p w14:paraId="52D82354" w14:textId="35AAA1BD" w:rsidR="006F4F39" w:rsidRDefault="006F4F39" w:rsidP="00F54154">
      <w:pPr>
        <w:ind w:left="720"/>
        <w:jc w:val="both"/>
      </w:pPr>
      <w:r>
        <w:t>En estricto rigo</w:t>
      </w:r>
      <w:r w:rsidR="00211876">
        <w:t>r</w:t>
      </w:r>
      <w:r>
        <w:t>, en este trabajo</w:t>
      </w:r>
      <w:r w:rsidR="008A58FF">
        <w:t xml:space="preserve"> el foco de interés está puesto en aquellos sistemas </w:t>
      </w:r>
      <w:r w:rsidR="005F2835">
        <w:t>nacionales</w:t>
      </w:r>
      <w:r w:rsidR="00F2493F">
        <w:t xml:space="preserve"> </w:t>
      </w:r>
      <w:r w:rsidR="001D39D0">
        <w:t xml:space="preserve">creados para </w:t>
      </w:r>
      <w:r w:rsidR="003A040B">
        <w:t>incluir a</w:t>
      </w:r>
      <w:r w:rsidR="00C71D11">
        <w:t xml:space="preserve"> los gobiernos federal, estatales y municipales</w:t>
      </w:r>
      <w:r w:rsidR="0022741F">
        <w:t xml:space="preserve"> (</w:t>
      </w:r>
      <w:r w:rsidR="008129C7">
        <w:t>y otros actores relacionados con lo público)</w:t>
      </w:r>
      <w:r w:rsidR="00683A5B">
        <w:t xml:space="preserve"> bajo la lógica de que los problemas que los convocan desbordan </w:t>
      </w:r>
      <w:r w:rsidR="00C05F92">
        <w:t>sus</w:t>
      </w:r>
      <w:r w:rsidR="00683A5B">
        <w:t xml:space="preserve"> capacidades </w:t>
      </w:r>
      <w:r w:rsidR="00BC2917">
        <w:t>particulares</w:t>
      </w:r>
      <w:r w:rsidR="00C05F92">
        <w:t xml:space="preserve"> y, simultáneamente, </w:t>
      </w:r>
      <w:r w:rsidR="007716CF">
        <w:t xml:space="preserve">reconocen </w:t>
      </w:r>
      <w:r w:rsidR="00594CE4">
        <w:t xml:space="preserve">el beneficio </w:t>
      </w:r>
      <w:r w:rsidR="00A347AC">
        <w:t xml:space="preserve">de </w:t>
      </w:r>
      <w:r w:rsidR="00F30442">
        <w:t>la actuación intergubernamental</w:t>
      </w:r>
      <w:r w:rsidR="00DB719F">
        <w:t>, inclusiva</w:t>
      </w:r>
      <w:r w:rsidR="00CE497D">
        <w:t>.</w:t>
      </w:r>
      <w:r w:rsidR="005A7723">
        <w:t xml:space="preserve"> En consecuencia, aquellos denominados sistemas nacionales de integración exclusiva</w:t>
      </w:r>
      <w:r w:rsidR="00187B40">
        <w:t xml:space="preserve"> y excluyente</w:t>
      </w:r>
      <w:r w:rsidR="0029551B">
        <w:t xml:space="preserve"> quedan fuera </w:t>
      </w:r>
      <w:r w:rsidR="00142FD0">
        <w:t>del estudio.</w:t>
      </w:r>
    </w:p>
    <w:p w14:paraId="6E0BABE5" w14:textId="46A734D4" w:rsidR="00954FD0" w:rsidRDefault="00954FD0" w:rsidP="00F54154">
      <w:pPr>
        <w:ind w:left="720"/>
        <w:jc w:val="both"/>
      </w:pPr>
      <w:r>
        <w:t>L</w:t>
      </w:r>
      <w:r w:rsidR="006561C8">
        <w:t>a selección de los sistemas nacionales</w:t>
      </w:r>
      <w:r w:rsidR="006104CA">
        <w:t>, objeto de estudio,</w:t>
      </w:r>
      <w:r w:rsidR="006561C8">
        <w:t xml:space="preserve"> se ha </w:t>
      </w:r>
      <w:r w:rsidR="00553E78">
        <w:t>realizado</w:t>
      </w:r>
      <w:r w:rsidR="006104CA">
        <w:t xml:space="preserve"> teniendo como guía el diseño manifiesto </w:t>
      </w:r>
      <w:r w:rsidR="00927E4B">
        <w:t>en la legislación que les da vida, es decir, ha bastado con que</w:t>
      </w:r>
      <w:r w:rsidR="00DF6A7A">
        <w:t>,</w:t>
      </w:r>
      <w:r w:rsidR="00927E4B">
        <w:t xml:space="preserve"> </w:t>
      </w:r>
      <w:r w:rsidR="003F68E7">
        <w:t>en la formalidad</w:t>
      </w:r>
      <w:r w:rsidR="0027711D">
        <w:t xml:space="preserve"> de la ley general</w:t>
      </w:r>
      <w:r w:rsidR="00C35E6C">
        <w:t xml:space="preserve"> correspondiente</w:t>
      </w:r>
      <w:r w:rsidR="00DF6A7A">
        <w:t>,</w:t>
      </w:r>
      <w:r w:rsidR="003F68E7">
        <w:t xml:space="preserve"> se </w:t>
      </w:r>
      <w:r w:rsidR="005B2C5E">
        <w:t>definan como</w:t>
      </w:r>
      <w:r w:rsidR="003F68E7">
        <w:t xml:space="preserve"> espacios institucionales de relaciones intergubernamentales</w:t>
      </w:r>
      <w:r w:rsidR="00874794">
        <w:t xml:space="preserve">. Ya después, su estructura, puesta en marcha, </w:t>
      </w:r>
      <w:r w:rsidR="00E6249F">
        <w:t>eficacia e interacción</w:t>
      </w:r>
      <w:r w:rsidR="00B73369">
        <w:t xml:space="preserve"> es la materia de investigación</w:t>
      </w:r>
      <w:r w:rsidR="003525EE">
        <w:t>. La tabla siguiente contiene los sistemas aludidos: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620"/>
      </w:tblGrid>
      <w:tr w:rsidR="00FE4D37" w:rsidRPr="00A9656F" w14:paraId="69AD7260" w14:textId="77777777" w:rsidTr="000D1BD3">
        <w:trPr>
          <w:jc w:val="center"/>
        </w:trPr>
        <w:tc>
          <w:tcPr>
            <w:tcW w:w="0" w:type="auto"/>
          </w:tcPr>
          <w:p w14:paraId="4606F455" w14:textId="77777777" w:rsidR="00FE4D37" w:rsidRPr="00A9656F" w:rsidRDefault="00FE4D37" w:rsidP="00D079D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Sistema nacional</w:t>
            </w:r>
          </w:p>
        </w:tc>
      </w:tr>
      <w:tr w:rsidR="00FE4D37" w:rsidRPr="003D1211" w14:paraId="1A9732BA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3E09BBD8" w14:textId="0A5EDB6E" w:rsidR="00FE4D37" w:rsidRPr="003D1211" w:rsidRDefault="000A6336" w:rsidP="00D07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FE4D37">
              <w:rPr>
                <w:sz w:val="20"/>
                <w:szCs w:val="20"/>
              </w:rPr>
              <w:t>ara la Igualdad entre Mujeres y Hombres</w:t>
            </w:r>
          </w:p>
        </w:tc>
      </w:tr>
      <w:tr w:rsidR="00FE4D37" w:rsidRPr="003D1211" w14:paraId="6AC16409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3581CE5B" w14:textId="29085488" w:rsidR="00FE4D37" w:rsidRPr="003D1211" w:rsidRDefault="00E868E1" w:rsidP="00D07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 </w:t>
            </w:r>
            <w:r w:rsidR="00FE4D37">
              <w:rPr>
                <w:sz w:val="20"/>
                <w:szCs w:val="20"/>
              </w:rPr>
              <w:t>Salud</w:t>
            </w:r>
          </w:p>
        </w:tc>
      </w:tr>
      <w:tr w:rsidR="00FE4D37" w:rsidRPr="003D1211" w14:paraId="0BBB2881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1827ABAD" w14:textId="41A23FD2" w:rsidR="00FE4D37" w:rsidRPr="003D1211" w:rsidRDefault="00E868E1" w:rsidP="00D07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 </w:t>
            </w:r>
            <w:r w:rsidR="00FE4D37" w:rsidRPr="00DF65AA">
              <w:rPr>
                <w:sz w:val="20"/>
                <w:szCs w:val="20"/>
              </w:rPr>
              <w:t>Desarrollo Social</w:t>
            </w:r>
            <w:r w:rsidR="00FE4D37">
              <w:rPr>
                <w:sz w:val="20"/>
                <w:szCs w:val="20"/>
              </w:rPr>
              <w:t xml:space="preserve"> </w:t>
            </w:r>
          </w:p>
        </w:tc>
      </w:tr>
      <w:tr w:rsidR="00FE4D37" w:rsidRPr="003D1211" w14:paraId="35242445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260DA219" w14:textId="34F13DF0" w:rsidR="00FE4D37" w:rsidRPr="003D1211" w:rsidRDefault="00E868E1" w:rsidP="00D07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 </w:t>
            </w:r>
            <w:r w:rsidR="00FE4D37" w:rsidRPr="008B3528">
              <w:rPr>
                <w:sz w:val="20"/>
                <w:szCs w:val="20"/>
              </w:rPr>
              <w:t>Prevención, Atención, Sanción y Erradicación de la Violencia</w:t>
            </w:r>
            <w:r w:rsidR="00FE4D37">
              <w:rPr>
                <w:sz w:val="20"/>
                <w:szCs w:val="20"/>
              </w:rPr>
              <w:t xml:space="preserve"> </w:t>
            </w:r>
            <w:r w:rsidR="00FE4D37" w:rsidRPr="008B3528">
              <w:rPr>
                <w:sz w:val="20"/>
                <w:szCs w:val="20"/>
              </w:rPr>
              <w:t>contra las Mujeres</w:t>
            </w:r>
          </w:p>
        </w:tc>
      </w:tr>
      <w:tr w:rsidR="00FE4D37" w:rsidRPr="003D1211" w14:paraId="23453E28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46904581" w14:textId="5095571A" w:rsidR="00FE4D37" w:rsidRPr="003D1211" w:rsidRDefault="00E868E1" w:rsidP="00D07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 </w:t>
            </w:r>
            <w:r w:rsidR="00FE4D37">
              <w:rPr>
                <w:sz w:val="20"/>
                <w:szCs w:val="20"/>
              </w:rPr>
              <w:t>Cambio climático</w:t>
            </w:r>
          </w:p>
        </w:tc>
      </w:tr>
      <w:tr w:rsidR="00FE4D37" w:rsidRPr="003D1211" w14:paraId="2468370A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326E55C1" w14:textId="4AEB177A" w:rsidR="00FE4D37" w:rsidRDefault="008F2F62" w:rsidP="00D07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 </w:t>
            </w:r>
            <w:r w:rsidR="00FE4D37" w:rsidRPr="00D8422D">
              <w:rPr>
                <w:sz w:val="20"/>
                <w:szCs w:val="20"/>
              </w:rPr>
              <w:t>Protección Integral de los Derechos de Niñas, Niños y Adolescentes</w:t>
            </w:r>
          </w:p>
        </w:tc>
      </w:tr>
      <w:tr w:rsidR="00FE4D37" w:rsidRPr="003D1211" w14:paraId="587908B6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4D144423" w14:textId="3240D5AF" w:rsidR="00FE4D37" w:rsidRPr="0045304C" w:rsidRDefault="008F2F62" w:rsidP="00D079D8">
            <w:pPr>
              <w:rPr>
                <w:sz w:val="20"/>
                <w:szCs w:val="20"/>
                <w:shd w:val="clear" w:color="auto" w:fill="92D050"/>
              </w:rPr>
            </w:pPr>
            <w:r>
              <w:rPr>
                <w:sz w:val="20"/>
                <w:szCs w:val="20"/>
              </w:rPr>
              <w:t>De</w:t>
            </w:r>
            <w:r w:rsidR="00FE4D37" w:rsidRPr="00493455">
              <w:rPr>
                <w:sz w:val="20"/>
                <w:szCs w:val="20"/>
              </w:rPr>
              <w:t xml:space="preserve"> Mejora Continua de la Educación</w:t>
            </w:r>
          </w:p>
        </w:tc>
      </w:tr>
      <w:tr w:rsidR="00FE4D37" w:rsidRPr="003D1211" w14:paraId="23600B6C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36501DC3" w14:textId="4EB6FA12" w:rsidR="00FE4D37" w:rsidRDefault="008F2F62" w:rsidP="00D07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 </w:t>
            </w:r>
            <w:r w:rsidR="00FE4D37" w:rsidRPr="0064110F">
              <w:rPr>
                <w:sz w:val="20"/>
                <w:szCs w:val="20"/>
              </w:rPr>
              <w:t>Mejora Regulatoria</w:t>
            </w:r>
          </w:p>
        </w:tc>
      </w:tr>
      <w:tr w:rsidR="00FE4D37" w:rsidRPr="003D1211" w14:paraId="550F4C98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36A2F664" w14:textId="3258A578" w:rsidR="00FE4D37" w:rsidRDefault="008F2F62" w:rsidP="00D07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</w:t>
            </w:r>
            <w:r w:rsidR="00B64B12">
              <w:rPr>
                <w:sz w:val="20"/>
                <w:szCs w:val="20"/>
              </w:rPr>
              <w:t xml:space="preserve"> </w:t>
            </w:r>
            <w:r w:rsidR="00FE4D37">
              <w:rPr>
                <w:sz w:val="20"/>
                <w:szCs w:val="20"/>
              </w:rPr>
              <w:t>Protección civil</w:t>
            </w:r>
          </w:p>
        </w:tc>
      </w:tr>
      <w:tr w:rsidR="00FE4D37" w:rsidRPr="003D1211" w14:paraId="3DDCB4AD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46FA4C1E" w14:textId="77777777" w:rsidR="00FE4D37" w:rsidRDefault="00FE4D37" w:rsidP="00D07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Para el Desarrollo Integral de la Familia</w:t>
            </w:r>
          </w:p>
        </w:tc>
      </w:tr>
      <w:tr w:rsidR="00FE4D37" w:rsidRPr="003D1211" w14:paraId="7F5A0815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570C1DA6" w14:textId="77777777" w:rsidR="00FE4D37" w:rsidRDefault="00FE4D37" w:rsidP="00D07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Anticorrupción.</w:t>
            </w:r>
          </w:p>
        </w:tc>
      </w:tr>
      <w:tr w:rsidR="00FE4D37" w:rsidRPr="003D1211" w14:paraId="611CFFF6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3BF50DC2" w14:textId="569C30E8" w:rsidR="00FE4D37" w:rsidRDefault="00B64B12" w:rsidP="00D07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 </w:t>
            </w:r>
            <w:r w:rsidR="00FE4D37">
              <w:rPr>
                <w:sz w:val="20"/>
                <w:szCs w:val="20"/>
              </w:rPr>
              <w:t>Seguridad Pública</w:t>
            </w:r>
          </w:p>
        </w:tc>
      </w:tr>
      <w:tr w:rsidR="00FE4D37" w:rsidRPr="003D1211" w14:paraId="16039B08" w14:textId="77777777" w:rsidTr="000D1BD3">
        <w:trPr>
          <w:jc w:val="center"/>
        </w:trPr>
        <w:tc>
          <w:tcPr>
            <w:tcW w:w="0" w:type="auto"/>
            <w:shd w:val="clear" w:color="auto" w:fill="auto"/>
          </w:tcPr>
          <w:p w14:paraId="30946C57" w14:textId="380B4F02" w:rsidR="00FE4D37" w:rsidRDefault="00B64B12" w:rsidP="00D07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 </w:t>
            </w:r>
            <w:r w:rsidR="00FE4D37" w:rsidRPr="0036190E">
              <w:rPr>
                <w:sz w:val="20"/>
                <w:szCs w:val="20"/>
              </w:rPr>
              <w:t>Transparencia y acceso a la información pública</w:t>
            </w:r>
          </w:p>
        </w:tc>
      </w:tr>
    </w:tbl>
    <w:p w14:paraId="0B11D437" w14:textId="77777777" w:rsidR="00954FD0" w:rsidRDefault="00954FD0" w:rsidP="00F63FED">
      <w:pPr>
        <w:jc w:val="both"/>
      </w:pPr>
    </w:p>
    <w:p w14:paraId="69375566" w14:textId="560281E7" w:rsidR="00042301" w:rsidRDefault="00007B16" w:rsidP="00F54154">
      <w:pPr>
        <w:ind w:left="720"/>
        <w:jc w:val="both"/>
      </w:pPr>
      <w:r>
        <w:t>Aclarado el foco de atención</w:t>
      </w:r>
      <w:r w:rsidR="00BB026D">
        <w:t xml:space="preserve">, es menester </w:t>
      </w:r>
      <w:r w:rsidR="000C7B19">
        <w:t xml:space="preserve">señalar que </w:t>
      </w:r>
      <w:r w:rsidR="001C1AE2">
        <w:t xml:space="preserve">un histórico déficit de operación </w:t>
      </w:r>
      <w:r w:rsidR="0009499D">
        <w:t>federalista</w:t>
      </w:r>
      <w:r w:rsidR="00EA09CC">
        <w:t xml:space="preserve"> y relaciones </w:t>
      </w:r>
      <w:r w:rsidR="001B19C8">
        <w:t>intergubernamentales modeladas autoritaria</w:t>
      </w:r>
      <w:r w:rsidR="002D2B7C">
        <w:t xml:space="preserve"> y unilateralmente</w:t>
      </w:r>
      <w:r w:rsidR="00C87123">
        <w:t xml:space="preserve"> justifican el abordaje </w:t>
      </w:r>
      <w:r w:rsidR="003378EC">
        <w:t>de los sistemas nacionales</w:t>
      </w:r>
      <w:r w:rsidR="0094495A">
        <w:t>.</w:t>
      </w:r>
      <w:r w:rsidR="00153329">
        <w:t xml:space="preserve"> </w:t>
      </w:r>
      <w:r w:rsidR="0094495A">
        <w:t>Su</w:t>
      </w:r>
      <w:r w:rsidR="00153329">
        <w:t xml:space="preserve"> utilidad potencial</w:t>
      </w:r>
      <w:r w:rsidR="00E340A8">
        <w:t>,</w:t>
      </w:r>
      <w:r w:rsidR="00153329">
        <w:t xml:space="preserve"> </w:t>
      </w:r>
      <w:r w:rsidR="00822BD7">
        <w:t>como instrumento</w:t>
      </w:r>
      <w:r w:rsidR="00B502BA">
        <w:t xml:space="preserve"> de actuación </w:t>
      </w:r>
      <w:r w:rsidR="006D73D4">
        <w:t>racional y democrático</w:t>
      </w:r>
      <w:r w:rsidR="00E340A8">
        <w:t>,</w:t>
      </w:r>
      <w:r w:rsidR="007A695E">
        <w:t xml:space="preserve"> se </w:t>
      </w:r>
      <w:r w:rsidR="00B42532">
        <w:t>desvanece ante el desconocimiento del fenómeno</w:t>
      </w:r>
      <w:r w:rsidR="000A58B3">
        <w:t xml:space="preserve">. </w:t>
      </w:r>
      <w:r w:rsidR="006A143D">
        <w:t xml:space="preserve">En </w:t>
      </w:r>
      <w:r w:rsidR="006A143D">
        <w:lastRenderedPageBreak/>
        <w:t xml:space="preserve">efecto, </w:t>
      </w:r>
      <w:r w:rsidR="00415280">
        <w:t>en México hay pocos referentes</w:t>
      </w:r>
      <w:r w:rsidR="00604575">
        <w:t xml:space="preserve"> sobre la reconducción </w:t>
      </w:r>
      <w:proofErr w:type="spellStart"/>
      <w:r w:rsidR="00604575">
        <w:t>publiadministrativa</w:t>
      </w:r>
      <w:proofErr w:type="spellEnd"/>
      <w:r w:rsidR="00593648">
        <w:t xml:space="preserve"> </w:t>
      </w:r>
      <w:r w:rsidR="005C2334">
        <w:t>en clave federalista</w:t>
      </w:r>
      <w:r w:rsidR="00D51BF1">
        <w:t xml:space="preserve"> y de concierto intergubernamental</w:t>
      </w:r>
      <w:r w:rsidR="004B5330">
        <w:t xml:space="preserve">; en su lugar, </w:t>
      </w:r>
      <w:r w:rsidR="00BF65CE">
        <w:t xml:space="preserve">abundan </w:t>
      </w:r>
      <w:r w:rsidR="00223C3E">
        <w:t xml:space="preserve">las justificaciones </w:t>
      </w:r>
      <w:r w:rsidR="00143E21">
        <w:t>para postergar</w:t>
      </w:r>
      <w:r w:rsidR="00D3680F">
        <w:t>la</w:t>
      </w:r>
      <w:r w:rsidR="00F03443">
        <w:t xml:space="preserve"> recurrentemente</w:t>
      </w:r>
      <w:r w:rsidR="00D3680F">
        <w:t>.</w:t>
      </w:r>
    </w:p>
    <w:p w14:paraId="43470E57" w14:textId="3523C72B" w:rsidR="0069360F" w:rsidRDefault="00BF60F8" w:rsidP="00F54154">
      <w:pPr>
        <w:ind w:left="720"/>
        <w:jc w:val="both"/>
      </w:pPr>
      <w:r>
        <w:t xml:space="preserve">La historia </w:t>
      </w:r>
      <w:r w:rsidR="00E243CE">
        <w:t>es aleccionadora.</w:t>
      </w:r>
      <w:r>
        <w:t xml:space="preserve"> </w:t>
      </w:r>
      <w:r w:rsidR="00F8019A">
        <w:t xml:space="preserve">La reivindicación </w:t>
      </w:r>
      <w:r w:rsidR="00791DAF">
        <w:t>del federalismo en México ha sido intermitente</w:t>
      </w:r>
      <w:r w:rsidR="00F247E2">
        <w:t xml:space="preserve">. Contemporáneamente, </w:t>
      </w:r>
      <w:r w:rsidR="00DD74D2">
        <w:t xml:space="preserve">la Constitución de 1917 </w:t>
      </w:r>
      <w:r w:rsidR="00282B16">
        <w:t>definió como federal el arreglo</w:t>
      </w:r>
      <w:r w:rsidR="008B7B83">
        <w:t xml:space="preserve"> del Estado mexicano</w:t>
      </w:r>
      <w:r w:rsidR="00AF28A7">
        <w:t xml:space="preserve">, con atractivas promesas de reivindicar </w:t>
      </w:r>
      <w:r w:rsidR="00A3600B">
        <w:t>la vida de estados y municipios</w:t>
      </w:r>
      <w:r w:rsidR="009A55E0">
        <w:t>. Desde el inicio, el texto</w:t>
      </w:r>
      <w:r w:rsidR="006F677F">
        <w:t xml:space="preserve"> político fundante</w:t>
      </w:r>
      <w:r w:rsidR="00E87C0A">
        <w:t xml:space="preserve"> reconoció que el Poder Supremo </w:t>
      </w:r>
      <w:r w:rsidR="00785DDE">
        <w:t>se derivaba de la voluntad de las entidades</w:t>
      </w:r>
      <w:r w:rsidR="00502679">
        <w:t xml:space="preserve"> constituyentes</w:t>
      </w:r>
      <w:r w:rsidR="0093521D">
        <w:t xml:space="preserve"> y que no por ello perdían </w:t>
      </w:r>
      <w:r w:rsidR="00621177">
        <w:t xml:space="preserve">soberanía </w:t>
      </w:r>
      <w:r w:rsidR="00F561D5">
        <w:t>en su régimen interno</w:t>
      </w:r>
      <w:r w:rsidR="003450CC">
        <w:t>.</w:t>
      </w:r>
    </w:p>
    <w:p w14:paraId="389C9DBB" w14:textId="4364D594" w:rsidR="003450CC" w:rsidRDefault="003450CC" w:rsidP="00F54154">
      <w:pPr>
        <w:ind w:left="720"/>
        <w:jc w:val="both"/>
      </w:pPr>
      <w:r>
        <w:t xml:space="preserve">Más aún, aunque </w:t>
      </w:r>
      <w:r w:rsidR="00852702">
        <w:t xml:space="preserve">la federación mexicana </w:t>
      </w:r>
      <w:r w:rsidR="007A5F3F">
        <w:t xml:space="preserve">reconoce sólo dos esferas </w:t>
      </w:r>
      <w:r w:rsidR="0064732C">
        <w:t>de soberanía y dos órdenes jurídicos (federal y estatal)</w:t>
      </w:r>
      <w:r w:rsidR="004B5EF0">
        <w:t>;</w:t>
      </w:r>
      <w:r w:rsidR="00422B78">
        <w:t xml:space="preserve"> el municipio fue preceptuado constitucionalmente como medida precautoria</w:t>
      </w:r>
      <w:r w:rsidR="00A70C82">
        <w:t xml:space="preserve"> para protegerlo de históricos sometimiento</w:t>
      </w:r>
      <w:r w:rsidR="004E70FF">
        <w:t>s</w:t>
      </w:r>
      <w:r w:rsidR="00103F0F">
        <w:t xml:space="preserve"> </w:t>
      </w:r>
      <w:r w:rsidR="004E70FF">
        <w:t xml:space="preserve">ocurridos </w:t>
      </w:r>
      <w:r w:rsidR="00103F0F">
        <w:t>durante la primera centuria de la vida independiente.</w:t>
      </w:r>
      <w:r w:rsidR="00732DC3">
        <w:t xml:space="preserve"> Así, </w:t>
      </w:r>
      <w:r w:rsidR="00BA5C67">
        <w:t xml:space="preserve">en </w:t>
      </w:r>
      <w:r w:rsidR="00732DC3">
        <w:t>el artículo 115</w:t>
      </w:r>
      <w:r w:rsidR="00C64E73">
        <w:t xml:space="preserve">, </w:t>
      </w:r>
      <w:r w:rsidR="00BA5C67">
        <w:t>el municipio encuentra</w:t>
      </w:r>
      <w:r w:rsidR="007E3B7B">
        <w:t xml:space="preserve"> (formalmente)</w:t>
      </w:r>
      <w:r w:rsidR="00BA5C67">
        <w:t xml:space="preserve"> </w:t>
      </w:r>
      <w:r w:rsidR="00886AB3">
        <w:t xml:space="preserve">garantías </w:t>
      </w:r>
      <w:r w:rsidR="00431843">
        <w:t xml:space="preserve">de existencia, </w:t>
      </w:r>
      <w:r w:rsidR="007651E4">
        <w:t xml:space="preserve">institucionalización </w:t>
      </w:r>
      <w:r w:rsidR="00BF487A">
        <w:t xml:space="preserve">y facultades que trascienden </w:t>
      </w:r>
      <w:r w:rsidR="004A0A1C">
        <w:t xml:space="preserve">la voluntad </w:t>
      </w:r>
      <w:r w:rsidR="00AC2D2D">
        <w:t>de los estados a los que pertenecen.</w:t>
      </w:r>
      <w:r w:rsidR="00B6285C">
        <w:t xml:space="preserve"> Dicho </w:t>
      </w:r>
      <w:r w:rsidR="00B24BC8">
        <w:t xml:space="preserve">categóricamente, </w:t>
      </w:r>
      <w:r w:rsidR="005D645F">
        <w:t xml:space="preserve">la Constitución posee </w:t>
      </w:r>
      <w:r w:rsidR="000C189A">
        <w:t xml:space="preserve">espíritu </w:t>
      </w:r>
      <w:r w:rsidR="00C77C1A">
        <w:t>federalista,</w:t>
      </w:r>
      <w:r w:rsidR="000C189A">
        <w:t xml:space="preserve"> aunque los hechos la contradigan</w:t>
      </w:r>
      <w:r w:rsidR="004F200A">
        <w:t xml:space="preserve"> a menudo.</w:t>
      </w:r>
    </w:p>
    <w:p w14:paraId="6CADBE29" w14:textId="5210BBED" w:rsidR="004F200A" w:rsidRDefault="00023F2C" w:rsidP="00F54154">
      <w:pPr>
        <w:ind w:left="720"/>
        <w:jc w:val="both"/>
      </w:pPr>
      <w:r>
        <w:t xml:space="preserve">A la federación </w:t>
      </w:r>
      <w:r w:rsidR="002B48E0">
        <w:t>mexicana</w:t>
      </w:r>
      <w:r w:rsidR="00CC3EE8">
        <w:t xml:space="preserve"> (y al federalismo)</w:t>
      </w:r>
      <w:r w:rsidR="002B48E0">
        <w:t xml:space="preserve"> </w:t>
      </w:r>
      <w:r w:rsidR="007A047A">
        <w:t>no le ha sido armónic</w:t>
      </w:r>
      <w:r w:rsidR="001C6B9B">
        <w:t xml:space="preserve">o </w:t>
      </w:r>
      <w:r w:rsidR="00693C9B">
        <w:t xml:space="preserve">ni el sistema político ni </w:t>
      </w:r>
      <w:r w:rsidR="00B339BF">
        <w:t xml:space="preserve">la configuración de la Administración Pública. </w:t>
      </w:r>
      <w:r w:rsidR="008C2480">
        <w:t xml:space="preserve">El primero tuvo su primera manifestación contraria en la concentración del poder político </w:t>
      </w:r>
      <w:r w:rsidR="00EE0233">
        <w:t>en las manos del presidente</w:t>
      </w:r>
      <w:r w:rsidR="00644C91">
        <w:t xml:space="preserve">, al </w:t>
      </w:r>
      <w:r w:rsidR="00CD4C28">
        <w:t>convertirlo</w:t>
      </w:r>
      <w:r w:rsidR="00E64A9B">
        <w:t xml:space="preserve"> en el gran</w:t>
      </w:r>
      <w:r w:rsidR="00F779BF">
        <w:t xml:space="preserve"> </w:t>
      </w:r>
      <w:r w:rsidR="00E64A9B">
        <w:t>decisor de la vida interna</w:t>
      </w:r>
      <w:r w:rsidR="00F779BF">
        <w:t xml:space="preserve"> del partido dominante</w:t>
      </w:r>
      <w:r w:rsidR="00262599">
        <w:t xml:space="preserve"> y en el gran elector al designar a su sucesor</w:t>
      </w:r>
      <w:r w:rsidR="00B11047">
        <w:t xml:space="preserve">, durante </w:t>
      </w:r>
      <w:r w:rsidR="00C22532">
        <w:t xml:space="preserve">los primeros años </w:t>
      </w:r>
      <w:r w:rsidR="00201431">
        <w:t>postres a</w:t>
      </w:r>
      <w:r w:rsidR="002E3325">
        <w:t xml:space="preserve"> la Revolución</w:t>
      </w:r>
      <w:r w:rsidR="00C043D4">
        <w:t>.</w:t>
      </w:r>
    </w:p>
    <w:p w14:paraId="02A905AC" w14:textId="5B7DFDC7" w:rsidR="00C043D4" w:rsidRDefault="00C043D4" w:rsidP="00F54154">
      <w:pPr>
        <w:ind w:left="720"/>
        <w:jc w:val="both"/>
      </w:pPr>
      <w:r>
        <w:t xml:space="preserve">Después, </w:t>
      </w:r>
      <w:r w:rsidR="00682440">
        <w:t>el Gobierno Federal</w:t>
      </w:r>
      <w:r w:rsidR="001318F3">
        <w:t xml:space="preserve"> (en manos del presidente)</w:t>
      </w:r>
      <w:r w:rsidR="00E12013">
        <w:t xml:space="preserve"> </w:t>
      </w:r>
      <w:r w:rsidR="005F0F90">
        <w:t>fue</w:t>
      </w:r>
      <w:r w:rsidR="00E12013">
        <w:t xml:space="preserve"> </w:t>
      </w:r>
      <w:r w:rsidR="00F0746C">
        <w:t>el punto de partida</w:t>
      </w:r>
      <w:r w:rsidR="001C1DCD">
        <w:t xml:space="preserve"> de la fuerza </w:t>
      </w:r>
      <w:r w:rsidR="00F44FAB">
        <w:t>centrífuga que</w:t>
      </w:r>
      <w:r w:rsidR="001C1DCD">
        <w:t xml:space="preserve"> configuró</w:t>
      </w:r>
      <w:r>
        <w:t xml:space="preserve"> la Administración Pública</w:t>
      </w:r>
      <w:r w:rsidR="00AD689B">
        <w:t xml:space="preserve"> </w:t>
      </w:r>
      <w:r w:rsidR="00024953">
        <w:t>en modo centralizado</w:t>
      </w:r>
      <w:r w:rsidR="00B4481C">
        <w:t xml:space="preserve">, desvaneciendo así </w:t>
      </w:r>
      <w:r w:rsidR="009276AB">
        <w:t>las capacidades institucionales de estados y municipios</w:t>
      </w:r>
      <w:r w:rsidR="00DF24D4">
        <w:t xml:space="preserve">, acaso implementadores </w:t>
      </w:r>
      <w:r w:rsidR="00F73D6E">
        <w:t xml:space="preserve">de las decisiones </w:t>
      </w:r>
      <w:r w:rsidR="00DE489B">
        <w:t>de aquel.</w:t>
      </w:r>
    </w:p>
    <w:p w14:paraId="0B7DA266" w14:textId="63E69AC1" w:rsidR="00470ABC" w:rsidRDefault="00470ABC" w:rsidP="00F54154">
      <w:pPr>
        <w:ind w:left="720"/>
        <w:jc w:val="both"/>
      </w:pPr>
      <w:r>
        <w:t>Solo un breve periodo</w:t>
      </w:r>
      <w:r w:rsidR="00230030">
        <w:t xml:space="preserve">, posterior </w:t>
      </w:r>
      <w:r w:rsidR="00D536E9">
        <w:t xml:space="preserve">a la hipercentralización, </w:t>
      </w:r>
      <w:r w:rsidR="007B3905">
        <w:t>mostró</w:t>
      </w:r>
      <w:r w:rsidR="00257FCA">
        <w:t xml:space="preserve"> posibilidades de</w:t>
      </w:r>
      <w:r w:rsidR="0017477D">
        <w:t xml:space="preserve"> cambio</w:t>
      </w:r>
      <w:r w:rsidR="004731C4">
        <w:t xml:space="preserve"> en el arreglo centralista</w:t>
      </w:r>
      <w:r w:rsidR="000D3E0F">
        <w:t>,</w:t>
      </w:r>
      <w:r w:rsidR="00F343A2">
        <w:t xml:space="preserve"> ubicado en</w:t>
      </w:r>
      <w:r w:rsidR="000D3E0F">
        <w:t xml:space="preserve"> la</w:t>
      </w:r>
      <w:r w:rsidR="00C74FFF">
        <w:t>s</w:t>
      </w:r>
      <w:r w:rsidR="000D3E0F">
        <w:t xml:space="preserve"> década</w:t>
      </w:r>
      <w:r w:rsidR="00C74FFF">
        <w:t>s</w:t>
      </w:r>
      <w:r w:rsidR="000D3E0F">
        <w:t xml:space="preserve"> del ochenta</w:t>
      </w:r>
      <w:r w:rsidR="00C74FFF">
        <w:t xml:space="preserve"> y noventa</w:t>
      </w:r>
      <w:r w:rsidR="000D3E0F">
        <w:t xml:space="preserve"> del siglo XX</w:t>
      </w:r>
      <w:r w:rsidR="00C74FFF">
        <w:t>. En la primera, por el agotamiento</w:t>
      </w:r>
      <w:r w:rsidR="00F36A0D">
        <w:t xml:space="preserve"> y crisis</w:t>
      </w:r>
      <w:r w:rsidR="00C74FFF">
        <w:t xml:space="preserve"> del esquema</w:t>
      </w:r>
      <w:r w:rsidR="00F337BD">
        <w:t xml:space="preserve"> concentrador</w:t>
      </w:r>
      <w:r w:rsidR="00AC1B3B">
        <w:t xml:space="preserve"> se tuvo que recurrir a </w:t>
      </w:r>
      <w:r w:rsidR="00351F92">
        <w:t>la redistribución de facultades para aligerar la carga del Gobierno Federal</w:t>
      </w:r>
      <w:r w:rsidR="00015CC7">
        <w:t xml:space="preserve">, en la segunda, </w:t>
      </w:r>
      <w:r w:rsidR="006A3498">
        <w:t xml:space="preserve">por un franco proceso </w:t>
      </w:r>
      <w:r w:rsidR="00C31CA6">
        <w:t>mundial de descentralización</w:t>
      </w:r>
      <w:r w:rsidR="003749B5">
        <w:t xml:space="preserve"> y</w:t>
      </w:r>
      <w:r w:rsidR="002F5E99">
        <w:t>, a nivel nacional, por la emergencia de gobiernos</w:t>
      </w:r>
      <w:r w:rsidR="00221BA9">
        <w:t xml:space="preserve"> alternos</w:t>
      </w:r>
      <w:r w:rsidR="003713A4">
        <w:t xml:space="preserve"> (alternancia política)</w:t>
      </w:r>
      <w:r w:rsidR="00C36D8B">
        <w:t xml:space="preserve"> en estados y municipios.</w:t>
      </w:r>
    </w:p>
    <w:p w14:paraId="20CBD1E1" w14:textId="0FE9B447" w:rsidR="00011F24" w:rsidRDefault="00011F24" w:rsidP="00F54154">
      <w:pPr>
        <w:ind w:left="720"/>
        <w:jc w:val="both"/>
      </w:pPr>
      <w:r>
        <w:t xml:space="preserve">En efecto, crisis y </w:t>
      </w:r>
      <w:r w:rsidR="000D6043">
        <w:t xml:space="preserve">reacomodo del poder político fueron caldo de cultivo para </w:t>
      </w:r>
      <w:r w:rsidR="006578E8">
        <w:t>incluir/fortalecer gobiernos estatales y municipales</w:t>
      </w:r>
      <w:r w:rsidR="007C1FC1">
        <w:t>; fue la época de la descentralización en México</w:t>
      </w:r>
      <w:r w:rsidR="00F974B9">
        <w:t xml:space="preserve">. Sin embargo, </w:t>
      </w:r>
      <w:r w:rsidR="00DB120F">
        <w:t xml:space="preserve">esa ola descentralizadora </w:t>
      </w:r>
      <w:r w:rsidR="006E4A29">
        <w:t>(</w:t>
      </w:r>
      <w:r w:rsidR="00751896">
        <w:t xml:space="preserve">de recursos y funciones) </w:t>
      </w:r>
      <w:r w:rsidR="00DB120F">
        <w:t xml:space="preserve">no logró </w:t>
      </w:r>
      <w:r w:rsidR="006E4A29">
        <w:t xml:space="preserve">transformarse </w:t>
      </w:r>
      <w:r w:rsidR="008D1D2E">
        <w:t>en refundación del Estado federal</w:t>
      </w:r>
      <w:r w:rsidR="00A157EF">
        <w:t>, por lo que su vida fue efímera</w:t>
      </w:r>
      <w:r w:rsidR="00E8129F">
        <w:t xml:space="preserve"> </w:t>
      </w:r>
      <w:r w:rsidR="008F1B82">
        <w:t xml:space="preserve">y poco productiva en términos </w:t>
      </w:r>
      <w:r w:rsidR="00BA6A40">
        <w:t>federativos y de relaciones intergubernamentales</w:t>
      </w:r>
      <w:r w:rsidR="00BF4341">
        <w:t xml:space="preserve">: </w:t>
      </w:r>
      <w:r w:rsidR="008F0FF7">
        <w:t xml:space="preserve">el poder </w:t>
      </w:r>
      <w:r w:rsidR="008F0FF7">
        <w:lastRenderedPageBreak/>
        <w:t xml:space="preserve">político </w:t>
      </w:r>
      <w:r w:rsidR="00E77502">
        <w:t xml:space="preserve">siguió habitando </w:t>
      </w:r>
      <w:r w:rsidR="0005333B">
        <w:t>tendencialmente en el centro</w:t>
      </w:r>
      <w:r w:rsidR="005501AE">
        <w:t xml:space="preserve"> (o en </w:t>
      </w:r>
      <w:r w:rsidR="00964169">
        <w:t xml:space="preserve">las élites </w:t>
      </w:r>
      <w:r w:rsidR="007945A5">
        <w:t>políticas).</w:t>
      </w:r>
    </w:p>
    <w:p w14:paraId="27237472" w14:textId="0B346858" w:rsidR="006C2D1A" w:rsidRDefault="00E23B2E" w:rsidP="00F54154">
      <w:pPr>
        <w:ind w:left="720"/>
        <w:jc w:val="both"/>
      </w:pPr>
      <w:r>
        <w:t xml:space="preserve">Desde el alba </w:t>
      </w:r>
      <w:r w:rsidR="00F54700">
        <w:t xml:space="preserve">de este milenio, </w:t>
      </w:r>
      <w:r w:rsidR="00CE66FF">
        <w:t xml:space="preserve">se </w:t>
      </w:r>
      <w:r w:rsidR="00DC1068">
        <w:t>ha notado un reflujo</w:t>
      </w:r>
      <w:r w:rsidR="00F15A4B">
        <w:t xml:space="preserve"> hacia el centro (Aguilar y Ramírez</w:t>
      </w:r>
      <w:r w:rsidR="001A4E72">
        <w:t>, 20</w:t>
      </w:r>
      <w:r w:rsidR="00385066">
        <w:t>20</w:t>
      </w:r>
      <w:r w:rsidR="00F15A4B">
        <w:t>)</w:t>
      </w:r>
      <w:r w:rsidR="00E52B97">
        <w:t xml:space="preserve">. Por diversas razones, entre las que destaca </w:t>
      </w:r>
      <w:r w:rsidR="00153C94">
        <w:t>un ambiente de fracaso</w:t>
      </w:r>
      <w:r w:rsidR="00090EA8">
        <w:t xml:space="preserve"> </w:t>
      </w:r>
      <w:r w:rsidR="00D26312">
        <w:t>imputado a</w:t>
      </w:r>
      <w:r w:rsidR="00090EA8">
        <w:t xml:space="preserve"> los gobiernos estatales</w:t>
      </w:r>
      <w:r w:rsidR="00EE4314">
        <w:t xml:space="preserve"> y municipales</w:t>
      </w:r>
      <w:r w:rsidR="00153C94">
        <w:t xml:space="preserve"> y dudas</w:t>
      </w:r>
      <w:r w:rsidR="00090EA8">
        <w:t xml:space="preserve"> sobre sus capacidades para </w:t>
      </w:r>
      <w:r w:rsidR="00E23D4C">
        <w:t>realizar con éxito las tareas transferidas</w:t>
      </w:r>
      <w:r w:rsidR="00BF69AA">
        <w:t xml:space="preserve"> durante las décadas </w:t>
      </w:r>
      <w:r w:rsidR="00AA605C">
        <w:t>finiseculares</w:t>
      </w:r>
      <w:r w:rsidR="00362837">
        <w:t xml:space="preserve">, </w:t>
      </w:r>
      <w:r w:rsidR="008153D7">
        <w:t xml:space="preserve">la tendencia </w:t>
      </w:r>
      <w:r w:rsidR="004A2B58">
        <w:t>indica una reducción de los puntos de decisión</w:t>
      </w:r>
      <w:r w:rsidR="001B0B4C">
        <w:t xml:space="preserve"> y gobierno.</w:t>
      </w:r>
    </w:p>
    <w:p w14:paraId="13B5C9CF" w14:textId="0FD66BA9" w:rsidR="000173F7" w:rsidRDefault="00BC0AA8" w:rsidP="00F54154">
      <w:pPr>
        <w:ind w:left="720"/>
        <w:jc w:val="both"/>
      </w:pPr>
      <w:r>
        <w:t>México vive, entonces, una fuerte tensión</w:t>
      </w:r>
      <w:r w:rsidR="00505288">
        <w:t xml:space="preserve"> entre el reconocimiento de que hay problemas</w:t>
      </w:r>
      <w:r w:rsidR="00E2741D">
        <w:t xml:space="preserve"> de escala compleja</w:t>
      </w:r>
      <w:r w:rsidR="00724CD9">
        <w:t xml:space="preserve"> que aconsejan la alineación de capacidades</w:t>
      </w:r>
      <w:r w:rsidR="00824C59">
        <w:t>, recursos</w:t>
      </w:r>
      <w:r w:rsidR="00874317">
        <w:t>, energías, conocimientos</w:t>
      </w:r>
      <w:r w:rsidR="00773A73">
        <w:t xml:space="preserve"> y voluntades de los diversos órdenes de gobierno y de los poderes públicos</w:t>
      </w:r>
      <w:r w:rsidR="00CB704E">
        <w:t xml:space="preserve"> en general</w:t>
      </w:r>
      <w:r w:rsidR="007A165A">
        <w:t xml:space="preserve">, y </w:t>
      </w:r>
      <w:r w:rsidR="00114AA1">
        <w:t xml:space="preserve">la resistencia a </w:t>
      </w:r>
      <w:r w:rsidR="00FC71C4">
        <w:t>convocarlos, respetarlos, justipreciarlos</w:t>
      </w:r>
      <w:r w:rsidR="00335423">
        <w:t xml:space="preserve"> e</w:t>
      </w:r>
      <w:r w:rsidR="00B4705F">
        <w:t xml:space="preserve"> </w:t>
      </w:r>
      <w:r w:rsidR="00840B32">
        <w:t>involucrarlos</w:t>
      </w:r>
      <w:r w:rsidR="00335423">
        <w:t>, de cara</w:t>
      </w:r>
      <w:r w:rsidR="00A70F10">
        <w:t xml:space="preserve"> a la coproducción</w:t>
      </w:r>
      <w:r w:rsidR="0020280C">
        <w:t xml:space="preserve"> pública</w:t>
      </w:r>
      <w:r w:rsidR="00F96974">
        <w:t>.</w:t>
      </w:r>
    </w:p>
    <w:p w14:paraId="2FECEF3D" w14:textId="46983886" w:rsidR="00F96974" w:rsidRDefault="00F96974" w:rsidP="00F54154">
      <w:pPr>
        <w:ind w:left="720"/>
        <w:jc w:val="both"/>
      </w:pPr>
      <w:r>
        <w:t xml:space="preserve">Esta tensión </w:t>
      </w:r>
      <w:r w:rsidR="000D47B7">
        <w:t>y déficit operativo</w:t>
      </w:r>
      <w:r w:rsidR="00091FC6">
        <w:t xml:space="preserve"> se refleja en </w:t>
      </w:r>
      <w:r w:rsidR="00D1729D">
        <w:t>el siguiente supuesto</w:t>
      </w:r>
      <w:r w:rsidR="00091FC6">
        <w:t>:</w:t>
      </w:r>
    </w:p>
    <w:p w14:paraId="0C89443E" w14:textId="24AE9A46" w:rsidR="00091FC6" w:rsidRDefault="001E506C" w:rsidP="00F54154">
      <w:pPr>
        <w:ind w:left="720"/>
        <w:jc w:val="both"/>
      </w:pPr>
      <w:r>
        <w:t>Los sistemas nacionales con pretensiones</w:t>
      </w:r>
      <w:r w:rsidR="00165173">
        <w:t xml:space="preserve"> de </w:t>
      </w:r>
      <w:r w:rsidR="00A92E6D">
        <w:t>gestión intergubernamental</w:t>
      </w:r>
      <w:r w:rsidR="00D35CDC">
        <w:t xml:space="preserve"> y federativa</w:t>
      </w:r>
      <w:r w:rsidR="00023B18">
        <w:t>,</w:t>
      </w:r>
      <w:r w:rsidR="006F42C8">
        <w:t xml:space="preserve"> </w:t>
      </w:r>
      <w:r w:rsidR="00AA36FF">
        <w:t xml:space="preserve">así </w:t>
      </w:r>
      <w:r w:rsidR="00023B18">
        <w:t>c</w:t>
      </w:r>
      <w:r w:rsidR="006F42C8">
        <w:t>omo de hecho sucede,</w:t>
      </w:r>
      <w:r w:rsidR="005D084F">
        <w:t xml:space="preserve"> se </w:t>
      </w:r>
      <w:r w:rsidR="006F42C8">
        <w:t>ubican en un conjunto mayor</w:t>
      </w:r>
      <w:r w:rsidR="00F90180">
        <w:t xml:space="preserve"> confuso y variopinto</w:t>
      </w:r>
      <w:r w:rsidR="00E41A5B">
        <w:t>, lo que</w:t>
      </w:r>
      <w:r w:rsidR="00CE3035">
        <w:t xml:space="preserve">, parcialmente, impide </w:t>
      </w:r>
      <w:r w:rsidR="00AE048C">
        <w:t>reconocer</w:t>
      </w:r>
      <w:r w:rsidR="00A06DAC">
        <w:t>le</w:t>
      </w:r>
      <w:r w:rsidR="00632C0C">
        <w:t>s</w:t>
      </w:r>
      <w:r w:rsidR="004C72F1">
        <w:t xml:space="preserve"> </w:t>
      </w:r>
      <w:r w:rsidR="008025A7">
        <w:t>estándares de desempeño nacional</w:t>
      </w:r>
      <w:r w:rsidR="001A1BFB">
        <w:t xml:space="preserve">, así como </w:t>
      </w:r>
      <w:r w:rsidR="004302D9">
        <w:t>definir</w:t>
      </w:r>
      <w:r w:rsidR="00AB5508">
        <w:t>le</w:t>
      </w:r>
      <w:r w:rsidR="009A294D">
        <w:t>s</w:t>
      </w:r>
      <w:r w:rsidR="004302D9">
        <w:t xml:space="preserve"> </w:t>
      </w:r>
      <w:r w:rsidR="004D032A">
        <w:t>rol</w:t>
      </w:r>
      <w:r w:rsidR="00857AC7">
        <w:t xml:space="preserve"> y contribución</w:t>
      </w:r>
      <w:r w:rsidR="0055704D">
        <w:t xml:space="preserve"> de los gobiernos federal, estatales y municipales en las políticas correspondientes</w:t>
      </w:r>
      <w:r w:rsidR="00E76345">
        <w:t>.</w:t>
      </w:r>
    </w:p>
    <w:p w14:paraId="2AAF302B" w14:textId="7F524298" w:rsidR="00A21E53" w:rsidRPr="00601105" w:rsidRDefault="00B477FA" w:rsidP="00F54154">
      <w:pPr>
        <w:ind w:left="720"/>
        <w:jc w:val="both"/>
        <w:rPr>
          <w:b/>
          <w:bCs/>
        </w:rPr>
      </w:pPr>
      <w:r w:rsidRPr="00601105">
        <w:rPr>
          <w:b/>
          <w:bCs/>
        </w:rPr>
        <w:t>Conceptos y fundamentos centrales</w:t>
      </w:r>
    </w:p>
    <w:p w14:paraId="11D1C5EB" w14:textId="4D33FB6D" w:rsidR="00B477FA" w:rsidRDefault="00927459" w:rsidP="00F54154">
      <w:pPr>
        <w:ind w:left="720"/>
        <w:jc w:val="both"/>
      </w:pPr>
      <w:r>
        <w:t xml:space="preserve">Aunque ya se ha dicho que el federalismo es una de las fuentes </w:t>
      </w:r>
      <w:r w:rsidR="006D0818">
        <w:t xml:space="preserve">discursivas más importantes </w:t>
      </w:r>
      <w:r w:rsidR="00DA64BB">
        <w:t>en la valoración de la historia</w:t>
      </w:r>
      <w:r w:rsidR="00F4663B">
        <w:t xml:space="preserve"> mexicana</w:t>
      </w:r>
      <w:r w:rsidR="001D7ED6">
        <w:t>, es necesario</w:t>
      </w:r>
      <w:r w:rsidR="00DA64BB">
        <w:t xml:space="preserve"> </w:t>
      </w:r>
      <w:r w:rsidR="00991D6F">
        <w:t xml:space="preserve">establecer lo que se entiende por </w:t>
      </w:r>
      <w:r w:rsidR="00F738E3">
        <w:t xml:space="preserve">Estado federal. </w:t>
      </w:r>
      <w:r w:rsidR="008E276B">
        <w:t>Watts</w:t>
      </w:r>
      <w:r w:rsidR="007344D9">
        <w:t xml:space="preserve"> (2006: 29)</w:t>
      </w:r>
      <w:r w:rsidR="00D84892">
        <w:t xml:space="preserve"> lo define como </w:t>
      </w:r>
      <w:r w:rsidR="004C3831">
        <w:t>“aquella formación estatal</w:t>
      </w:r>
      <w:r w:rsidR="00E679CB">
        <w:t xml:space="preserve"> que a través del reparto de poder</w:t>
      </w:r>
      <w:r w:rsidR="00B363F1">
        <w:t xml:space="preserve"> entre las instituciones centrales</w:t>
      </w:r>
      <w:r w:rsidR="00272E81">
        <w:t xml:space="preserve"> y de los estados miembros,</w:t>
      </w:r>
      <w:r w:rsidR="00AF6EE6">
        <w:t xml:space="preserve"> </w:t>
      </w:r>
      <w:r w:rsidR="00272E81">
        <w:t xml:space="preserve">con base en sus respectivas </w:t>
      </w:r>
      <w:r w:rsidR="00AF6EE6">
        <w:t>C</w:t>
      </w:r>
      <w:r w:rsidR="00272E81">
        <w:t>onstituciones</w:t>
      </w:r>
      <w:r w:rsidR="003B437C">
        <w:t>, promueve la integración de las diferentes entidades territoriales</w:t>
      </w:r>
      <w:r w:rsidR="00CD14A9">
        <w:t xml:space="preserve">, respetando su diversidad </w:t>
      </w:r>
      <w:r w:rsidR="00CE5CAB">
        <w:t>y observando la imprescindible unidad central”</w:t>
      </w:r>
      <w:r w:rsidR="000F7A8F">
        <w:t>.</w:t>
      </w:r>
    </w:p>
    <w:p w14:paraId="55FD7380" w14:textId="043A6CAE" w:rsidR="002B16D9" w:rsidRDefault="00495A1F" w:rsidP="00F54154">
      <w:pPr>
        <w:ind w:left="720"/>
        <w:jc w:val="both"/>
      </w:pPr>
      <w:r>
        <w:t>La federación mexicana</w:t>
      </w:r>
      <w:r w:rsidR="00F6587D">
        <w:t xml:space="preserve">, </w:t>
      </w:r>
      <w:r w:rsidR="007B0B58">
        <w:t xml:space="preserve">en </w:t>
      </w:r>
      <w:r w:rsidR="00572615">
        <w:t xml:space="preserve">cierta </w:t>
      </w:r>
      <w:r w:rsidR="007B0B58">
        <w:t>consonancia con Watts</w:t>
      </w:r>
      <w:r w:rsidR="000E56AD">
        <w:t>,</w:t>
      </w:r>
      <w:r w:rsidR="009F59AA">
        <w:t xml:space="preserve"> </w:t>
      </w:r>
      <w:r w:rsidR="008D01C2">
        <w:t xml:space="preserve">encuentra su fundamento </w:t>
      </w:r>
      <w:r w:rsidR="00C52587">
        <w:t xml:space="preserve">en </w:t>
      </w:r>
      <w:r w:rsidR="008D01C2">
        <w:t>los</w:t>
      </w:r>
      <w:r w:rsidR="00C52587">
        <w:t xml:space="preserve"> artículo</w:t>
      </w:r>
      <w:r w:rsidR="008D01C2">
        <w:t>s</w:t>
      </w:r>
      <w:r w:rsidR="00230941">
        <w:t xml:space="preserve"> 4</w:t>
      </w:r>
      <w:r w:rsidR="000F4013">
        <w:t>0 y 41</w:t>
      </w:r>
      <w:r w:rsidR="00230941">
        <w:t xml:space="preserve"> de la Constitución</w:t>
      </w:r>
      <w:r w:rsidR="00EC7D30">
        <w:t xml:space="preserve"> general, de donde se deriva la existencia de</w:t>
      </w:r>
      <w:r w:rsidR="00067B73">
        <w:t xml:space="preserve"> múltiples centros de gobierno: el del supremo </w:t>
      </w:r>
      <w:r w:rsidR="00CF5289">
        <w:t>poder de la federación</w:t>
      </w:r>
      <w:r w:rsidR="00F82904">
        <w:t>,</w:t>
      </w:r>
      <w:r w:rsidR="00257A25">
        <w:t xml:space="preserve"> </w:t>
      </w:r>
      <w:r w:rsidR="00F82904">
        <w:t xml:space="preserve">en la persona del </w:t>
      </w:r>
      <w:proofErr w:type="gramStart"/>
      <w:r w:rsidR="00BB4B99">
        <w:t>P</w:t>
      </w:r>
      <w:r w:rsidR="00F82904">
        <w:t>residente</w:t>
      </w:r>
      <w:proofErr w:type="gramEnd"/>
      <w:r w:rsidR="00257A25">
        <w:t xml:space="preserve"> de la República, y los de cada una de las 32 entidades federativas (</w:t>
      </w:r>
      <w:r w:rsidR="009945B6">
        <w:t>31 estados y la Ciudad de México)</w:t>
      </w:r>
      <w:r w:rsidR="00835BD2">
        <w:t xml:space="preserve">. Los municipios, constituyen </w:t>
      </w:r>
      <w:r w:rsidR="00441A48">
        <w:t>un orden de gobierno más, reconoci</w:t>
      </w:r>
      <w:r w:rsidR="00F12B95">
        <w:t>miento estipulado en el 115 de la misma constitución</w:t>
      </w:r>
      <w:r w:rsidR="00277C23">
        <w:t xml:space="preserve"> (aunque no sean componente</w:t>
      </w:r>
      <w:r w:rsidR="009473BC">
        <w:t>s</w:t>
      </w:r>
      <w:r w:rsidR="00277C23">
        <w:t xml:space="preserve"> del Pacto Federal)</w:t>
      </w:r>
      <w:r w:rsidR="00F12B95">
        <w:t>.</w:t>
      </w:r>
    </w:p>
    <w:p w14:paraId="09DEF5DC" w14:textId="67C34DA5" w:rsidR="00F12B95" w:rsidRDefault="004E0713" w:rsidP="00F54154">
      <w:pPr>
        <w:ind w:left="720"/>
        <w:jc w:val="both"/>
      </w:pPr>
      <w:r>
        <w:t>De</w:t>
      </w:r>
      <w:r w:rsidR="00F12B95">
        <w:t xml:space="preserve"> esta distribución</w:t>
      </w:r>
      <w:r w:rsidR="00040161">
        <w:t xml:space="preserve"> de gobierno </w:t>
      </w:r>
      <w:r w:rsidR="0057566B">
        <w:t>se derivan cientos de posibilidades de vínculos</w:t>
      </w:r>
      <w:r w:rsidR="00F1644C">
        <w:t xml:space="preserve"> entre ellos</w:t>
      </w:r>
      <w:r w:rsidR="0057566B">
        <w:t>, unos formales y otros no</w:t>
      </w:r>
      <w:r w:rsidR="00AB5457">
        <w:t xml:space="preserve">. </w:t>
      </w:r>
      <w:r w:rsidR="00300E04">
        <w:t>El problema ha sido la tendencia, ya descrita, a la centralización del poder</w:t>
      </w:r>
      <w:r w:rsidR="00317712">
        <w:t>.</w:t>
      </w:r>
      <w:r w:rsidR="000D5BD6">
        <w:t xml:space="preserve"> Algunas veces esos vínculos se cancelan y, otras más, se pervierten al </w:t>
      </w:r>
      <w:r w:rsidR="007112DA">
        <w:t xml:space="preserve">convertirse en vínculos </w:t>
      </w:r>
      <w:r w:rsidR="007112DA">
        <w:lastRenderedPageBreak/>
        <w:t>de subordinación.</w:t>
      </w:r>
      <w:r w:rsidR="007A7464">
        <w:t xml:space="preserve"> </w:t>
      </w:r>
      <w:r w:rsidR="00746511">
        <w:t xml:space="preserve">Dicho de manera lacónica, la Constitución prevé lo necesario para </w:t>
      </w:r>
      <w:r w:rsidR="001215E2">
        <w:t>una configuración federal</w:t>
      </w:r>
      <w:r w:rsidR="00E65E0F">
        <w:t>, pues asigna roles y distribuye facultades</w:t>
      </w:r>
      <w:r w:rsidR="009C6F3E">
        <w:t xml:space="preserve">, así como </w:t>
      </w:r>
      <w:r w:rsidR="007E0AFD">
        <w:t xml:space="preserve">evita jerarquías entre esa gran trama </w:t>
      </w:r>
      <w:r w:rsidR="00FF1FBF">
        <w:t xml:space="preserve">pública, pero la informalidad </w:t>
      </w:r>
      <w:r w:rsidR="00517D86">
        <w:t xml:space="preserve">inclina la balanza </w:t>
      </w:r>
      <w:r w:rsidR="005B7E03">
        <w:t xml:space="preserve">hacia </w:t>
      </w:r>
      <w:r w:rsidR="0075127A">
        <w:t>los puntos centrales del gobierno.</w:t>
      </w:r>
    </w:p>
    <w:p w14:paraId="4A868F07" w14:textId="6BC13123" w:rsidR="0075127A" w:rsidRDefault="009407F5" w:rsidP="00F54154">
      <w:pPr>
        <w:ind w:left="720"/>
        <w:jc w:val="both"/>
      </w:pPr>
      <w:r>
        <w:t>El estudio de la federación mexicana ha sido predominantemente histórico</w:t>
      </w:r>
      <w:r w:rsidR="00E04435">
        <w:t xml:space="preserve"> y jurídico</w:t>
      </w:r>
      <w:r w:rsidR="004863BE">
        <w:t>, un afán encomiable que ha registrado las aspiraciones y</w:t>
      </w:r>
      <w:r w:rsidR="00C20DFB">
        <w:t xml:space="preserve"> las insuficiencias </w:t>
      </w:r>
      <w:r w:rsidR="00500346">
        <w:t>de su construcción y marcha</w:t>
      </w:r>
      <w:r w:rsidR="00D20869">
        <w:t xml:space="preserve">, sin embargo, una avidez por conocer </w:t>
      </w:r>
      <w:r w:rsidR="003D546E">
        <w:t>más puntualmente su funcionamiento</w:t>
      </w:r>
      <w:r w:rsidR="00EA0DE3">
        <w:t xml:space="preserve"> ha llevado a muchos estudiosos a </w:t>
      </w:r>
      <w:r w:rsidR="0048097B">
        <w:t>extender sus inquietudes hacia las relaciones intergubernamentales</w:t>
      </w:r>
      <w:r w:rsidR="000A417A">
        <w:t xml:space="preserve"> (RIG)</w:t>
      </w:r>
      <w:r w:rsidR="0048097B">
        <w:t>.</w:t>
      </w:r>
    </w:p>
    <w:p w14:paraId="2B2A5D97" w14:textId="7D228377" w:rsidR="0048097B" w:rsidRDefault="000A417A" w:rsidP="00F54154">
      <w:pPr>
        <w:ind w:left="720"/>
        <w:jc w:val="both"/>
      </w:pPr>
      <w:r>
        <w:t>Las RIG</w:t>
      </w:r>
      <w:r w:rsidR="002F76E6">
        <w:t xml:space="preserve"> han sido conceptualizadas como</w:t>
      </w:r>
      <w:r w:rsidR="00AB59EB">
        <w:t xml:space="preserve"> “un </w:t>
      </w:r>
      <w:r w:rsidR="00AB59EB" w:rsidRPr="00AB59EB">
        <w:t>cuerpo importante de actividades o de interacciones que ocurren entre unidades gubernamentales de todos tipos y niveles dentro del sistema federal</w:t>
      </w:r>
      <w:proofErr w:type="gramStart"/>
      <w:r w:rsidR="005117B7">
        <w:t xml:space="preserve"> ..</w:t>
      </w:r>
      <w:proofErr w:type="gramEnd"/>
      <w:r w:rsidR="00AB59EB" w:rsidRPr="00AB59EB">
        <w:t>” (Wright, 1997: 71).</w:t>
      </w:r>
      <w:r w:rsidR="00D80AB1">
        <w:t xml:space="preserve"> </w:t>
      </w:r>
      <w:r w:rsidR="00720FFF">
        <w:t>Se diferencian de</w:t>
      </w:r>
      <w:r w:rsidR="00FB6D0E">
        <w:t xml:space="preserve">l estudio </w:t>
      </w:r>
      <w:r w:rsidR="00CC6B15">
        <w:t xml:space="preserve">predominantemente jurídico al puntualizar su interés en las políticas públicas, es decir, más allá de </w:t>
      </w:r>
      <w:r w:rsidR="004B3F6D">
        <w:t>la discusión sobre la correcta, suficiente, clara y apropiada distribución de facultades expresadas en la legislación</w:t>
      </w:r>
      <w:r w:rsidR="009449D0">
        <w:t xml:space="preserve">, las RIG </w:t>
      </w:r>
      <w:r w:rsidR="0034427F">
        <w:t xml:space="preserve">se enfocan en registrar </w:t>
      </w:r>
      <w:r w:rsidR="005B6855">
        <w:t xml:space="preserve">críticamente </w:t>
      </w:r>
      <w:r w:rsidR="0034427F">
        <w:t xml:space="preserve">los vínculos e interacciones que </w:t>
      </w:r>
      <w:r w:rsidR="009D3FE9">
        <w:t>ocurren entre las unidades de gobierno</w:t>
      </w:r>
      <w:r w:rsidR="0052662B">
        <w:t xml:space="preserve"> en ocasión de la atención de los problemas públicos.</w:t>
      </w:r>
    </w:p>
    <w:p w14:paraId="301A7367" w14:textId="204F27E0" w:rsidR="000E1AC4" w:rsidRDefault="0094274C" w:rsidP="00F54154">
      <w:pPr>
        <w:ind w:left="720"/>
        <w:jc w:val="both"/>
      </w:pPr>
      <w:r>
        <w:t xml:space="preserve">Esa dupla de RIG y políticas públicas abre un panorama novedoso y prometedor para el estudio </w:t>
      </w:r>
      <w:r w:rsidR="00136754">
        <w:t>de actores y espacios gubernamentales</w:t>
      </w:r>
      <w:r w:rsidR="00FB5256">
        <w:t xml:space="preserve"> vinculados</w:t>
      </w:r>
      <w:r w:rsidR="00060297">
        <w:t xml:space="preserve"> a</w:t>
      </w:r>
      <w:r w:rsidR="00FB5256">
        <w:t xml:space="preserve"> la acción </w:t>
      </w:r>
      <w:r w:rsidR="006D2E5F">
        <w:t>pública</w:t>
      </w:r>
      <w:r w:rsidR="007D5074">
        <w:t xml:space="preserve">. Quizá una de sus mayores contribuciones es </w:t>
      </w:r>
      <w:r w:rsidR="0045762D">
        <w:t xml:space="preserve">que abre la posibilidad de </w:t>
      </w:r>
      <w:r w:rsidR="00F94A62">
        <w:t xml:space="preserve">observar y </w:t>
      </w:r>
      <w:r w:rsidR="00E31992">
        <w:t xml:space="preserve">analizar </w:t>
      </w:r>
      <w:r w:rsidR="00CD6DD5">
        <w:t>las diferentes tramas gubernamentales</w:t>
      </w:r>
      <w:r w:rsidR="003867A2">
        <w:t xml:space="preserve"> con mayor </w:t>
      </w:r>
      <w:r w:rsidR="00937BC1">
        <w:t xml:space="preserve">detalle </w:t>
      </w:r>
      <w:r w:rsidR="008C5ED8">
        <w:t>y tal y como se presentan</w:t>
      </w:r>
      <w:r w:rsidR="004F49E8">
        <w:t xml:space="preserve">. </w:t>
      </w:r>
      <w:r w:rsidR="00EC37AE">
        <w:t xml:space="preserve">Es una forma de transparentar la </w:t>
      </w:r>
      <w:r w:rsidR="005B5ADE">
        <w:t>caja negra de Easton</w:t>
      </w:r>
      <w:r w:rsidR="00B62803">
        <w:t xml:space="preserve"> (1976)</w:t>
      </w:r>
      <w:r w:rsidR="00393B2A">
        <w:t>.</w:t>
      </w:r>
    </w:p>
    <w:p w14:paraId="1F73EDAB" w14:textId="39649F5C" w:rsidR="00393B2A" w:rsidRDefault="0025074D" w:rsidP="00F54154">
      <w:pPr>
        <w:ind w:left="720"/>
        <w:jc w:val="both"/>
      </w:pPr>
      <w:r>
        <w:t>El marco de análisis</w:t>
      </w:r>
      <w:r w:rsidR="006D7212">
        <w:t xml:space="preserve">, desarrollado por </w:t>
      </w:r>
      <w:r w:rsidR="00640A62">
        <w:t>Wright</w:t>
      </w:r>
      <w:r w:rsidR="000E34EE">
        <w:t xml:space="preserve">, </w:t>
      </w:r>
      <w:r w:rsidR="005D0515">
        <w:t xml:space="preserve">está encaminado a </w:t>
      </w:r>
      <w:r w:rsidR="00375DB4">
        <w:t xml:space="preserve">facilitar el camino para acumular evidencia sobre la marcha de las políticas </w:t>
      </w:r>
      <w:r w:rsidR="003901EF">
        <w:t>de contenido intergubernamental</w:t>
      </w:r>
      <w:r w:rsidR="00EF5A2D">
        <w:t xml:space="preserve">, pero deja ver, simultáneamente, compromiso con el funcionamiento democrático y racional </w:t>
      </w:r>
      <w:r w:rsidR="008F13DA">
        <w:t xml:space="preserve">de </w:t>
      </w:r>
      <w:r w:rsidR="00C43889">
        <w:t>la federación norteamericana</w:t>
      </w:r>
      <w:r w:rsidR="00810BE8">
        <w:t xml:space="preserve">. </w:t>
      </w:r>
      <w:r w:rsidR="00435201">
        <w:t>Algunas de las áreas de análisis de dicho marco tienen que ver con</w:t>
      </w:r>
      <w:r w:rsidR="00E4305B" w:rsidRPr="00E4305B">
        <w:t>: a) los rasgos característicos, b) las etapas históricas y, c) los modelos de autoridad</w:t>
      </w:r>
      <w:r w:rsidR="000B709D">
        <w:t xml:space="preserve">. Los incisos </w:t>
      </w:r>
      <w:r w:rsidR="00276BC9">
        <w:t xml:space="preserve">a y c son particularmente </w:t>
      </w:r>
      <w:r w:rsidR="0058305E">
        <w:t>útiles en este trabajo.</w:t>
      </w:r>
    </w:p>
    <w:p w14:paraId="5DA588F7" w14:textId="4AB5DC9A" w:rsidR="00102D22" w:rsidRDefault="00536350" w:rsidP="00F54154">
      <w:pPr>
        <w:ind w:left="720"/>
        <w:jc w:val="both"/>
      </w:pPr>
      <w:r>
        <w:t xml:space="preserve">Del total de los </w:t>
      </w:r>
      <w:r w:rsidRPr="00280FDE">
        <w:rPr>
          <w:b/>
          <w:bCs/>
        </w:rPr>
        <w:t>rasgos característicos</w:t>
      </w:r>
      <w:r>
        <w:t xml:space="preserve"> delineados por </w:t>
      </w:r>
      <w:r w:rsidR="00AE2D71">
        <w:t>Wright</w:t>
      </w:r>
      <w:r w:rsidR="003E3CCB">
        <w:t xml:space="preserve">, se han escogido algunos considerados útiles </w:t>
      </w:r>
      <w:r w:rsidR="002667BF">
        <w:t>para el cumplimiento de los objetivos</w:t>
      </w:r>
      <w:r w:rsidR="005A52F2">
        <w:t xml:space="preserve">, respecto </w:t>
      </w:r>
      <w:r w:rsidR="008F11C0">
        <w:t>de</w:t>
      </w:r>
      <w:r w:rsidR="005A52F2">
        <w:t xml:space="preserve"> los sistemas nacionales:</w:t>
      </w:r>
    </w:p>
    <w:p w14:paraId="51D982B0" w14:textId="551FB495" w:rsidR="00694303" w:rsidRDefault="00DF5D73" w:rsidP="00DF5D73">
      <w:pPr>
        <w:ind w:left="720"/>
        <w:jc w:val="both"/>
      </w:pPr>
      <w:r w:rsidRPr="00280FDE">
        <w:rPr>
          <w:b/>
          <w:bCs/>
        </w:rPr>
        <w:t>Número y variedad de las unidades gubernamentales</w:t>
      </w:r>
      <w:r>
        <w:t xml:space="preserve">. </w:t>
      </w:r>
      <w:r w:rsidR="003C3713">
        <w:t>identifica las combinaciones de l</w:t>
      </w:r>
      <w:r w:rsidR="001C7B08">
        <w:t>as unidades de gobierno</w:t>
      </w:r>
      <w:r w:rsidR="00CE1BDC">
        <w:t xml:space="preserve"> involucradas</w:t>
      </w:r>
      <w:r w:rsidR="00050BCC">
        <w:t>, ya sea de manera vertical</w:t>
      </w:r>
      <w:r w:rsidR="00E80A7A">
        <w:t xml:space="preserve"> (federal, estatal y municipal)</w:t>
      </w:r>
      <w:r w:rsidR="00050BCC">
        <w:t xml:space="preserve"> u horizontal (</w:t>
      </w:r>
      <w:r w:rsidR="0057564A">
        <w:t>vínculos en el mismo orden de gobierno)</w:t>
      </w:r>
      <w:r w:rsidR="00C86F44">
        <w:t>.</w:t>
      </w:r>
    </w:p>
    <w:p w14:paraId="60A2CCE3" w14:textId="08BBD192" w:rsidR="002C04A1" w:rsidRDefault="00DF5D73" w:rsidP="00DF5D73">
      <w:pPr>
        <w:ind w:left="720"/>
        <w:jc w:val="both"/>
      </w:pPr>
      <w:r w:rsidRPr="00280FDE">
        <w:rPr>
          <w:b/>
          <w:bCs/>
        </w:rPr>
        <w:t>Número y variedad de funcionarios</w:t>
      </w:r>
      <w:r>
        <w:t>.</w:t>
      </w:r>
      <w:r w:rsidR="002C04A1">
        <w:t xml:space="preserve"> </w:t>
      </w:r>
      <w:r>
        <w:t xml:space="preserve"> </w:t>
      </w:r>
      <w:r w:rsidR="00476763">
        <w:t xml:space="preserve">Registra </w:t>
      </w:r>
      <w:r w:rsidR="003C2779">
        <w:t>la participación de los funcionarios</w:t>
      </w:r>
      <w:r w:rsidR="00F833C4">
        <w:t xml:space="preserve"> y el origen del orden de gobierno. Simultáneamente, revela </w:t>
      </w:r>
      <w:r w:rsidR="00F833C4">
        <w:lastRenderedPageBreak/>
        <w:t>el grado de importancia</w:t>
      </w:r>
      <w:r w:rsidR="00570CB0">
        <w:t xml:space="preserve"> que cada unidad de gobierno adjudica a la materia específica.</w:t>
      </w:r>
    </w:p>
    <w:p w14:paraId="76481993" w14:textId="57D1ED12" w:rsidR="00BA4FA9" w:rsidRDefault="00102D22" w:rsidP="00102D22">
      <w:pPr>
        <w:ind w:left="720"/>
        <w:jc w:val="both"/>
      </w:pPr>
      <w:r w:rsidRPr="00280FDE">
        <w:rPr>
          <w:b/>
          <w:bCs/>
        </w:rPr>
        <w:t>Intensidad y regularidad de contactos</w:t>
      </w:r>
      <w:r>
        <w:t>.</w:t>
      </w:r>
      <w:r w:rsidR="00DA7DF4">
        <w:t xml:space="preserve"> </w:t>
      </w:r>
      <w:r w:rsidR="00985112">
        <w:t xml:space="preserve">Con el fin de inferir la relevancia que se adjudica a una materia dada, se registra la intensidad </w:t>
      </w:r>
      <w:r w:rsidR="00FD0B83">
        <w:t>y regularidad de los contactos</w:t>
      </w:r>
      <w:r w:rsidR="00252AC7">
        <w:t xml:space="preserve">. Así, continuidad, intermitencia, </w:t>
      </w:r>
      <w:r w:rsidR="005F4BBD">
        <w:t>interés e indiferencia</w:t>
      </w:r>
      <w:r w:rsidR="00410CD3">
        <w:t>, pueden ser detectados.</w:t>
      </w:r>
    </w:p>
    <w:p w14:paraId="6BA95BC6" w14:textId="41CC3943" w:rsidR="0086578F" w:rsidRDefault="00102D22" w:rsidP="00102D22">
      <w:pPr>
        <w:ind w:left="720"/>
        <w:jc w:val="both"/>
      </w:pPr>
      <w:r w:rsidRPr="00280FDE">
        <w:rPr>
          <w:b/>
          <w:bCs/>
        </w:rPr>
        <w:t>Importancia de las acciones y actitudes</w:t>
      </w:r>
      <w:r>
        <w:t>.</w:t>
      </w:r>
      <w:r w:rsidR="0086578F">
        <w:t xml:space="preserve"> </w:t>
      </w:r>
      <w:r w:rsidR="00F42279">
        <w:t>A</w:t>
      </w:r>
      <w:r w:rsidR="001743C2">
        <w:t>cciones y actitudes</w:t>
      </w:r>
      <w:r w:rsidR="00F42279">
        <w:t xml:space="preserve"> mostradas por los funcionarios</w:t>
      </w:r>
      <w:r w:rsidR="001E3217">
        <w:t xml:space="preserve"> reflejan el acoplamiento </w:t>
      </w:r>
      <w:r w:rsidR="00385754">
        <w:t xml:space="preserve">o </w:t>
      </w:r>
      <w:r w:rsidR="00A53570">
        <w:t>dispersión en la acción conjunta</w:t>
      </w:r>
      <w:r w:rsidR="00B7589C">
        <w:t>. Ello se refleja de diferentes maneras</w:t>
      </w:r>
      <w:r w:rsidR="00044C62">
        <w:t xml:space="preserve">, respuesta a convocatorias, manifestaciones deliberadas, </w:t>
      </w:r>
      <w:r w:rsidR="0021791C">
        <w:t>uso de adjetivos, silencios.</w:t>
      </w:r>
    </w:p>
    <w:p w14:paraId="348E8334" w14:textId="0CA77B7A" w:rsidR="009E4625" w:rsidRDefault="0021791C" w:rsidP="003F2820">
      <w:pPr>
        <w:ind w:left="720"/>
        <w:jc w:val="both"/>
      </w:pPr>
      <w:r>
        <w:t xml:space="preserve">Por otro lado, </w:t>
      </w:r>
      <w:r w:rsidR="00A94A6B">
        <w:t>Habría que considerar</w:t>
      </w:r>
      <w:r w:rsidR="000B1F08">
        <w:t xml:space="preserve"> que </w:t>
      </w:r>
      <w:r w:rsidR="001F46B1">
        <w:t>las interacciones humanas no ocurren fuera de las relaciones de poder</w:t>
      </w:r>
      <w:r w:rsidR="002108EE">
        <w:t xml:space="preserve">, aun y cuando </w:t>
      </w:r>
      <w:r w:rsidR="00D00920">
        <w:t>concurren</w:t>
      </w:r>
      <w:r w:rsidR="002108EE">
        <w:t xml:space="preserve"> personas </w:t>
      </w:r>
      <w:r w:rsidR="00154D0A">
        <w:t xml:space="preserve">y funcionarios </w:t>
      </w:r>
      <w:r w:rsidR="002108EE">
        <w:t>formalmente iguales</w:t>
      </w:r>
      <w:r w:rsidR="00154D0A">
        <w:t>,</w:t>
      </w:r>
      <w:r w:rsidR="0068507B">
        <w:t xml:space="preserve"> por ello,</w:t>
      </w:r>
      <w:r w:rsidR="00DB58CA">
        <w:t xml:space="preserve"> </w:t>
      </w:r>
      <w:r w:rsidR="005348D5">
        <w:t xml:space="preserve">Wright delineo tres posibles </w:t>
      </w:r>
      <w:r w:rsidR="005348D5" w:rsidRPr="0072691F">
        <w:rPr>
          <w:b/>
          <w:bCs/>
        </w:rPr>
        <w:t>modelos de autoridad</w:t>
      </w:r>
      <w:r w:rsidR="005348D5">
        <w:t xml:space="preserve"> presentes </w:t>
      </w:r>
      <w:r w:rsidR="00B240A9">
        <w:t>en las RIG:</w:t>
      </w:r>
      <w:r w:rsidR="00F41CAF">
        <w:t xml:space="preserve"> </w:t>
      </w:r>
      <w:r w:rsidR="009E4625">
        <w:t xml:space="preserve">a) de autoridad coordinada, b) de autoridad inclusiva, y c) de autoridad </w:t>
      </w:r>
      <w:proofErr w:type="spellStart"/>
      <w:r w:rsidR="009E4625">
        <w:t>traslapante</w:t>
      </w:r>
      <w:proofErr w:type="spellEnd"/>
      <w:r w:rsidR="00F41CAF">
        <w:t>.</w:t>
      </w:r>
    </w:p>
    <w:p w14:paraId="79049456" w14:textId="7BE8333B" w:rsidR="00B240A9" w:rsidRDefault="0027575A" w:rsidP="009E4625">
      <w:pPr>
        <w:ind w:left="720"/>
        <w:jc w:val="both"/>
      </w:pPr>
      <w:r>
        <w:t>De</w:t>
      </w:r>
      <w:r w:rsidR="009E4625">
        <w:t xml:space="preserve"> </w:t>
      </w:r>
      <w:r w:rsidR="009E4625" w:rsidRPr="0072691F">
        <w:rPr>
          <w:b/>
          <w:bCs/>
        </w:rPr>
        <w:t>autoridad coordinada</w:t>
      </w:r>
      <w:r w:rsidR="009E4625">
        <w:t>,</w:t>
      </w:r>
      <w:r w:rsidR="00E71BBD">
        <w:t xml:space="preserve"> implica que</w:t>
      </w:r>
      <w:r w:rsidR="009E4625">
        <w:t xml:space="preserve"> “unos límites claros y bien determinados separan al gobierno nacional de los gobiernos estatales” (Wrigth, 1997: 105). La relación </w:t>
      </w:r>
      <w:r w:rsidR="003421FD">
        <w:t>que se finca es</w:t>
      </w:r>
      <w:r w:rsidR="00FB4CC5">
        <w:t xml:space="preserve"> de </w:t>
      </w:r>
      <w:r w:rsidR="009E4625">
        <w:t xml:space="preserve">independencia y la pauta de autoridad es de autonomía. </w:t>
      </w:r>
      <w:r w:rsidR="00FB4CC5" w:rsidRPr="0072691F">
        <w:rPr>
          <w:b/>
          <w:bCs/>
        </w:rPr>
        <w:t>A</w:t>
      </w:r>
      <w:r w:rsidR="009E4625" w:rsidRPr="0072691F">
        <w:rPr>
          <w:b/>
          <w:bCs/>
        </w:rPr>
        <w:t>utoridad inclusiva</w:t>
      </w:r>
      <w:r w:rsidR="009E4625">
        <w:t xml:space="preserve">, </w:t>
      </w:r>
      <w:r w:rsidR="00407CAF">
        <w:t xml:space="preserve">implica que </w:t>
      </w:r>
      <w:r w:rsidR="009E4625">
        <w:t xml:space="preserve">los gobiernos estatales y locales son absorbidos por el nacional, </w:t>
      </w:r>
      <w:r w:rsidR="00982E4F">
        <w:t>cuya</w:t>
      </w:r>
      <w:r w:rsidR="009E4625">
        <w:t xml:space="preserve"> relación es de dependencia y la pauta de </w:t>
      </w:r>
      <w:r w:rsidR="009E4625" w:rsidRPr="004D68E5">
        <w:t>autoridad jerárquica</w:t>
      </w:r>
      <w:r w:rsidR="009E4625">
        <w:t xml:space="preserve">. El de </w:t>
      </w:r>
      <w:r w:rsidR="009E4625" w:rsidRPr="004D68E5">
        <w:rPr>
          <w:b/>
          <w:bCs/>
        </w:rPr>
        <w:t xml:space="preserve">autoridad </w:t>
      </w:r>
      <w:proofErr w:type="spellStart"/>
      <w:r w:rsidR="009E4625" w:rsidRPr="004D68E5">
        <w:rPr>
          <w:b/>
          <w:bCs/>
        </w:rPr>
        <w:t>traslapante</w:t>
      </w:r>
      <w:proofErr w:type="spellEnd"/>
      <w:r w:rsidR="007A4BC0">
        <w:t>, finalmente,</w:t>
      </w:r>
      <w:r w:rsidR="009E4625">
        <w:t xml:space="preserve"> </w:t>
      </w:r>
      <w:r w:rsidR="007A4BC0">
        <w:t>implica</w:t>
      </w:r>
      <w:r w:rsidR="009E4625">
        <w:t xml:space="preserve"> una relación de interdependencia entre los gobierno</w:t>
      </w:r>
      <w:r w:rsidR="00A96FB1">
        <w:t>s</w:t>
      </w:r>
      <w:r w:rsidR="009E4625">
        <w:t xml:space="preserve"> y </w:t>
      </w:r>
      <w:r w:rsidR="00D04039">
        <w:t xml:space="preserve">sus </w:t>
      </w:r>
      <w:r w:rsidR="009E4625">
        <w:t>unidades</w:t>
      </w:r>
      <w:r w:rsidR="00D04039">
        <w:t>,</w:t>
      </w:r>
      <w:r w:rsidR="009E4625">
        <w:t xml:space="preserve"> la negociación </w:t>
      </w:r>
      <w:r w:rsidR="003B4789">
        <w:t>determina</w:t>
      </w:r>
      <w:r w:rsidR="009E4625">
        <w:t xml:space="preserve"> el intercambio y la toma de decisiones</w:t>
      </w:r>
      <w:r w:rsidR="008C2109">
        <w:t>.</w:t>
      </w:r>
    </w:p>
    <w:p w14:paraId="4D603B5A" w14:textId="5EB095FD" w:rsidR="00C25516" w:rsidRDefault="00190328" w:rsidP="00F54154">
      <w:pPr>
        <w:ind w:left="720"/>
        <w:jc w:val="both"/>
      </w:pPr>
      <w:r>
        <w:t xml:space="preserve">Aun con la relevancia </w:t>
      </w:r>
      <w:r w:rsidR="00530467">
        <w:t>que ha tenido la obra de Wright</w:t>
      </w:r>
      <w:r w:rsidR="00A47151">
        <w:t>, la trayectoria en el estudio de las RIG ha evolucionado</w:t>
      </w:r>
      <w:r w:rsidR="005549A0">
        <w:t xml:space="preserve"> significativamente. </w:t>
      </w:r>
      <w:r w:rsidR="00EF77F1" w:rsidRPr="00EF77F1">
        <w:t>Nugent (2009)</w:t>
      </w:r>
      <w:r w:rsidR="0063547F">
        <w:t xml:space="preserve">, con el mismo referente norteamericano, </w:t>
      </w:r>
      <w:r w:rsidR="00DE2823">
        <w:t xml:space="preserve">ha postulado que dichas interacciones </w:t>
      </w:r>
      <w:r w:rsidR="00B93447">
        <w:t xml:space="preserve">son auténticas </w:t>
      </w:r>
      <w:r w:rsidR="00B93447" w:rsidRPr="00CC6016">
        <w:rPr>
          <w:b/>
          <w:bCs/>
        </w:rPr>
        <w:t>salvaguardas del federalismo</w:t>
      </w:r>
      <w:r w:rsidR="00B93447">
        <w:t xml:space="preserve"> </w:t>
      </w:r>
      <w:r w:rsidR="00AC3A23">
        <w:t>cuando</w:t>
      </w:r>
      <w:r w:rsidR="0095061B">
        <w:t xml:space="preserve"> su ocurrencia en las políticas</w:t>
      </w:r>
      <w:r w:rsidR="00B44B5A">
        <w:t xml:space="preserve"> públicas </w:t>
      </w:r>
      <w:r w:rsidR="004A7B84">
        <w:t xml:space="preserve">se orienta </w:t>
      </w:r>
      <w:r w:rsidR="00962B6A">
        <w:t xml:space="preserve">a la defensa de los </w:t>
      </w:r>
      <w:r w:rsidR="00962B6A" w:rsidRPr="00CC6016">
        <w:rPr>
          <w:b/>
          <w:bCs/>
        </w:rPr>
        <w:t>intereses estatales</w:t>
      </w:r>
      <w:r w:rsidR="00A10CAE" w:rsidRPr="00CC6016">
        <w:rPr>
          <w:b/>
          <w:bCs/>
        </w:rPr>
        <w:t xml:space="preserve">, </w:t>
      </w:r>
      <w:r w:rsidR="001B5BCD" w:rsidRPr="00CC6016">
        <w:rPr>
          <w:b/>
          <w:bCs/>
        </w:rPr>
        <w:t>los que, por su extensión, pueden ser</w:t>
      </w:r>
      <w:r w:rsidR="00253B41" w:rsidRPr="00CC6016">
        <w:rPr>
          <w:b/>
          <w:bCs/>
        </w:rPr>
        <w:t xml:space="preserve"> universales, clasificados o particulares</w:t>
      </w:r>
      <w:r w:rsidR="007F719F" w:rsidRPr="00CC6016">
        <w:rPr>
          <w:b/>
          <w:bCs/>
        </w:rPr>
        <w:t xml:space="preserve"> y de contenido </w:t>
      </w:r>
      <w:r w:rsidR="002C150C" w:rsidRPr="00CC6016">
        <w:rPr>
          <w:b/>
          <w:bCs/>
        </w:rPr>
        <w:t>jurídico, fiscal o administrativo</w:t>
      </w:r>
      <w:r w:rsidR="002C150C">
        <w:t>.</w:t>
      </w:r>
    </w:p>
    <w:p w14:paraId="3776F708" w14:textId="49C2DAFC" w:rsidR="002C150C" w:rsidRDefault="002C150C" w:rsidP="00F54154">
      <w:pPr>
        <w:ind w:left="720"/>
        <w:jc w:val="both"/>
      </w:pPr>
      <w:r>
        <w:t>Con estas dos triadas</w:t>
      </w:r>
      <w:r w:rsidR="000C760A">
        <w:t xml:space="preserve"> se forma una matriz cuy</w:t>
      </w:r>
      <w:r w:rsidR="005119C3">
        <w:t xml:space="preserve">os cruces arrojan </w:t>
      </w:r>
      <w:r w:rsidR="008451F3">
        <w:t>una variedad de casos posibles</w:t>
      </w:r>
      <w:r w:rsidR="00631D10">
        <w:t xml:space="preserve"> de RIG</w:t>
      </w:r>
      <w:r w:rsidR="000432C2">
        <w:t xml:space="preserve">, demostrando así que los federalismos pueden ser tan </w:t>
      </w:r>
      <w:r w:rsidR="00CF795D">
        <w:t>variados</w:t>
      </w:r>
      <w:r w:rsidR="005E3432">
        <w:t xml:space="preserve"> </w:t>
      </w:r>
      <w:r w:rsidR="00551E7B">
        <w:t xml:space="preserve">como los puntos </w:t>
      </w:r>
      <w:r w:rsidR="007C2892">
        <w:t>intermedios en el continuum centralización-descentralización</w:t>
      </w:r>
      <w:r w:rsidR="0079253D">
        <w:t>.</w:t>
      </w:r>
      <w:r w:rsidR="00471D8C">
        <w:t xml:space="preserve"> Esta es una visión refrescante</w:t>
      </w:r>
      <w:r w:rsidR="00100801">
        <w:t xml:space="preserve"> que ha permitido documentar </w:t>
      </w:r>
      <w:r w:rsidR="001A77B1">
        <w:t xml:space="preserve">casos relevantes en las federaciones del Continente Americanos (Mendoza y </w:t>
      </w:r>
      <w:proofErr w:type="spellStart"/>
      <w:r w:rsidR="001A77B1">
        <w:t>Grin</w:t>
      </w:r>
      <w:proofErr w:type="spellEnd"/>
      <w:r w:rsidR="001A77B1">
        <w:t>, 2020)</w:t>
      </w:r>
      <w:r w:rsidR="00B83E4D">
        <w:t>.</w:t>
      </w:r>
    </w:p>
    <w:p w14:paraId="5357C053" w14:textId="139FC2E0" w:rsidR="0098309E" w:rsidRDefault="002366CD" w:rsidP="00F54154">
      <w:pPr>
        <w:ind w:left="720"/>
        <w:jc w:val="both"/>
      </w:pPr>
      <w:r>
        <w:t xml:space="preserve">La utilidad de </w:t>
      </w:r>
      <w:r w:rsidR="001E3754">
        <w:t>Nugent en este estudio radica en la posibilidad de documentar</w:t>
      </w:r>
      <w:r w:rsidR="00FC3DD1">
        <w:t xml:space="preserve"> </w:t>
      </w:r>
      <w:r w:rsidR="009976DD">
        <w:t xml:space="preserve">las posibles resistencias de estados y municipios </w:t>
      </w:r>
      <w:r w:rsidR="00C13CC1">
        <w:t>durante el diseño y operación de los sistemas nacionales</w:t>
      </w:r>
      <w:r w:rsidR="004E737D">
        <w:t>. Sin esta consideración, se puede pensar que</w:t>
      </w:r>
      <w:r w:rsidR="00C47A26">
        <w:t>, automáticamente,</w:t>
      </w:r>
      <w:r w:rsidR="00A90889">
        <w:t xml:space="preserve"> en</w:t>
      </w:r>
      <w:r w:rsidR="004E737D">
        <w:t xml:space="preserve"> </w:t>
      </w:r>
      <w:r w:rsidR="00A90889">
        <w:t>las RIG</w:t>
      </w:r>
      <w:r w:rsidR="00FC3DD1">
        <w:t xml:space="preserve"> </w:t>
      </w:r>
      <w:r w:rsidR="00A90889">
        <w:t xml:space="preserve">correspondientes </w:t>
      </w:r>
      <w:r w:rsidR="00332171">
        <w:t xml:space="preserve">la jerarquía se impone como modelo de autoridad, ante lo cual </w:t>
      </w:r>
      <w:r w:rsidR="006D0130">
        <w:t>sería</w:t>
      </w:r>
      <w:r w:rsidR="00332171">
        <w:t xml:space="preserve"> inútil </w:t>
      </w:r>
      <w:r w:rsidR="00B22ED1">
        <w:lastRenderedPageBreak/>
        <w:t>estudiarlas</w:t>
      </w:r>
      <w:r w:rsidR="007D7A14">
        <w:t xml:space="preserve">. </w:t>
      </w:r>
      <w:r w:rsidR="00B57974">
        <w:t>Sin embargo</w:t>
      </w:r>
      <w:r w:rsidR="007D7A14">
        <w:t>, es importante considerar</w:t>
      </w:r>
      <w:r w:rsidR="001C0260">
        <w:t xml:space="preserve"> la posibilidad de</w:t>
      </w:r>
      <w:r w:rsidR="007D7A14">
        <w:t xml:space="preserve"> que exist</w:t>
      </w:r>
      <w:r w:rsidR="001C0260">
        <w:t>a</w:t>
      </w:r>
      <w:r w:rsidR="007D7A14">
        <w:t xml:space="preserve">n </w:t>
      </w:r>
      <w:r w:rsidR="00A530E3">
        <w:t xml:space="preserve">puntos intermedios </w:t>
      </w:r>
      <w:r w:rsidR="00353E35">
        <w:t>(de resistencia, negociación, coordinación)</w:t>
      </w:r>
      <w:r w:rsidR="001C0260">
        <w:t xml:space="preserve"> que hasta la fecha se han obviado</w:t>
      </w:r>
      <w:r w:rsidR="00FD32A8">
        <w:t xml:space="preserve"> y que pueden</w:t>
      </w:r>
      <w:r w:rsidR="00DB64CE">
        <w:t xml:space="preserve"> aportar información</w:t>
      </w:r>
      <w:r w:rsidR="00087860">
        <w:t xml:space="preserve"> relevante</w:t>
      </w:r>
      <w:r w:rsidR="001C0260">
        <w:t>.</w:t>
      </w:r>
    </w:p>
    <w:p w14:paraId="1291BB5A" w14:textId="0CB8D626" w:rsidR="004E2DDA" w:rsidRDefault="005D2641" w:rsidP="00F54154">
      <w:pPr>
        <w:ind w:left="720"/>
        <w:jc w:val="both"/>
      </w:pPr>
      <w:r>
        <w:t>Ahora bien</w:t>
      </w:r>
      <w:r w:rsidR="004E2DDA">
        <w:t xml:space="preserve">, en este trabajo será </w:t>
      </w:r>
      <w:r w:rsidR="004C27F6">
        <w:t xml:space="preserve">relevante </w:t>
      </w:r>
      <w:r w:rsidR="008E4068">
        <w:t xml:space="preserve">analizar </w:t>
      </w:r>
      <w:r w:rsidR="004262A9">
        <w:t>la inserción de los diferentes actores en las políticas derivadas de los sistemas nacionales</w:t>
      </w:r>
      <w:r w:rsidR="007B6BF4">
        <w:t xml:space="preserve">. El telón de fondo es que dichos sistemas </w:t>
      </w:r>
      <w:r w:rsidR="00CF317C">
        <w:t>se generan en el marco de la federación mexicana</w:t>
      </w:r>
      <w:r w:rsidR="006C2E3F">
        <w:t xml:space="preserve">, </w:t>
      </w:r>
      <w:r w:rsidR="0020146C">
        <w:t xml:space="preserve">por lo que </w:t>
      </w:r>
      <w:r w:rsidR="00443FF6">
        <w:t xml:space="preserve">las políticas derivadas </w:t>
      </w:r>
      <w:r w:rsidR="00233CF0">
        <w:t xml:space="preserve">se realizan </w:t>
      </w:r>
      <w:r w:rsidR="00AE08F1">
        <w:t>con</w:t>
      </w:r>
      <w:r w:rsidR="00443FF6">
        <w:t xml:space="preserve"> la acción intergubernamental</w:t>
      </w:r>
      <w:r w:rsidR="00A572C6">
        <w:t xml:space="preserve">. Así, es necesario visualizar </w:t>
      </w:r>
      <w:r w:rsidR="004B4853">
        <w:t xml:space="preserve">en </w:t>
      </w:r>
      <w:r w:rsidR="004D5448">
        <w:t xml:space="preserve">la </w:t>
      </w:r>
      <w:r w:rsidR="004D5448" w:rsidRPr="00CB21FE">
        <w:rPr>
          <w:b/>
          <w:bCs/>
        </w:rPr>
        <w:t xml:space="preserve">agenda y </w:t>
      </w:r>
      <w:r w:rsidR="00002ECD" w:rsidRPr="00CB21FE">
        <w:rPr>
          <w:b/>
          <w:bCs/>
        </w:rPr>
        <w:t>el diseño de las políticas</w:t>
      </w:r>
      <w:r w:rsidR="001F6417">
        <w:t xml:space="preserve"> la participación </w:t>
      </w:r>
      <w:r w:rsidR="00D7085B">
        <w:t>o exclusión de los diferentes funcionarios y unidades de gobiern</w:t>
      </w:r>
      <w:r w:rsidR="00191626">
        <w:t>o</w:t>
      </w:r>
      <w:r w:rsidR="00A723B0">
        <w:t>.</w:t>
      </w:r>
    </w:p>
    <w:p w14:paraId="76C9AF42" w14:textId="6DD6B01C" w:rsidR="00A723B0" w:rsidRDefault="00101442" w:rsidP="00F54154">
      <w:pPr>
        <w:ind w:left="720"/>
        <w:jc w:val="both"/>
      </w:pPr>
      <w:r>
        <w:t xml:space="preserve">Además, es relevante </w:t>
      </w:r>
      <w:r w:rsidR="006C7215">
        <w:t xml:space="preserve">documentar el </w:t>
      </w:r>
      <w:r w:rsidR="006C7215" w:rsidRPr="00CB21FE">
        <w:rPr>
          <w:b/>
          <w:bCs/>
        </w:rPr>
        <w:t>proceso de implementación</w:t>
      </w:r>
      <w:r w:rsidR="006C7215">
        <w:t xml:space="preserve"> de dichas políticas</w:t>
      </w:r>
      <w:r w:rsidR="006A652D">
        <w:t xml:space="preserve">, con el mismo interés de </w:t>
      </w:r>
      <w:r w:rsidR="00502781">
        <w:t>dar cuenta de la participación o limitación de los actores, así mismo, de los recursos demandados</w:t>
      </w:r>
      <w:r w:rsidR="00322E5A">
        <w:t xml:space="preserve"> y aportados por cada una de las unidades de gobierno.</w:t>
      </w:r>
    </w:p>
    <w:p w14:paraId="3370F51F" w14:textId="1DCC6F2B" w:rsidR="00D3680F" w:rsidRDefault="000540A6" w:rsidP="00F54154">
      <w:pPr>
        <w:ind w:left="720"/>
        <w:jc w:val="both"/>
      </w:pPr>
      <w:r>
        <w:t>Este trabajo, es un primer acercamiento al estudio de los sistemas nacionales</w:t>
      </w:r>
      <w:r w:rsidR="00B03971">
        <w:t xml:space="preserve">. El resultado redundará en la comprensión del uso e importancia de esos </w:t>
      </w:r>
      <w:r w:rsidR="00D11171">
        <w:t>mecanismos de confluencia gubernamental</w:t>
      </w:r>
      <w:r w:rsidR="00B21BDD">
        <w:t>. En sus entrañas</w:t>
      </w:r>
      <w:r w:rsidR="00E521C8">
        <w:t xml:space="preserve"> existe información importante que seguramente contribuirá a entender el éxito </w:t>
      </w:r>
      <w:r w:rsidR="00C64C98">
        <w:t>y/o fracaso de las políticas que, por su naturaleza y complejidad, debieron ser atendidas intergubernamentalmente.</w:t>
      </w:r>
    </w:p>
    <w:p w14:paraId="3967937E" w14:textId="6C3852E9" w:rsidR="00016930" w:rsidRPr="0087297E" w:rsidRDefault="004934C0" w:rsidP="00DD0839">
      <w:pPr>
        <w:pStyle w:val="Prrafodelista"/>
        <w:numPr>
          <w:ilvl w:val="0"/>
          <w:numId w:val="2"/>
        </w:numPr>
        <w:rPr>
          <w:b/>
          <w:bCs/>
        </w:rPr>
      </w:pPr>
      <w:r w:rsidRPr="0087297E">
        <w:rPr>
          <w:b/>
          <w:bCs/>
        </w:rPr>
        <w:t>Objetivos</w:t>
      </w:r>
    </w:p>
    <w:p w14:paraId="47D1B1D9" w14:textId="25E260F7" w:rsidR="00DD0839" w:rsidRDefault="00791935" w:rsidP="004B0D7D">
      <w:pPr>
        <w:ind w:left="708"/>
        <w:jc w:val="both"/>
      </w:pPr>
      <w:r w:rsidRPr="002835A2">
        <w:rPr>
          <w:b/>
          <w:bCs/>
        </w:rPr>
        <w:t>General</w:t>
      </w:r>
      <w:r>
        <w:t>:</w:t>
      </w:r>
      <w:r w:rsidR="002F40D9">
        <w:t xml:space="preserve"> </w:t>
      </w:r>
      <w:r w:rsidR="00CF56AF">
        <w:t>identificar y</w:t>
      </w:r>
      <w:r w:rsidR="004B760E">
        <w:t xml:space="preserve"> </w:t>
      </w:r>
      <w:r w:rsidR="009937CA">
        <w:t xml:space="preserve">analizar </w:t>
      </w:r>
      <w:r w:rsidR="00A83691">
        <w:t>los sistemas nacionales</w:t>
      </w:r>
      <w:r w:rsidR="00873E7E">
        <w:t xml:space="preserve"> encaminados a </w:t>
      </w:r>
      <w:r w:rsidR="00D856D1">
        <w:t xml:space="preserve">atender </w:t>
      </w:r>
      <w:r w:rsidR="006634A9">
        <w:t xml:space="preserve">problemas públicos </w:t>
      </w:r>
      <w:r w:rsidR="005A0E4D">
        <w:t xml:space="preserve">a través de </w:t>
      </w:r>
      <w:r w:rsidR="00503E15">
        <w:t>las categorías correspondientes</w:t>
      </w:r>
      <w:r w:rsidR="00716015">
        <w:t xml:space="preserve"> </w:t>
      </w:r>
      <w:r w:rsidR="00503E15">
        <w:t>al</w:t>
      </w:r>
      <w:r w:rsidR="006634A9">
        <w:t xml:space="preserve"> marco </w:t>
      </w:r>
      <w:r w:rsidR="00D85766">
        <w:t>federativo</w:t>
      </w:r>
      <w:r w:rsidR="006634A9">
        <w:t xml:space="preserve"> y sus relaciones intergubernamentales, </w:t>
      </w:r>
      <w:r w:rsidR="00503E15">
        <w:t xml:space="preserve">con el propósito de </w:t>
      </w:r>
      <w:r w:rsidR="00BF31A3">
        <w:t xml:space="preserve">clarificar </w:t>
      </w:r>
      <w:r w:rsidR="002874C2">
        <w:t>el rol</w:t>
      </w:r>
      <w:r w:rsidR="002036AE">
        <w:t xml:space="preserve"> y contribución de</w:t>
      </w:r>
      <w:r w:rsidR="00317826">
        <w:t xml:space="preserve"> los gobiernos federal, estatales y municipales</w:t>
      </w:r>
      <w:r w:rsidR="00270B16">
        <w:t xml:space="preserve"> en las políticas </w:t>
      </w:r>
      <w:r w:rsidR="004B0D7D">
        <w:t>correspondientes.</w:t>
      </w:r>
    </w:p>
    <w:p w14:paraId="45DB81BF" w14:textId="0E5BFAE0" w:rsidR="004934C0" w:rsidRPr="0087297E" w:rsidRDefault="00A316B1" w:rsidP="00DD0839">
      <w:pPr>
        <w:pStyle w:val="Prrafodelista"/>
        <w:numPr>
          <w:ilvl w:val="0"/>
          <w:numId w:val="2"/>
        </w:numPr>
        <w:rPr>
          <w:b/>
          <w:bCs/>
        </w:rPr>
      </w:pPr>
      <w:r w:rsidRPr="0087297E">
        <w:rPr>
          <w:b/>
          <w:bCs/>
        </w:rPr>
        <w:t>Metodología</w:t>
      </w:r>
    </w:p>
    <w:p w14:paraId="79B423E3" w14:textId="2275BAB8" w:rsidR="000B24E4" w:rsidRPr="009A25F2" w:rsidRDefault="000B24E4" w:rsidP="00E33720">
      <w:pPr>
        <w:ind w:left="708"/>
        <w:rPr>
          <w:b/>
          <w:bCs/>
        </w:rPr>
      </w:pPr>
      <w:r w:rsidRPr="009A25F2">
        <w:rPr>
          <w:b/>
          <w:bCs/>
        </w:rPr>
        <w:t>Universo</w:t>
      </w:r>
    </w:p>
    <w:p w14:paraId="791501B2" w14:textId="6164BBB7" w:rsidR="003866B7" w:rsidRDefault="000B3E2F" w:rsidP="00155961">
      <w:pPr>
        <w:ind w:left="708"/>
        <w:jc w:val="both"/>
      </w:pPr>
      <w:r>
        <w:t xml:space="preserve">Como se ha indicado, </w:t>
      </w:r>
      <w:r w:rsidR="00DE5AFA">
        <w:t>existe</w:t>
      </w:r>
      <w:r w:rsidR="00F72E8F">
        <w:t xml:space="preserve"> una gran variedad de los denominados sistemas nacionales, con diferentes grados de precisión</w:t>
      </w:r>
      <w:r w:rsidR="00077EB5">
        <w:t xml:space="preserve"> conceptual, </w:t>
      </w:r>
      <w:r w:rsidR="002072DD">
        <w:t xml:space="preserve">diferente naturaleza jurídica, </w:t>
      </w:r>
      <w:r w:rsidR="00431256">
        <w:t>múltiples objetos</w:t>
      </w:r>
      <w:r w:rsidR="007438BB">
        <w:t xml:space="preserve"> de atención</w:t>
      </w:r>
      <w:r w:rsidR="009A4297">
        <w:t xml:space="preserve"> y composición</w:t>
      </w:r>
      <w:r w:rsidR="002470CF">
        <w:t xml:space="preserve"> variopinta</w:t>
      </w:r>
      <w:r w:rsidR="00155961">
        <w:t xml:space="preserve">. </w:t>
      </w:r>
      <w:r w:rsidR="00715A7C">
        <w:t>Solo en la Constitución Política de los Estados Unidos Mexicanos</w:t>
      </w:r>
      <w:r w:rsidR="00720047">
        <w:t xml:space="preserve"> y en la Ley Orgán</w:t>
      </w:r>
      <w:r w:rsidR="002D43D8">
        <w:t>ica de la Administración Pública Federal</w:t>
      </w:r>
      <w:r w:rsidR="00832B18">
        <w:t xml:space="preserve"> </w:t>
      </w:r>
      <w:r w:rsidR="00F324F0">
        <w:t>se detectan</w:t>
      </w:r>
      <w:r w:rsidR="00AA16D8">
        <w:t xml:space="preserve"> 14</w:t>
      </w:r>
      <w:r w:rsidR="00823023">
        <w:t xml:space="preserve"> sistemas nacionales </w:t>
      </w:r>
      <w:r w:rsidR="002F241C">
        <w:t>con esa</w:t>
      </w:r>
      <w:r w:rsidR="00F25275">
        <w:t xml:space="preserve"> variedad</w:t>
      </w:r>
      <w:r w:rsidR="00E225F8">
        <w:rPr>
          <w:rStyle w:val="Refdenotaalpie"/>
        </w:rPr>
        <w:footnoteReference w:id="1"/>
      </w:r>
      <w:r w:rsidR="00F25275">
        <w:t>.</w:t>
      </w:r>
    </w:p>
    <w:p w14:paraId="784BFFD3" w14:textId="0019A980" w:rsidR="008B6D70" w:rsidRDefault="00F03BC2" w:rsidP="00FD0E2F">
      <w:pPr>
        <w:ind w:left="708"/>
        <w:jc w:val="both"/>
      </w:pPr>
      <w:r>
        <w:lastRenderedPageBreak/>
        <w:t xml:space="preserve">Ante ese </w:t>
      </w:r>
      <w:r w:rsidR="00C772AD">
        <w:t>maremágnum, es necesario establecer que este trabajo</w:t>
      </w:r>
      <w:r w:rsidR="00F225F1">
        <w:t xml:space="preserve"> se limita a </w:t>
      </w:r>
      <w:r w:rsidR="00210D40">
        <w:t xml:space="preserve">aquellos sistemas nacionales </w:t>
      </w:r>
      <w:r w:rsidR="00F33D31">
        <w:t>encaminados a atender problemas públicos a través de las categorías correspondientes al marco federativo y sus relaciones intergubernamentales</w:t>
      </w:r>
      <w:r w:rsidR="00E94619">
        <w:t xml:space="preserve">. </w:t>
      </w:r>
      <w:r w:rsidR="004D5347">
        <w:t xml:space="preserve">Es decir, aquellos que </w:t>
      </w:r>
      <w:r w:rsidR="00111EB1">
        <w:t>parten de la premisa</w:t>
      </w:r>
      <w:r w:rsidR="00B12CA3">
        <w:t xml:space="preserve"> de que las materias que atienden necesitan el concurso y alineación de capacidades </w:t>
      </w:r>
      <w:r w:rsidR="007D41EB">
        <w:t xml:space="preserve">de los diferentes órdenes de gobierno y </w:t>
      </w:r>
      <w:r w:rsidR="00CF61BB">
        <w:t>los poderes públicos en general</w:t>
      </w:r>
      <w:r w:rsidR="009A7D5E">
        <w:t xml:space="preserve">. </w:t>
      </w:r>
    </w:p>
    <w:p w14:paraId="664188DB" w14:textId="2A4FB2AF" w:rsidR="008B6D70" w:rsidRDefault="003D7B19" w:rsidP="00155961">
      <w:pPr>
        <w:ind w:left="708"/>
        <w:jc w:val="both"/>
      </w:pPr>
      <w:r>
        <w:t xml:space="preserve">Hay elementos para pensar que </w:t>
      </w:r>
      <w:r w:rsidR="00C41CF4">
        <w:t>los sistemas nacionales escogidos</w:t>
      </w:r>
      <w:r w:rsidR="007A4387">
        <w:t xml:space="preserve"> son</w:t>
      </w:r>
      <w:r w:rsidR="00C32E4D">
        <w:t xml:space="preserve"> suficiente</w:t>
      </w:r>
      <w:r w:rsidR="007A4387">
        <w:t>s</w:t>
      </w:r>
      <w:r w:rsidR="00C32E4D">
        <w:t xml:space="preserve"> para extraer las primeras conclusiones </w:t>
      </w:r>
      <w:r w:rsidR="001356A1">
        <w:t xml:space="preserve">sobre </w:t>
      </w:r>
      <w:r w:rsidR="008436D5">
        <w:t>su</w:t>
      </w:r>
      <w:r w:rsidR="001356A1">
        <w:t xml:space="preserve"> utilidad</w:t>
      </w:r>
      <w:r w:rsidR="00CE4195">
        <w:t xml:space="preserve"> y</w:t>
      </w:r>
      <w:r w:rsidR="001356A1">
        <w:t xml:space="preserve"> </w:t>
      </w:r>
      <w:r w:rsidR="00AB1587">
        <w:t>limitaciones</w:t>
      </w:r>
      <w:r w:rsidR="00DA60FE">
        <w:t xml:space="preserve"> respecto a las RIG</w:t>
      </w:r>
      <w:r w:rsidR="008436D5">
        <w:t>, así como</w:t>
      </w:r>
      <w:r w:rsidR="00AB1587">
        <w:t xml:space="preserve"> </w:t>
      </w:r>
      <w:r w:rsidR="00C27D39">
        <w:t xml:space="preserve">el rol y contribución de los gobiernos federal, estatales y municipales en las políticas </w:t>
      </w:r>
      <w:r w:rsidR="00B46361">
        <w:t>derivadas</w:t>
      </w:r>
      <w:r w:rsidR="000E1E42">
        <w:t xml:space="preserve">. </w:t>
      </w:r>
      <w:r w:rsidR="001A2427">
        <w:t>A</w:t>
      </w:r>
      <w:r w:rsidR="000E1E42">
        <w:t>dicionalmente</w:t>
      </w:r>
      <w:r w:rsidR="00C27D39">
        <w:t xml:space="preserve">, </w:t>
      </w:r>
      <w:r w:rsidR="00A51780">
        <w:t>será posible</w:t>
      </w:r>
      <w:r w:rsidR="00C27D39">
        <w:t xml:space="preserve"> </w:t>
      </w:r>
      <w:r w:rsidR="00384B2B">
        <w:t>inferir</w:t>
      </w:r>
      <w:r w:rsidR="00C27D39">
        <w:t xml:space="preserve"> el patrón de autoridad que le</w:t>
      </w:r>
      <w:r w:rsidR="00384B2B">
        <w:t>s</w:t>
      </w:r>
      <w:r w:rsidR="00C27D39">
        <w:t xml:space="preserve"> subyace, el nivel de acción concertada y las posibles salvaguardas federales</w:t>
      </w:r>
      <w:r w:rsidR="00EA2FCC">
        <w:t xml:space="preserve">. </w:t>
      </w:r>
    </w:p>
    <w:p w14:paraId="2A4FD25E" w14:textId="6721C2BC" w:rsidR="000B24E4" w:rsidRPr="00E76AAC" w:rsidRDefault="00780F81" w:rsidP="00E33720">
      <w:pPr>
        <w:ind w:left="708"/>
        <w:rPr>
          <w:b/>
          <w:bCs/>
        </w:rPr>
      </w:pPr>
      <w:r w:rsidRPr="00E76AAC">
        <w:rPr>
          <w:b/>
          <w:bCs/>
        </w:rPr>
        <w:t>Diseño general de la investigación</w:t>
      </w:r>
    </w:p>
    <w:p w14:paraId="153894BE" w14:textId="26D96266" w:rsidR="00A30C3E" w:rsidRDefault="00E76AAC" w:rsidP="006C3279">
      <w:pPr>
        <w:ind w:left="708"/>
        <w:jc w:val="both"/>
      </w:pPr>
      <w:r w:rsidRPr="00B3342C">
        <w:rPr>
          <w:b/>
          <w:bCs/>
        </w:rPr>
        <w:t xml:space="preserve">Delimitación </w:t>
      </w:r>
      <w:r w:rsidR="0024717A" w:rsidRPr="00B3342C">
        <w:rPr>
          <w:b/>
          <w:bCs/>
        </w:rPr>
        <w:t>temporal</w:t>
      </w:r>
      <w:r w:rsidR="00012030">
        <w:t xml:space="preserve">. </w:t>
      </w:r>
      <w:r w:rsidR="00392A78">
        <w:t xml:space="preserve">Con la idea de que </w:t>
      </w:r>
      <w:r w:rsidR="00942E9F">
        <w:t>el presente siglo no ha sido de gran cultivo del federalismo y las relaciones intergubernamentales (Aguilar y Ramírez, 2020)</w:t>
      </w:r>
      <w:r w:rsidR="006C3279">
        <w:t xml:space="preserve">, este estudio se enfoca en los sistemas nacionales </w:t>
      </w:r>
      <w:r w:rsidR="001D4752">
        <w:t>creados</w:t>
      </w:r>
      <w:r w:rsidR="00CA11C0">
        <w:t xml:space="preserve"> y vigentes entre </w:t>
      </w:r>
      <w:r w:rsidR="00C37F72">
        <w:t>los años 2000 y 2020</w:t>
      </w:r>
      <w:r w:rsidR="008037AD">
        <w:t>,</w:t>
      </w:r>
      <w:r w:rsidR="00C74BED">
        <w:t xml:space="preserve"> con la idea de generar conocimiento </w:t>
      </w:r>
      <w:r w:rsidR="00630317">
        <w:t>de dicho periodo</w:t>
      </w:r>
      <w:r w:rsidR="00B00D52">
        <w:t xml:space="preserve"> que ha si</w:t>
      </w:r>
      <w:r w:rsidR="00B70F0E">
        <w:t xml:space="preserve">do armónico con </w:t>
      </w:r>
      <w:r w:rsidR="007A062F">
        <w:t>episodios recurrentes de recentralización</w:t>
      </w:r>
      <w:r w:rsidR="00945036">
        <w:t>.</w:t>
      </w:r>
    </w:p>
    <w:p w14:paraId="7CA0A8CF" w14:textId="32544DCA" w:rsidR="00CA6843" w:rsidRDefault="00BE218B" w:rsidP="006C3279">
      <w:pPr>
        <w:ind w:left="708"/>
        <w:jc w:val="both"/>
      </w:pPr>
      <w:r w:rsidRPr="00B3342C">
        <w:rPr>
          <w:b/>
          <w:bCs/>
        </w:rPr>
        <w:t xml:space="preserve">Estrategia </w:t>
      </w:r>
      <w:r w:rsidR="00D451EA" w:rsidRPr="00B3342C">
        <w:rPr>
          <w:b/>
          <w:bCs/>
        </w:rPr>
        <w:t>diacrónica</w:t>
      </w:r>
      <w:r w:rsidR="00820C2D">
        <w:rPr>
          <w:b/>
          <w:bCs/>
        </w:rPr>
        <w:t xml:space="preserve"> </w:t>
      </w:r>
      <w:r w:rsidR="00820C2D" w:rsidRPr="00820C2D">
        <w:t>(</w:t>
      </w:r>
      <w:proofErr w:type="spellStart"/>
      <w:r w:rsidR="00820C2D" w:rsidRPr="00820C2D">
        <w:t>Bartolini</w:t>
      </w:r>
      <w:proofErr w:type="spellEnd"/>
      <w:r w:rsidR="00820C2D" w:rsidRPr="00820C2D">
        <w:t>, 1991)</w:t>
      </w:r>
      <w:r w:rsidR="00D451EA">
        <w:t xml:space="preserve">. </w:t>
      </w:r>
      <w:r w:rsidR="007824B2">
        <w:t>En el lapso de</w:t>
      </w:r>
      <w:r w:rsidR="004A18D8">
        <w:t xml:space="preserve"> las dos décadas </w:t>
      </w:r>
      <w:r w:rsidR="0042712F">
        <w:t>que abarca el presente estudio ha</w:t>
      </w:r>
      <w:r w:rsidR="00504D32">
        <w:t xml:space="preserve">n </w:t>
      </w:r>
      <w:r w:rsidR="00913BE9">
        <w:t>ocupado la titularidad del poder ejecutivo</w:t>
      </w:r>
      <w:r w:rsidR="002604A8">
        <w:t xml:space="preserve"> cuatro presidentes</w:t>
      </w:r>
      <w:r w:rsidR="00EF4B17">
        <w:t xml:space="preserve"> y tres partidos políticos</w:t>
      </w:r>
      <w:r w:rsidR="00F90F2D">
        <w:t>. Es un periodo, cuantitativa y cualitativamente</w:t>
      </w:r>
      <w:r w:rsidR="00214593">
        <w:t>, suficiente para caracterizar</w:t>
      </w:r>
      <w:r w:rsidR="0081621F">
        <w:t>lo y extraer conclusiones sobre una tendencia</w:t>
      </w:r>
      <w:r w:rsidR="00193D05">
        <w:t xml:space="preserve"> que apunta hacia</w:t>
      </w:r>
      <w:r w:rsidR="00BF536E">
        <w:t xml:space="preserve"> la gestión centralizada</w:t>
      </w:r>
      <w:r w:rsidR="00A02455">
        <w:t xml:space="preserve">, con dificultades para </w:t>
      </w:r>
      <w:r w:rsidR="00EB2821">
        <w:t>cultivar relaciones intergubernamentales</w:t>
      </w:r>
      <w:r w:rsidR="00A94523">
        <w:t xml:space="preserve"> eficaces.</w:t>
      </w:r>
    </w:p>
    <w:p w14:paraId="74CC3EE3" w14:textId="6CF6AC12" w:rsidR="00D226E5" w:rsidRDefault="00826701" w:rsidP="00965BF8">
      <w:pPr>
        <w:ind w:left="708"/>
        <w:jc w:val="both"/>
      </w:pPr>
      <w:r w:rsidRPr="00885C0B">
        <w:rPr>
          <w:b/>
          <w:bCs/>
        </w:rPr>
        <w:t>Unidad de análisis</w:t>
      </w:r>
      <w:r w:rsidR="00402D0A">
        <w:rPr>
          <w:rStyle w:val="Refdenotaalpie"/>
          <w:b/>
          <w:bCs/>
        </w:rPr>
        <w:footnoteReference w:id="2"/>
      </w:r>
      <w:r>
        <w:t xml:space="preserve">. </w:t>
      </w:r>
      <w:r w:rsidR="00564DA7">
        <w:t>Cada uno de los sistemas nacionales</w:t>
      </w:r>
      <w:r w:rsidR="008E654D">
        <w:t xml:space="preserve"> encaminados a atender problemas públicos a través de las categorías correspondientes al marco federativo y sus relaciones intergubernamentales</w:t>
      </w:r>
      <w:r w:rsidR="00F97703">
        <w:t xml:space="preserve">. </w:t>
      </w:r>
    </w:p>
    <w:p w14:paraId="218BF669" w14:textId="53CCD9CC" w:rsidR="006B5D65" w:rsidRDefault="00051507" w:rsidP="009F024B">
      <w:pPr>
        <w:ind w:left="708"/>
        <w:jc w:val="both"/>
      </w:pPr>
      <w:r w:rsidRPr="00354A89">
        <w:rPr>
          <w:b/>
          <w:bCs/>
        </w:rPr>
        <w:t>P</w:t>
      </w:r>
      <w:r w:rsidR="006B5D65" w:rsidRPr="00354A89">
        <w:rPr>
          <w:b/>
          <w:bCs/>
        </w:rPr>
        <w:t>ropiedades</w:t>
      </w:r>
      <w:r>
        <w:t xml:space="preserve"> </w:t>
      </w:r>
      <w:r w:rsidRPr="00820C2D">
        <w:t>(</w:t>
      </w:r>
      <w:proofErr w:type="spellStart"/>
      <w:r w:rsidRPr="00820C2D">
        <w:t>Bartolini</w:t>
      </w:r>
      <w:proofErr w:type="spellEnd"/>
      <w:r w:rsidRPr="00820C2D">
        <w:t>, 1991)</w:t>
      </w:r>
      <w:r>
        <w:t xml:space="preserve">. </w:t>
      </w:r>
      <w:r w:rsidR="00367E1B">
        <w:t xml:space="preserve">A cada unidad de análisis </w:t>
      </w:r>
      <w:r w:rsidR="002F348D">
        <w:t>le corresponden una serie de propiedades</w:t>
      </w:r>
      <w:r w:rsidR="009B435B">
        <w:t xml:space="preserve"> pertenecientes a </w:t>
      </w:r>
      <w:r w:rsidR="00B8620B">
        <w:t>tres</w:t>
      </w:r>
      <w:r w:rsidR="009B435B">
        <w:t xml:space="preserve"> grupos</w:t>
      </w:r>
      <w:r w:rsidR="00D54DE0">
        <w:t>, el primero de ellos</w:t>
      </w:r>
      <w:r w:rsidR="00EA4104">
        <w:t xml:space="preserve"> encaminado a </w:t>
      </w:r>
      <w:r w:rsidR="00EA4104" w:rsidRPr="005C702D">
        <w:rPr>
          <w:i/>
          <w:iCs/>
        </w:rPr>
        <w:t>identificar</w:t>
      </w:r>
      <w:r w:rsidR="001A10B9">
        <w:t xml:space="preserve"> cada sistema</w:t>
      </w:r>
      <w:r w:rsidR="002D269B">
        <w:t xml:space="preserve">, el segundo a </w:t>
      </w:r>
      <w:r w:rsidR="00185BE4">
        <w:t xml:space="preserve">dar cuenta </w:t>
      </w:r>
      <w:r w:rsidR="00804DCE">
        <w:t>de</w:t>
      </w:r>
      <w:r w:rsidR="007C5D9F">
        <w:t xml:space="preserve"> su </w:t>
      </w:r>
      <w:r w:rsidR="007C5D9F" w:rsidRPr="005C702D">
        <w:rPr>
          <w:i/>
          <w:iCs/>
        </w:rPr>
        <w:t>funcionamiento</w:t>
      </w:r>
      <w:r w:rsidR="007C5D9F">
        <w:t>,</w:t>
      </w:r>
      <w:r w:rsidR="00117813">
        <w:t xml:space="preserve"> y el tercero</w:t>
      </w:r>
      <w:r w:rsidR="007D7A64">
        <w:t xml:space="preserve">, </w:t>
      </w:r>
      <w:r w:rsidR="00153ACC">
        <w:t xml:space="preserve">sobre </w:t>
      </w:r>
      <w:r w:rsidR="00E10AB1">
        <w:t>sus</w:t>
      </w:r>
      <w:r w:rsidR="008132B9">
        <w:t xml:space="preserve"> </w:t>
      </w:r>
      <w:r w:rsidR="008132B9" w:rsidRPr="005C702D">
        <w:rPr>
          <w:i/>
          <w:iCs/>
        </w:rPr>
        <w:t>relaciones intergubernamentales</w:t>
      </w:r>
      <w:r w:rsidR="007C5D9F">
        <w:t>:</w:t>
      </w:r>
    </w:p>
    <w:p w14:paraId="1C5CFC02" w14:textId="49C2747E" w:rsidR="007C5D9F" w:rsidRPr="003361FF" w:rsidRDefault="007C5D9F" w:rsidP="00F97703">
      <w:pPr>
        <w:ind w:left="708"/>
        <w:jc w:val="both"/>
      </w:pPr>
      <w:r w:rsidRPr="003361FF">
        <w:t xml:space="preserve">1.a </w:t>
      </w:r>
      <w:r w:rsidR="00DC1EDC" w:rsidRPr="003361FF">
        <w:t>definición jurídica</w:t>
      </w:r>
    </w:p>
    <w:p w14:paraId="43FBF0EC" w14:textId="55761335" w:rsidR="001E3FC9" w:rsidRPr="003361FF" w:rsidRDefault="001E3FC9" w:rsidP="00F97703">
      <w:pPr>
        <w:ind w:left="708"/>
        <w:jc w:val="both"/>
      </w:pPr>
      <w:r w:rsidRPr="003361FF">
        <w:t xml:space="preserve">1.b </w:t>
      </w:r>
      <w:r w:rsidR="00EE5894" w:rsidRPr="003361FF">
        <w:t>ob</w:t>
      </w:r>
      <w:r w:rsidR="008E3751" w:rsidRPr="003361FF">
        <w:t>jeto</w:t>
      </w:r>
      <w:r w:rsidR="00DF1386" w:rsidRPr="003361FF">
        <w:t xml:space="preserve"> del sistema </w:t>
      </w:r>
    </w:p>
    <w:p w14:paraId="4F70E5B1" w14:textId="6F36364E" w:rsidR="003361FF" w:rsidRDefault="003361FF" w:rsidP="00F97703">
      <w:pPr>
        <w:ind w:left="708"/>
        <w:jc w:val="both"/>
      </w:pPr>
      <w:r w:rsidRPr="003361FF">
        <w:lastRenderedPageBreak/>
        <w:t xml:space="preserve">1. c </w:t>
      </w:r>
      <w:r w:rsidR="00A94663">
        <w:t>actores explícitos</w:t>
      </w:r>
    </w:p>
    <w:p w14:paraId="0DCE44A7" w14:textId="4C1A916B" w:rsidR="00A94663" w:rsidRDefault="00A94663" w:rsidP="00F97703">
      <w:pPr>
        <w:ind w:left="708"/>
        <w:jc w:val="both"/>
      </w:pPr>
      <w:r>
        <w:t>1.d actores implícitos</w:t>
      </w:r>
    </w:p>
    <w:p w14:paraId="324980BA" w14:textId="2DC492C3" w:rsidR="00587B9B" w:rsidRDefault="003F4160" w:rsidP="00F97703">
      <w:pPr>
        <w:ind w:left="708"/>
        <w:jc w:val="both"/>
      </w:pPr>
      <w:r>
        <w:t>1.e contexto de la materia</w:t>
      </w:r>
    </w:p>
    <w:p w14:paraId="693F0CB8" w14:textId="3941E9C9" w:rsidR="0094594E" w:rsidRDefault="0094594E" w:rsidP="00F97703">
      <w:pPr>
        <w:ind w:left="708"/>
        <w:jc w:val="both"/>
      </w:pPr>
      <w:r>
        <w:t xml:space="preserve">1.f </w:t>
      </w:r>
      <w:r w:rsidR="003B2302">
        <w:t>a</w:t>
      </w:r>
      <w:r>
        <w:t>signación de recursos a los involucrados</w:t>
      </w:r>
    </w:p>
    <w:p w14:paraId="038F2822" w14:textId="54CB29C1" w:rsidR="003F4160" w:rsidRDefault="005A0891" w:rsidP="00F97703">
      <w:pPr>
        <w:ind w:left="708"/>
        <w:jc w:val="both"/>
      </w:pPr>
      <w:r>
        <w:t>1.</w:t>
      </w:r>
      <w:r w:rsidR="0094594E">
        <w:t>g</w:t>
      </w:r>
      <w:r>
        <w:t xml:space="preserve"> </w:t>
      </w:r>
      <w:r w:rsidR="008F7A15">
        <w:t>resultados del sistema</w:t>
      </w:r>
    </w:p>
    <w:p w14:paraId="28C07614" w14:textId="5BB381E9" w:rsidR="000E420B" w:rsidRDefault="000E420B" w:rsidP="00F97703">
      <w:pPr>
        <w:ind w:left="708"/>
        <w:jc w:val="both"/>
      </w:pPr>
      <w:r>
        <w:t xml:space="preserve">2.a </w:t>
      </w:r>
      <w:r w:rsidR="00E57141">
        <w:t>agenda</w:t>
      </w:r>
    </w:p>
    <w:p w14:paraId="108BC0E2" w14:textId="459F5C5E" w:rsidR="00E57141" w:rsidRDefault="00E57141" w:rsidP="00F97703">
      <w:pPr>
        <w:ind w:left="708"/>
        <w:jc w:val="both"/>
      </w:pPr>
      <w:r>
        <w:t xml:space="preserve">2.b </w:t>
      </w:r>
      <w:r w:rsidR="00CC6C28">
        <w:t>diseño de políticas</w:t>
      </w:r>
    </w:p>
    <w:p w14:paraId="01723B5E" w14:textId="61A4A83C" w:rsidR="00832031" w:rsidRDefault="00535576" w:rsidP="00904A36">
      <w:pPr>
        <w:ind w:left="708"/>
        <w:jc w:val="both"/>
      </w:pPr>
      <w:r>
        <w:t xml:space="preserve">2.c </w:t>
      </w:r>
      <w:r w:rsidR="005D5F96">
        <w:t>implementación</w:t>
      </w:r>
    </w:p>
    <w:p w14:paraId="419D03DC" w14:textId="3B9EBD1D" w:rsidR="00587F7A" w:rsidRDefault="00587F7A" w:rsidP="00F97703">
      <w:pPr>
        <w:ind w:left="708"/>
        <w:jc w:val="both"/>
      </w:pPr>
      <w:r>
        <w:t xml:space="preserve">3.a </w:t>
      </w:r>
      <w:r w:rsidR="003D1C03">
        <w:t>definición de arenas de políticas</w:t>
      </w:r>
    </w:p>
    <w:p w14:paraId="53C9E351" w14:textId="01713328" w:rsidR="003D1C03" w:rsidRDefault="003D1C03" w:rsidP="00F97703">
      <w:pPr>
        <w:ind w:left="708"/>
        <w:jc w:val="both"/>
      </w:pPr>
      <w:r>
        <w:t xml:space="preserve">3.b </w:t>
      </w:r>
      <w:r w:rsidR="005016D4">
        <w:t>salvaguardas federales</w:t>
      </w:r>
    </w:p>
    <w:p w14:paraId="6EC43ABA" w14:textId="42616B8E" w:rsidR="00973013" w:rsidRDefault="00973013" w:rsidP="00F97703">
      <w:pPr>
        <w:ind w:left="708"/>
        <w:jc w:val="both"/>
      </w:pPr>
      <w:r>
        <w:t xml:space="preserve">3.c </w:t>
      </w:r>
      <w:r w:rsidR="007A20AB">
        <w:t>interacción con otros sistemas</w:t>
      </w:r>
    </w:p>
    <w:p w14:paraId="2E67F317" w14:textId="7502A56B" w:rsidR="00971243" w:rsidRDefault="003B2302" w:rsidP="00F97703">
      <w:pPr>
        <w:ind w:left="708"/>
        <w:jc w:val="both"/>
      </w:pPr>
      <w:r>
        <w:t>3.d compromiso con la coordinación</w:t>
      </w:r>
    </w:p>
    <w:p w14:paraId="0190F2CF" w14:textId="39225F3A" w:rsidR="00052BE7" w:rsidRPr="003361FF" w:rsidRDefault="007725DA" w:rsidP="00F97703">
      <w:pPr>
        <w:ind w:left="708"/>
        <w:jc w:val="both"/>
      </w:pPr>
      <w:r>
        <w:t>3.e problemas intergubernamentales complejos</w:t>
      </w:r>
    </w:p>
    <w:p w14:paraId="0994271D" w14:textId="1698BD94" w:rsidR="00FC22BA" w:rsidRPr="008515AD" w:rsidRDefault="00A11037" w:rsidP="00F97703">
      <w:pPr>
        <w:ind w:left="708"/>
        <w:jc w:val="both"/>
      </w:pPr>
      <w:r>
        <w:rPr>
          <w:b/>
          <w:bCs/>
        </w:rPr>
        <w:t>Nivel del estudio</w:t>
      </w:r>
      <w:r w:rsidR="007D369B">
        <w:rPr>
          <w:rStyle w:val="Refdenotaalpie"/>
          <w:b/>
          <w:bCs/>
        </w:rPr>
        <w:footnoteReference w:id="3"/>
      </w:r>
      <w:r w:rsidR="008515AD">
        <w:t>: análisis</w:t>
      </w:r>
      <w:r w:rsidR="00E03835">
        <w:t xml:space="preserve">. </w:t>
      </w:r>
      <w:r w:rsidR="00270174">
        <w:t>El objetivo central y de mayor complejidad</w:t>
      </w:r>
      <w:r w:rsidR="00BD464E">
        <w:t>, en este trabajo, es a</w:t>
      </w:r>
      <w:r w:rsidR="008D38D4">
        <w:t>nalizar</w:t>
      </w:r>
      <w:r w:rsidR="008C401C">
        <w:t xml:space="preserve">; </w:t>
      </w:r>
      <w:r w:rsidR="00667D00">
        <w:t xml:space="preserve">se trata de </w:t>
      </w:r>
      <w:r w:rsidR="0047432A">
        <w:t>desarticular los elementos</w:t>
      </w:r>
      <w:r w:rsidR="00627A27">
        <w:t xml:space="preserve"> de las unidades de análisis</w:t>
      </w:r>
      <w:r w:rsidR="00FE4299">
        <w:t xml:space="preserve"> (cada sistema nacional</w:t>
      </w:r>
      <w:r w:rsidR="008304EA">
        <w:t>)</w:t>
      </w:r>
      <w:r w:rsidR="00A92A90">
        <w:t xml:space="preserve">, es decir, </w:t>
      </w:r>
      <w:r w:rsidR="00F91237">
        <w:t>desmembrar</w:t>
      </w:r>
      <w:r w:rsidR="00A92A90">
        <w:t xml:space="preserve"> sus propiedades para entender, por separado</w:t>
      </w:r>
      <w:r w:rsidR="00C612CD">
        <w:t>,</w:t>
      </w:r>
      <w:r w:rsidR="00FE0F18">
        <w:t xml:space="preserve"> cada una de ellas</w:t>
      </w:r>
      <w:r w:rsidR="00016C8F">
        <w:t xml:space="preserve">. Luego, </w:t>
      </w:r>
      <w:r w:rsidR="0001582F">
        <w:t xml:space="preserve">de manera </w:t>
      </w:r>
      <w:r w:rsidR="0050278E">
        <w:t>complementaria</w:t>
      </w:r>
      <w:r w:rsidR="00AF2BE4">
        <w:t>,</w:t>
      </w:r>
      <w:r w:rsidR="005C26DD">
        <w:t xml:space="preserve"> se reconstruye el todo</w:t>
      </w:r>
      <w:r w:rsidR="00A16596">
        <w:t xml:space="preserve">, se sintetiza, </w:t>
      </w:r>
      <w:r w:rsidR="000B4E38">
        <w:t>esperando una mejor comprensión del fenómeno</w:t>
      </w:r>
      <w:r w:rsidR="0063364A">
        <w:t xml:space="preserve">. </w:t>
      </w:r>
      <w:r w:rsidR="00653DAA">
        <w:t>En consecuencia, cada una de las propiedades</w:t>
      </w:r>
      <w:r w:rsidR="00E44466">
        <w:t xml:space="preserve"> arriba mencionadas</w:t>
      </w:r>
      <w:r w:rsidR="0095324A">
        <w:t xml:space="preserve"> son términos y conceptos sobre los cuales se acopia información</w:t>
      </w:r>
      <w:r w:rsidR="00575577">
        <w:t>.</w:t>
      </w:r>
    </w:p>
    <w:p w14:paraId="476C1FEE" w14:textId="325F1E28" w:rsidR="004964D5" w:rsidRPr="002A12F6" w:rsidRDefault="004964D5" w:rsidP="00E33720">
      <w:pPr>
        <w:ind w:left="708"/>
        <w:rPr>
          <w:b/>
          <w:bCs/>
        </w:rPr>
      </w:pPr>
      <w:r w:rsidRPr="002A12F6">
        <w:rPr>
          <w:b/>
          <w:bCs/>
        </w:rPr>
        <w:t>Descripción y operacionalización de las variables</w:t>
      </w:r>
    </w:p>
    <w:p w14:paraId="4EDF22CE" w14:textId="3E10B3BC" w:rsidR="00806E09" w:rsidRDefault="002C7B73" w:rsidP="0049371E">
      <w:pPr>
        <w:ind w:left="708"/>
        <w:jc w:val="both"/>
      </w:pPr>
      <w:r>
        <w:t xml:space="preserve">En la siguiente tabla se describen las </w:t>
      </w:r>
      <w:r w:rsidR="001B2784">
        <w:t>variables</w:t>
      </w:r>
      <w:r w:rsidR="00F72401">
        <w:t>, aquí denominadas propiedades</w:t>
      </w:r>
      <w:r w:rsidR="0049371E">
        <w:t>.</w:t>
      </w:r>
      <w:r w:rsidR="00994980">
        <w:t xml:space="preserve"> </w:t>
      </w:r>
      <w:r w:rsidR="00670A2A">
        <w:t>El propósito es</w:t>
      </w:r>
      <w:r w:rsidR="00B74C3D">
        <w:t xml:space="preserve"> </w:t>
      </w:r>
      <w:r w:rsidR="00C11B53">
        <w:t>clarificar</w:t>
      </w:r>
      <w:r w:rsidR="00585982">
        <w:t xml:space="preserve"> el contenido de</w:t>
      </w:r>
      <w:r w:rsidR="00B74C3D">
        <w:t xml:space="preserve"> cada una de estas</w:t>
      </w:r>
      <w:r w:rsidR="00021FD7">
        <w:t xml:space="preserve">, de tal manera que </w:t>
      </w:r>
      <w:r w:rsidR="00D8016B">
        <w:t xml:space="preserve">se pueda obtener </w:t>
      </w:r>
      <w:r w:rsidR="004A6B40">
        <w:t>información empírica</w:t>
      </w:r>
      <w:r w:rsidR="00A64824">
        <w:t>,</w:t>
      </w:r>
      <w:r w:rsidR="00DB21C0">
        <w:t xml:space="preserve"> pasando de la abstracción a la </w:t>
      </w:r>
      <w:r w:rsidR="00AF3FEC">
        <w:t xml:space="preserve">mayor </w:t>
      </w:r>
      <w:r w:rsidR="00DB21C0">
        <w:t>concreción posible</w:t>
      </w:r>
      <w:r w:rsidR="0073507B">
        <w:t>.</w:t>
      </w:r>
    </w:p>
    <w:p w14:paraId="4837473E" w14:textId="7269A253" w:rsidR="00083659" w:rsidRDefault="00FD0FF8" w:rsidP="0049371E">
      <w:pPr>
        <w:ind w:left="708"/>
        <w:jc w:val="both"/>
      </w:pPr>
      <w:r>
        <w:t xml:space="preserve">Este ejercicio permite </w:t>
      </w:r>
      <w:r w:rsidR="00887C7B">
        <w:t xml:space="preserve">tres cosas. Primero, </w:t>
      </w:r>
      <w:r w:rsidR="00B64ACF">
        <w:t>desglosar el contenido de cada una de las propiedades</w:t>
      </w:r>
      <w:r w:rsidR="00BA421E">
        <w:t xml:space="preserve">, así como identificar </w:t>
      </w:r>
      <w:r w:rsidR="00B65E8D">
        <w:t xml:space="preserve">los referentes empíricos. Segundo, </w:t>
      </w:r>
      <w:r w:rsidR="008B1E93">
        <w:t xml:space="preserve">estandarizar la información que se quiere obtener de cada unidad de análisis y, tercero, </w:t>
      </w:r>
      <w:r w:rsidR="005D6234">
        <w:t xml:space="preserve">inferir </w:t>
      </w:r>
      <w:r w:rsidR="00E42BD0">
        <w:t>las fuentes de información.</w:t>
      </w:r>
      <w:r w:rsidR="00B64ACF">
        <w:t xml:space="preserve"> </w:t>
      </w:r>
    </w:p>
    <w:p w14:paraId="44C68C1A" w14:textId="4A95C7EB" w:rsidR="004F5571" w:rsidRDefault="00FB6031" w:rsidP="0049371E">
      <w:pPr>
        <w:ind w:left="708"/>
        <w:jc w:val="both"/>
      </w:pPr>
      <w:r>
        <w:t xml:space="preserve"> </w:t>
      </w:r>
    </w:p>
    <w:p w14:paraId="6F237037" w14:textId="77777777" w:rsidR="00D114C0" w:rsidRDefault="00D114C0" w:rsidP="0049371E">
      <w:pPr>
        <w:ind w:left="708"/>
        <w:jc w:val="both"/>
      </w:pPr>
    </w:p>
    <w:p w14:paraId="753D1765" w14:textId="6F735B77" w:rsidR="004F5571" w:rsidRDefault="004F5571" w:rsidP="00E33720">
      <w:pPr>
        <w:ind w:left="708"/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06"/>
        <w:gridCol w:w="6088"/>
      </w:tblGrid>
      <w:tr w:rsidR="00864840" w:rsidRPr="001A6EAB" w14:paraId="5289074C" w14:textId="77777777" w:rsidTr="00864840">
        <w:tc>
          <w:tcPr>
            <w:tcW w:w="5000" w:type="pct"/>
            <w:gridSpan w:val="2"/>
          </w:tcPr>
          <w:p w14:paraId="4BC1528F" w14:textId="23DFAB76" w:rsidR="00864840" w:rsidRPr="001A6EAB" w:rsidRDefault="005C5213" w:rsidP="001A6EA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 xml:space="preserve">Tabla 1. </w:t>
            </w:r>
            <w:r w:rsidR="00D266B7">
              <w:rPr>
                <w:b/>
                <w:bCs/>
                <w:sz w:val="20"/>
                <w:szCs w:val="20"/>
              </w:rPr>
              <w:t>Propiedades y definición operativa</w:t>
            </w:r>
          </w:p>
        </w:tc>
      </w:tr>
      <w:tr w:rsidR="001A6EAB" w:rsidRPr="001A6EAB" w14:paraId="5FFDC38D" w14:textId="77777777" w:rsidTr="005C3E59">
        <w:tc>
          <w:tcPr>
            <w:tcW w:w="1416" w:type="pct"/>
          </w:tcPr>
          <w:p w14:paraId="1B64A58B" w14:textId="249C5CC0" w:rsidR="001A6EAB" w:rsidRPr="001A6EAB" w:rsidRDefault="001A6EAB" w:rsidP="001A6EAB">
            <w:pPr>
              <w:jc w:val="center"/>
              <w:rPr>
                <w:b/>
                <w:bCs/>
                <w:sz w:val="20"/>
                <w:szCs w:val="20"/>
              </w:rPr>
            </w:pPr>
            <w:r w:rsidRPr="001A6EAB">
              <w:rPr>
                <w:b/>
                <w:bCs/>
                <w:sz w:val="20"/>
                <w:szCs w:val="20"/>
              </w:rPr>
              <w:t>Propiedad</w:t>
            </w:r>
          </w:p>
        </w:tc>
        <w:tc>
          <w:tcPr>
            <w:tcW w:w="3584" w:type="pct"/>
          </w:tcPr>
          <w:p w14:paraId="7F2F9897" w14:textId="1D9F0047" w:rsidR="001A6EAB" w:rsidRPr="001A6EAB" w:rsidRDefault="001A6EAB" w:rsidP="001A6EAB">
            <w:pPr>
              <w:jc w:val="center"/>
              <w:rPr>
                <w:b/>
                <w:bCs/>
                <w:sz w:val="20"/>
                <w:szCs w:val="20"/>
              </w:rPr>
            </w:pPr>
            <w:r w:rsidRPr="001A6EAB">
              <w:rPr>
                <w:b/>
                <w:bCs/>
                <w:sz w:val="20"/>
                <w:szCs w:val="20"/>
              </w:rPr>
              <w:t>Operacionalización</w:t>
            </w:r>
          </w:p>
        </w:tc>
      </w:tr>
      <w:tr w:rsidR="005C3E59" w:rsidRPr="00C718E0" w14:paraId="74DA06D5" w14:textId="77777777" w:rsidTr="005C3E59">
        <w:tc>
          <w:tcPr>
            <w:tcW w:w="1416" w:type="pct"/>
          </w:tcPr>
          <w:p w14:paraId="78310692" w14:textId="6B4FF07E" w:rsidR="005C3E59" w:rsidRPr="00C718E0" w:rsidRDefault="005C3E59" w:rsidP="00E337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1.a </w:t>
            </w:r>
            <w:r w:rsidRPr="00C718E0">
              <w:rPr>
                <w:sz w:val="20"/>
                <w:szCs w:val="20"/>
              </w:rPr>
              <w:t>Definición jurídica</w:t>
            </w:r>
          </w:p>
        </w:tc>
        <w:tc>
          <w:tcPr>
            <w:tcW w:w="3584" w:type="pct"/>
          </w:tcPr>
          <w:p w14:paraId="0BD60548" w14:textId="6FA7682C" w:rsidR="005C3E59" w:rsidRPr="00C718E0" w:rsidRDefault="002700C9" w:rsidP="001B327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El fundamento jurídico </w:t>
            </w:r>
            <w:r w:rsidR="0016301B">
              <w:rPr>
                <w:sz w:val="20"/>
                <w:szCs w:val="20"/>
              </w:rPr>
              <w:t xml:space="preserve">establece </w:t>
            </w:r>
            <w:r w:rsidR="00AD2944">
              <w:rPr>
                <w:sz w:val="20"/>
                <w:szCs w:val="20"/>
              </w:rPr>
              <w:t xml:space="preserve">si el SN </w:t>
            </w:r>
            <w:r w:rsidR="00845255">
              <w:rPr>
                <w:sz w:val="20"/>
                <w:szCs w:val="20"/>
              </w:rPr>
              <w:t>es de composición intergubernamental</w:t>
            </w:r>
            <w:r w:rsidR="001B6AB9">
              <w:rPr>
                <w:sz w:val="20"/>
                <w:szCs w:val="20"/>
              </w:rPr>
              <w:t xml:space="preserve"> o si es un instrumento de aplicación nacional operado </w:t>
            </w:r>
            <w:r w:rsidR="00540659">
              <w:rPr>
                <w:sz w:val="20"/>
                <w:szCs w:val="20"/>
              </w:rPr>
              <w:t>por una unidad u orden de gobierno</w:t>
            </w:r>
            <w:r w:rsidR="00622988">
              <w:rPr>
                <w:sz w:val="20"/>
                <w:szCs w:val="20"/>
              </w:rPr>
              <w:t xml:space="preserve"> en exclusiva</w:t>
            </w:r>
            <w:r w:rsidR="0026477B">
              <w:rPr>
                <w:sz w:val="20"/>
                <w:szCs w:val="20"/>
              </w:rPr>
              <w:t>.</w:t>
            </w:r>
          </w:p>
        </w:tc>
      </w:tr>
      <w:tr w:rsidR="005C3E59" w:rsidRPr="00C718E0" w14:paraId="20A0E055" w14:textId="77777777" w:rsidTr="005C3E59">
        <w:tc>
          <w:tcPr>
            <w:tcW w:w="1416" w:type="pct"/>
          </w:tcPr>
          <w:p w14:paraId="6B45209F" w14:textId="7B1A96C3" w:rsidR="005C3E59" w:rsidRPr="00C718E0" w:rsidRDefault="005C3E59" w:rsidP="00E337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1.b </w:t>
            </w:r>
            <w:r w:rsidRPr="00C718E0">
              <w:rPr>
                <w:sz w:val="20"/>
                <w:szCs w:val="20"/>
              </w:rPr>
              <w:t>Objeto del sistema</w:t>
            </w:r>
          </w:p>
        </w:tc>
        <w:tc>
          <w:tcPr>
            <w:tcW w:w="3584" w:type="pct"/>
          </w:tcPr>
          <w:p w14:paraId="56016EB8" w14:textId="287A00B8" w:rsidR="005C3E59" w:rsidRPr="00C718E0" w:rsidRDefault="0007138C" w:rsidP="001B327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 fundamento jurídico y los documentos programáticos</w:t>
            </w:r>
            <w:r w:rsidR="00B0166C">
              <w:rPr>
                <w:sz w:val="20"/>
                <w:szCs w:val="20"/>
              </w:rPr>
              <w:t xml:space="preserve"> expresan la materia</w:t>
            </w:r>
            <w:r w:rsidR="006307AF">
              <w:rPr>
                <w:sz w:val="20"/>
                <w:szCs w:val="20"/>
              </w:rPr>
              <w:t xml:space="preserve"> </w:t>
            </w:r>
            <w:r w:rsidR="00B43DF9">
              <w:rPr>
                <w:sz w:val="20"/>
                <w:szCs w:val="20"/>
              </w:rPr>
              <w:t xml:space="preserve">que da origen al SN, al mismo tiempo, permite </w:t>
            </w:r>
            <w:r w:rsidR="00BF4E5D">
              <w:rPr>
                <w:sz w:val="20"/>
                <w:szCs w:val="20"/>
              </w:rPr>
              <w:t xml:space="preserve">determinar </w:t>
            </w:r>
            <w:r w:rsidR="002F59C7">
              <w:rPr>
                <w:sz w:val="20"/>
                <w:szCs w:val="20"/>
              </w:rPr>
              <w:t>qu</w:t>
            </w:r>
            <w:r w:rsidR="001B3270">
              <w:rPr>
                <w:sz w:val="20"/>
                <w:szCs w:val="20"/>
              </w:rPr>
              <w:t>é</w:t>
            </w:r>
            <w:r w:rsidR="002F59C7">
              <w:rPr>
                <w:sz w:val="20"/>
                <w:szCs w:val="20"/>
              </w:rPr>
              <w:t xml:space="preserve"> unidades u órdenes de gobierno</w:t>
            </w:r>
            <w:r w:rsidR="00CA1651">
              <w:rPr>
                <w:sz w:val="20"/>
                <w:szCs w:val="20"/>
              </w:rPr>
              <w:t>, por sus facultades</w:t>
            </w:r>
            <w:r w:rsidR="001B3270">
              <w:rPr>
                <w:sz w:val="20"/>
                <w:szCs w:val="20"/>
              </w:rPr>
              <w:t xml:space="preserve"> y atribuciones, debieran estar involucrados.</w:t>
            </w:r>
          </w:p>
        </w:tc>
      </w:tr>
      <w:tr w:rsidR="005C3E59" w:rsidRPr="00C718E0" w14:paraId="743CC375" w14:textId="77777777" w:rsidTr="005C3E59">
        <w:tc>
          <w:tcPr>
            <w:tcW w:w="1416" w:type="pct"/>
          </w:tcPr>
          <w:p w14:paraId="56CAF31F" w14:textId="148E68ED" w:rsidR="005C3E59" w:rsidRPr="00C718E0" w:rsidRDefault="005C3E59" w:rsidP="00E337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1.c </w:t>
            </w:r>
            <w:r w:rsidRPr="00C718E0">
              <w:rPr>
                <w:sz w:val="20"/>
                <w:szCs w:val="20"/>
              </w:rPr>
              <w:t>Actores explícitos</w:t>
            </w:r>
          </w:p>
        </w:tc>
        <w:tc>
          <w:tcPr>
            <w:tcW w:w="3584" w:type="pct"/>
          </w:tcPr>
          <w:p w14:paraId="42DDC8B9" w14:textId="54F688CF" w:rsidR="005C3E59" w:rsidRPr="00C718E0" w:rsidRDefault="00823AF3" w:rsidP="005D7C5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Identificación </w:t>
            </w:r>
            <w:r w:rsidR="0044503B">
              <w:rPr>
                <w:sz w:val="20"/>
                <w:szCs w:val="20"/>
              </w:rPr>
              <w:t>de actores</w:t>
            </w:r>
            <w:r w:rsidR="009237C0">
              <w:rPr>
                <w:sz w:val="20"/>
                <w:szCs w:val="20"/>
              </w:rPr>
              <w:t xml:space="preserve"> (autoridades, funcionarios, </w:t>
            </w:r>
            <w:r w:rsidR="00FF084E">
              <w:rPr>
                <w:sz w:val="20"/>
                <w:szCs w:val="20"/>
              </w:rPr>
              <w:t xml:space="preserve">unidades y/o </w:t>
            </w:r>
            <w:r w:rsidR="00320792">
              <w:rPr>
                <w:sz w:val="20"/>
                <w:szCs w:val="20"/>
              </w:rPr>
              <w:t>órdenes de gobierno)</w:t>
            </w:r>
            <w:r w:rsidR="0044503B">
              <w:rPr>
                <w:sz w:val="20"/>
                <w:szCs w:val="20"/>
              </w:rPr>
              <w:t xml:space="preserve"> declarados en los documentos fundacionales</w:t>
            </w:r>
            <w:r w:rsidR="007648B0">
              <w:rPr>
                <w:sz w:val="20"/>
                <w:szCs w:val="20"/>
              </w:rPr>
              <w:t>.</w:t>
            </w:r>
          </w:p>
        </w:tc>
      </w:tr>
      <w:tr w:rsidR="005C3E59" w:rsidRPr="00C718E0" w14:paraId="4A0F3015" w14:textId="77777777" w:rsidTr="005C3E59">
        <w:tc>
          <w:tcPr>
            <w:tcW w:w="1416" w:type="pct"/>
          </w:tcPr>
          <w:p w14:paraId="5A236134" w14:textId="77529893" w:rsidR="005C3E59" w:rsidRPr="00C718E0" w:rsidRDefault="005C3E59" w:rsidP="00E337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1.d </w:t>
            </w:r>
            <w:r w:rsidRPr="00C718E0">
              <w:rPr>
                <w:sz w:val="20"/>
                <w:szCs w:val="20"/>
              </w:rPr>
              <w:t>Actores implícitos</w:t>
            </w:r>
          </w:p>
        </w:tc>
        <w:tc>
          <w:tcPr>
            <w:tcW w:w="3584" w:type="pct"/>
          </w:tcPr>
          <w:p w14:paraId="1A54F1EB" w14:textId="10EB6324" w:rsidR="005C3E59" w:rsidRPr="00C718E0" w:rsidRDefault="00C93A34" w:rsidP="00DB47F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Identificación de actores </w:t>
            </w:r>
            <w:r w:rsidR="00A01003">
              <w:rPr>
                <w:sz w:val="20"/>
                <w:szCs w:val="20"/>
              </w:rPr>
              <w:t>no explicitados</w:t>
            </w:r>
            <w:r w:rsidR="002D0F22">
              <w:rPr>
                <w:sz w:val="20"/>
                <w:szCs w:val="20"/>
              </w:rPr>
              <w:t xml:space="preserve"> (autoridades, funcionarios, unidades y/o órdenes de gobierno)</w:t>
            </w:r>
            <w:r w:rsidR="00EA6808">
              <w:rPr>
                <w:sz w:val="20"/>
                <w:szCs w:val="20"/>
              </w:rPr>
              <w:t>; explicitados, pero no convocados</w:t>
            </w:r>
            <w:r w:rsidR="002C417C">
              <w:rPr>
                <w:sz w:val="20"/>
                <w:szCs w:val="20"/>
              </w:rPr>
              <w:t xml:space="preserve">; </w:t>
            </w:r>
            <w:r w:rsidR="0047197C">
              <w:rPr>
                <w:sz w:val="20"/>
                <w:szCs w:val="20"/>
              </w:rPr>
              <w:t>actores no gubernamentales (organizaciones civiles, medios de comunicación, empresarios)</w:t>
            </w:r>
            <w:r w:rsidR="007648B0">
              <w:rPr>
                <w:sz w:val="20"/>
                <w:szCs w:val="20"/>
              </w:rPr>
              <w:t>.</w:t>
            </w:r>
          </w:p>
        </w:tc>
      </w:tr>
      <w:tr w:rsidR="005C3E59" w:rsidRPr="00C718E0" w14:paraId="592E2505" w14:textId="77777777" w:rsidTr="005C3E59">
        <w:tc>
          <w:tcPr>
            <w:tcW w:w="1416" w:type="pct"/>
          </w:tcPr>
          <w:p w14:paraId="43B4680D" w14:textId="698459B8" w:rsidR="005C3E59" w:rsidRPr="00C718E0" w:rsidRDefault="005C3E59" w:rsidP="00E337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1.e </w:t>
            </w:r>
            <w:r w:rsidRPr="00C718E0">
              <w:rPr>
                <w:sz w:val="20"/>
                <w:szCs w:val="20"/>
              </w:rPr>
              <w:t>Contexto de la materia</w:t>
            </w:r>
          </w:p>
        </w:tc>
        <w:tc>
          <w:tcPr>
            <w:tcW w:w="3584" w:type="pct"/>
          </w:tcPr>
          <w:p w14:paraId="7B088D11" w14:textId="361621FD" w:rsidR="005C3E59" w:rsidRPr="00C718E0" w:rsidRDefault="00FF0572" w:rsidP="00DA4B45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Valora </w:t>
            </w:r>
            <w:r w:rsidR="004313E5">
              <w:rPr>
                <w:sz w:val="20"/>
                <w:szCs w:val="20"/>
              </w:rPr>
              <w:t>la complejidad del contexto</w:t>
            </w:r>
            <w:r w:rsidR="00176706">
              <w:rPr>
                <w:sz w:val="20"/>
                <w:szCs w:val="20"/>
              </w:rPr>
              <w:t xml:space="preserve"> y la intensidad de los asuntos que justifican la creación, operación y vigencia del SN</w:t>
            </w:r>
            <w:r w:rsidR="00927522">
              <w:rPr>
                <w:sz w:val="20"/>
                <w:szCs w:val="20"/>
              </w:rPr>
              <w:t xml:space="preserve">. Describe </w:t>
            </w:r>
            <w:r w:rsidR="00FD2752">
              <w:rPr>
                <w:sz w:val="20"/>
                <w:szCs w:val="20"/>
              </w:rPr>
              <w:t xml:space="preserve">las </w:t>
            </w:r>
            <w:r w:rsidR="005B1AC7">
              <w:rPr>
                <w:sz w:val="20"/>
                <w:szCs w:val="20"/>
              </w:rPr>
              <w:t>circunstancias</w:t>
            </w:r>
            <w:r w:rsidR="00FD2752">
              <w:rPr>
                <w:sz w:val="20"/>
                <w:szCs w:val="20"/>
              </w:rPr>
              <w:t xml:space="preserve"> económicas, políticas y sociales</w:t>
            </w:r>
            <w:r w:rsidR="005B1AC7">
              <w:rPr>
                <w:sz w:val="20"/>
                <w:szCs w:val="20"/>
              </w:rPr>
              <w:t xml:space="preserve"> </w:t>
            </w:r>
            <w:r w:rsidR="009A0F5B">
              <w:rPr>
                <w:sz w:val="20"/>
                <w:szCs w:val="20"/>
              </w:rPr>
              <w:t>que afectan</w:t>
            </w:r>
            <w:r w:rsidR="00AB5E52">
              <w:rPr>
                <w:sz w:val="20"/>
                <w:szCs w:val="20"/>
              </w:rPr>
              <w:t xml:space="preserve"> o convocan a </w:t>
            </w:r>
            <w:r w:rsidR="003B5AA1">
              <w:rPr>
                <w:sz w:val="20"/>
                <w:szCs w:val="20"/>
              </w:rPr>
              <w:t>las unidades y órdenes de gobierno.</w:t>
            </w:r>
          </w:p>
        </w:tc>
      </w:tr>
      <w:tr w:rsidR="00F70422" w:rsidRPr="00C718E0" w14:paraId="5B79CDF4" w14:textId="77777777" w:rsidTr="005C3E59">
        <w:tc>
          <w:tcPr>
            <w:tcW w:w="1416" w:type="pct"/>
          </w:tcPr>
          <w:p w14:paraId="58C403C2" w14:textId="096D2E11" w:rsidR="00F70422" w:rsidRDefault="00F70422" w:rsidP="00F704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1.f Asignación de recursos a los involucrados</w:t>
            </w:r>
          </w:p>
        </w:tc>
        <w:tc>
          <w:tcPr>
            <w:tcW w:w="3584" w:type="pct"/>
          </w:tcPr>
          <w:p w14:paraId="72D11E06" w14:textId="7FF6B631" w:rsidR="00F70422" w:rsidRDefault="00F70422" w:rsidP="00F7042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Describe la manera en que se asignan los recursos a las instituciones involucradas (federación, estados y municipios, principalmente).</w:t>
            </w:r>
          </w:p>
        </w:tc>
      </w:tr>
      <w:tr w:rsidR="00F70422" w:rsidRPr="00C718E0" w14:paraId="1055299B" w14:textId="77777777" w:rsidTr="005C3E59">
        <w:tc>
          <w:tcPr>
            <w:tcW w:w="1416" w:type="pct"/>
          </w:tcPr>
          <w:p w14:paraId="5A4F0DE0" w14:textId="04D8CEF1" w:rsidR="00F70422" w:rsidRPr="00C718E0" w:rsidRDefault="00F70422" w:rsidP="00F704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1.g </w:t>
            </w:r>
            <w:r w:rsidRPr="00C718E0">
              <w:rPr>
                <w:sz w:val="20"/>
                <w:szCs w:val="20"/>
              </w:rPr>
              <w:t>Resultados del sistema</w:t>
            </w:r>
          </w:p>
        </w:tc>
        <w:tc>
          <w:tcPr>
            <w:tcW w:w="3584" w:type="pct"/>
          </w:tcPr>
          <w:p w14:paraId="25D43B25" w14:textId="21D8F242" w:rsidR="00F70422" w:rsidRPr="00C718E0" w:rsidRDefault="00F70422" w:rsidP="00F7042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Reporta los resultados que el SN ha obtenido en su desempeño, así como de hecho sucede. Los resultados pueden diferenciarse en el impacto local o nacional.</w:t>
            </w:r>
          </w:p>
        </w:tc>
      </w:tr>
      <w:tr w:rsidR="00F70422" w:rsidRPr="00C718E0" w14:paraId="7E57F0E1" w14:textId="77777777" w:rsidTr="005C3E59">
        <w:tc>
          <w:tcPr>
            <w:tcW w:w="1416" w:type="pct"/>
          </w:tcPr>
          <w:p w14:paraId="2E29C6B9" w14:textId="49262066" w:rsidR="00F70422" w:rsidRPr="00C718E0" w:rsidRDefault="00F70422" w:rsidP="00F704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2.a </w:t>
            </w:r>
            <w:r w:rsidRPr="00C718E0">
              <w:rPr>
                <w:sz w:val="20"/>
                <w:szCs w:val="20"/>
              </w:rPr>
              <w:t xml:space="preserve">Agenda </w:t>
            </w:r>
          </w:p>
        </w:tc>
        <w:tc>
          <w:tcPr>
            <w:tcW w:w="3584" w:type="pct"/>
          </w:tcPr>
          <w:p w14:paraId="13B96F84" w14:textId="32B14BFE" w:rsidR="00F70422" w:rsidRPr="00C718E0" w:rsidRDefault="00F70422" w:rsidP="00F7042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Describe la correlación de fuerzas en los espacios de discusión para definir y tratar los problemas públicos que emergen en el seno de los </w:t>
            </w:r>
            <w:proofErr w:type="spellStart"/>
            <w:r>
              <w:rPr>
                <w:sz w:val="20"/>
                <w:szCs w:val="20"/>
              </w:rPr>
              <w:t>SNs</w:t>
            </w:r>
            <w:proofErr w:type="spellEnd"/>
            <w:r>
              <w:rPr>
                <w:sz w:val="20"/>
                <w:szCs w:val="20"/>
              </w:rPr>
              <w:t>. Evidencia el predominio de determinado actor involucrado, así como el silencio y ausencia de otros. (Aguilar, 1996 b)</w:t>
            </w:r>
          </w:p>
        </w:tc>
      </w:tr>
      <w:tr w:rsidR="00F70422" w:rsidRPr="00C718E0" w14:paraId="489B920E" w14:textId="77777777" w:rsidTr="005C3E59">
        <w:tc>
          <w:tcPr>
            <w:tcW w:w="1416" w:type="pct"/>
          </w:tcPr>
          <w:p w14:paraId="0EC0D164" w14:textId="39048E7B" w:rsidR="00F70422" w:rsidRPr="00C718E0" w:rsidRDefault="00F70422" w:rsidP="00F704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2.b </w:t>
            </w:r>
            <w:r w:rsidRPr="00C718E0">
              <w:rPr>
                <w:sz w:val="20"/>
                <w:szCs w:val="20"/>
              </w:rPr>
              <w:t>Diseño de políticas</w:t>
            </w:r>
          </w:p>
        </w:tc>
        <w:tc>
          <w:tcPr>
            <w:tcW w:w="3584" w:type="pct"/>
          </w:tcPr>
          <w:p w14:paraId="162DA14D" w14:textId="0854F508" w:rsidR="00F70422" w:rsidRPr="00C718E0" w:rsidRDefault="00F70422" w:rsidP="00F7042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Define la manera en que se insertan los diferentes actores para diseñar los cursos de acción, así mismo, registra la combinación de instrumentos (políticos, financieros, administrativos y/o jurídicos) que dichos actores están dispuestos a aportar para alcanzar el objetivo proyectado. (Aguilar, 1996 a)</w:t>
            </w:r>
          </w:p>
        </w:tc>
      </w:tr>
      <w:tr w:rsidR="00F70422" w:rsidRPr="00C718E0" w14:paraId="7CD61EDC" w14:textId="77777777" w:rsidTr="005C3E59">
        <w:tc>
          <w:tcPr>
            <w:tcW w:w="1416" w:type="pct"/>
          </w:tcPr>
          <w:p w14:paraId="3F18BAA5" w14:textId="63E9A338" w:rsidR="00F70422" w:rsidRPr="00C718E0" w:rsidRDefault="00F70422" w:rsidP="00F704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2.c </w:t>
            </w:r>
            <w:r w:rsidRPr="00C718E0">
              <w:rPr>
                <w:sz w:val="20"/>
                <w:szCs w:val="20"/>
              </w:rPr>
              <w:t xml:space="preserve">Implementación </w:t>
            </w:r>
          </w:p>
        </w:tc>
        <w:tc>
          <w:tcPr>
            <w:tcW w:w="3584" w:type="pct"/>
          </w:tcPr>
          <w:p w14:paraId="32BD3225" w14:textId="311FCA56" w:rsidR="00F70422" w:rsidRPr="00C718E0" w:rsidRDefault="00F70422" w:rsidP="00F7042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Define la manera en que se insertan los diferentes actores para efectuar los cursos de acción (coordinación, mandato, resistencia, colaboración). Da cuenta de las RIG, así como de hecho suceden.</w:t>
            </w:r>
          </w:p>
        </w:tc>
      </w:tr>
      <w:tr w:rsidR="00F70422" w:rsidRPr="00C718E0" w14:paraId="259194AF" w14:textId="77777777" w:rsidTr="005C3E59">
        <w:tc>
          <w:tcPr>
            <w:tcW w:w="1416" w:type="pct"/>
          </w:tcPr>
          <w:p w14:paraId="128C7C28" w14:textId="243440D7" w:rsidR="00F70422" w:rsidRPr="00C718E0" w:rsidRDefault="00F70422" w:rsidP="00F704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3.a </w:t>
            </w:r>
            <w:r w:rsidRPr="00C718E0">
              <w:rPr>
                <w:sz w:val="20"/>
                <w:szCs w:val="20"/>
              </w:rPr>
              <w:t>Definición de arenas de políticas</w:t>
            </w:r>
          </w:p>
        </w:tc>
        <w:tc>
          <w:tcPr>
            <w:tcW w:w="3584" w:type="pct"/>
          </w:tcPr>
          <w:p w14:paraId="3283C354" w14:textId="71586079" w:rsidR="00F70422" w:rsidRPr="00C718E0" w:rsidRDefault="00F70422" w:rsidP="00F7042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Define el nivel e intensidad y conflicto, o la armonía, que puede generarse en los escenarios de RIG, en donde la materia que los convoca juega un papel determinante. (</w:t>
            </w:r>
            <w:proofErr w:type="spellStart"/>
            <w:r>
              <w:rPr>
                <w:sz w:val="20"/>
                <w:szCs w:val="20"/>
              </w:rPr>
              <w:t>Lowi</w:t>
            </w:r>
            <w:proofErr w:type="spellEnd"/>
            <w:r>
              <w:rPr>
                <w:sz w:val="20"/>
                <w:szCs w:val="20"/>
              </w:rPr>
              <w:t xml:space="preserve">, en Aguilar, 1996 a) </w:t>
            </w:r>
          </w:p>
        </w:tc>
      </w:tr>
      <w:tr w:rsidR="00F70422" w:rsidRPr="00C718E0" w14:paraId="20CF0169" w14:textId="77777777" w:rsidTr="005C3E59">
        <w:tc>
          <w:tcPr>
            <w:tcW w:w="1416" w:type="pct"/>
          </w:tcPr>
          <w:p w14:paraId="16DD8169" w14:textId="3A2A8DBB" w:rsidR="00F70422" w:rsidRPr="00C718E0" w:rsidRDefault="00F70422" w:rsidP="00F704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3.b </w:t>
            </w:r>
            <w:r w:rsidRPr="00C718E0">
              <w:rPr>
                <w:sz w:val="20"/>
                <w:szCs w:val="20"/>
              </w:rPr>
              <w:t>Salvaguardas federales</w:t>
            </w:r>
          </w:p>
        </w:tc>
        <w:tc>
          <w:tcPr>
            <w:tcW w:w="3584" w:type="pct"/>
          </w:tcPr>
          <w:p w14:paraId="4ABA571C" w14:textId="554D9AF9" w:rsidR="00F70422" w:rsidRPr="00C718E0" w:rsidRDefault="00F70422" w:rsidP="00F7042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 curso de las RIG puede ser de</w:t>
            </w:r>
            <w:r w:rsidRPr="0075114E">
              <w:rPr>
                <w:sz w:val="20"/>
                <w:szCs w:val="20"/>
              </w:rPr>
              <w:t xml:space="preserve"> auténticas salvaguardas del federalismo cuando su ocurrencia en las políticas públicas se orienta a la defensa de los intereses estatales</w:t>
            </w:r>
            <w:r>
              <w:rPr>
                <w:sz w:val="20"/>
                <w:szCs w:val="20"/>
              </w:rPr>
              <w:t xml:space="preserve"> o locales. Registra el nivel de resistencia de los actores susceptibles de ser sometidos o reducidos.</w:t>
            </w:r>
          </w:p>
        </w:tc>
      </w:tr>
      <w:tr w:rsidR="00F70422" w:rsidRPr="00C718E0" w14:paraId="4C4DF54E" w14:textId="77777777" w:rsidTr="005C3E59">
        <w:tc>
          <w:tcPr>
            <w:tcW w:w="1416" w:type="pct"/>
          </w:tcPr>
          <w:p w14:paraId="2839C967" w14:textId="2894C57A" w:rsidR="00F70422" w:rsidRPr="00C718E0" w:rsidRDefault="00F70422" w:rsidP="00F704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3.c </w:t>
            </w:r>
            <w:r w:rsidRPr="00C718E0">
              <w:rPr>
                <w:sz w:val="20"/>
                <w:szCs w:val="20"/>
              </w:rPr>
              <w:t>Interacción con otros sistemas</w:t>
            </w:r>
          </w:p>
        </w:tc>
        <w:tc>
          <w:tcPr>
            <w:tcW w:w="3584" w:type="pct"/>
          </w:tcPr>
          <w:p w14:paraId="4BF02FB0" w14:textId="43AD804D" w:rsidR="00F70422" w:rsidRPr="00C718E0" w:rsidRDefault="00F70422" w:rsidP="00F7042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Define la proclividad de cada SN a establecer contacto con otros en la búsqueda de mejores resultados, así mismo, registra oportunidades canceladas para hacerlo. (Nugent, 2009)</w:t>
            </w:r>
          </w:p>
        </w:tc>
      </w:tr>
      <w:tr w:rsidR="009817A7" w:rsidRPr="00C718E0" w14:paraId="4F7F0A75" w14:textId="77777777" w:rsidTr="005C3E59">
        <w:tc>
          <w:tcPr>
            <w:tcW w:w="1416" w:type="pct"/>
          </w:tcPr>
          <w:p w14:paraId="667C8E5D" w14:textId="310C1A94" w:rsidR="009817A7" w:rsidRPr="0040238A" w:rsidRDefault="00A9081E" w:rsidP="00F70422">
            <w:pPr>
              <w:rPr>
                <w:sz w:val="20"/>
                <w:szCs w:val="20"/>
              </w:rPr>
            </w:pPr>
            <w:r w:rsidRPr="00A9081E">
              <w:rPr>
                <w:sz w:val="20"/>
                <w:szCs w:val="20"/>
              </w:rPr>
              <w:t>3.d compromiso con la coordinación</w:t>
            </w:r>
          </w:p>
        </w:tc>
        <w:tc>
          <w:tcPr>
            <w:tcW w:w="3584" w:type="pct"/>
          </w:tcPr>
          <w:p w14:paraId="536E74AE" w14:textId="29D9514B" w:rsidR="009817A7" w:rsidRDefault="00945938" w:rsidP="00F7042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Alude a la disposición de </w:t>
            </w:r>
            <w:r w:rsidR="00507724">
              <w:rPr>
                <w:sz w:val="20"/>
                <w:szCs w:val="20"/>
              </w:rPr>
              <w:t>los gobiernos de interactuar allende las cuestiones técnicas</w:t>
            </w:r>
            <w:r w:rsidR="001D3B93">
              <w:rPr>
                <w:sz w:val="20"/>
                <w:szCs w:val="20"/>
              </w:rPr>
              <w:t xml:space="preserve">, </w:t>
            </w:r>
            <w:r w:rsidR="006C47EB">
              <w:rPr>
                <w:sz w:val="20"/>
                <w:szCs w:val="20"/>
              </w:rPr>
              <w:t xml:space="preserve">convergiendo en </w:t>
            </w:r>
            <w:r w:rsidR="001B0FA3">
              <w:rPr>
                <w:sz w:val="20"/>
                <w:szCs w:val="20"/>
              </w:rPr>
              <w:t xml:space="preserve">elaboración de </w:t>
            </w:r>
            <w:r w:rsidR="006C47EB">
              <w:rPr>
                <w:sz w:val="20"/>
                <w:szCs w:val="20"/>
              </w:rPr>
              <w:t xml:space="preserve">programas y </w:t>
            </w:r>
            <w:r w:rsidR="00FE22B1">
              <w:rPr>
                <w:sz w:val="20"/>
                <w:szCs w:val="20"/>
              </w:rPr>
              <w:t>ejecución de acciones conjuntas hasta posicionamientos y definiciones</w:t>
            </w:r>
            <w:r w:rsidR="00701E71">
              <w:rPr>
                <w:sz w:val="20"/>
                <w:szCs w:val="20"/>
              </w:rPr>
              <w:t xml:space="preserve"> políticas de gran alcance.</w:t>
            </w:r>
          </w:p>
        </w:tc>
      </w:tr>
      <w:tr w:rsidR="0040238A" w:rsidRPr="00C718E0" w14:paraId="653F236B" w14:textId="77777777" w:rsidTr="005C3E59">
        <w:tc>
          <w:tcPr>
            <w:tcW w:w="1416" w:type="pct"/>
          </w:tcPr>
          <w:p w14:paraId="038DBB8B" w14:textId="056EC6EE" w:rsidR="0040238A" w:rsidRDefault="0040238A" w:rsidP="00F70422">
            <w:pPr>
              <w:rPr>
                <w:sz w:val="20"/>
                <w:szCs w:val="20"/>
              </w:rPr>
            </w:pPr>
            <w:r w:rsidRPr="0040238A">
              <w:rPr>
                <w:sz w:val="20"/>
                <w:szCs w:val="20"/>
              </w:rPr>
              <w:t>3.e problemas intergubernamentales complejos</w:t>
            </w:r>
          </w:p>
        </w:tc>
        <w:tc>
          <w:tcPr>
            <w:tcW w:w="3584" w:type="pct"/>
          </w:tcPr>
          <w:p w14:paraId="6F60879A" w14:textId="32A81C92" w:rsidR="00D4249B" w:rsidRDefault="00CC41B4" w:rsidP="00F7042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Problemas de los SN que</w:t>
            </w:r>
            <w:r w:rsidR="00D778AB">
              <w:rPr>
                <w:sz w:val="20"/>
                <w:szCs w:val="20"/>
              </w:rPr>
              <w:t>, de manera aislada, no puede resolver un sólo orden de gobierno</w:t>
            </w:r>
            <w:r w:rsidR="0082517E">
              <w:rPr>
                <w:sz w:val="20"/>
                <w:szCs w:val="20"/>
              </w:rPr>
              <w:t>, por lo qu</w:t>
            </w:r>
            <w:r w:rsidR="00D4249B">
              <w:rPr>
                <w:sz w:val="20"/>
                <w:szCs w:val="20"/>
              </w:rPr>
              <w:t>e</w:t>
            </w:r>
            <w:r w:rsidR="0082517E">
              <w:rPr>
                <w:sz w:val="20"/>
                <w:szCs w:val="20"/>
              </w:rPr>
              <w:t xml:space="preserve"> dem</w:t>
            </w:r>
            <w:r w:rsidR="00D4249B">
              <w:rPr>
                <w:sz w:val="20"/>
                <w:szCs w:val="20"/>
              </w:rPr>
              <w:t>a</w:t>
            </w:r>
            <w:r w:rsidR="0082517E">
              <w:rPr>
                <w:sz w:val="20"/>
                <w:szCs w:val="20"/>
              </w:rPr>
              <w:t xml:space="preserve">ndan </w:t>
            </w:r>
            <w:r w:rsidR="00D4249B">
              <w:rPr>
                <w:sz w:val="20"/>
                <w:szCs w:val="20"/>
              </w:rPr>
              <w:t>grandes dosis de coordinación y creatividad para la acción conjunta</w:t>
            </w:r>
          </w:p>
        </w:tc>
      </w:tr>
    </w:tbl>
    <w:p w14:paraId="3788E1D0" w14:textId="30C59B2A" w:rsidR="009D0FA2" w:rsidRDefault="009D0FA2" w:rsidP="00E33720">
      <w:pPr>
        <w:ind w:left="708"/>
      </w:pPr>
    </w:p>
    <w:p w14:paraId="04A72016" w14:textId="77777777" w:rsidR="00B9118F" w:rsidRDefault="00B9118F" w:rsidP="00E33720">
      <w:pPr>
        <w:ind w:left="708"/>
        <w:rPr>
          <w:b/>
          <w:bCs/>
        </w:rPr>
      </w:pPr>
    </w:p>
    <w:p w14:paraId="27DE6603" w14:textId="7590780E" w:rsidR="00FC768D" w:rsidRDefault="00FC768D" w:rsidP="00E33720">
      <w:pPr>
        <w:ind w:left="708"/>
        <w:rPr>
          <w:b/>
          <w:bCs/>
        </w:rPr>
      </w:pPr>
      <w:r>
        <w:rPr>
          <w:b/>
          <w:bCs/>
        </w:rPr>
        <w:t>D</w:t>
      </w:r>
      <w:r w:rsidRPr="002A12F6">
        <w:rPr>
          <w:b/>
          <w:bCs/>
        </w:rPr>
        <w:t>escripción de las técnicas y procedimientos</w:t>
      </w:r>
    </w:p>
    <w:tbl>
      <w:tblPr>
        <w:tblStyle w:val="Tablaconcuadrcula"/>
        <w:tblW w:w="0" w:type="auto"/>
        <w:tblInd w:w="708" w:type="dxa"/>
        <w:tblLook w:val="04A0" w:firstRow="1" w:lastRow="0" w:firstColumn="1" w:lastColumn="0" w:noHBand="0" w:noVBand="1"/>
      </w:tblPr>
      <w:tblGrid>
        <w:gridCol w:w="1230"/>
        <w:gridCol w:w="1287"/>
        <w:gridCol w:w="1750"/>
        <w:gridCol w:w="1601"/>
        <w:gridCol w:w="1918"/>
      </w:tblGrid>
      <w:tr w:rsidR="00AA1FB6" w:rsidRPr="004F1E12" w14:paraId="186E66FA" w14:textId="77777777" w:rsidTr="00C3566B">
        <w:tc>
          <w:tcPr>
            <w:tcW w:w="7786" w:type="dxa"/>
            <w:gridSpan w:val="5"/>
          </w:tcPr>
          <w:p w14:paraId="24457A37" w14:textId="0323DAA1" w:rsidR="00AA1FB6" w:rsidRPr="004F1E12" w:rsidRDefault="005A2B12" w:rsidP="00224C2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 xml:space="preserve">Tabla 2. </w:t>
            </w:r>
            <w:r w:rsidR="000564A4">
              <w:rPr>
                <w:rFonts w:cs="Arial"/>
                <w:b/>
                <w:bCs/>
                <w:sz w:val="20"/>
                <w:szCs w:val="20"/>
              </w:rPr>
              <w:t>Tratamiento de las propiedades</w:t>
            </w:r>
          </w:p>
        </w:tc>
      </w:tr>
      <w:tr w:rsidR="00847E48" w:rsidRPr="004F1E12" w14:paraId="53F76E9A" w14:textId="77777777" w:rsidTr="00D42554">
        <w:tc>
          <w:tcPr>
            <w:tcW w:w="1230" w:type="dxa"/>
          </w:tcPr>
          <w:p w14:paraId="6C681214" w14:textId="2C4DF3C4" w:rsidR="000B38FB" w:rsidRPr="004F1E12" w:rsidRDefault="000B38FB" w:rsidP="00224C2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F1E12">
              <w:rPr>
                <w:rFonts w:cs="Arial"/>
                <w:b/>
                <w:bCs/>
                <w:sz w:val="20"/>
                <w:szCs w:val="20"/>
              </w:rPr>
              <w:t>Propiedad</w:t>
            </w:r>
          </w:p>
        </w:tc>
        <w:tc>
          <w:tcPr>
            <w:tcW w:w="1287" w:type="dxa"/>
          </w:tcPr>
          <w:p w14:paraId="6F8A7BD4" w14:textId="458D8417" w:rsidR="000B38FB" w:rsidRPr="004F1E12" w:rsidRDefault="00201A09" w:rsidP="00224C2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F1E12">
              <w:rPr>
                <w:rFonts w:cs="Arial"/>
                <w:b/>
                <w:bCs/>
                <w:sz w:val="20"/>
                <w:szCs w:val="20"/>
              </w:rPr>
              <w:t>Método</w:t>
            </w:r>
          </w:p>
        </w:tc>
        <w:tc>
          <w:tcPr>
            <w:tcW w:w="1750" w:type="dxa"/>
          </w:tcPr>
          <w:p w14:paraId="2EBD69E1" w14:textId="611130AF" w:rsidR="000B38FB" w:rsidRPr="004F1E12" w:rsidRDefault="00201A09" w:rsidP="00224C2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F1E12">
              <w:rPr>
                <w:rFonts w:cs="Arial"/>
                <w:b/>
                <w:bCs/>
                <w:sz w:val="20"/>
                <w:szCs w:val="20"/>
              </w:rPr>
              <w:t>Técnica</w:t>
            </w:r>
          </w:p>
        </w:tc>
        <w:tc>
          <w:tcPr>
            <w:tcW w:w="1601" w:type="dxa"/>
          </w:tcPr>
          <w:p w14:paraId="3393ABF0" w14:textId="6B858A9B" w:rsidR="000B38FB" w:rsidRPr="004F1E12" w:rsidRDefault="00201A09" w:rsidP="00224C2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F1E12">
              <w:rPr>
                <w:rFonts w:cs="Arial"/>
                <w:b/>
                <w:bCs/>
                <w:sz w:val="20"/>
                <w:szCs w:val="20"/>
              </w:rPr>
              <w:t>Instrumento</w:t>
            </w:r>
          </w:p>
        </w:tc>
        <w:tc>
          <w:tcPr>
            <w:tcW w:w="1918" w:type="dxa"/>
          </w:tcPr>
          <w:p w14:paraId="4337EFCD" w14:textId="09367905" w:rsidR="000B38FB" w:rsidRPr="004F1E12" w:rsidRDefault="009B7984" w:rsidP="00224C2B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4F1E12">
              <w:rPr>
                <w:rFonts w:cs="Arial"/>
                <w:b/>
                <w:bCs/>
                <w:sz w:val="20"/>
                <w:szCs w:val="20"/>
              </w:rPr>
              <w:t>F</w:t>
            </w:r>
            <w:r w:rsidR="00201A09" w:rsidRPr="004F1E12">
              <w:rPr>
                <w:rFonts w:cs="Arial"/>
                <w:b/>
                <w:bCs/>
                <w:sz w:val="20"/>
                <w:szCs w:val="20"/>
              </w:rPr>
              <w:t>uente de información</w:t>
            </w:r>
          </w:p>
        </w:tc>
      </w:tr>
      <w:tr w:rsidR="00847E48" w:rsidRPr="00B9118F" w14:paraId="61EA0036" w14:textId="77777777" w:rsidTr="00D42554">
        <w:tc>
          <w:tcPr>
            <w:tcW w:w="1230" w:type="dxa"/>
            <w:vAlign w:val="center"/>
          </w:tcPr>
          <w:p w14:paraId="565AEFB2" w14:textId="58481276" w:rsidR="000B38FB" w:rsidRPr="00B9118F" w:rsidRDefault="004932D0" w:rsidP="000B0CA0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t>1.a</w:t>
            </w:r>
          </w:p>
        </w:tc>
        <w:tc>
          <w:tcPr>
            <w:tcW w:w="1287" w:type="dxa"/>
          </w:tcPr>
          <w:p w14:paraId="79AA7320" w14:textId="5321298B" w:rsidR="000B38FB" w:rsidRPr="00B9118F" w:rsidRDefault="00C112E2" w:rsidP="00E3372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1B0F8F4F" w14:textId="7C6E2B5C" w:rsidR="000B38FB" w:rsidRPr="00B9118F" w:rsidRDefault="00BF5E50" w:rsidP="00E3372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3EF986C4" w14:textId="78293ABE" w:rsidR="000B38FB" w:rsidRPr="00B9118F" w:rsidRDefault="00BF5E50" w:rsidP="00E3372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05B3E878" w14:textId="163CF714" w:rsidR="000B38FB" w:rsidRPr="00B9118F" w:rsidRDefault="00847E48" w:rsidP="009B7984">
            <w:pPr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Legislación, documentos programáticos, sitios web</w:t>
            </w:r>
            <w:r w:rsidR="00295688">
              <w:rPr>
                <w:rFonts w:cs="Arial"/>
                <w:sz w:val="20"/>
                <w:szCs w:val="20"/>
              </w:rPr>
              <w:t>.</w:t>
            </w:r>
          </w:p>
        </w:tc>
      </w:tr>
      <w:tr w:rsidR="000B0CA0" w:rsidRPr="00B9118F" w14:paraId="30A85BD9" w14:textId="77777777" w:rsidTr="00D42554">
        <w:tc>
          <w:tcPr>
            <w:tcW w:w="1230" w:type="dxa"/>
            <w:vAlign w:val="center"/>
          </w:tcPr>
          <w:p w14:paraId="6916EF6E" w14:textId="638E8ECE" w:rsidR="000B0CA0" w:rsidRPr="00B9118F" w:rsidRDefault="000B0CA0" w:rsidP="000B0CA0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t>1.b</w:t>
            </w:r>
          </w:p>
        </w:tc>
        <w:tc>
          <w:tcPr>
            <w:tcW w:w="1287" w:type="dxa"/>
          </w:tcPr>
          <w:p w14:paraId="2FEC4AAB" w14:textId="2F5B47E2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16F957B1" w14:textId="5BE17680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76A5E568" w14:textId="738BFEB0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555ECB41" w14:textId="60F0F03B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Legislación, documentos programáticos, sitios web</w:t>
            </w:r>
            <w:r w:rsidR="00295688">
              <w:rPr>
                <w:rFonts w:cs="Arial"/>
                <w:sz w:val="20"/>
                <w:szCs w:val="20"/>
              </w:rPr>
              <w:t>.</w:t>
            </w:r>
          </w:p>
        </w:tc>
      </w:tr>
      <w:tr w:rsidR="000B0CA0" w:rsidRPr="00B9118F" w14:paraId="2A9EA491" w14:textId="77777777" w:rsidTr="00D42554">
        <w:tc>
          <w:tcPr>
            <w:tcW w:w="1230" w:type="dxa"/>
            <w:vAlign w:val="center"/>
          </w:tcPr>
          <w:p w14:paraId="45D86880" w14:textId="2FAB04A1" w:rsidR="000B0CA0" w:rsidRPr="00B9118F" w:rsidRDefault="000B0CA0" w:rsidP="000B0CA0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t>1.c</w:t>
            </w:r>
          </w:p>
        </w:tc>
        <w:tc>
          <w:tcPr>
            <w:tcW w:w="1287" w:type="dxa"/>
          </w:tcPr>
          <w:p w14:paraId="1A2DDA15" w14:textId="68ED2E05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6C141A76" w14:textId="6E0B756B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5A4821F8" w14:textId="48A47086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1C4BFFBD" w14:textId="560A371B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Legislación, documentos programáticos, sitios web</w:t>
            </w:r>
            <w:r w:rsidR="00295688">
              <w:rPr>
                <w:rFonts w:cs="Arial"/>
                <w:sz w:val="20"/>
                <w:szCs w:val="20"/>
              </w:rPr>
              <w:t>.</w:t>
            </w:r>
          </w:p>
        </w:tc>
      </w:tr>
      <w:tr w:rsidR="000B0CA0" w:rsidRPr="00B9118F" w14:paraId="2DFB333E" w14:textId="77777777" w:rsidTr="00D42554">
        <w:tc>
          <w:tcPr>
            <w:tcW w:w="1230" w:type="dxa"/>
            <w:vAlign w:val="center"/>
          </w:tcPr>
          <w:p w14:paraId="231C1D47" w14:textId="52B9D04D" w:rsidR="000B0CA0" w:rsidRPr="00B9118F" w:rsidRDefault="000B0CA0" w:rsidP="000B0CA0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t>1.d</w:t>
            </w:r>
          </w:p>
        </w:tc>
        <w:tc>
          <w:tcPr>
            <w:tcW w:w="1287" w:type="dxa"/>
          </w:tcPr>
          <w:p w14:paraId="089BF507" w14:textId="01DB3ED7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6213C4EA" w14:textId="53067613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2B7627C4" w14:textId="39ECAB0B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6EE04D1D" w14:textId="775D6C21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Legislación, documentos programáticos, sitios web</w:t>
            </w:r>
            <w:r w:rsidR="00FC35E1">
              <w:rPr>
                <w:rFonts w:cs="Arial"/>
                <w:sz w:val="20"/>
                <w:szCs w:val="20"/>
              </w:rPr>
              <w:t>, hemerografía</w:t>
            </w:r>
            <w:r w:rsidR="00295688">
              <w:rPr>
                <w:rFonts w:cs="Arial"/>
                <w:sz w:val="20"/>
                <w:szCs w:val="20"/>
              </w:rPr>
              <w:t>.</w:t>
            </w:r>
          </w:p>
        </w:tc>
      </w:tr>
      <w:tr w:rsidR="000B0CA0" w:rsidRPr="00B9118F" w14:paraId="40FB14D7" w14:textId="77777777" w:rsidTr="00D42554">
        <w:tc>
          <w:tcPr>
            <w:tcW w:w="1230" w:type="dxa"/>
            <w:vAlign w:val="center"/>
          </w:tcPr>
          <w:p w14:paraId="18E9A5F8" w14:textId="6965E391" w:rsidR="000B0CA0" w:rsidRPr="00B9118F" w:rsidRDefault="000B0CA0" w:rsidP="000B0CA0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t>1.e</w:t>
            </w:r>
          </w:p>
        </w:tc>
        <w:tc>
          <w:tcPr>
            <w:tcW w:w="1287" w:type="dxa"/>
          </w:tcPr>
          <w:p w14:paraId="5690E9C4" w14:textId="797AFB01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1064F9C5" w14:textId="7DFC3D83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0CCEADD2" w14:textId="50D0B703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6FEF0E0E" w14:textId="1DAC559F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Legislación, documentos programáticos, sitios web</w:t>
            </w:r>
            <w:r w:rsidR="00295688">
              <w:rPr>
                <w:rFonts w:cs="Arial"/>
                <w:sz w:val="20"/>
                <w:szCs w:val="20"/>
              </w:rPr>
              <w:t>, bases de datos.</w:t>
            </w:r>
          </w:p>
        </w:tc>
      </w:tr>
      <w:tr w:rsidR="000B0CA0" w:rsidRPr="00B9118F" w14:paraId="7247600E" w14:textId="77777777" w:rsidTr="00D42554">
        <w:tc>
          <w:tcPr>
            <w:tcW w:w="1230" w:type="dxa"/>
            <w:vAlign w:val="center"/>
          </w:tcPr>
          <w:p w14:paraId="7B5B495A" w14:textId="370AE05C" w:rsidR="000B0CA0" w:rsidRPr="00B9118F" w:rsidRDefault="000B0CA0" w:rsidP="000B0CA0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t>1.f</w:t>
            </w:r>
          </w:p>
        </w:tc>
        <w:tc>
          <w:tcPr>
            <w:tcW w:w="1287" w:type="dxa"/>
          </w:tcPr>
          <w:p w14:paraId="781A0C4F" w14:textId="741C85C9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1A573467" w14:textId="05455F24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1E821715" w14:textId="515FA9F0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7FBC34ED" w14:textId="7999D5CF" w:rsidR="000B0CA0" w:rsidRPr="00B9118F" w:rsidRDefault="000B0CA0" w:rsidP="000B0CA0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Legislación, documentos programáticos, sitios web</w:t>
            </w:r>
            <w:r w:rsidR="00295688">
              <w:rPr>
                <w:rFonts w:cs="Arial"/>
                <w:sz w:val="20"/>
                <w:szCs w:val="20"/>
              </w:rPr>
              <w:t>, bases de datos.</w:t>
            </w:r>
          </w:p>
        </w:tc>
      </w:tr>
      <w:tr w:rsidR="00AA53C6" w:rsidRPr="00B9118F" w14:paraId="69B22CC8" w14:textId="77777777" w:rsidTr="00D42554">
        <w:tc>
          <w:tcPr>
            <w:tcW w:w="1230" w:type="dxa"/>
            <w:vAlign w:val="center"/>
          </w:tcPr>
          <w:p w14:paraId="4AD7637B" w14:textId="312C00FC" w:rsidR="00AA53C6" w:rsidRPr="00B9118F" w:rsidRDefault="00AA53C6" w:rsidP="00AA53C6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t>1.</w:t>
            </w:r>
            <w:r>
              <w:rPr>
                <w:rFonts w:cs="Arial"/>
                <w:sz w:val="20"/>
                <w:szCs w:val="20"/>
              </w:rPr>
              <w:t>g</w:t>
            </w:r>
          </w:p>
        </w:tc>
        <w:tc>
          <w:tcPr>
            <w:tcW w:w="1287" w:type="dxa"/>
          </w:tcPr>
          <w:p w14:paraId="44103243" w14:textId="7C052C0C" w:rsidR="00AA53C6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3C65003E" w14:textId="6D77C51D" w:rsidR="00AA53C6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09C72471" w14:textId="26D1D403" w:rsidR="00AA53C6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37CDB554" w14:textId="5ABF2EE9" w:rsidR="00AA53C6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Legislación, documentos programáticos, sitios web, bases de datos.</w:t>
            </w:r>
          </w:p>
        </w:tc>
      </w:tr>
      <w:tr w:rsidR="00AA53C6" w:rsidRPr="00B9118F" w14:paraId="51AB30EC" w14:textId="77777777" w:rsidTr="00D42554">
        <w:tc>
          <w:tcPr>
            <w:tcW w:w="1230" w:type="dxa"/>
            <w:vMerge w:val="restart"/>
            <w:vAlign w:val="center"/>
          </w:tcPr>
          <w:p w14:paraId="373CF1F2" w14:textId="50E6789F" w:rsidR="00AA53C6" w:rsidRPr="00B9118F" w:rsidRDefault="00AA53C6" w:rsidP="00AA53C6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t>2.a</w:t>
            </w:r>
          </w:p>
        </w:tc>
        <w:tc>
          <w:tcPr>
            <w:tcW w:w="1287" w:type="dxa"/>
          </w:tcPr>
          <w:p w14:paraId="381AAA4E" w14:textId="73B9EF6C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Muestreo selectivo de informantes clave</w:t>
            </w:r>
          </w:p>
        </w:tc>
        <w:tc>
          <w:tcPr>
            <w:tcW w:w="1750" w:type="dxa"/>
          </w:tcPr>
          <w:p w14:paraId="7204408F" w14:textId="496700D1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Entrevista semiestructurada</w:t>
            </w:r>
          </w:p>
        </w:tc>
        <w:tc>
          <w:tcPr>
            <w:tcW w:w="1601" w:type="dxa"/>
          </w:tcPr>
          <w:p w14:paraId="282DA011" w14:textId="2C2414FD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Cédula de entrevista</w:t>
            </w:r>
          </w:p>
        </w:tc>
        <w:tc>
          <w:tcPr>
            <w:tcW w:w="1918" w:type="dxa"/>
          </w:tcPr>
          <w:p w14:paraId="7962783A" w14:textId="39F2E9BC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Funcionarios de gobierno.</w:t>
            </w:r>
          </w:p>
        </w:tc>
      </w:tr>
      <w:tr w:rsidR="00AA53C6" w:rsidRPr="00B9118F" w14:paraId="059FD111" w14:textId="77777777" w:rsidTr="00D42554">
        <w:tc>
          <w:tcPr>
            <w:tcW w:w="1230" w:type="dxa"/>
            <w:vMerge/>
            <w:vAlign w:val="center"/>
          </w:tcPr>
          <w:p w14:paraId="1C92A8FB" w14:textId="77777777" w:rsidR="00AA53C6" w:rsidRPr="00B9118F" w:rsidRDefault="00AA53C6" w:rsidP="00AA53C6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287" w:type="dxa"/>
          </w:tcPr>
          <w:p w14:paraId="41696998" w14:textId="55B843EF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0404BFD8" w14:textId="19130257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454069DB" w14:textId="094D8745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5329CCBA" w14:textId="0EC7DE0C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Hemerografía, actas.</w:t>
            </w:r>
          </w:p>
        </w:tc>
      </w:tr>
      <w:tr w:rsidR="00AA53C6" w:rsidRPr="00B9118F" w14:paraId="3D21AA50" w14:textId="77777777" w:rsidTr="00D42554">
        <w:tc>
          <w:tcPr>
            <w:tcW w:w="1230" w:type="dxa"/>
            <w:vMerge w:val="restart"/>
            <w:vAlign w:val="center"/>
          </w:tcPr>
          <w:p w14:paraId="682F0D96" w14:textId="5D0FE95C" w:rsidR="00AA53C6" w:rsidRPr="00B9118F" w:rsidRDefault="00AA53C6" w:rsidP="00AA53C6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t>2.b</w:t>
            </w:r>
          </w:p>
        </w:tc>
        <w:tc>
          <w:tcPr>
            <w:tcW w:w="1287" w:type="dxa"/>
          </w:tcPr>
          <w:p w14:paraId="702912B9" w14:textId="143519E4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Muestreo selectivo de informantes clave</w:t>
            </w:r>
          </w:p>
        </w:tc>
        <w:tc>
          <w:tcPr>
            <w:tcW w:w="1750" w:type="dxa"/>
          </w:tcPr>
          <w:p w14:paraId="72C03E3D" w14:textId="542F06EF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Entrevista semiestructurada</w:t>
            </w:r>
          </w:p>
        </w:tc>
        <w:tc>
          <w:tcPr>
            <w:tcW w:w="1601" w:type="dxa"/>
          </w:tcPr>
          <w:p w14:paraId="54208DE4" w14:textId="2B29E720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Cédula de entrevista</w:t>
            </w:r>
          </w:p>
        </w:tc>
        <w:tc>
          <w:tcPr>
            <w:tcW w:w="1918" w:type="dxa"/>
          </w:tcPr>
          <w:p w14:paraId="7FF034AC" w14:textId="1AE74BB2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Funcionarios de gobierno.</w:t>
            </w:r>
          </w:p>
        </w:tc>
      </w:tr>
      <w:tr w:rsidR="00AA53C6" w:rsidRPr="00B9118F" w14:paraId="5DE3FA20" w14:textId="77777777" w:rsidTr="00D42554">
        <w:tc>
          <w:tcPr>
            <w:tcW w:w="1230" w:type="dxa"/>
            <w:vMerge/>
            <w:vAlign w:val="center"/>
          </w:tcPr>
          <w:p w14:paraId="3EADA68B" w14:textId="77777777" w:rsidR="00AA53C6" w:rsidRPr="00B9118F" w:rsidRDefault="00AA53C6" w:rsidP="00AA53C6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287" w:type="dxa"/>
          </w:tcPr>
          <w:p w14:paraId="26DAE87B" w14:textId="3D588A0E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37158330" w14:textId="08B5154E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4F568D5F" w14:textId="25FEF920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467A538C" w14:textId="52D465F6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Hemerografía, actas.</w:t>
            </w:r>
          </w:p>
        </w:tc>
      </w:tr>
      <w:tr w:rsidR="00AA53C6" w:rsidRPr="00B9118F" w14:paraId="06CB6A38" w14:textId="77777777" w:rsidTr="00D42554">
        <w:tc>
          <w:tcPr>
            <w:tcW w:w="1230" w:type="dxa"/>
            <w:vMerge w:val="restart"/>
            <w:vAlign w:val="center"/>
          </w:tcPr>
          <w:p w14:paraId="15A0787A" w14:textId="27E82A43" w:rsidR="00AA53C6" w:rsidRPr="00B9118F" w:rsidRDefault="00AA53C6" w:rsidP="00AA53C6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t>2.c</w:t>
            </w:r>
          </w:p>
        </w:tc>
        <w:tc>
          <w:tcPr>
            <w:tcW w:w="1287" w:type="dxa"/>
          </w:tcPr>
          <w:p w14:paraId="483A9D89" w14:textId="68E0703F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Muestreo selectivo de informantes clave</w:t>
            </w:r>
          </w:p>
        </w:tc>
        <w:tc>
          <w:tcPr>
            <w:tcW w:w="1750" w:type="dxa"/>
          </w:tcPr>
          <w:p w14:paraId="0BBA79F9" w14:textId="053F08AB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Entrevista semiestructurada</w:t>
            </w:r>
          </w:p>
        </w:tc>
        <w:tc>
          <w:tcPr>
            <w:tcW w:w="1601" w:type="dxa"/>
          </w:tcPr>
          <w:p w14:paraId="0BE5F9D6" w14:textId="5E3C2B30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Cédula de entrevista</w:t>
            </w:r>
          </w:p>
        </w:tc>
        <w:tc>
          <w:tcPr>
            <w:tcW w:w="1918" w:type="dxa"/>
          </w:tcPr>
          <w:p w14:paraId="10AE38F3" w14:textId="364FB28C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Funcionarios de gobierno.</w:t>
            </w:r>
          </w:p>
        </w:tc>
      </w:tr>
      <w:tr w:rsidR="00AA53C6" w:rsidRPr="00B9118F" w14:paraId="73AA618E" w14:textId="77777777" w:rsidTr="00D42554">
        <w:tc>
          <w:tcPr>
            <w:tcW w:w="1230" w:type="dxa"/>
            <w:vMerge/>
            <w:vAlign w:val="center"/>
          </w:tcPr>
          <w:p w14:paraId="62E3497B" w14:textId="77777777" w:rsidR="00AA53C6" w:rsidRPr="00B9118F" w:rsidRDefault="00AA53C6" w:rsidP="00AA53C6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287" w:type="dxa"/>
          </w:tcPr>
          <w:p w14:paraId="4486E0B4" w14:textId="6F6C9A16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05673E3F" w14:textId="34602F36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64CBBD18" w14:textId="68FFEFC6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7722231F" w14:textId="12BBE73C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Hemerografía, actas.</w:t>
            </w:r>
          </w:p>
        </w:tc>
      </w:tr>
      <w:tr w:rsidR="00AA53C6" w:rsidRPr="00B9118F" w14:paraId="462CB063" w14:textId="77777777" w:rsidTr="00D42554">
        <w:tc>
          <w:tcPr>
            <w:tcW w:w="1230" w:type="dxa"/>
            <w:vMerge w:val="restart"/>
            <w:vAlign w:val="center"/>
          </w:tcPr>
          <w:p w14:paraId="1427C04F" w14:textId="487B50C6" w:rsidR="00AA53C6" w:rsidRPr="00B9118F" w:rsidRDefault="00AA53C6" w:rsidP="00AA53C6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lastRenderedPageBreak/>
              <w:t>3.a</w:t>
            </w:r>
          </w:p>
        </w:tc>
        <w:tc>
          <w:tcPr>
            <w:tcW w:w="1287" w:type="dxa"/>
          </w:tcPr>
          <w:p w14:paraId="54095F14" w14:textId="140E22AF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Muestreo selectivo de informantes clave</w:t>
            </w:r>
          </w:p>
        </w:tc>
        <w:tc>
          <w:tcPr>
            <w:tcW w:w="1750" w:type="dxa"/>
          </w:tcPr>
          <w:p w14:paraId="06916DF1" w14:textId="7D556205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Entrevista semiestructurada</w:t>
            </w:r>
          </w:p>
        </w:tc>
        <w:tc>
          <w:tcPr>
            <w:tcW w:w="1601" w:type="dxa"/>
          </w:tcPr>
          <w:p w14:paraId="14336AB4" w14:textId="4F9E60D6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Cédula de entrevista</w:t>
            </w:r>
          </w:p>
        </w:tc>
        <w:tc>
          <w:tcPr>
            <w:tcW w:w="1918" w:type="dxa"/>
          </w:tcPr>
          <w:p w14:paraId="13913F0E" w14:textId="2A817842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Funcionarios de gobierno.</w:t>
            </w:r>
          </w:p>
        </w:tc>
      </w:tr>
      <w:tr w:rsidR="00AA53C6" w:rsidRPr="00B9118F" w14:paraId="60D7549B" w14:textId="77777777" w:rsidTr="00D42554">
        <w:tc>
          <w:tcPr>
            <w:tcW w:w="1230" w:type="dxa"/>
            <w:vMerge/>
            <w:vAlign w:val="center"/>
          </w:tcPr>
          <w:p w14:paraId="40F3E4A5" w14:textId="77777777" w:rsidR="00AA53C6" w:rsidRPr="00B9118F" w:rsidRDefault="00AA53C6" w:rsidP="00AA53C6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287" w:type="dxa"/>
          </w:tcPr>
          <w:p w14:paraId="67976DFF" w14:textId="6FF7DF08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3763CA98" w14:textId="13343570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0A6005D5" w14:textId="54F2C328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20CC8357" w14:textId="74462499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Hemerografía, actas.</w:t>
            </w:r>
          </w:p>
        </w:tc>
      </w:tr>
      <w:tr w:rsidR="00AA53C6" w:rsidRPr="00B9118F" w14:paraId="2324CB03" w14:textId="77777777" w:rsidTr="00D42554">
        <w:tc>
          <w:tcPr>
            <w:tcW w:w="1230" w:type="dxa"/>
            <w:vMerge w:val="restart"/>
            <w:vAlign w:val="center"/>
          </w:tcPr>
          <w:p w14:paraId="02CFD8E7" w14:textId="4BF4604A" w:rsidR="00AA53C6" w:rsidRPr="00B9118F" w:rsidRDefault="00AA53C6" w:rsidP="00AA53C6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t>3.b</w:t>
            </w:r>
          </w:p>
        </w:tc>
        <w:tc>
          <w:tcPr>
            <w:tcW w:w="1287" w:type="dxa"/>
          </w:tcPr>
          <w:p w14:paraId="7AC0C292" w14:textId="0A8E4595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Muestreo selectivo de informantes clave</w:t>
            </w:r>
          </w:p>
        </w:tc>
        <w:tc>
          <w:tcPr>
            <w:tcW w:w="1750" w:type="dxa"/>
          </w:tcPr>
          <w:p w14:paraId="4FF56522" w14:textId="0F1009C6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Entrevista semiestructurada</w:t>
            </w:r>
          </w:p>
        </w:tc>
        <w:tc>
          <w:tcPr>
            <w:tcW w:w="1601" w:type="dxa"/>
          </w:tcPr>
          <w:p w14:paraId="1435B121" w14:textId="75539D96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Cédula de entrevista</w:t>
            </w:r>
          </w:p>
        </w:tc>
        <w:tc>
          <w:tcPr>
            <w:tcW w:w="1918" w:type="dxa"/>
          </w:tcPr>
          <w:p w14:paraId="6AD9086A" w14:textId="43EF35D2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Funcionarios de gobierno.</w:t>
            </w:r>
          </w:p>
        </w:tc>
      </w:tr>
      <w:tr w:rsidR="00AA53C6" w:rsidRPr="00B9118F" w14:paraId="72ABC9FA" w14:textId="77777777" w:rsidTr="00D42554">
        <w:tc>
          <w:tcPr>
            <w:tcW w:w="1230" w:type="dxa"/>
            <w:vMerge/>
            <w:vAlign w:val="center"/>
          </w:tcPr>
          <w:p w14:paraId="5F5D5B97" w14:textId="77777777" w:rsidR="00AA53C6" w:rsidRPr="00B9118F" w:rsidRDefault="00AA53C6" w:rsidP="00AA53C6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287" w:type="dxa"/>
          </w:tcPr>
          <w:p w14:paraId="1B8F91DD" w14:textId="0E3E0D83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6DDB953D" w14:textId="7D9917A7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1BF929B7" w14:textId="752D634A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40C22254" w14:textId="38017C53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Hemerografía, actas.</w:t>
            </w:r>
          </w:p>
        </w:tc>
      </w:tr>
      <w:tr w:rsidR="00AA53C6" w:rsidRPr="00B9118F" w14:paraId="5BC822D6" w14:textId="77777777" w:rsidTr="00D42554">
        <w:tc>
          <w:tcPr>
            <w:tcW w:w="1230" w:type="dxa"/>
            <w:vMerge w:val="restart"/>
            <w:vAlign w:val="center"/>
          </w:tcPr>
          <w:p w14:paraId="0C65F79F" w14:textId="07735D3A" w:rsidR="00AA53C6" w:rsidRPr="00B9118F" w:rsidRDefault="00AA53C6" w:rsidP="00AA53C6">
            <w:pPr>
              <w:jc w:val="center"/>
              <w:rPr>
                <w:rFonts w:cs="Arial"/>
                <w:sz w:val="20"/>
                <w:szCs w:val="20"/>
              </w:rPr>
            </w:pPr>
            <w:r w:rsidRPr="00B9118F">
              <w:rPr>
                <w:rFonts w:cs="Arial"/>
                <w:sz w:val="20"/>
                <w:szCs w:val="20"/>
              </w:rPr>
              <w:t>3.c</w:t>
            </w:r>
          </w:p>
        </w:tc>
        <w:tc>
          <w:tcPr>
            <w:tcW w:w="1287" w:type="dxa"/>
          </w:tcPr>
          <w:p w14:paraId="3ED94C0E" w14:textId="0B5A7386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Muestreo selectivo de informantes clave</w:t>
            </w:r>
          </w:p>
        </w:tc>
        <w:tc>
          <w:tcPr>
            <w:tcW w:w="1750" w:type="dxa"/>
          </w:tcPr>
          <w:p w14:paraId="31477EE4" w14:textId="280E9168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Entrevista semiestructurada</w:t>
            </w:r>
          </w:p>
        </w:tc>
        <w:tc>
          <w:tcPr>
            <w:tcW w:w="1601" w:type="dxa"/>
          </w:tcPr>
          <w:p w14:paraId="1EDBC773" w14:textId="51ECFF53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Cédula de entrevista</w:t>
            </w:r>
          </w:p>
        </w:tc>
        <w:tc>
          <w:tcPr>
            <w:tcW w:w="1918" w:type="dxa"/>
          </w:tcPr>
          <w:p w14:paraId="707F395A" w14:textId="4AF09BD2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Funcionarios de gobierno.</w:t>
            </w:r>
          </w:p>
        </w:tc>
      </w:tr>
      <w:tr w:rsidR="00AA53C6" w:rsidRPr="00B9118F" w14:paraId="651CF0E9" w14:textId="77777777" w:rsidTr="00D42554">
        <w:tc>
          <w:tcPr>
            <w:tcW w:w="1230" w:type="dxa"/>
            <w:vMerge/>
          </w:tcPr>
          <w:p w14:paraId="3783D1BB" w14:textId="77777777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287" w:type="dxa"/>
          </w:tcPr>
          <w:p w14:paraId="5711BE3C" w14:textId="4FC7BEF6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5EBBF2B0" w14:textId="3CF5C3F3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6B5A438B" w14:textId="3B6B2049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00DE2423" w14:textId="4905ED6C" w:rsidR="00AA53C6" w:rsidRPr="00B9118F" w:rsidRDefault="00AA53C6" w:rsidP="00AA53C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Hemerografía, actas.</w:t>
            </w:r>
          </w:p>
        </w:tc>
      </w:tr>
      <w:tr w:rsidR="00D410EE" w:rsidRPr="00B9118F" w14:paraId="5C98ED53" w14:textId="77777777" w:rsidTr="00CD7657">
        <w:tc>
          <w:tcPr>
            <w:tcW w:w="1230" w:type="dxa"/>
            <w:vMerge w:val="restart"/>
            <w:vAlign w:val="center"/>
          </w:tcPr>
          <w:p w14:paraId="34BD0D55" w14:textId="0F349D7A" w:rsidR="00D410EE" w:rsidRPr="00B9118F" w:rsidRDefault="00D410EE" w:rsidP="00CD7657">
            <w:pPr>
              <w:jc w:val="center"/>
              <w:rPr>
                <w:rFonts w:cs="Arial"/>
                <w:sz w:val="20"/>
                <w:szCs w:val="20"/>
              </w:rPr>
            </w:pPr>
            <w:r w:rsidRPr="00ED4FEB">
              <w:rPr>
                <w:rFonts w:cs="Arial"/>
                <w:sz w:val="20"/>
                <w:szCs w:val="20"/>
              </w:rPr>
              <w:t>3.d</w:t>
            </w:r>
          </w:p>
        </w:tc>
        <w:tc>
          <w:tcPr>
            <w:tcW w:w="1287" w:type="dxa"/>
          </w:tcPr>
          <w:p w14:paraId="53B53C89" w14:textId="1706390F" w:rsidR="00D410EE" w:rsidRDefault="00D410EE" w:rsidP="00D410EE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Muestreo selectivo de informantes clave</w:t>
            </w:r>
          </w:p>
        </w:tc>
        <w:tc>
          <w:tcPr>
            <w:tcW w:w="1750" w:type="dxa"/>
          </w:tcPr>
          <w:p w14:paraId="6AE0389F" w14:textId="64C7BE8D" w:rsidR="00D410EE" w:rsidRDefault="00D410EE" w:rsidP="00D410EE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Entrevista semiestructurada</w:t>
            </w:r>
          </w:p>
        </w:tc>
        <w:tc>
          <w:tcPr>
            <w:tcW w:w="1601" w:type="dxa"/>
          </w:tcPr>
          <w:p w14:paraId="36E91855" w14:textId="5DE619B6" w:rsidR="00D410EE" w:rsidRDefault="00D410EE" w:rsidP="00D410EE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Cédula de entrevista</w:t>
            </w:r>
          </w:p>
        </w:tc>
        <w:tc>
          <w:tcPr>
            <w:tcW w:w="1918" w:type="dxa"/>
          </w:tcPr>
          <w:p w14:paraId="2757565D" w14:textId="5F7549EF" w:rsidR="00D410EE" w:rsidRDefault="00D410EE" w:rsidP="00D410EE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Funcionarios de gobierno.</w:t>
            </w:r>
          </w:p>
        </w:tc>
      </w:tr>
      <w:tr w:rsidR="00D410EE" w:rsidRPr="00B9118F" w14:paraId="22614496" w14:textId="77777777" w:rsidTr="00CD7657">
        <w:tc>
          <w:tcPr>
            <w:tcW w:w="1230" w:type="dxa"/>
            <w:vMerge/>
            <w:vAlign w:val="center"/>
          </w:tcPr>
          <w:p w14:paraId="4B538A48" w14:textId="77777777" w:rsidR="00D410EE" w:rsidRPr="00ED4FEB" w:rsidRDefault="00D410EE" w:rsidP="00CD765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287" w:type="dxa"/>
          </w:tcPr>
          <w:p w14:paraId="5EECD62E" w14:textId="31A24877" w:rsidR="00D410EE" w:rsidRDefault="00D410EE" w:rsidP="00D410EE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3EE17D60" w14:textId="39C2D3A0" w:rsidR="00D410EE" w:rsidRDefault="00D410EE" w:rsidP="00D410EE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6B939D78" w14:textId="023D652A" w:rsidR="00D410EE" w:rsidRDefault="00D410EE" w:rsidP="00D410EE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190CFD61" w14:textId="085EAD0A" w:rsidR="00D410EE" w:rsidRDefault="00D410EE" w:rsidP="00D410EE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Hemerografía, actas.</w:t>
            </w:r>
          </w:p>
        </w:tc>
      </w:tr>
      <w:tr w:rsidR="00CD7657" w:rsidRPr="00B9118F" w14:paraId="556F1DED" w14:textId="77777777" w:rsidTr="00CD7657">
        <w:tc>
          <w:tcPr>
            <w:tcW w:w="1230" w:type="dxa"/>
            <w:vMerge w:val="restart"/>
            <w:vAlign w:val="center"/>
          </w:tcPr>
          <w:p w14:paraId="4841B0E1" w14:textId="708A0252" w:rsidR="00CD7657" w:rsidRPr="00B9118F" w:rsidRDefault="00CD7657" w:rsidP="00CD7657">
            <w:pPr>
              <w:jc w:val="center"/>
              <w:rPr>
                <w:rFonts w:cs="Arial"/>
                <w:sz w:val="20"/>
                <w:szCs w:val="20"/>
              </w:rPr>
            </w:pPr>
            <w:r w:rsidRPr="008643D4">
              <w:rPr>
                <w:rFonts w:cs="Arial"/>
                <w:sz w:val="20"/>
                <w:szCs w:val="20"/>
              </w:rPr>
              <w:t>3.e</w:t>
            </w:r>
          </w:p>
        </w:tc>
        <w:tc>
          <w:tcPr>
            <w:tcW w:w="1287" w:type="dxa"/>
          </w:tcPr>
          <w:p w14:paraId="1B2B77EA" w14:textId="21167874" w:rsidR="00CD7657" w:rsidRDefault="00CD7657" w:rsidP="00CD7657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Muestreo selectivo de informantes clave</w:t>
            </w:r>
          </w:p>
        </w:tc>
        <w:tc>
          <w:tcPr>
            <w:tcW w:w="1750" w:type="dxa"/>
          </w:tcPr>
          <w:p w14:paraId="6DA40D1E" w14:textId="7617AC90" w:rsidR="00CD7657" w:rsidRDefault="00CD7657" w:rsidP="00CD7657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Entrevista semiestructurada</w:t>
            </w:r>
          </w:p>
        </w:tc>
        <w:tc>
          <w:tcPr>
            <w:tcW w:w="1601" w:type="dxa"/>
          </w:tcPr>
          <w:p w14:paraId="4998322E" w14:textId="054419E2" w:rsidR="00CD7657" w:rsidRDefault="00CD7657" w:rsidP="00CD7657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Cédula de entrevista</w:t>
            </w:r>
          </w:p>
        </w:tc>
        <w:tc>
          <w:tcPr>
            <w:tcW w:w="1918" w:type="dxa"/>
          </w:tcPr>
          <w:p w14:paraId="6EC9F955" w14:textId="20A1B976" w:rsidR="00CD7657" w:rsidRDefault="00CD7657" w:rsidP="00CD7657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Funcionarios de gobierno.</w:t>
            </w:r>
          </w:p>
        </w:tc>
      </w:tr>
      <w:tr w:rsidR="00CD7657" w:rsidRPr="00B9118F" w14:paraId="13A69D37" w14:textId="77777777" w:rsidTr="00D42554">
        <w:tc>
          <w:tcPr>
            <w:tcW w:w="1230" w:type="dxa"/>
            <w:vMerge/>
          </w:tcPr>
          <w:p w14:paraId="4A3A2E3B" w14:textId="77777777" w:rsidR="00CD7657" w:rsidRPr="008643D4" w:rsidRDefault="00CD7657" w:rsidP="00CD7657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287" w:type="dxa"/>
          </w:tcPr>
          <w:p w14:paraId="350C7BA7" w14:textId="7754ACD8" w:rsidR="00CD7657" w:rsidRDefault="00CD7657" w:rsidP="00CD7657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Análisis y síntesis documental</w:t>
            </w:r>
          </w:p>
        </w:tc>
        <w:tc>
          <w:tcPr>
            <w:tcW w:w="1750" w:type="dxa"/>
          </w:tcPr>
          <w:p w14:paraId="3AF096ED" w14:textId="0677D787" w:rsidR="00CD7657" w:rsidRDefault="00CD7657" w:rsidP="00CD7657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Sistematización documental</w:t>
            </w:r>
          </w:p>
        </w:tc>
        <w:tc>
          <w:tcPr>
            <w:tcW w:w="1601" w:type="dxa"/>
          </w:tcPr>
          <w:p w14:paraId="3ADAD319" w14:textId="3E940FAA" w:rsidR="00CD7657" w:rsidRDefault="00CD7657" w:rsidP="00CD7657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Ficha de trabajo documental</w:t>
            </w:r>
          </w:p>
        </w:tc>
        <w:tc>
          <w:tcPr>
            <w:tcW w:w="1918" w:type="dxa"/>
          </w:tcPr>
          <w:p w14:paraId="77E1271E" w14:textId="5129BA62" w:rsidR="00CD7657" w:rsidRDefault="00CD7657" w:rsidP="00CD7657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Hemerografía, actas.</w:t>
            </w:r>
          </w:p>
        </w:tc>
      </w:tr>
    </w:tbl>
    <w:p w14:paraId="3AE93402" w14:textId="77777777" w:rsidR="00707FD5" w:rsidRPr="00FC768D" w:rsidRDefault="00707FD5" w:rsidP="00E33720">
      <w:pPr>
        <w:ind w:left="708"/>
      </w:pPr>
    </w:p>
    <w:p w14:paraId="75420557" w14:textId="17D373E2" w:rsidR="00A316B1" w:rsidRPr="000857E2" w:rsidRDefault="003518DB" w:rsidP="00DD0839">
      <w:pPr>
        <w:pStyle w:val="Prrafodelista"/>
        <w:numPr>
          <w:ilvl w:val="0"/>
          <w:numId w:val="2"/>
        </w:numPr>
        <w:rPr>
          <w:b/>
          <w:bCs/>
        </w:rPr>
      </w:pPr>
      <w:r w:rsidRPr="000857E2">
        <w:rPr>
          <w:b/>
          <w:bCs/>
        </w:rPr>
        <w:t>Alcances, metas e impactos esperados</w:t>
      </w:r>
    </w:p>
    <w:p w14:paraId="261158E1" w14:textId="7932F643" w:rsidR="005E0359" w:rsidRDefault="00632302" w:rsidP="00245635">
      <w:pPr>
        <w:ind w:left="720"/>
        <w:jc w:val="both"/>
      </w:pPr>
      <w:r>
        <w:t xml:space="preserve">Partiendo de </w:t>
      </w:r>
      <w:r w:rsidR="009C0230">
        <w:t>que el sector público mexicano</w:t>
      </w:r>
      <w:r w:rsidR="00F93738">
        <w:t xml:space="preserve"> opera, de manera importante, a través de </w:t>
      </w:r>
      <w:r w:rsidR="009B6816">
        <w:t>los llamados sistemas nacionales</w:t>
      </w:r>
      <w:r w:rsidR="0088565D">
        <w:t xml:space="preserve">, pero considerando que dicha expresión es ambigua </w:t>
      </w:r>
      <w:r w:rsidR="00757E46">
        <w:t>y polisémica</w:t>
      </w:r>
      <w:r w:rsidR="00DA1C88">
        <w:t>, este trabajo se enfrenta a una primera limitación</w:t>
      </w:r>
      <w:r w:rsidR="00276BA8">
        <w:t xml:space="preserve">: no </w:t>
      </w:r>
      <w:r w:rsidR="00D46F2B">
        <w:t>se refiere a</w:t>
      </w:r>
      <w:r w:rsidR="00276BA8">
        <w:t xml:space="preserve"> todos </w:t>
      </w:r>
      <w:r w:rsidR="00621660">
        <w:t>los sistemas nacionales</w:t>
      </w:r>
      <w:r w:rsidR="00E75ADE">
        <w:t xml:space="preserve">, solo toma aquellos </w:t>
      </w:r>
      <w:r w:rsidR="00436ACA">
        <w:t>encaminados a atender problemas públicos a través de las categorías correspondientes al marco federativo y sus relaciones intergubernamentales</w:t>
      </w:r>
      <w:r w:rsidR="009736E0">
        <w:t>.</w:t>
      </w:r>
    </w:p>
    <w:p w14:paraId="1A7C8859" w14:textId="67CDFE92" w:rsidR="009736E0" w:rsidRDefault="00D41AF3" w:rsidP="00245635">
      <w:pPr>
        <w:ind w:left="720"/>
        <w:jc w:val="both"/>
      </w:pPr>
      <w:r>
        <w:t xml:space="preserve">En consecuencia, una </w:t>
      </w:r>
      <w:r w:rsidR="00E01E8F">
        <w:t>primera tarea</w:t>
      </w:r>
      <w:r w:rsidR="00DA3997">
        <w:t xml:space="preserve"> consiste en identificar </w:t>
      </w:r>
      <w:r w:rsidR="00BF16B5">
        <w:t xml:space="preserve">y clasificar </w:t>
      </w:r>
      <w:r w:rsidR="002A00E7">
        <w:t xml:space="preserve">los sistemas nacionales que </w:t>
      </w:r>
      <w:r w:rsidR="00AE42E3">
        <w:t xml:space="preserve">operan como producto </w:t>
      </w:r>
      <w:r w:rsidR="00BF4897">
        <w:t xml:space="preserve">del mandato constitucional, </w:t>
      </w:r>
      <w:r w:rsidR="006916EF">
        <w:t>legislación complementaria y acuerdos administrativos</w:t>
      </w:r>
      <w:r w:rsidR="005C2B7B">
        <w:t xml:space="preserve">, para separar aquellos con las características </w:t>
      </w:r>
      <w:r w:rsidR="00AA4BD8">
        <w:t>relativas a</w:t>
      </w:r>
      <w:r w:rsidR="00E347BB" w:rsidRPr="00E347BB">
        <w:t xml:space="preserve"> </w:t>
      </w:r>
      <w:r w:rsidR="00E347BB">
        <w:t>las categorías correspondientes al marco federativo y sus relaciones intergubernamentales</w:t>
      </w:r>
      <w:r w:rsidR="005C2B7B">
        <w:t>.</w:t>
      </w:r>
    </w:p>
    <w:p w14:paraId="1C6F6DEB" w14:textId="3A845152" w:rsidR="005C2B7B" w:rsidRDefault="00F83E5F" w:rsidP="00245635">
      <w:pPr>
        <w:ind w:left="720"/>
        <w:jc w:val="both"/>
      </w:pPr>
      <w:r>
        <w:t>Después, es necesari</w:t>
      </w:r>
      <w:r w:rsidR="00C8070A">
        <w:t>a la clarificación conceptual de los sistemas nacionales</w:t>
      </w:r>
      <w:r w:rsidR="00FF2400">
        <w:t xml:space="preserve"> en comento</w:t>
      </w:r>
      <w:r w:rsidR="00BC02C9">
        <w:t xml:space="preserve">, con el propósito de </w:t>
      </w:r>
      <w:r w:rsidR="00ED0DB6">
        <w:t xml:space="preserve">formular una propuesta que </w:t>
      </w:r>
      <w:r w:rsidR="00ED0DB6">
        <w:lastRenderedPageBreak/>
        <w:t xml:space="preserve">los diferencie </w:t>
      </w:r>
      <w:r w:rsidR="00900315">
        <w:t xml:space="preserve">del resto. Esta es una asignatura pendiente en </w:t>
      </w:r>
      <w:r w:rsidR="006C4D92">
        <w:t xml:space="preserve">el reordenamiento conceptual </w:t>
      </w:r>
      <w:r w:rsidR="0057641F">
        <w:t>del federalismo y las relaciones intergubernamentales en México.</w:t>
      </w:r>
    </w:p>
    <w:p w14:paraId="01307BBA" w14:textId="1B0D96E0" w:rsidR="008749BA" w:rsidRDefault="008D4ED4" w:rsidP="00245635">
      <w:pPr>
        <w:ind w:left="720"/>
        <w:jc w:val="both"/>
      </w:pPr>
      <w:r>
        <w:t xml:space="preserve">Las metas proyectadas se refieren al estudio de </w:t>
      </w:r>
      <w:r w:rsidR="00ED6046">
        <w:t>12</w:t>
      </w:r>
      <w:r>
        <w:t xml:space="preserve"> sistemas nacionales que permit</w:t>
      </w:r>
      <w:r w:rsidR="00B90AB2">
        <w:t>irá obtener conclusiones</w:t>
      </w:r>
      <w:r w:rsidR="00F361B4">
        <w:t xml:space="preserve"> coherentes con el objetivo general</w:t>
      </w:r>
      <w:r w:rsidR="00E4431D">
        <w:t xml:space="preserve">. Se prevé un </w:t>
      </w:r>
      <w:r w:rsidR="001728DF">
        <w:t>impacto cualitativamente importante entre los estudiosos de la Administración Pública</w:t>
      </w:r>
      <w:r w:rsidR="009A1A38">
        <w:t xml:space="preserve"> y de las relaciones intergubernamentales</w:t>
      </w:r>
      <w:r w:rsidR="00AF1C46">
        <w:t>, en vista de que no se ha identificado trabajo antecedente</w:t>
      </w:r>
      <w:r w:rsidR="00A80409">
        <w:t xml:space="preserve"> con el mismo o similar propósito.</w:t>
      </w:r>
    </w:p>
    <w:p w14:paraId="1101FE09" w14:textId="46E06591" w:rsidR="005619CA" w:rsidRPr="00033EF2" w:rsidRDefault="006175F8" w:rsidP="00DD0839">
      <w:pPr>
        <w:pStyle w:val="Prrafodelista"/>
        <w:numPr>
          <w:ilvl w:val="0"/>
          <w:numId w:val="2"/>
        </w:numPr>
        <w:rPr>
          <w:b/>
          <w:bCs/>
        </w:rPr>
      </w:pPr>
      <w:r w:rsidRPr="00033EF2">
        <w:rPr>
          <w:b/>
          <w:bCs/>
        </w:rPr>
        <w:t>Programa de actividades calendarizado</w:t>
      </w: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1690"/>
        <w:gridCol w:w="1650"/>
        <w:gridCol w:w="1685"/>
        <w:gridCol w:w="1184"/>
        <w:gridCol w:w="1565"/>
      </w:tblGrid>
      <w:tr w:rsidR="0003495A" w:rsidRPr="00A751D0" w14:paraId="30B1B58C" w14:textId="22F937B1" w:rsidTr="0003495A">
        <w:tc>
          <w:tcPr>
            <w:tcW w:w="1697" w:type="dxa"/>
            <w:tcBorders>
              <w:right w:val="double" w:sz="4" w:space="0" w:color="auto"/>
            </w:tcBorders>
          </w:tcPr>
          <w:p w14:paraId="1BDEA870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659" w:type="dxa"/>
            <w:tcBorders>
              <w:left w:val="double" w:sz="4" w:space="0" w:color="auto"/>
            </w:tcBorders>
          </w:tcPr>
          <w:p w14:paraId="47F09373" w14:textId="063F3AFB" w:rsidR="0003495A" w:rsidRPr="008F009D" w:rsidRDefault="0003495A" w:rsidP="0000172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Julio-septiembre</w:t>
            </w:r>
          </w:p>
        </w:tc>
        <w:tc>
          <w:tcPr>
            <w:tcW w:w="1696" w:type="dxa"/>
          </w:tcPr>
          <w:p w14:paraId="7355768B" w14:textId="169AD47B" w:rsidR="0003495A" w:rsidRPr="008F009D" w:rsidRDefault="0003495A" w:rsidP="0000172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Octubre</w:t>
            </w:r>
            <w:r w:rsidR="004E0D5F">
              <w:rPr>
                <w:b/>
                <w:bCs/>
                <w:sz w:val="20"/>
                <w:szCs w:val="20"/>
              </w:rPr>
              <w:t>-noviembre</w:t>
            </w:r>
          </w:p>
        </w:tc>
        <w:tc>
          <w:tcPr>
            <w:tcW w:w="1139" w:type="dxa"/>
          </w:tcPr>
          <w:p w14:paraId="5D0E390F" w14:textId="6CD7BD94" w:rsidR="0003495A" w:rsidRDefault="004E0D5F" w:rsidP="0000172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Diciembre </w:t>
            </w:r>
          </w:p>
        </w:tc>
        <w:tc>
          <w:tcPr>
            <w:tcW w:w="1583" w:type="dxa"/>
          </w:tcPr>
          <w:p w14:paraId="4DDA3FCA" w14:textId="22A2348C" w:rsidR="0003495A" w:rsidRPr="008F009D" w:rsidRDefault="00D442BE" w:rsidP="0000172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E</w:t>
            </w:r>
            <w:r w:rsidR="0003495A">
              <w:rPr>
                <w:b/>
                <w:bCs/>
                <w:sz w:val="20"/>
                <w:szCs w:val="20"/>
              </w:rPr>
              <w:t>nero</w:t>
            </w:r>
          </w:p>
        </w:tc>
      </w:tr>
      <w:tr w:rsidR="0003495A" w:rsidRPr="00A751D0" w14:paraId="76F8532C" w14:textId="77777777" w:rsidTr="0003495A">
        <w:tc>
          <w:tcPr>
            <w:tcW w:w="1697" w:type="dxa"/>
            <w:tcBorders>
              <w:right w:val="double" w:sz="4" w:space="0" w:color="auto"/>
            </w:tcBorders>
          </w:tcPr>
          <w:p w14:paraId="0EAADB9B" w14:textId="096F782C" w:rsidR="0003495A" w:rsidRDefault="0003495A" w:rsidP="000017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Asignación de capítulos</w:t>
            </w:r>
          </w:p>
        </w:tc>
        <w:tc>
          <w:tcPr>
            <w:tcW w:w="1659" w:type="dxa"/>
            <w:tcBorders>
              <w:left w:val="double" w:sz="4" w:space="0" w:color="auto"/>
            </w:tcBorders>
            <w:shd w:val="clear" w:color="auto" w:fill="808080" w:themeFill="background1" w:themeFillShade="80"/>
          </w:tcPr>
          <w:p w14:paraId="4BB78E64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696" w:type="dxa"/>
          </w:tcPr>
          <w:p w14:paraId="5BDE7E4C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139" w:type="dxa"/>
          </w:tcPr>
          <w:p w14:paraId="4EB09B28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583" w:type="dxa"/>
          </w:tcPr>
          <w:p w14:paraId="01A02000" w14:textId="2E60B29A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</w:tr>
      <w:tr w:rsidR="0003495A" w:rsidRPr="00A751D0" w14:paraId="3948CF9C" w14:textId="6FA3164B" w:rsidTr="0003495A">
        <w:tc>
          <w:tcPr>
            <w:tcW w:w="1697" w:type="dxa"/>
            <w:tcBorders>
              <w:right w:val="double" w:sz="4" w:space="0" w:color="auto"/>
            </w:tcBorders>
          </w:tcPr>
          <w:p w14:paraId="1F957E68" w14:textId="445DE7FE" w:rsidR="0003495A" w:rsidRPr="00A751D0" w:rsidRDefault="0003495A" w:rsidP="000017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Trabajo de investigación documental</w:t>
            </w:r>
          </w:p>
        </w:tc>
        <w:tc>
          <w:tcPr>
            <w:tcW w:w="1659" w:type="dxa"/>
            <w:tcBorders>
              <w:left w:val="double" w:sz="4" w:space="0" w:color="auto"/>
            </w:tcBorders>
            <w:shd w:val="clear" w:color="auto" w:fill="808080" w:themeFill="background1" w:themeFillShade="80"/>
          </w:tcPr>
          <w:p w14:paraId="451F1E64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696" w:type="dxa"/>
          </w:tcPr>
          <w:p w14:paraId="55DDCE86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139" w:type="dxa"/>
          </w:tcPr>
          <w:p w14:paraId="4B77F466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583" w:type="dxa"/>
          </w:tcPr>
          <w:p w14:paraId="5E9B3BBF" w14:textId="714A53A6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</w:tr>
      <w:tr w:rsidR="0003495A" w:rsidRPr="00A751D0" w14:paraId="4BEAC4E5" w14:textId="54E7E78C" w:rsidTr="0003495A">
        <w:tc>
          <w:tcPr>
            <w:tcW w:w="1697" w:type="dxa"/>
            <w:tcBorders>
              <w:right w:val="double" w:sz="4" w:space="0" w:color="auto"/>
            </w:tcBorders>
          </w:tcPr>
          <w:p w14:paraId="395160D9" w14:textId="20A8EC16" w:rsidR="0003495A" w:rsidRPr="00A751D0" w:rsidRDefault="0003495A" w:rsidP="000017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Trabajo de campo</w:t>
            </w:r>
          </w:p>
        </w:tc>
        <w:tc>
          <w:tcPr>
            <w:tcW w:w="1659" w:type="dxa"/>
            <w:tcBorders>
              <w:left w:val="double" w:sz="4" w:space="0" w:color="auto"/>
            </w:tcBorders>
          </w:tcPr>
          <w:p w14:paraId="01FD421F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696" w:type="dxa"/>
            <w:shd w:val="clear" w:color="auto" w:fill="808080" w:themeFill="background1" w:themeFillShade="80"/>
          </w:tcPr>
          <w:p w14:paraId="6BDE5834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139" w:type="dxa"/>
          </w:tcPr>
          <w:p w14:paraId="4F6136BD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583" w:type="dxa"/>
          </w:tcPr>
          <w:p w14:paraId="5FAACA43" w14:textId="14850D70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</w:tr>
      <w:tr w:rsidR="0003495A" w:rsidRPr="00A751D0" w14:paraId="4925A10F" w14:textId="403C6266" w:rsidTr="0003495A">
        <w:tc>
          <w:tcPr>
            <w:tcW w:w="1697" w:type="dxa"/>
            <w:tcBorders>
              <w:right w:val="double" w:sz="4" w:space="0" w:color="auto"/>
            </w:tcBorders>
          </w:tcPr>
          <w:p w14:paraId="7BC0BE42" w14:textId="493DAA6E" w:rsidR="0003495A" w:rsidRPr="00A751D0" w:rsidRDefault="0003495A" w:rsidP="000017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Entrega de capítulos elaborados</w:t>
            </w:r>
          </w:p>
        </w:tc>
        <w:tc>
          <w:tcPr>
            <w:tcW w:w="1659" w:type="dxa"/>
            <w:tcBorders>
              <w:left w:val="double" w:sz="4" w:space="0" w:color="auto"/>
            </w:tcBorders>
          </w:tcPr>
          <w:p w14:paraId="2C4FD593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696" w:type="dxa"/>
          </w:tcPr>
          <w:p w14:paraId="0DC13BF3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139" w:type="dxa"/>
            <w:shd w:val="clear" w:color="auto" w:fill="808080" w:themeFill="background1" w:themeFillShade="80"/>
          </w:tcPr>
          <w:p w14:paraId="31EB92E2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583" w:type="dxa"/>
            <w:shd w:val="clear" w:color="auto" w:fill="auto"/>
          </w:tcPr>
          <w:p w14:paraId="6797AD3B" w14:textId="02B697D6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</w:tr>
      <w:tr w:rsidR="0003495A" w:rsidRPr="00A751D0" w14:paraId="3A705272" w14:textId="77777777" w:rsidTr="002F311E">
        <w:tc>
          <w:tcPr>
            <w:tcW w:w="1697" w:type="dxa"/>
            <w:tcBorders>
              <w:right w:val="double" w:sz="4" w:space="0" w:color="auto"/>
            </w:tcBorders>
          </w:tcPr>
          <w:p w14:paraId="09685D10" w14:textId="0FCC48CA" w:rsidR="0003495A" w:rsidRDefault="0003495A" w:rsidP="000017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Capítulo introductorio y de conclusiones</w:t>
            </w:r>
          </w:p>
        </w:tc>
        <w:tc>
          <w:tcPr>
            <w:tcW w:w="1659" w:type="dxa"/>
            <w:tcBorders>
              <w:left w:val="double" w:sz="4" w:space="0" w:color="auto"/>
            </w:tcBorders>
          </w:tcPr>
          <w:p w14:paraId="03C6E72A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696" w:type="dxa"/>
          </w:tcPr>
          <w:p w14:paraId="009EE5A7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139" w:type="dxa"/>
            <w:shd w:val="clear" w:color="auto" w:fill="auto"/>
          </w:tcPr>
          <w:p w14:paraId="34C3E13F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583" w:type="dxa"/>
            <w:shd w:val="clear" w:color="auto" w:fill="808080" w:themeFill="background1" w:themeFillShade="80"/>
          </w:tcPr>
          <w:p w14:paraId="6ADCFA04" w14:textId="4B7DD0E6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</w:tr>
      <w:tr w:rsidR="0003495A" w:rsidRPr="00A751D0" w14:paraId="0881DC45" w14:textId="232859B2" w:rsidTr="002F311E">
        <w:tc>
          <w:tcPr>
            <w:tcW w:w="1697" w:type="dxa"/>
            <w:tcBorders>
              <w:right w:val="double" w:sz="4" w:space="0" w:color="auto"/>
            </w:tcBorders>
          </w:tcPr>
          <w:p w14:paraId="43A096BD" w14:textId="36BEC5DC" w:rsidR="0003495A" w:rsidRPr="00A751D0" w:rsidRDefault="0003495A" w:rsidP="000017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Gestión del proceso editorial</w:t>
            </w:r>
          </w:p>
        </w:tc>
        <w:tc>
          <w:tcPr>
            <w:tcW w:w="1659" w:type="dxa"/>
            <w:tcBorders>
              <w:left w:val="double" w:sz="4" w:space="0" w:color="auto"/>
            </w:tcBorders>
          </w:tcPr>
          <w:p w14:paraId="02C3A5C8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696" w:type="dxa"/>
          </w:tcPr>
          <w:p w14:paraId="26BBAA52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139" w:type="dxa"/>
            <w:shd w:val="clear" w:color="auto" w:fill="auto"/>
          </w:tcPr>
          <w:p w14:paraId="4DCD466B" w14:textId="77777777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  <w:tc>
          <w:tcPr>
            <w:tcW w:w="1583" w:type="dxa"/>
            <w:shd w:val="clear" w:color="auto" w:fill="808080" w:themeFill="background1" w:themeFillShade="80"/>
          </w:tcPr>
          <w:p w14:paraId="5E05D489" w14:textId="61BDEA2A" w:rsidR="0003495A" w:rsidRPr="00A751D0" w:rsidRDefault="0003495A" w:rsidP="00001723">
            <w:pPr>
              <w:rPr>
                <w:sz w:val="20"/>
                <w:szCs w:val="20"/>
              </w:rPr>
            </w:pPr>
          </w:p>
        </w:tc>
      </w:tr>
    </w:tbl>
    <w:p w14:paraId="29A536C1" w14:textId="77777777" w:rsidR="00001723" w:rsidRDefault="00001723" w:rsidP="00001723">
      <w:pPr>
        <w:ind w:left="720"/>
      </w:pPr>
    </w:p>
    <w:p w14:paraId="4828E223" w14:textId="352C0E3D" w:rsidR="004F3D98" w:rsidRPr="00B53809" w:rsidRDefault="005748BC" w:rsidP="00DD0839">
      <w:pPr>
        <w:pStyle w:val="Prrafodelista"/>
        <w:numPr>
          <w:ilvl w:val="0"/>
          <w:numId w:val="2"/>
        </w:numPr>
        <w:rPr>
          <w:b/>
          <w:bCs/>
        </w:rPr>
      </w:pPr>
      <w:r w:rsidRPr="00B53809">
        <w:rPr>
          <w:b/>
          <w:bCs/>
        </w:rPr>
        <w:t>Referencias bibliográficas</w:t>
      </w:r>
    </w:p>
    <w:p w14:paraId="4913AFA5" w14:textId="2EA79405" w:rsidR="00032CD7" w:rsidRDefault="00032CD7" w:rsidP="00F42B85">
      <w:pPr>
        <w:ind w:left="720"/>
        <w:jc w:val="both"/>
        <w:rPr>
          <w:lang w:val="es-MX"/>
        </w:rPr>
      </w:pPr>
      <w:r>
        <w:rPr>
          <w:lang w:val="es-MX"/>
        </w:rPr>
        <w:t xml:space="preserve">Aguilar Miranda Alejandro AP y Ramírez González Karina (2020), </w:t>
      </w:r>
      <w:r w:rsidRPr="00431FF5">
        <w:rPr>
          <w:i/>
          <w:iCs/>
          <w:lang w:val="es-MX"/>
        </w:rPr>
        <w:t>El reflujo del centralismo en México</w:t>
      </w:r>
      <w:r>
        <w:rPr>
          <w:lang w:val="es-MX"/>
        </w:rPr>
        <w:t xml:space="preserve">, en, </w:t>
      </w:r>
      <w:r w:rsidRPr="001A319B">
        <w:rPr>
          <w:lang w:val="es-MX"/>
        </w:rPr>
        <w:t xml:space="preserve">Mendoza j. y </w:t>
      </w:r>
      <w:proofErr w:type="spellStart"/>
      <w:r w:rsidRPr="001A319B">
        <w:rPr>
          <w:lang w:val="es-MX"/>
        </w:rPr>
        <w:t>Grin</w:t>
      </w:r>
      <w:proofErr w:type="spellEnd"/>
      <w:r w:rsidRPr="001A319B">
        <w:rPr>
          <w:lang w:val="es-MX"/>
        </w:rPr>
        <w:t xml:space="preserve"> E</w:t>
      </w:r>
      <w:r>
        <w:rPr>
          <w:lang w:val="es-MX"/>
        </w:rPr>
        <w:t xml:space="preserve">., </w:t>
      </w:r>
      <w:r w:rsidRPr="004C2A08">
        <w:rPr>
          <w:lang w:val="es-MX"/>
        </w:rPr>
        <w:t>Federaciones de las Américas: Descentralización, recentralización y el rol de las relaciones intergubernamentales</w:t>
      </w:r>
      <w:r>
        <w:rPr>
          <w:lang w:val="es-MX"/>
        </w:rPr>
        <w:t>, Instituto Nacional de Administración Pública, México.</w:t>
      </w:r>
    </w:p>
    <w:p w14:paraId="6DE6605A" w14:textId="7668B0F5" w:rsidR="00C41D32" w:rsidRDefault="00C41D32" w:rsidP="00F42B85">
      <w:pPr>
        <w:ind w:left="720"/>
        <w:jc w:val="both"/>
        <w:rPr>
          <w:lang w:val="es-MX"/>
        </w:rPr>
      </w:pPr>
      <w:r>
        <w:rPr>
          <w:lang w:val="es-MX"/>
        </w:rPr>
        <w:t>Aguilar</w:t>
      </w:r>
      <w:r w:rsidRPr="00C41D32">
        <w:rPr>
          <w:lang w:val="es-MX"/>
        </w:rPr>
        <w:t xml:space="preserve"> Villanueva Luis F., 1996</w:t>
      </w:r>
      <w:r w:rsidR="008C2E13">
        <w:rPr>
          <w:lang w:val="es-MX"/>
        </w:rPr>
        <w:t xml:space="preserve"> a</w:t>
      </w:r>
      <w:r w:rsidRPr="00C41D32">
        <w:rPr>
          <w:lang w:val="es-MX"/>
        </w:rPr>
        <w:t xml:space="preserve">, La Hechura de las Políticas, segunda antología, Miguel </w:t>
      </w:r>
      <w:proofErr w:type="spellStart"/>
      <w:r w:rsidRPr="00C41D32">
        <w:rPr>
          <w:lang w:val="es-MX"/>
        </w:rPr>
        <w:t>Angel</w:t>
      </w:r>
      <w:proofErr w:type="spellEnd"/>
      <w:r w:rsidRPr="00C41D32">
        <w:rPr>
          <w:lang w:val="es-MX"/>
        </w:rPr>
        <w:t xml:space="preserve"> Porrúa, México</w:t>
      </w:r>
    </w:p>
    <w:p w14:paraId="187FF7DE" w14:textId="086572E5" w:rsidR="00851276" w:rsidRDefault="00851276" w:rsidP="00F42B85">
      <w:pPr>
        <w:ind w:left="720"/>
        <w:jc w:val="both"/>
        <w:rPr>
          <w:lang w:val="es-MX"/>
        </w:rPr>
      </w:pPr>
      <w:r>
        <w:rPr>
          <w:lang w:val="es-MX"/>
        </w:rPr>
        <w:t>Aguilar</w:t>
      </w:r>
      <w:r w:rsidRPr="00851276">
        <w:rPr>
          <w:lang w:val="es-MX"/>
        </w:rPr>
        <w:t xml:space="preserve"> Villanueva, Luis, 1996</w:t>
      </w:r>
      <w:r w:rsidR="00915B61">
        <w:rPr>
          <w:lang w:val="es-MX"/>
        </w:rPr>
        <w:t xml:space="preserve"> b</w:t>
      </w:r>
      <w:r w:rsidRPr="00851276">
        <w:rPr>
          <w:lang w:val="es-MX"/>
        </w:rPr>
        <w:t xml:space="preserve">, Problemas públicos y agenda de gobierno, tercera antología, Ed. Miguel </w:t>
      </w:r>
      <w:r w:rsidR="009908AB" w:rsidRPr="00851276">
        <w:rPr>
          <w:lang w:val="es-MX"/>
        </w:rPr>
        <w:t>Ángel</w:t>
      </w:r>
      <w:r w:rsidRPr="00851276">
        <w:rPr>
          <w:lang w:val="es-MX"/>
        </w:rPr>
        <w:t xml:space="preserve"> Porrúa, México</w:t>
      </w:r>
    </w:p>
    <w:p w14:paraId="13463804" w14:textId="77777777" w:rsidR="00032CD7" w:rsidRDefault="00032CD7" w:rsidP="00F42B85">
      <w:pPr>
        <w:ind w:left="720"/>
        <w:jc w:val="both"/>
        <w:rPr>
          <w:lang w:val="es-MX"/>
        </w:rPr>
      </w:pPr>
      <w:proofErr w:type="spellStart"/>
      <w:r w:rsidRPr="00C56870">
        <w:rPr>
          <w:lang w:val="es-MX"/>
        </w:rPr>
        <w:t>Bartolini</w:t>
      </w:r>
      <w:proofErr w:type="spellEnd"/>
      <w:r w:rsidRPr="00C56870">
        <w:rPr>
          <w:lang w:val="es-MX"/>
        </w:rPr>
        <w:t xml:space="preserve"> S. (1991), Metodología de la investigación política, en </w:t>
      </w:r>
      <w:proofErr w:type="spellStart"/>
      <w:r w:rsidRPr="00C56870">
        <w:rPr>
          <w:lang w:val="es-MX"/>
        </w:rPr>
        <w:t>Bartolini</w:t>
      </w:r>
      <w:proofErr w:type="spellEnd"/>
      <w:r w:rsidRPr="00C56870">
        <w:rPr>
          <w:lang w:val="es-MX"/>
        </w:rPr>
        <w:t xml:space="preserve"> et al, Manual de ciencia política, Alianza Editorial, Madrid.</w:t>
      </w:r>
    </w:p>
    <w:p w14:paraId="07DFBA96" w14:textId="3CA5E71D" w:rsidR="00032CD7" w:rsidRDefault="00032CD7" w:rsidP="00F42B85">
      <w:pPr>
        <w:ind w:left="720"/>
        <w:jc w:val="both"/>
      </w:pPr>
      <w:r>
        <w:t xml:space="preserve">Cossío Díaz, J. Ramón (8/10/2019), Los así llamados sistemas nacionales, en El Universal, disponible en </w:t>
      </w:r>
      <w:r w:rsidRPr="00B53809">
        <w:t>https://www.eluniversal.com.mx/opinion/jose-ramon-cossio-diaz/los-asi-llamados-sistemas-nacionales</w:t>
      </w:r>
      <w:r>
        <w:t>, consultado el 7 de marzo de 2020.</w:t>
      </w:r>
    </w:p>
    <w:p w14:paraId="2D05CAC2" w14:textId="77777777" w:rsidR="00032CD7" w:rsidRDefault="00032CD7" w:rsidP="005C6B89">
      <w:pPr>
        <w:ind w:left="720"/>
        <w:jc w:val="both"/>
        <w:rPr>
          <w:lang w:val="es-MX"/>
        </w:rPr>
      </w:pPr>
      <w:r>
        <w:rPr>
          <w:lang w:val="es-MX"/>
        </w:rPr>
        <w:lastRenderedPageBreak/>
        <w:t>Easton</w:t>
      </w:r>
      <w:r w:rsidRPr="005C6B89">
        <w:rPr>
          <w:lang w:val="es-MX"/>
        </w:rPr>
        <w:t>, David</w:t>
      </w:r>
      <w:r>
        <w:rPr>
          <w:lang w:val="es-MX"/>
        </w:rPr>
        <w:t xml:space="preserve"> (1976), </w:t>
      </w:r>
      <w:r w:rsidRPr="005C6B89">
        <w:rPr>
          <w:lang w:val="es-MX"/>
        </w:rPr>
        <w:t>Esquema para el análisis político, Amorrortu editores, Buenos Aires</w:t>
      </w:r>
      <w:r>
        <w:rPr>
          <w:lang w:val="es-MX"/>
        </w:rPr>
        <w:t>.</w:t>
      </w:r>
    </w:p>
    <w:p w14:paraId="52404C24" w14:textId="77777777" w:rsidR="00032CD7" w:rsidRPr="001A319B" w:rsidRDefault="00032CD7" w:rsidP="005C6B89">
      <w:pPr>
        <w:ind w:left="720"/>
        <w:jc w:val="both"/>
        <w:rPr>
          <w:lang w:val="es-MX"/>
        </w:rPr>
      </w:pPr>
      <w:r w:rsidRPr="001A319B">
        <w:rPr>
          <w:lang w:val="es-MX"/>
        </w:rPr>
        <w:t xml:space="preserve">Mendoza j. y </w:t>
      </w:r>
      <w:proofErr w:type="spellStart"/>
      <w:r w:rsidRPr="001A319B">
        <w:rPr>
          <w:lang w:val="es-MX"/>
        </w:rPr>
        <w:t>Grin</w:t>
      </w:r>
      <w:proofErr w:type="spellEnd"/>
      <w:r w:rsidRPr="001A319B">
        <w:rPr>
          <w:lang w:val="es-MX"/>
        </w:rPr>
        <w:t xml:space="preserve"> E</w:t>
      </w:r>
      <w:r>
        <w:rPr>
          <w:lang w:val="es-MX"/>
        </w:rPr>
        <w:t xml:space="preserve">. (2020), </w:t>
      </w:r>
      <w:r w:rsidRPr="004C2A08">
        <w:rPr>
          <w:lang w:val="es-MX"/>
        </w:rPr>
        <w:t>Federaciones de las Américas: Descentralización, recentralización y el rol de las relaciones intergubernamentales</w:t>
      </w:r>
      <w:r>
        <w:rPr>
          <w:lang w:val="es-MX"/>
        </w:rPr>
        <w:t>, Instituto Nacional de Administración Pública, México.</w:t>
      </w:r>
    </w:p>
    <w:p w14:paraId="07B5EEDA" w14:textId="77777777" w:rsidR="00032CD7" w:rsidRDefault="00032CD7" w:rsidP="005C6B89">
      <w:pPr>
        <w:ind w:left="720"/>
        <w:jc w:val="both"/>
        <w:rPr>
          <w:lang w:val="en-US"/>
        </w:rPr>
      </w:pPr>
      <w:proofErr w:type="spellStart"/>
      <w:r w:rsidRPr="00A26A99">
        <w:rPr>
          <w:lang w:val="en-US"/>
        </w:rPr>
        <w:t>Nuget</w:t>
      </w:r>
      <w:proofErr w:type="spellEnd"/>
      <w:r w:rsidRPr="00A26A99">
        <w:rPr>
          <w:lang w:val="en-US"/>
        </w:rPr>
        <w:t>, John D. (2009), Safeguard federals: how states protect their interests in national policymaking, Oklahoma, University of Oklahoma Press, Norman</w:t>
      </w:r>
      <w:r>
        <w:rPr>
          <w:lang w:val="en-US"/>
        </w:rPr>
        <w:t>.</w:t>
      </w:r>
    </w:p>
    <w:p w14:paraId="6998D8A4" w14:textId="77777777" w:rsidR="00032CD7" w:rsidRDefault="00032CD7" w:rsidP="00F42B85">
      <w:pPr>
        <w:ind w:left="720"/>
        <w:jc w:val="both"/>
        <w:rPr>
          <w:lang w:val="es-MX"/>
        </w:rPr>
      </w:pPr>
      <w:r w:rsidRPr="000C594A">
        <w:rPr>
          <w:lang w:val="es-MX"/>
        </w:rPr>
        <w:t>Rojas S. R.  (2001), Investigación social. Teoría y praxis, Plaza y Valdés, México</w:t>
      </w:r>
      <w:r>
        <w:rPr>
          <w:lang w:val="es-MX"/>
        </w:rPr>
        <w:t>.</w:t>
      </w:r>
    </w:p>
    <w:p w14:paraId="27BBF54E" w14:textId="33641F86" w:rsidR="00032CD7" w:rsidRDefault="00032CD7" w:rsidP="00F42B85">
      <w:pPr>
        <w:ind w:left="720"/>
        <w:jc w:val="both"/>
        <w:rPr>
          <w:lang w:val="es-MX"/>
        </w:rPr>
      </w:pPr>
      <w:r>
        <w:rPr>
          <w:lang w:val="es-MX"/>
        </w:rPr>
        <w:t xml:space="preserve">Secretaría de la Función Pública (s/a), Sistema Nacional Anticorrupción, en </w:t>
      </w:r>
      <w:r w:rsidRPr="00B53809">
        <w:rPr>
          <w:lang w:val="es-MX"/>
        </w:rPr>
        <w:t>https://sna.org.mx/nosotros/#quienes</w:t>
      </w:r>
    </w:p>
    <w:p w14:paraId="70BE7020" w14:textId="08A25FC2" w:rsidR="00032CD7" w:rsidRDefault="00032CD7" w:rsidP="00F42B85">
      <w:pPr>
        <w:ind w:left="720"/>
        <w:jc w:val="both"/>
        <w:rPr>
          <w:lang w:val="es-MX"/>
        </w:rPr>
      </w:pPr>
      <w:r w:rsidRPr="009C10CD">
        <w:rPr>
          <w:lang w:val="es-MX"/>
        </w:rPr>
        <w:t xml:space="preserve">Sistema Nacional de Transparencia (2015). Declaratoria del consejo del Sistema Nacional de Transparencia, Acceso a la Información y Protección de Datos Personales. Disponible </w:t>
      </w:r>
      <w:r w:rsidRPr="00B53809">
        <w:rPr>
          <w:lang w:val="es-MX"/>
        </w:rPr>
        <w:t>http://snt.org.mx/images/Doctos/Declaratoria%20del%20Consejo%20del%20SNT.pdf</w:t>
      </w:r>
    </w:p>
    <w:p w14:paraId="54E05DB5" w14:textId="77777777" w:rsidR="00032CD7" w:rsidRDefault="00032CD7" w:rsidP="00F42B85">
      <w:pPr>
        <w:ind w:left="720"/>
        <w:jc w:val="both"/>
        <w:rPr>
          <w:lang w:val="es-MX"/>
        </w:rPr>
      </w:pPr>
      <w:r w:rsidRPr="00EA5666">
        <w:rPr>
          <w:lang w:val="es-MX"/>
        </w:rPr>
        <w:t>Watts Ronald (2006), Sistemas federales comparados, Ma</w:t>
      </w:r>
      <w:r>
        <w:rPr>
          <w:lang w:val="es-MX"/>
        </w:rPr>
        <w:t>rcial Pons, Madrid.</w:t>
      </w:r>
    </w:p>
    <w:p w14:paraId="3E77B9C0" w14:textId="77777777" w:rsidR="00032CD7" w:rsidRDefault="00032CD7" w:rsidP="00F42B85">
      <w:pPr>
        <w:ind w:left="720"/>
        <w:jc w:val="both"/>
        <w:rPr>
          <w:lang w:val="es-MX"/>
        </w:rPr>
      </w:pPr>
      <w:r w:rsidRPr="000A12B7">
        <w:rPr>
          <w:lang w:val="es-MX"/>
        </w:rPr>
        <w:t xml:space="preserve">Wright, </w:t>
      </w:r>
      <w:proofErr w:type="spellStart"/>
      <w:r w:rsidRPr="000A12B7">
        <w:rPr>
          <w:lang w:val="es-MX"/>
        </w:rPr>
        <w:t>Deil</w:t>
      </w:r>
      <w:proofErr w:type="spellEnd"/>
      <w:r w:rsidRPr="000A12B7">
        <w:rPr>
          <w:lang w:val="es-MX"/>
        </w:rPr>
        <w:t xml:space="preserve"> (1997), Para entender las relaciones intergubernamentales, México, Colegio Nacional de Ciencias Políticas y Administración Pública, Universidad Autónoma de Colima, Fondo de Cultura Económica</w:t>
      </w:r>
      <w:r>
        <w:rPr>
          <w:lang w:val="es-MX"/>
        </w:rPr>
        <w:t>.</w:t>
      </w:r>
    </w:p>
    <w:p w14:paraId="753D6421" w14:textId="77777777" w:rsidR="00B758CE" w:rsidRDefault="00B758CE"/>
    <w:sectPr w:rsidR="00B758CE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D117A8" w14:textId="77777777" w:rsidR="003213CF" w:rsidRDefault="003213CF" w:rsidP="00A96422">
      <w:pPr>
        <w:spacing w:after="0" w:line="240" w:lineRule="auto"/>
      </w:pPr>
      <w:r>
        <w:separator/>
      </w:r>
    </w:p>
  </w:endnote>
  <w:endnote w:type="continuationSeparator" w:id="0">
    <w:p w14:paraId="2C7CD098" w14:textId="77777777" w:rsidR="003213CF" w:rsidRDefault="003213CF" w:rsidP="00A964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E0542B" w14:textId="77777777" w:rsidR="003213CF" w:rsidRDefault="003213CF" w:rsidP="00A96422">
      <w:pPr>
        <w:spacing w:after="0" w:line="240" w:lineRule="auto"/>
      </w:pPr>
      <w:r>
        <w:separator/>
      </w:r>
    </w:p>
  </w:footnote>
  <w:footnote w:type="continuationSeparator" w:id="0">
    <w:p w14:paraId="1C9148C0" w14:textId="77777777" w:rsidR="003213CF" w:rsidRDefault="003213CF" w:rsidP="00A96422">
      <w:pPr>
        <w:spacing w:after="0" w:line="240" w:lineRule="auto"/>
      </w:pPr>
      <w:r>
        <w:continuationSeparator/>
      </w:r>
    </w:p>
  </w:footnote>
  <w:footnote w:id="1">
    <w:p w14:paraId="70823A69" w14:textId="1BF19707" w:rsidR="00E225F8" w:rsidRDefault="00E225F8" w:rsidP="00D447E5">
      <w:pPr>
        <w:pStyle w:val="Textonotapie"/>
        <w:jc w:val="both"/>
      </w:pPr>
      <w:r>
        <w:rPr>
          <w:rStyle w:val="Refdenotaalpie"/>
        </w:rPr>
        <w:footnoteRef/>
      </w:r>
      <w:r>
        <w:t xml:space="preserve"> </w:t>
      </w:r>
      <w:r w:rsidR="004233CA">
        <w:t xml:space="preserve">La constitución registra los sistemas nacionales de </w:t>
      </w:r>
      <w:r w:rsidR="00B647EA">
        <w:t xml:space="preserve">Evaluación Educativa; </w:t>
      </w:r>
      <w:r w:rsidR="008B5FD8">
        <w:t xml:space="preserve">Seguridad Pública; Planeación Democrática; </w:t>
      </w:r>
      <w:r w:rsidR="00D60F92">
        <w:t xml:space="preserve">Información Estadística y Geográfica; </w:t>
      </w:r>
      <w:r w:rsidR="00930614">
        <w:t xml:space="preserve">Anticorrupción; Archivos; </w:t>
      </w:r>
      <w:r w:rsidR="00192B34">
        <w:t>Formación Actualización</w:t>
      </w:r>
      <w:r w:rsidR="00F02DE8">
        <w:t>, capacitación</w:t>
      </w:r>
      <w:r w:rsidR="00712B2B">
        <w:t xml:space="preserve"> y Superación Profesional para Maestros; </w:t>
      </w:r>
      <w:r w:rsidR="00A927AE">
        <w:t>Ductos; Búsqueda de Persona</w:t>
      </w:r>
      <w:r w:rsidR="00D564C3">
        <w:t>s</w:t>
      </w:r>
      <w:r w:rsidR="00D447E5">
        <w:t>.</w:t>
      </w:r>
      <w:r w:rsidR="00CD4865">
        <w:t xml:space="preserve"> La Ley Orgánica de la Administración Pública</w:t>
      </w:r>
      <w:r w:rsidR="009D5723">
        <w:t xml:space="preserve"> Federal, además de</w:t>
      </w:r>
      <w:r w:rsidR="000344A6">
        <w:t xml:space="preserve"> coincidir con </w:t>
      </w:r>
      <w:r w:rsidR="00775856">
        <w:t>los de Seguridad Pública</w:t>
      </w:r>
      <w:r w:rsidR="001D5E76">
        <w:t>; Anticorrupción</w:t>
      </w:r>
      <w:r w:rsidR="00B544C9">
        <w:t>;</w:t>
      </w:r>
      <w:r w:rsidR="00775856">
        <w:t xml:space="preserve"> y Salud,</w:t>
      </w:r>
      <w:r w:rsidR="00805C0C">
        <w:t xml:space="preserve"> menciona </w:t>
      </w:r>
      <w:r w:rsidR="004D6EB8">
        <w:t xml:space="preserve">a los sistemas nacionales de Protección Civil; </w:t>
      </w:r>
      <w:r w:rsidR="003F0367">
        <w:t xml:space="preserve">Asistencia Social Pública y Privada; </w:t>
      </w:r>
      <w:r w:rsidR="007D7828">
        <w:t xml:space="preserve">Desarrollo Integral de la Familia; </w:t>
      </w:r>
      <w:r w:rsidR="00E0177D">
        <w:t>Abasto;</w:t>
      </w:r>
      <w:r w:rsidR="00366C78">
        <w:t xml:space="preserve"> y</w:t>
      </w:r>
      <w:r w:rsidR="00E0177D">
        <w:t xml:space="preserve"> </w:t>
      </w:r>
      <w:r w:rsidR="00887CA0">
        <w:t>Fiscalización</w:t>
      </w:r>
      <w:r w:rsidR="00366C78">
        <w:t>.</w:t>
      </w:r>
    </w:p>
  </w:footnote>
  <w:footnote w:id="2">
    <w:p w14:paraId="1AF77F3B" w14:textId="032AEF82" w:rsidR="00402D0A" w:rsidRDefault="00402D0A" w:rsidP="006646B9">
      <w:pPr>
        <w:pStyle w:val="Textonotapie"/>
        <w:jc w:val="both"/>
      </w:pPr>
      <w:r>
        <w:rPr>
          <w:rStyle w:val="Refdenotaalpie"/>
        </w:rPr>
        <w:footnoteRef/>
      </w:r>
      <w:r>
        <w:t xml:space="preserve"> </w:t>
      </w:r>
      <w:r w:rsidR="009B2488">
        <w:t>Las unidades “son los tipos de objetos o acontecimientos</w:t>
      </w:r>
      <w:r w:rsidR="00964598">
        <w:t xml:space="preserve"> de que se ocupa una determinada investigación</w:t>
      </w:r>
      <w:r w:rsidR="00954B64">
        <w:t xml:space="preserve"> científica</w:t>
      </w:r>
      <w:r w:rsidR="001A4EE7">
        <w:t>; por ejemplo</w:t>
      </w:r>
      <w:r w:rsidR="00515C4D">
        <w:t xml:space="preserve">, </w:t>
      </w:r>
      <w:r w:rsidR="00A314B2">
        <w:t xml:space="preserve">elecciones, partidos, </w:t>
      </w:r>
      <w:r w:rsidR="001F7C20">
        <w:t xml:space="preserve">discursos televisados, </w:t>
      </w:r>
      <w:r w:rsidR="00C322D6">
        <w:t>programas electorales u otros. Las propiedades</w:t>
      </w:r>
      <w:r w:rsidR="00D60A20">
        <w:t>, en cambio, son las características</w:t>
      </w:r>
      <w:r w:rsidR="005D0FCC">
        <w:t xml:space="preserve"> o las dimensiones de las unidades</w:t>
      </w:r>
      <w:r w:rsidR="00F0451D">
        <w:t xml:space="preserve"> que se consideran importantes para la investigación</w:t>
      </w:r>
      <w:r w:rsidR="000D34E7">
        <w:t xml:space="preserve">” </w:t>
      </w:r>
      <w:r w:rsidR="00F011D1">
        <w:t>(Bartolini, 1991</w:t>
      </w:r>
      <w:r w:rsidR="00C31EFC">
        <w:t xml:space="preserve">: </w:t>
      </w:r>
      <w:r w:rsidR="00B8040D">
        <w:t>43</w:t>
      </w:r>
      <w:r w:rsidR="00F011D1">
        <w:t>)</w:t>
      </w:r>
      <w:r w:rsidR="00B8040D">
        <w:t>.</w:t>
      </w:r>
    </w:p>
  </w:footnote>
  <w:footnote w:id="3">
    <w:p w14:paraId="2E8180C5" w14:textId="416642C1" w:rsidR="007D369B" w:rsidRDefault="007D369B" w:rsidP="00EF07EA">
      <w:pPr>
        <w:pStyle w:val="Textonotapie"/>
        <w:jc w:val="both"/>
      </w:pPr>
      <w:r>
        <w:rPr>
          <w:rStyle w:val="Refdenotaalpie"/>
        </w:rPr>
        <w:footnoteRef/>
      </w:r>
      <w:r>
        <w:t xml:space="preserve"> </w:t>
      </w:r>
      <w:r w:rsidR="005777D0">
        <w:t>El análisis</w:t>
      </w:r>
      <w:r w:rsidRPr="007D369B">
        <w:t xml:space="preserve"> es el “método que permite desmembrar o desarticular, con base en una idea o hipótesis rectora” (Rojas, 2001:123)</w:t>
      </w:r>
      <w:r w:rsidR="00EF07EA">
        <w:t>.</w:t>
      </w:r>
      <w:r w:rsidR="00993B0D">
        <w:t xml:space="preserve"> Es </w:t>
      </w:r>
      <w:r w:rsidR="000F5BD5">
        <w:t>decir, de</w:t>
      </w:r>
      <w:r w:rsidR="00993B0D">
        <w:t xml:space="preserve"> </w:t>
      </w:r>
      <w:r w:rsidR="006871DD">
        <w:t>cada sistema</w:t>
      </w:r>
      <w:r w:rsidR="000234D8">
        <w:t xml:space="preserve"> nacional (unidad)</w:t>
      </w:r>
      <w:r w:rsidR="0085474C">
        <w:t xml:space="preserve"> (SN)</w:t>
      </w:r>
      <w:r w:rsidR="000234D8">
        <w:t xml:space="preserve"> </w:t>
      </w:r>
      <w:r w:rsidR="00B3428E">
        <w:t xml:space="preserve">se </w:t>
      </w:r>
      <w:r w:rsidR="002F79E5">
        <w:t>estudian</w:t>
      </w:r>
      <w:r w:rsidR="00040343">
        <w:t xml:space="preserve"> por separado</w:t>
      </w:r>
      <w:r w:rsidR="000F5BD5">
        <w:t xml:space="preserve"> sus propiedades</w:t>
      </w:r>
      <w:r w:rsidR="00040343">
        <w:t xml:space="preserve">, así como los vínculos </w:t>
      </w:r>
      <w:r w:rsidR="00B152EF">
        <w:t>que existen entre ellas.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481D9A" w14:textId="10C4C564" w:rsidR="00A823F5" w:rsidRPr="00C010ED" w:rsidRDefault="00C010ED" w:rsidP="0091058D">
    <w:pPr>
      <w:pStyle w:val="Encabezado"/>
      <w:jc w:val="center"/>
    </w:pPr>
    <w:r>
      <w:t>Federalismo y relaciones intergubernamentales en los sistemas nacionales de México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5A1996"/>
    <w:multiLevelType w:val="hybridMultilevel"/>
    <w:tmpl w:val="9E442CB2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29C7420"/>
    <w:multiLevelType w:val="hybridMultilevel"/>
    <w:tmpl w:val="7CE6F230"/>
    <w:lvl w:ilvl="0" w:tplc="080A000F">
      <w:start w:val="1"/>
      <w:numFmt w:val="decimal"/>
      <w:lvlText w:val="%1."/>
      <w:lvlJc w:val="left"/>
      <w:pPr>
        <w:ind w:left="1428" w:hanging="360"/>
      </w:pPr>
    </w:lvl>
    <w:lvl w:ilvl="1" w:tplc="080A0019" w:tentative="1">
      <w:start w:val="1"/>
      <w:numFmt w:val="lowerLetter"/>
      <w:lvlText w:val="%2."/>
      <w:lvlJc w:val="left"/>
      <w:pPr>
        <w:ind w:left="2148" w:hanging="360"/>
      </w:pPr>
    </w:lvl>
    <w:lvl w:ilvl="2" w:tplc="080A001B" w:tentative="1">
      <w:start w:val="1"/>
      <w:numFmt w:val="lowerRoman"/>
      <w:lvlText w:val="%3."/>
      <w:lvlJc w:val="right"/>
      <w:pPr>
        <w:ind w:left="2868" w:hanging="180"/>
      </w:pPr>
    </w:lvl>
    <w:lvl w:ilvl="3" w:tplc="080A000F" w:tentative="1">
      <w:start w:val="1"/>
      <w:numFmt w:val="decimal"/>
      <w:lvlText w:val="%4."/>
      <w:lvlJc w:val="left"/>
      <w:pPr>
        <w:ind w:left="3588" w:hanging="360"/>
      </w:pPr>
    </w:lvl>
    <w:lvl w:ilvl="4" w:tplc="080A0019" w:tentative="1">
      <w:start w:val="1"/>
      <w:numFmt w:val="lowerLetter"/>
      <w:lvlText w:val="%5."/>
      <w:lvlJc w:val="left"/>
      <w:pPr>
        <w:ind w:left="4308" w:hanging="360"/>
      </w:pPr>
    </w:lvl>
    <w:lvl w:ilvl="5" w:tplc="080A001B" w:tentative="1">
      <w:start w:val="1"/>
      <w:numFmt w:val="lowerRoman"/>
      <w:lvlText w:val="%6."/>
      <w:lvlJc w:val="right"/>
      <w:pPr>
        <w:ind w:left="5028" w:hanging="180"/>
      </w:pPr>
    </w:lvl>
    <w:lvl w:ilvl="6" w:tplc="080A000F" w:tentative="1">
      <w:start w:val="1"/>
      <w:numFmt w:val="decimal"/>
      <w:lvlText w:val="%7."/>
      <w:lvlJc w:val="left"/>
      <w:pPr>
        <w:ind w:left="5748" w:hanging="360"/>
      </w:pPr>
    </w:lvl>
    <w:lvl w:ilvl="7" w:tplc="080A0019" w:tentative="1">
      <w:start w:val="1"/>
      <w:numFmt w:val="lowerLetter"/>
      <w:lvlText w:val="%8."/>
      <w:lvlJc w:val="left"/>
      <w:pPr>
        <w:ind w:left="6468" w:hanging="360"/>
      </w:pPr>
    </w:lvl>
    <w:lvl w:ilvl="8" w:tplc="08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6070B18"/>
    <w:multiLevelType w:val="hybridMultilevel"/>
    <w:tmpl w:val="59F0D398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447B6E"/>
    <w:multiLevelType w:val="hybridMultilevel"/>
    <w:tmpl w:val="527E3088"/>
    <w:lvl w:ilvl="0" w:tplc="2B1A102E">
      <w:start w:val="1"/>
      <w:numFmt w:val="lowerLetter"/>
      <w:lvlText w:val="%1."/>
      <w:lvlJc w:val="left"/>
      <w:pPr>
        <w:ind w:left="1080" w:hanging="360"/>
      </w:pPr>
      <w:rPr>
        <w:b/>
        <w:bCs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5FC"/>
    <w:rsid w:val="0000108A"/>
    <w:rsid w:val="00001723"/>
    <w:rsid w:val="000017C4"/>
    <w:rsid w:val="00001F83"/>
    <w:rsid w:val="00002ECD"/>
    <w:rsid w:val="00003C06"/>
    <w:rsid w:val="00005A9A"/>
    <w:rsid w:val="00007B16"/>
    <w:rsid w:val="00007B88"/>
    <w:rsid w:val="00011F24"/>
    <w:rsid w:val="00012030"/>
    <w:rsid w:val="0001315B"/>
    <w:rsid w:val="00014961"/>
    <w:rsid w:val="0001582F"/>
    <w:rsid w:val="00015CC7"/>
    <w:rsid w:val="00016930"/>
    <w:rsid w:val="00016C8F"/>
    <w:rsid w:val="000173F7"/>
    <w:rsid w:val="00021FD7"/>
    <w:rsid w:val="000234D8"/>
    <w:rsid w:val="00023B18"/>
    <w:rsid w:val="00023F2C"/>
    <w:rsid w:val="00024953"/>
    <w:rsid w:val="0002548A"/>
    <w:rsid w:val="00030405"/>
    <w:rsid w:val="00031D42"/>
    <w:rsid w:val="00032B02"/>
    <w:rsid w:val="00032CD7"/>
    <w:rsid w:val="000337C0"/>
    <w:rsid w:val="00033EF2"/>
    <w:rsid w:val="00034075"/>
    <w:rsid w:val="000344A6"/>
    <w:rsid w:val="0003495A"/>
    <w:rsid w:val="00035996"/>
    <w:rsid w:val="00036375"/>
    <w:rsid w:val="00036A4B"/>
    <w:rsid w:val="00040161"/>
    <w:rsid w:val="00040343"/>
    <w:rsid w:val="00042301"/>
    <w:rsid w:val="000432C2"/>
    <w:rsid w:val="00043FCD"/>
    <w:rsid w:val="00044365"/>
    <w:rsid w:val="00044C62"/>
    <w:rsid w:val="000454A5"/>
    <w:rsid w:val="00050911"/>
    <w:rsid w:val="00050BCC"/>
    <w:rsid w:val="00051507"/>
    <w:rsid w:val="00051D70"/>
    <w:rsid w:val="00052BE7"/>
    <w:rsid w:val="0005333B"/>
    <w:rsid w:val="000540A6"/>
    <w:rsid w:val="000564A4"/>
    <w:rsid w:val="0005769A"/>
    <w:rsid w:val="00057FD8"/>
    <w:rsid w:val="00060297"/>
    <w:rsid w:val="00061233"/>
    <w:rsid w:val="00061718"/>
    <w:rsid w:val="00063592"/>
    <w:rsid w:val="000645D5"/>
    <w:rsid w:val="00066CB4"/>
    <w:rsid w:val="00067B73"/>
    <w:rsid w:val="0007138C"/>
    <w:rsid w:val="00072EA7"/>
    <w:rsid w:val="000736DF"/>
    <w:rsid w:val="00074C67"/>
    <w:rsid w:val="00077EB5"/>
    <w:rsid w:val="00083659"/>
    <w:rsid w:val="00083C14"/>
    <w:rsid w:val="000857E2"/>
    <w:rsid w:val="000871A2"/>
    <w:rsid w:val="00087860"/>
    <w:rsid w:val="00090A4F"/>
    <w:rsid w:val="00090EA8"/>
    <w:rsid w:val="00091FC6"/>
    <w:rsid w:val="00092520"/>
    <w:rsid w:val="0009499D"/>
    <w:rsid w:val="00097E3D"/>
    <w:rsid w:val="000A0874"/>
    <w:rsid w:val="000A12B7"/>
    <w:rsid w:val="000A247A"/>
    <w:rsid w:val="000A3E6E"/>
    <w:rsid w:val="000A417A"/>
    <w:rsid w:val="000A582D"/>
    <w:rsid w:val="000A58B3"/>
    <w:rsid w:val="000A6336"/>
    <w:rsid w:val="000B0CA0"/>
    <w:rsid w:val="000B1485"/>
    <w:rsid w:val="000B16FC"/>
    <w:rsid w:val="000B1F08"/>
    <w:rsid w:val="000B24E4"/>
    <w:rsid w:val="000B2A64"/>
    <w:rsid w:val="000B38FB"/>
    <w:rsid w:val="000B3E2F"/>
    <w:rsid w:val="000B4E38"/>
    <w:rsid w:val="000B5293"/>
    <w:rsid w:val="000B55D6"/>
    <w:rsid w:val="000B6BEC"/>
    <w:rsid w:val="000B709D"/>
    <w:rsid w:val="000B7D9C"/>
    <w:rsid w:val="000C00BA"/>
    <w:rsid w:val="000C189A"/>
    <w:rsid w:val="000C594A"/>
    <w:rsid w:val="000C5BC6"/>
    <w:rsid w:val="000C60CC"/>
    <w:rsid w:val="000C760A"/>
    <w:rsid w:val="000C7B19"/>
    <w:rsid w:val="000D14BA"/>
    <w:rsid w:val="000D1BD3"/>
    <w:rsid w:val="000D34E7"/>
    <w:rsid w:val="000D3E0F"/>
    <w:rsid w:val="000D47B7"/>
    <w:rsid w:val="000D4AAA"/>
    <w:rsid w:val="000D5BD6"/>
    <w:rsid w:val="000D6043"/>
    <w:rsid w:val="000D6CB6"/>
    <w:rsid w:val="000D7677"/>
    <w:rsid w:val="000E1AC4"/>
    <w:rsid w:val="000E1E42"/>
    <w:rsid w:val="000E1F9A"/>
    <w:rsid w:val="000E341C"/>
    <w:rsid w:val="000E34EE"/>
    <w:rsid w:val="000E420B"/>
    <w:rsid w:val="000E56AD"/>
    <w:rsid w:val="000F1850"/>
    <w:rsid w:val="000F2C6B"/>
    <w:rsid w:val="000F4013"/>
    <w:rsid w:val="000F4542"/>
    <w:rsid w:val="000F543D"/>
    <w:rsid w:val="000F5BD5"/>
    <w:rsid w:val="000F5BF7"/>
    <w:rsid w:val="000F7560"/>
    <w:rsid w:val="000F76C5"/>
    <w:rsid w:val="000F7A8F"/>
    <w:rsid w:val="0010023E"/>
    <w:rsid w:val="00100801"/>
    <w:rsid w:val="00101442"/>
    <w:rsid w:val="00102D22"/>
    <w:rsid w:val="00103F0F"/>
    <w:rsid w:val="00111B1A"/>
    <w:rsid w:val="00111EB1"/>
    <w:rsid w:val="001125F4"/>
    <w:rsid w:val="00114AA1"/>
    <w:rsid w:val="00117813"/>
    <w:rsid w:val="00117E86"/>
    <w:rsid w:val="001215E2"/>
    <w:rsid w:val="0012374E"/>
    <w:rsid w:val="00123B8B"/>
    <w:rsid w:val="00125D8E"/>
    <w:rsid w:val="0012689C"/>
    <w:rsid w:val="0012703A"/>
    <w:rsid w:val="00127E61"/>
    <w:rsid w:val="001314EB"/>
    <w:rsid w:val="001318F3"/>
    <w:rsid w:val="00134C4E"/>
    <w:rsid w:val="00134FB0"/>
    <w:rsid w:val="001356A1"/>
    <w:rsid w:val="00136754"/>
    <w:rsid w:val="00142020"/>
    <w:rsid w:val="00142CE6"/>
    <w:rsid w:val="00142FD0"/>
    <w:rsid w:val="00143E21"/>
    <w:rsid w:val="001443CA"/>
    <w:rsid w:val="001510A5"/>
    <w:rsid w:val="0015185A"/>
    <w:rsid w:val="00151E64"/>
    <w:rsid w:val="00153329"/>
    <w:rsid w:val="00153ACC"/>
    <w:rsid w:val="00153C94"/>
    <w:rsid w:val="00154840"/>
    <w:rsid w:val="00154D0A"/>
    <w:rsid w:val="00155961"/>
    <w:rsid w:val="00157D5D"/>
    <w:rsid w:val="00157D7A"/>
    <w:rsid w:val="00162505"/>
    <w:rsid w:val="0016301B"/>
    <w:rsid w:val="00165173"/>
    <w:rsid w:val="00165CE1"/>
    <w:rsid w:val="00166FBE"/>
    <w:rsid w:val="00167597"/>
    <w:rsid w:val="00167DF7"/>
    <w:rsid w:val="00167FE6"/>
    <w:rsid w:val="00171C07"/>
    <w:rsid w:val="00172821"/>
    <w:rsid w:val="001728DF"/>
    <w:rsid w:val="001743C2"/>
    <w:rsid w:val="0017477D"/>
    <w:rsid w:val="001750D5"/>
    <w:rsid w:val="00176706"/>
    <w:rsid w:val="00180082"/>
    <w:rsid w:val="00185316"/>
    <w:rsid w:val="00185BE4"/>
    <w:rsid w:val="001868AB"/>
    <w:rsid w:val="00187B40"/>
    <w:rsid w:val="00190328"/>
    <w:rsid w:val="00191626"/>
    <w:rsid w:val="00192B34"/>
    <w:rsid w:val="001936F5"/>
    <w:rsid w:val="00193D05"/>
    <w:rsid w:val="00194FA5"/>
    <w:rsid w:val="001A10B9"/>
    <w:rsid w:val="001A12A4"/>
    <w:rsid w:val="001A1BFB"/>
    <w:rsid w:val="001A2427"/>
    <w:rsid w:val="001A3195"/>
    <w:rsid w:val="001A319B"/>
    <w:rsid w:val="001A4E72"/>
    <w:rsid w:val="001A4EE7"/>
    <w:rsid w:val="001A6EAB"/>
    <w:rsid w:val="001A77B1"/>
    <w:rsid w:val="001B0B4C"/>
    <w:rsid w:val="001B0FA3"/>
    <w:rsid w:val="001B1347"/>
    <w:rsid w:val="001B19C8"/>
    <w:rsid w:val="001B2784"/>
    <w:rsid w:val="001B2C09"/>
    <w:rsid w:val="001B3270"/>
    <w:rsid w:val="001B5BCD"/>
    <w:rsid w:val="001B5F99"/>
    <w:rsid w:val="001B6AB9"/>
    <w:rsid w:val="001C0260"/>
    <w:rsid w:val="001C0644"/>
    <w:rsid w:val="001C1AE2"/>
    <w:rsid w:val="001C1DCD"/>
    <w:rsid w:val="001C2AFA"/>
    <w:rsid w:val="001C346B"/>
    <w:rsid w:val="001C604F"/>
    <w:rsid w:val="001C6B9B"/>
    <w:rsid w:val="001C7B08"/>
    <w:rsid w:val="001D159E"/>
    <w:rsid w:val="001D39D0"/>
    <w:rsid w:val="001D3B93"/>
    <w:rsid w:val="001D4752"/>
    <w:rsid w:val="001D5E76"/>
    <w:rsid w:val="001D7CC6"/>
    <w:rsid w:val="001D7ED6"/>
    <w:rsid w:val="001E3217"/>
    <w:rsid w:val="001E3754"/>
    <w:rsid w:val="001E3FC9"/>
    <w:rsid w:val="001E506C"/>
    <w:rsid w:val="001E6804"/>
    <w:rsid w:val="001F0D65"/>
    <w:rsid w:val="001F46B1"/>
    <w:rsid w:val="001F5FAA"/>
    <w:rsid w:val="001F6417"/>
    <w:rsid w:val="001F7C20"/>
    <w:rsid w:val="00201431"/>
    <w:rsid w:val="0020146C"/>
    <w:rsid w:val="00201A09"/>
    <w:rsid w:val="0020280C"/>
    <w:rsid w:val="002036AE"/>
    <w:rsid w:val="002039FB"/>
    <w:rsid w:val="00204369"/>
    <w:rsid w:val="00204541"/>
    <w:rsid w:val="00205DEA"/>
    <w:rsid w:val="00206A91"/>
    <w:rsid w:val="002072DD"/>
    <w:rsid w:val="002108EE"/>
    <w:rsid w:val="00210D40"/>
    <w:rsid w:val="00211876"/>
    <w:rsid w:val="00212D58"/>
    <w:rsid w:val="00214593"/>
    <w:rsid w:val="0021791C"/>
    <w:rsid w:val="0022157D"/>
    <w:rsid w:val="00221BA9"/>
    <w:rsid w:val="002224EF"/>
    <w:rsid w:val="002225D6"/>
    <w:rsid w:val="00223C3E"/>
    <w:rsid w:val="00224C2B"/>
    <w:rsid w:val="00226CD0"/>
    <w:rsid w:val="0022741F"/>
    <w:rsid w:val="00230030"/>
    <w:rsid w:val="00230941"/>
    <w:rsid w:val="00232086"/>
    <w:rsid w:val="00232B25"/>
    <w:rsid w:val="00233CF0"/>
    <w:rsid w:val="0023606A"/>
    <w:rsid w:val="002363B9"/>
    <w:rsid w:val="002366CD"/>
    <w:rsid w:val="0024004F"/>
    <w:rsid w:val="00242210"/>
    <w:rsid w:val="00242CC2"/>
    <w:rsid w:val="00245635"/>
    <w:rsid w:val="00245EAE"/>
    <w:rsid w:val="002460C4"/>
    <w:rsid w:val="002470CF"/>
    <w:rsid w:val="0024717A"/>
    <w:rsid w:val="00250061"/>
    <w:rsid w:val="0025074D"/>
    <w:rsid w:val="00252AC7"/>
    <w:rsid w:val="00253B41"/>
    <w:rsid w:val="00254785"/>
    <w:rsid w:val="002558D9"/>
    <w:rsid w:val="00255A1F"/>
    <w:rsid w:val="00257A25"/>
    <w:rsid w:val="00257AF7"/>
    <w:rsid w:val="00257FCA"/>
    <w:rsid w:val="002604A8"/>
    <w:rsid w:val="0026133E"/>
    <w:rsid w:val="00262599"/>
    <w:rsid w:val="0026477B"/>
    <w:rsid w:val="002667BF"/>
    <w:rsid w:val="00267584"/>
    <w:rsid w:val="002700C9"/>
    <w:rsid w:val="00270174"/>
    <w:rsid w:val="002702F8"/>
    <w:rsid w:val="00270B16"/>
    <w:rsid w:val="00270DCA"/>
    <w:rsid w:val="00272E81"/>
    <w:rsid w:val="00273B5F"/>
    <w:rsid w:val="00274898"/>
    <w:rsid w:val="002751ED"/>
    <w:rsid w:val="0027575A"/>
    <w:rsid w:val="00276BA8"/>
    <w:rsid w:val="00276BC9"/>
    <w:rsid w:val="0027711D"/>
    <w:rsid w:val="00277C23"/>
    <w:rsid w:val="00280715"/>
    <w:rsid w:val="00280FDE"/>
    <w:rsid w:val="00282629"/>
    <w:rsid w:val="00282B16"/>
    <w:rsid w:val="002835A2"/>
    <w:rsid w:val="002874C2"/>
    <w:rsid w:val="00291575"/>
    <w:rsid w:val="00294F9B"/>
    <w:rsid w:val="00295013"/>
    <w:rsid w:val="002953AA"/>
    <w:rsid w:val="0029551B"/>
    <w:rsid w:val="00295688"/>
    <w:rsid w:val="002A00E7"/>
    <w:rsid w:val="002A12F6"/>
    <w:rsid w:val="002A3AA4"/>
    <w:rsid w:val="002B0E5C"/>
    <w:rsid w:val="002B16D9"/>
    <w:rsid w:val="002B2479"/>
    <w:rsid w:val="002B2911"/>
    <w:rsid w:val="002B48E0"/>
    <w:rsid w:val="002C04A1"/>
    <w:rsid w:val="002C0B8D"/>
    <w:rsid w:val="002C0C62"/>
    <w:rsid w:val="002C150C"/>
    <w:rsid w:val="002C417C"/>
    <w:rsid w:val="002C7B73"/>
    <w:rsid w:val="002D0F22"/>
    <w:rsid w:val="002D1FB4"/>
    <w:rsid w:val="002D269B"/>
    <w:rsid w:val="002D2B7C"/>
    <w:rsid w:val="002D43D8"/>
    <w:rsid w:val="002D5DED"/>
    <w:rsid w:val="002D778B"/>
    <w:rsid w:val="002D7C6A"/>
    <w:rsid w:val="002E3248"/>
    <w:rsid w:val="002E3325"/>
    <w:rsid w:val="002E342E"/>
    <w:rsid w:val="002E4BFA"/>
    <w:rsid w:val="002E67D5"/>
    <w:rsid w:val="002E6E3E"/>
    <w:rsid w:val="002E6EA4"/>
    <w:rsid w:val="002E75B8"/>
    <w:rsid w:val="002F0CA9"/>
    <w:rsid w:val="002F241C"/>
    <w:rsid w:val="002F2BFB"/>
    <w:rsid w:val="002F311E"/>
    <w:rsid w:val="002F348D"/>
    <w:rsid w:val="002F40D9"/>
    <w:rsid w:val="002F5221"/>
    <w:rsid w:val="002F59C7"/>
    <w:rsid w:val="002F5E99"/>
    <w:rsid w:val="002F6EB1"/>
    <w:rsid w:val="002F71A0"/>
    <w:rsid w:val="002F76E6"/>
    <w:rsid w:val="002F79E5"/>
    <w:rsid w:val="00300287"/>
    <w:rsid w:val="00300E04"/>
    <w:rsid w:val="003024F4"/>
    <w:rsid w:val="003042C3"/>
    <w:rsid w:val="00307867"/>
    <w:rsid w:val="00313A26"/>
    <w:rsid w:val="00316AA8"/>
    <w:rsid w:val="00317712"/>
    <w:rsid w:val="00317826"/>
    <w:rsid w:val="00320792"/>
    <w:rsid w:val="003213CF"/>
    <w:rsid w:val="00322E5A"/>
    <w:rsid w:val="00322EC1"/>
    <w:rsid w:val="00323743"/>
    <w:rsid w:val="00325BC2"/>
    <w:rsid w:val="00327202"/>
    <w:rsid w:val="00332171"/>
    <w:rsid w:val="0033266F"/>
    <w:rsid w:val="00335423"/>
    <w:rsid w:val="003356E8"/>
    <w:rsid w:val="003361FF"/>
    <w:rsid w:val="00336429"/>
    <w:rsid w:val="003378EC"/>
    <w:rsid w:val="003421FD"/>
    <w:rsid w:val="00343018"/>
    <w:rsid w:val="0034427F"/>
    <w:rsid w:val="003450CC"/>
    <w:rsid w:val="003450F6"/>
    <w:rsid w:val="0034709B"/>
    <w:rsid w:val="0034795A"/>
    <w:rsid w:val="00347B29"/>
    <w:rsid w:val="003518DB"/>
    <w:rsid w:val="00351F92"/>
    <w:rsid w:val="003525EE"/>
    <w:rsid w:val="00353E35"/>
    <w:rsid w:val="0035406C"/>
    <w:rsid w:val="00354A89"/>
    <w:rsid w:val="00354B95"/>
    <w:rsid w:val="00356490"/>
    <w:rsid w:val="00357CDE"/>
    <w:rsid w:val="00362837"/>
    <w:rsid w:val="003638EB"/>
    <w:rsid w:val="00366C78"/>
    <w:rsid w:val="00367A28"/>
    <w:rsid w:val="00367E1B"/>
    <w:rsid w:val="003713A4"/>
    <w:rsid w:val="00372AB7"/>
    <w:rsid w:val="003749B5"/>
    <w:rsid w:val="00375DB4"/>
    <w:rsid w:val="00384782"/>
    <w:rsid w:val="00384B2B"/>
    <w:rsid w:val="00384CCB"/>
    <w:rsid w:val="00385066"/>
    <w:rsid w:val="00385754"/>
    <w:rsid w:val="003866B7"/>
    <w:rsid w:val="003867A2"/>
    <w:rsid w:val="0038709F"/>
    <w:rsid w:val="003901EF"/>
    <w:rsid w:val="0039103B"/>
    <w:rsid w:val="00392A78"/>
    <w:rsid w:val="00393B2A"/>
    <w:rsid w:val="00396098"/>
    <w:rsid w:val="00396D4A"/>
    <w:rsid w:val="003A040B"/>
    <w:rsid w:val="003A1523"/>
    <w:rsid w:val="003A23DA"/>
    <w:rsid w:val="003A2DC7"/>
    <w:rsid w:val="003A4FBD"/>
    <w:rsid w:val="003A4FE7"/>
    <w:rsid w:val="003A793D"/>
    <w:rsid w:val="003A7CB1"/>
    <w:rsid w:val="003B0781"/>
    <w:rsid w:val="003B2302"/>
    <w:rsid w:val="003B239E"/>
    <w:rsid w:val="003B437C"/>
    <w:rsid w:val="003B4789"/>
    <w:rsid w:val="003B4989"/>
    <w:rsid w:val="003B5AA1"/>
    <w:rsid w:val="003C03F7"/>
    <w:rsid w:val="003C10A6"/>
    <w:rsid w:val="003C2779"/>
    <w:rsid w:val="003C3713"/>
    <w:rsid w:val="003C4C50"/>
    <w:rsid w:val="003C6C1F"/>
    <w:rsid w:val="003C71D1"/>
    <w:rsid w:val="003D1673"/>
    <w:rsid w:val="003D1C03"/>
    <w:rsid w:val="003D37AF"/>
    <w:rsid w:val="003D414D"/>
    <w:rsid w:val="003D546E"/>
    <w:rsid w:val="003D7B19"/>
    <w:rsid w:val="003E1261"/>
    <w:rsid w:val="003E2063"/>
    <w:rsid w:val="003E24FE"/>
    <w:rsid w:val="003E3CCB"/>
    <w:rsid w:val="003E58F6"/>
    <w:rsid w:val="003E7609"/>
    <w:rsid w:val="003F0367"/>
    <w:rsid w:val="003F06DA"/>
    <w:rsid w:val="003F2820"/>
    <w:rsid w:val="003F4160"/>
    <w:rsid w:val="003F67ED"/>
    <w:rsid w:val="003F68E7"/>
    <w:rsid w:val="0040238A"/>
    <w:rsid w:val="00402C32"/>
    <w:rsid w:val="00402D0A"/>
    <w:rsid w:val="004038B0"/>
    <w:rsid w:val="00404336"/>
    <w:rsid w:val="00405868"/>
    <w:rsid w:val="00407CAF"/>
    <w:rsid w:val="00410CD3"/>
    <w:rsid w:val="00413B5A"/>
    <w:rsid w:val="00413DB6"/>
    <w:rsid w:val="00415280"/>
    <w:rsid w:val="00415CED"/>
    <w:rsid w:val="00417716"/>
    <w:rsid w:val="00420B89"/>
    <w:rsid w:val="00422B78"/>
    <w:rsid w:val="0042335B"/>
    <w:rsid w:val="004233CA"/>
    <w:rsid w:val="004262A9"/>
    <w:rsid w:val="0042712F"/>
    <w:rsid w:val="004302D9"/>
    <w:rsid w:val="0043067E"/>
    <w:rsid w:val="00430DF1"/>
    <w:rsid w:val="00431256"/>
    <w:rsid w:val="004313E5"/>
    <w:rsid w:val="00431843"/>
    <w:rsid w:val="00431FF5"/>
    <w:rsid w:val="00435201"/>
    <w:rsid w:val="00436ACA"/>
    <w:rsid w:val="00441A48"/>
    <w:rsid w:val="0044253C"/>
    <w:rsid w:val="00443A4F"/>
    <w:rsid w:val="00443FF6"/>
    <w:rsid w:val="0044503B"/>
    <w:rsid w:val="0045762D"/>
    <w:rsid w:val="00460566"/>
    <w:rsid w:val="00460DE4"/>
    <w:rsid w:val="004658F2"/>
    <w:rsid w:val="00470ABC"/>
    <w:rsid w:val="00471170"/>
    <w:rsid w:val="0047197C"/>
    <w:rsid w:val="00471D8C"/>
    <w:rsid w:val="004731C4"/>
    <w:rsid w:val="0047432A"/>
    <w:rsid w:val="004743BC"/>
    <w:rsid w:val="00476295"/>
    <w:rsid w:val="00476763"/>
    <w:rsid w:val="00476985"/>
    <w:rsid w:val="004805D2"/>
    <w:rsid w:val="0048097B"/>
    <w:rsid w:val="00480D23"/>
    <w:rsid w:val="004863BE"/>
    <w:rsid w:val="00486560"/>
    <w:rsid w:val="00487087"/>
    <w:rsid w:val="00487D5A"/>
    <w:rsid w:val="00491E68"/>
    <w:rsid w:val="004932D0"/>
    <w:rsid w:val="004934C0"/>
    <w:rsid w:val="0049371E"/>
    <w:rsid w:val="00494C22"/>
    <w:rsid w:val="00495A1F"/>
    <w:rsid w:val="004964D5"/>
    <w:rsid w:val="004A0A1C"/>
    <w:rsid w:val="004A18D8"/>
    <w:rsid w:val="004A1B25"/>
    <w:rsid w:val="004A2B58"/>
    <w:rsid w:val="004A6B40"/>
    <w:rsid w:val="004A733D"/>
    <w:rsid w:val="004A7530"/>
    <w:rsid w:val="004A7B22"/>
    <w:rsid w:val="004A7B84"/>
    <w:rsid w:val="004B0D7D"/>
    <w:rsid w:val="004B3F6D"/>
    <w:rsid w:val="004B46AE"/>
    <w:rsid w:val="004B4853"/>
    <w:rsid w:val="004B5330"/>
    <w:rsid w:val="004B5EF0"/>
    <w:rsid w:val="004B6D9B"/>
    <w:rsid w:val="004B760E"/>
    <w:rsid w:val="004C27F6"/>
    <w:rsid w:val="004C2A08"/>
    <w:rsid w:val="004C3831"/>
    <w:rsid w:val="004C3B88"/>
    <w:rsid w:val="004C4389"/>
    <w:rsid w:val="004C58CE"/>
    <w:rsid w:val="004C5D5E"/>
    <w:rsid w:val="004C67CB"/>
    <w:rsid w:val="004C72F1"/>
    <w:rsid w:val="004D032A"/>
    <w:rsid w:val="004D03BE"/>
    <w:rsid w:val="004D3C60"/>
    <w:rsid w:val="004D5347"/>
    <w:rsid w:val="004D5448"/>
    <w:rsid w:val="004D6426"/>
    <w:rsid w:val="004D68E5"/>
    <w:rsid w:val="004D6EB8"/>
    <w:rsid w:val="004E0713"/>
    <w:rsid w:val="004E0D5F"/>
    <w:rsid w:val="004E2D74"/>
    <w:rsid w:val="004E2DDA"/>
    <w:rsid w:val="004E354D"/>
    <w:rsid w:val="004E653B"/>
    <w:rsid w:val="004E70FF"/>
    <w:rsid w:val="004E737D"/>
    <w:rsid w:val="004E75CD"/>
    <w:rsid w:val="004F1E12"/>
    <w:rsid w:val="004F200A"/>
    <w:rsid w:val="004F3D98"/>
    <w:rsid w:val="004F49E8"/>
    <w:rsid w:val="004F5123"/>
    <w:rsid w:val="004F5571"/>
    <w:rsid w:val="004F5604"/>
    <w:rsid w:val="004F560B"/>
    <w:rsid w:val="004F5C74"/>
    <w:rsid w:val="00500346"/>
    <w:rsid w:val="005016D4"/>
    <w:rsid w:val="005017E8"/>
    <w:rsid w:val="00502679"/>
    <w:rsid w:val="00502781"/>
    <w:rsid w:val="0050278E"/>
    <w:rsid w:val="005029EF"/>
    <w:rsid w:val="00502A3F"/>
    <w:rsid w:val="00503E15"/>
    <w:rsid w:val="005049B3"/>
    <w:rsid w:val="00504D32"/>
    <w:rsid w:val="005051B4"/>
    <w:rsid w:val="00505288"/>
    <w:rsid w:val="00507724"/>
    <w:rsid w:val="005117B7"/>
    <w:rsid w:val="005119C3"/>
    <w:rsid w:val="00512E1C"/>
    <w:rsid w:val="00515C4D"/>
    <w:rsid w:val="00517D86"/>
    <w:rsid w:val="005229B9"/>
    <w:rsid w:val="0052349F"/>
    <w:rsid w:val="0052662B"/>
    <w:rsid w:val="00530467"/>
    <w:rsid w:val="00530928"/>
    <w:rsid w:val="00531272"/>
    <w:rsid w:val="0053241F"/>
    <w:rsid w:val="00533A59"/>
    <w:rsid w:val="005348D5"/>
    <w:rsid w:val="00534D6E"/>
    <w:rsid w:val="00535576"/>
    <w:rsid w:val="00535CCC"/>
    <w:rsid w:val="00536350"/>
    <w:rsid w:val="00540659"/>
    <w:rsid w:val="0054160E"/>
    <w:rsid w:val="005501AE"/>
    <w:rsid w:val="00551E7B"/>
    <w:rsid w:val="00553E78"/>
    <w:rsid w:val="005549A0"/>
    <w:rsid w:val="00554AA1"/>
    <w:rsid w:val="0055704D"/>
    <w:rsid w:val="005572C6"/>
    <w:rsid w:val="00557D6C"/>
    <w:rsid w:val="00561971"/>
    <w:rsid w:val="005619CA"/>
    <w:rsid w:val="00562CA3"/>
    <w:rsid w:val="00563AE5"/>
    <w:rsid w:val="00564DA7"/>
    <w:rsid w:val="00565019"/>
    <w:rsid w:val="00565304"/>
    <w:rsid w:val="00566B5F"/>
    <w:rsid w:val="00570CB0"/>
    <w:rsid w:val="00572223"/>
    <w:rsid w:val="00572615"/>
    <w:rsid w:val="005748BC"/>
    <w:rsid w:val="00575577"/>
    <w:rsid w:val="0057564A"/>
    <w:rsid w:val="0057566B"/>
    <w:rsid w:val="0057641F"/>
    <w:rsid w:val="005777D0"/>
    <w:rsid w:val="005817D4"/>
    <w:rsid w:val="0058305E"/>
    <w:rsid w:val="00583F34"/>
    <w:rsid w:val="005850FB"/>
    <w:rsid w:val="00585982"/>
    <w:rsid w:val="00586E83"/>
    <w:rsid w:val="00587950"/>
    <w:rsid w:val="00587B9B"/>
    <w:rsid w:val="00587F7A"/>
    <w:rsid w:val="005902F8"/>
    <w:rsid w:val="00590683"/>
    <w:rsid w:val="0059094F"/>
    <w:rsid w:val="005923C3"/>
    <w:rsid w:val="00593648"/>
    <w:rsid w:val="00594CE4"/>
    <w:rsid w:val="00595E12"/>
    <w:rsid w:val="00597CFB"/>
    <w:rsid w:val="005A0891"/>
    <w:rsid w:val="005A0E4D"/>
    <w:rsid w:val="005A2B12"/>
    <w:rsid w:val="005A4C0C"/>
    <w:rsid w:val="005A52F2"/>
    <w:rsid w:val="005A585D"/>
    <w:rsid w:val="005A706F"/>
    <w:rsid w:val="005A7723"/>
    <w:rsid w:val="005B1AC7"/>
    <w:rsid w:val="005B2BB2"/>
    <w:rsid w:val="005B2C5E"/>
    <w:rsid w:val="005B2D98"/>
    <w:rsid w:val="005B3108"/>
    <w:rsid w:val="005B5ADE"/>
    <w:rsid w:val="005B6855"/>
    <w:rsid w:val="005B7454"/>
    <w:rsid w:val="005B7E03"/>
    <w:rsid w:val="005C063D"/>
    <w:rsid w:val="005C160F"/>
    <w:rsid w:val="005C1A9C"/>
    <w:rsid w:val="005C2334"/>
    <w:rsid w:val="005C26DD"/>
    <w:rsid w:val="005C2B7B"/>
    <w:rsid w:val="005C39DB"/>
    <w:rsid w:val="005C3E1F"/>
    <w:rsid w:val="005C3E59"/>
    <w:rsid w:val="005C5213"/>
    <w:rsid w:val="005C5CC2"/>
    <w:rsid w:val="005C6B89"/>
    <w:rsid w:val="005C702D"/>
    <w:rsid w:val="005D0515"/>
    <w:rsid w:val="005D084F"/>
    <w:rsid w:val="005D0FCC"/>
    <w:rsid w:val="005D2641"/>
    <w:rsid w:val="005D466B"/>
    <w:rsid w:val="005D5F96"/>
    <w:rsid w:val="005D6234"/>
    <w:rsid w:val="005D645F"/>
    <w:rsid w:val="005D7C5B"/>
    <w:rsid w:val="005E0359"/>
    <w:rsid w:val="005E1DBB"/>
    <w:rsid w:val="005E3432"/>
    <w:rsid w:val="005E3BEC"/>
    <w:rsid w:val="005E7577"/>
    <w:rsid w:val="005E79A3"/>
    <w:rsid w:val="005F0F90"/>
    <w:rsid w:val="005F2835"/>
    <w:rsid w:val="005F3A3B"/>
    <w:rsid w:val="005F3A3D"/>
    <w:rsid w:val="005F4BBD"/>
    <w:rsid w:val="005F4E63"/>
    <w:rsid w:val="005F56A7"/>
    <w:rsid w:val="005F6695"/>
    <w:rsid w:val="005F7B53"/>
    <w:rsid w:val="00600380"/>
    <w:rsid w:val="00601105"/>
    <w:rsid w:val="0060172F"/>
    <w:rsid w:val="0060211B"/>
    <w:rsid w:val="00604575"/>
    <w:rsid w:val="006072C8"/>
    <w:rsid w:val="006104CA"/>
    <w:rsid w:val="006121B1"/>
    <w:rsid w:val="006175F8"/>
    <w:rsid w:val="00621177"/>
    <w:rsid w:val="00621660"/>
    <w:rsid w:val="00622988"/>
    <w:rsid w:val="00624A61"/>
    <w:rsid w:val="0062645C"/>
    <w:rsid w:val="00627A27"/>
    <w:rsid w:val="00630317"/>
    <w:rsid w:val="00630540"/>
    <w:rsid w:val="006307AF"/>
    <w:rsid w:val="00631AA7"/>
    <w:rsid w:val="00631D10"/>
    <w:rsid w:val="00632302"/>
    <w:rsid w:val="00632C0C"/>
    <w:rsid w:val="0063364A"/>
    <w:rsid w:val="0063547F"/>
    <w:rsid w:val="006370E6"/>
    <w:rsid w:val="0064005A"/>
    <w:rsid w:val="0064095B"/>
    <w:rsid w:val="00640A62"/>
    <w:rsid w:val="006417C6"/>
    <w:rsid w:val="006437C1"/>
    <w:rsid w:val="006443B5"/>
    <w:rsid w:val="00644C91"/>
    <w:rsid w:val="006451A9"/>
    <w:rsid w:val="0064732C"/>
    <w:rsid w:val="00647C86"/>
    <w:rsid w:val="00652C84"/>
    <w:rsid w:val="00653DAA"/>
    <w:rsid w:val="006561C8"/>
    <w:rsid w:val="006567B8"/>
    <w:rsid w:val="006578E8"/>
    <w:rsid w:val="006602AB"/>
    <w:rsid w:val="006632A5"/>
    <w:rsid w:val="006634A9"/>
    <w:rsid w:val="006646B9"/>
    <w:rsid w:val="00665AF8"/>
    <w:rsid w:val="00667D00"/>
    <w:rsid w:val="006704CD"/>
    <w:rsid w:val="00670A2A"/>
    <w:rsid w:val="00670CA7"/>
    <w:rsid w:val="00673A72"/>
    <w:rsid w:val="00677540"/>
    <w:rsid w:val="006801A7"/>
    <w:rsid w:val="00682440"/>
    <w:rsid w:val="00683A5B"/>
    <w:rsid w:val="0068507B"/>
    <w:rsid w:val="00685A96"/>
    <w:rsid w:val="006863CF"/>
    <w:rsid w:val="006871DD"/>
    <w:rsid w:val="006908F4"/>
    <w:rsid w:val="006916EF"/>
    <w:rsid w:val="0069360F"/>
    <w:rsid w:val="00693C9B"/>
    <w:rsid w:val="00694303"/>
    <w:rsid w:val="006951AF"/>
    <w:rsid w:val="00697134"/>
    <w:rsid w:val="006A12D2"/>
    <w:rsid w:val="006A143D"/>
    <w:rsid w:val="006A3498"/>
    <w:rsid w:val="006A652D"/>
    <w:rsid w:val="006B0E0C"/>
    <w:rsid w:val="006B1D8B"/>
    <w:rsid w:val="006B5599"/>
    <w:rsid w:val="006B5D65"/>
    <w:rsid w:val="006B69F6"/>
    <w:rsid w:val="006C2D1A"/>
    <w:rsid w:val="006C2E3F"/>
    <w:rsid w:val="006C3279"/>
    <w:rsid w:val="006C47EB"/>
    <w:rsid w:val="006C4D92"/>
    <w:rsid w:val="006C6A00"/>
    <w:rsid w:val="006C6B00"/>
    <w:rsid w:val="006C7215"/>
    <w:rsid w:val="006D0130"/>
    <w:rsid w:val="006D0818"/>
    <w:rsid w:val="006D184F"/>
    <w:rsid w:val="006D1BA0"/>
    <w:rsid w:val="006D2E5F"/>
    <w:rsid w:val="006D7212"/>
    <w:rsid w:val="006D73D4"/>
    <w:rsid w:val="006E3BB7"/>
    <w:rsid w:val="006E3FAE"/>
    <w:rsid w:val="006E4A29"/>
    <w:rsid w:val="006E68E7"/>
    <w:rsid w:val="006F224B"/>
    <w:rsid w:val="006F42C8"/>
    <w:rsid w:val="006F4F39"/>
    <w:rsid w:val="006F510B"/>
    <w:rsid w:val="006F677F"/>
    <w:rsid w:val="006F7006"/>
    <w:rsid w:val="0070110C"/>
    <w:rsid w:val="00701E71"/>
    <w:rsid w:val="00702F1F"/>
    <w:rsid w:val="00704036"/>
    <w:rsid w:val="007042A7"/>
    <w:rsid w:val="00704CC8"/>
    <w:rsid w:val="0070534E"/>
    <w:rsid w:val="00707FD5"/>
    <w:rsid w:val="007112DA"/>
    <w:rsid w:val="007116AB"/>
    <w:rsid w:val="00711DA7"/>
    <w:rsid w:val="007128F1"/>
    <w:rsid w:val="00712B2B"/>
    <w:rsid w:val="00715A7C"/>
    <w:rsid w:val="00716015"/>
    <w:rsid w:val="007166EE"/>
    <w:rsid w:val="00720047"/>
    <w:rsid w:val="0072005C"/>
    <w:rsid w:val="00720FFF"/>
    <w:rsid w:val="00724CD9"/>
    <w:rsid w:val="0072691F"/>
    <w:rsid w:val="00732DC3"/>
    <w:rsid w:val="007344D9"/>
    <w:rsid w:val="0073507B"/>
    <w:rsid w:val="007432B1"/>
    <w:rsid w:val="007438BB"/>
    <w:rsid w:val="007445FC"/>
    <w:rsid w:val="00746035"/>
    <w:rsid w:val="00746511"/>
    <w:rsid w:val="00746E27"/>
    <w:rsid w:val="00747ED9"/>
    <w:rsid w:val="00750460"/>
    <w:rsid w:val="0075114E"/>
    <w:rsid w:val="0075127A"/>
    <w:rsid w:val="007514A6"/>
    <w:rsid w:val="00751896"/>
    <w:rsid w:val="00751D82"/>
    <w:rsid w:val="00755E42"/>
    <w:rsid w:val="007561E8"/>
    <w:rsid w:val="00756D14"/>
    <w:rsid w:val="00757E46"/>
    <w:rsid w:val="007648B0"/>
    <w:rsid w:val="007651E4"/>
    <w:rsid w:val="007675B0"/>
    <w:rsid w:val="007716CF"/>
    <w:rsid w:val="0077191B"/>
    <w:rsid w:val="007725DA"/>
    <w:rsid w:val="007735B6"/>
    <w:rsid w:val="007735D1"/>
    <w:rsid w:val="00773A73"/>
    <w:rsid w:val="00775856"/>
    <w:rsid w:val="00775E0F"/>
    <w:rsid w:val="00780A4A"/>
    <w:rsid w:val="00780EFB"/>
    <w:rsid w:val="00780F81"/>
    <w:rsid w:val="00781ADD"/>
    <w:rsid w:val="007824B2"/>
    <w:rsid w:val="00785DDE"/>
    <w:rsid w:val="00791333"/>
    <w:rsid w:val="00791935"/>
    <w:rsid w:val="00791DAF"/>
    <w:rsid w:val="00791F9A"/>
    <w:rsid w:val="007921E1"/>
    <w:rsid w:val="0079253D"/>
    <w:rsid w:val="007945A5"/>
    <w:rsid w:val="007A047A"/>
    <w:rsid w:val="007A062F"/>
    <w:rsid w:val="007A08A8"/>
    <w:rsid w:val="007A12CC"/>
    <w:rsid w:val="007A14C3"/>
    <w:rsid w:val="007A165A"/>
    <w:rsid w:val="007A20AB"/>
    <w:rsid w:val="007A4387"/>
    <w:rsid w:val="007A43FC"/>
    <w:rsid w:val="007A4BC0"/>
    <w:rsid w:val="007A5F3F"/>
    <w:rsid w:val="007A695E"/>
    <w:rsid w:val="007A7464"/>
    <w:rsid w:val="007B0B58"/>
    <w:rsid w:val="007B1E69"/>
    <w:rsid w:val="007B3905"/>
    <w:rsid w:val="007B6BF4"/>
    <w:rsid w:val="007C1FC1"/>
    <w:rsid w:val="007C2892"/>
    <w:rsid w:val="007C37C7"/>
    <w:rsid w:val="007C5175"/>
    <w:rsid w:val="007C563A"/>
    <w:rsid w:val="007C5D9F"/>
    <w:rsid w:val="007C67D0"/>
    <w:rsid w:val="007C6D9C"/>
    <w:rsid w:val="007C744D"/>
    <w:rsid w:val="007C745C"/>
    <w:rsid w:val="007D031D"/>
    <w:rsid w:val="007D04E6"/>
    <w:rsid w:val="007D1D68"/>
    <w:rsid w:val="007D369B"/>
    <w:rsid w:val="007D41BD"/>
    <w:rsid w:val="007D41EB"/>
    <w:rsid w:val="007D5074"/>
    <w:rsid w:val="007D7828"/>
    <w:rsid w:val="007D7A14"/>
    <w:rsid w:val="007D7A64"/>
    <w:rsid w:val="007E0AFD"/>
    <w:rsid w:val="007E3B7B"/>
    <w:rsid w:val="007E5975"/>
    <w:rsid w:val="007E5CFF"/>
    <w:rsid w:val="007F168D"/>
    <w:rsid w:val="007F2BB3"/>
    <w:rsid w:val="007F548B"/>
    <w:rsid w:val="007F719F"/>
    <w:rsid w:val="00800AF7"/>
    <w:rsid w:val="008025A7"/>
    <w:rsid w:val="00802F00"/>
    <w:rsid w:val="008037AD"/>
    <w:rsid w:val="00804DCE"/>
    <w:rsid w:val="00805C0C"/>
    <w:rsid w:val="00806E09"/>
    <w:rsid w:val="008070EF"/>
    <w:rsid w:val="008102CA"/>
    <w:rsid w:val="00810BE8"/>
    <w:rsid w:val="00810E72"/>
    <w:rsid w:val="00811B88"/>
    <w:rsid w:val="008129C7"/>
    <w:rsid w:val="008132B9"/>
    <w:rsid w:val="008153D7"/>
    <w:rsid w:val="008155AF"/>
    <w:rsid w:val="0081621F"/>
    <w:rsid w:val="00820637"/>
    <w:rsid w:val="00820C2D"/>
    <w:rsid w:val="008223BD"/>
    <w:rsid w:val="00822BD7"/>
    <w:rsid w:val="00823023"/>
    <w:rsid w:val="00823AF3"/>
    <w:rsid w:val="00824C59"/>
    <w:rsid w:val="008250F0"/>
    <w:rsid w:val="0082517E"/>
    <w:rsid w:val="00826701"/>
    <w:rsid w:val="00827350"/>
    <w:rsid w:val="008275A8"/>
    <w:rsid w:val="008304EA"/>
    <w:rsid w:val="00832031"/>
    <w:rsid w:val="00832B18"/>
    <w:rsid w:val="00833F93"/>
    <w:rsid w:val="00834A6A"/>
    <w:rsid w:val="00835BD2"/>
    <w:rsid w:val="00840B32"/>
    <w:rsid w:val="00841A08"/>
    <w:rsid w:val="00842098"/>
    <w:rsid w:val="008436D5"/>
    <w:rsid w:val="008445EC"/>
    <w:rsid w:val="00844782"/>
    <w:rsid w:val="008451F3"/>
    <w:rsid w:val="00845255"/>
    <w:rsid w:val="00847E48"/>
    <w:rsid w:val="00851276"/>
    <w:rsid w:val="008515AD"/>
    <w:rsid w:val="008522B6"/>
    <w:rsid w:val="00852702"/>
    <w:rsid w:val="00852FCA"/>
    <w:rsid w:val="0085365C"/>
    <w:rsid w:val="0085408A"/>
    <w:rsid w:val="0085474C"/>
    <w:rsid w:val="0085591A"/>
    <w:rsid w:val="00856860"/>
    <w:rsid w:val="008569E4"/>
    <w:rsid w:val="0085795B"/>
    <w:rsid w:val="00857AC7"/>
    <w:rsid w:val="00857B78"/>
    <w:rsid w:val="00860C04"/>
    <w:rsid w:val="00860CFB"/>
    <w:rsid w:val="0086161E"/>
    <w:rsid w:val="00861826"/>
    <w:rsid w:val="008643D4"/>
    <w:rsid w:val="00864840"/>
    <w:rsid w:val="0086578F"/>
    <w:rsid w:val="00865912"/>
    <w:rsid w:val="00867156"/>
    <w:rsid w:val="0087297E"/>
    <w:rsid w:val="00872BBE"/>
    <w:rsid w:val="00873E7E"/>
    <w:rsid w:val="00874317"/>
    <w:rsid w:val="00874794"/>
    <w:rsid w:val="008749BA"/>
    <w:rsid w:val="0087793D"/>
    <w:rsid w:val="00877BDC"/>
    <w:rsid w:val="00882354"/>
    <w:rsid w:val="0088565D"/>
    <w:rsid w:val="00885C0B"/>
    <w:rsid w:val="008864AE"/>
    <w:rsid w:val="00886A29"/>
    <w:rsid w:val="00886AB3"/>
    <w:rsid w:val="00887C7B"/>
    <w:rsid w:val="00887CA0"/>
    <w:rsid w:val="0089320C"/>
    <w:rsid w:val="008933E8"/>
    <w:rsid w:val="00897DB2"/>
    <w:rsid w:val="008A10D0"/>
    <w:rsid w:val="008A58FF"/>
    <w:rsid w:val="008A7BF5"/>
    <w:rsid w:val="008A7C94"/>
    <w:rsid w:val="008A7F2C"/>
    <w:rsid w:val="008B1E93"/>
    <w:rsid w:val="008B4082"/>
    <w:rsid w:val="008B4CCE"/>
    <w:rsid w:val="008B5FD8"/>
    <w:rsid w:val="008B6D70"/>
    <w:rsid w:val="008B7B83"/>
    <w:rsid w:val="008C2109"/>
    <w:rsid w:val="008C2480"/>
    <w:rsid w:val="008C2E13"/>
    <w:rsid w:val="008C401C"/>
    <w:rsid w:val="008C5139"/>
    <w:rsid w:val="008C5870"/>
    <w:rsid w:val="008C5ED8"/>
    <w:rsid w:val="008C6A33"/>
    <w:rsid w:val="008D01C2"/>
    <w:rsid w:val="008D065A"/>
    <w:rsid w:val="008D0B14"/>
    <w:rsid w:val="008D1D2E"/>
    <w:rsid w:val="008D38D4"/>
    <w:rsid w:val="008D4ED4"/>
    <w:rsid w:val="008D5F4A"/>
    <w:rsid w:val="008E276B"/>
    <w:rsid w:val="008E331A"/>
    <w:rsid w:val="008E3751"/>
    <w:rsid w:val="008E4068"/>
    <w:rsid w:val="008E654D"/>
    <w:rsid w:val="008F009D"/>
    <w:rsid w:val="008F0FF7"/>
    <w:rsid w:val="008F11C0"/>
    <w:rsid w:val="008F1349"/>
    <w:rsid w:val="008F13DA"/>
    <w:rsid w:val="008F16ED"/>
    <w:rsid w:val="008F1B82"/>
    <w:rsid w:val="008F2F62"/>
    <w:rsid w:val="008F329E"/>
    <w:rsid w:val="008F475F"/>
    <w:rsid w:val="008F7A15"/>
    <w:rsid w:val="00900178"/>
    <w:rsid w:val="00900315"/>
    <w:rsid w:val="00904A36"/>
    <w:rsid w:val="00904D59"/>
    <w:rsid w:val="0091058D"/>
    <w:rsid w:val="00911B39"/>
    <w:rsid w:val="0091206E"/>
    <w:rsid w:val="00913BE9"/>
    <w:rsid w:val="009154F7"/>
    <w:rsid w:val="00915B61"/>
    <w:rsid w:val="0092138A"/>
    <w:rsid w:val="009229B6"/>
    <w:rsid w:val="009237C0"/>
    <w:rsid w:val="0092648E"/>
    <w:rsid w:val="00927178"/>
    <w:rsid w:val="00927421"/>
    <w:rsid w:val="00927459"/>
    <w:rsid w:val="00927522"/>
    <w:rsid w:val="009276AB"/>
    <w:rsid w:val="00927E4B"/>
    <w:rsid w:val="00930614"/>
    <w:rsid w:val="00932301"/>
    <w:rsid w:val="00933CC6"/>
    <w:rsid w:val="0093521D"/>
    <w:rsid w:val="009363BF"/>
    <w:rsid w:val="0093652D"/>
    <w:rsid w:val="009365B9"/>
    <w:rsid w:val="00937BC1"/>
    <w:rsid w:val="009407F5"/>
    <w:rsid w:val="0094274C"/>
    <w:rsid w:val="00942E9F"/>
    <w:rsid w:val="0094495A"/>
    <w:rsid w:val="009449D0"/>
    <w:rsid w:val="00945036"/>
    <w:rsid w:val="00945938"/>
    <w:rsid w:val="0094594E"/>
    <w:rsid w:val="009473BC"/>
    <w:rsid w:val="0095061B"/>
    <w:rsid w:val="00950892"/>
    <w:rsid w:val="0095324A"/>
    <w:rsid w:val="0095397C"/>
    <w:rsid w:val="00954B64"/>
    <w:rsid w:val="00954FD0"/>
    <w:rsid w:val="00955C9B"/>
    <w:rsid w:val="00957113"/>
    <w:rsid w:val="00962B6A"/>
    <w:rsid w:val="00963E7E"/>
    <w:rsid w:val="00964169"/>
    <w:rsid w:val="00964598"/>
    <w:rsid w:val="00965BF8"/>
    <w:rsid w:val="00971243"/>
    <w:rsid w:val="00973013"/>
    <w:rsid w:val="00973544"/>
    <w:rsid w:val="009736E0"/>
    <w:rsid w:val="00976975"/>
    <w:rsid w:val="009817A7"/>
    <w:rsid w:val="00982E4F"/>
    <w:rsid w:val="0098309E"/>
    <w:rsid w:val="00985112"/>
    <w:rsid w:val="009857B5"/>
    <w:rsid w:val="00987C29"/>
    <w:rsid w:val="009908AB"/>
    <w:rsid w:val="00990BC1"/>
    <w:rsid w:val="0099130A"/>
    <w:rsid w:val="00991D6F"/>
    <w:rsid w:val="009935CA"/>
    <w:rsid w:val="009937CA"/>
    <w:rsid w:val="00993B0D"/>
    <w:rsid w:val="009945B6"/>
    <w:rsid w:val="00994980"/>
    <w:rsid w:val="00995AE7"/>
    <w:rsid w:val="00996DAB"/>
    <w:rsid w:val="0099740E"/>
    <w:rsid w:val="009976DD"/>
    <w:rsid w:val="009A0F5B"/>
    <w:rsid w:val="009A1A38"/>
    <w:rsid w:val="009A1B5C"/>
    <w:rsid w:val="009A25F2"/>
    <w:rsid w:val="009A294D"/>
    <w:rsid w:val="009A39BF"/>
    <w:rsid w:val="009A4297"/>
    <w:rsid w:val="009A4934"/>
    <w:rsid w:val="009A55E0"/>
    <w:rsid w:val="009A7D5E"/>
    <w:rsid w:val="009B0B62"/>
    <w:rsid w:val="009B1328"/>
    <w:rsid w:val="009B2488"/>
    <w:rsid w:val="009B3E22"/>
    <w:rsid w:val="009B435B"/>
    <w:rsid w:val="009B574F"/>
    <w:rsid w:val="009B66C3"/>
    <w:rsid w:val="009B6816"/>
    <w:rsid w:val="009B7082"/>
    <w:rsid w:val="009B7984"/>
    <w:rsid w:val="009B7C91"/>
    <w:rsid w:val="009C0230"/>
    <w:rsid w:val="009C0CD9"/>
    <w:rsid w:val="009C0E93"/>
    <w:rsid w:val="009C10CD"/>
    <w:rsid w:val="009C205F"/>
    <w:rsid w:val="009C2F51"/>
    <w:rsid w:val="009C4426"/>
    <w:rsid w:val="009C4BBD"/>
    <w:rsid w:val="009C6F3E"/>
    <w:rsid w:val="009D0FA2"/>
    <w:rsid w:val="009D3FE9"/>
    <w:rsid w:val="009D5723"/>
    <w:rsid w:val="009D6138"/>
    <w:rsid w:val="009E4625"/>
    <w:rsid w:val="009E76E0"/>
    <w:rsid w:val="009F007D"/>
    <w:rsid w:val="009F024B"/>
    <w:rsid w:val="009F1B1A"/>
    <w:rsid w:val="009F37C6"/>
    <w:rsid w:val="009F59AA"/>
    <w:rsid w:val="009F5CCD"/>
    <w:rsid w:val="00A01003"/>
    <w:rsid w:val="00A02455"/>
    <w:rsid w:val="00A04FC9"/>
    <w:rsid w:val="00A06DAC"/>
    <w:rsid w:val="00A10CAE"/>
    <w:rsid w:val="00A11037"/>
    <w:rsid w:val="00A1216F"/>
    <w:rsid w:val="00A12FC4"/>
    <w:rsid w:val="00A157EF"/>
    <w:rsid w:val="00A16596"/>
    <w:rsid w:val="00A172F3"/>
    <w:rsid w:val="00A173F6"/>
    <w:rsid w:val="00A219E7"/>
    <w:rsid w:val="00A21E53"/>
    <w:rsid w:val="00A22D85"/>
    <w:rsid w:val="00A23718"/>
    <w:rsid w:val="00A23C19"/>
    <w:rsid w:val="00A26A99"/>
    <w:rsid w:val="00A273DD"/>
    <w:rsid w:val="00A30C3E"/>
    <w:rsid w:val="00A314B2"/>
    <w:rsid w:val="00A316B1"/>
    <w:rsid w:val="00A31FF3"/>
    <w:rsid w:val="00A33721"/>
    <w:rsid w:val="00A347AC"/>
    <w:rsid w:val="00A351F2"/>
    <w:rsid w:val="00A3600B"/>
    <w:rsid w:val="00A36D7F"/>
    <w:rsid w:val="00A37CDB"/>
    <w:rsid w:val="00A37D1F"/>
    <w:rsid w:val="00A4111E"/>
    <w:rsid w:val="00A43B7E"/>
    <w:rsid w:val="00A43E47"/>
    <w:rsid w:val="00A44F77"/>
    <w:rsid w:val="00A46510"/>
    <w:rsid w:val="00A47151"/>
    <w:rsid w:val="00A47C50"/>
    <w:rsid w:val="00A51780"/>
    <w:rsid w:val="00A530E3"/>
    <w:rsid w:val="00A53570"/>
    <w:rsid w:val="00A53D62"/>
    <w:rsid w:val="00A572C6"/>
    <w:rsid w:val="00A6035C"/>
    <w:rsid w:val="00A63E79"/>
    <w:rsid w:val="00A64824"/>
    <w:rsid w:val="00A70C82"/>
    <w:rsid w:val="00A70F10"/>
    <w:rsid w:val="00A719F2"/>
    <w:rsid w:val="00A723B0"/>
    <w:rsid w:val="00A751D0"/>
    <w:rsid w:val="00A752C2"/>
    <w:rsid w:val="00A80409"/>
    <w:rsid w:val="00A823F5"/>
    <w:rsid w:val="00A832ED"/>
    <w:rsid w:val="00A83691"/>
    <w:rsid w:val="00A83AEE"/>
    <w:rsid w:val="00A85464"/>
    <w:rsid w:val="00A9081E"/>
    <w:rsid w:val="00A90889"/>
    <w:rsid w:val="00A927AE"/>
    <w:rsid w:val="00A92A90"/>
    <w:rsid w:val="00A92E6D"/>
    <w:rsid w:val="00A93734"/>
    <w:rsid w:val="00A9414D"/>
    <w:rsid w:val="00A94523"/>
    <w:rsid w:val="00A94663"/>
    <w:rsid w:val="00A946CE"/>
    <w:rsid w:val="00A94A6B"/>
    <w:rsid w:val="00A952A1"/>
    <w:rsid w:val="00A95443"/>
    <w:rsid w:val="00A96422"/>
    <w:rsid w:val="00A96FB1"/>
    <w:rsid w:val="00AA16D8"/>
    <w:rsid w:val="00AA1FB6"/>
    <w:rsid w:val="00AA36FF"/>
    <w:rsid w:val="00AA4BD8"/>
    <w:rsid w:val="00AA53C6"/>
    <w:rsid w:val="00AA605C"/>
    <w:rsid w:val="00AB1587"/>
    <w:rsid w:val="00AB5457"/>
    <w:rsid w:val="00AB5508"/>
    <w:rsid w:val="00AB59EB"/>
    <w:rsid w:val="00AB5AA8"/>
    <w:rsid w:val="00AB5E52"/>
    <w:rsid w:val="00AB628D"/>
    <w:rsid w:val="00AB7655"/>
    <w:rsid w:val="00AC1B3B"/>
    <w:rsid w:val="00AC2017"/>
    <w:rsid w:val="00AC2D2D"/>
    <w:rsid w:val="00AC2EB6"/>
    <w:rsid w:val="00AC3A23"/>
    <w:rsid w:val="00AC6E76"/>
    <w:rsid w:val="00AD034F"/>
    <w:rsid w:val="00AD199C"/>
    <w:rsid w:val="00AD2944"/>
    <w:rsid w:val="00AD689B"/>
    <w:rsid w:val="00AE048C"/>
    <w:rsid w:val="00AE08F1"/>
    <w:rsid w:val="00AE2D71"/>
    <w:rsid w:val="00AE42E3"/>
    <w:rsid w:val="00AF1C46"/>
    <w:rsid w:val="00AF28A7"/>
    <w:rsid w:val="00AF2BE4"/>
    <w:rsid w:val="00AF3073"/>
    <w:rsid w:val="00AF3FEC"/>
    <w:rsid w:val="00AF5797"/>
    <w:rsid w:val="00AF6EE6"/>
    <w:rsid w:val="00AF746C"/>
    <w:rsid w:val="00B00D52"/>
    <w:rsid w:val="00B0166C"/>
    <w:rsid w:val="00B03418"/>
    <w:rsid w:val="00B03971"/>
    <w:rsid w:val="00B052D9"/>
    <w:rsid w:val="00B056B9"/>
    <w:rsid w:val="00B07E73"/>
    <w:rsid w:val="00B1022F"/>
    <w:rsid w:val="00B11047"/>
    <w:rsid w:val="00B12CA3"/>
    <w:rsid w:val="00B152EF"/>
    <w:rsid w:val="00B21BDD"/>
    <w:rsid w:val="00B22ED1"/>
    <w:rsid w:val="00B240A9"/>
    <w:rsid w:val="00B24BC8"/>
    <w:rsid w:val="00B25841"/>
    <w:rsid w:val="00B300B5"/>
    <w:rsid w:val="00B309E4"/>
    <w:rsid w:val="00B3133E"/>
    <w:rsid w:val="00B3331F"/>
    <w:rsid w:val="00B3342C"/>
    <w:rsid w:val="00B339BF"/>
    <w:rsid w:val="00B3428E"/>
    <w:rsid w:val="00B363F1"/>
    <w:rsid w:val="00B36EF3"/>
    <w:rsid w:val="00B408C1"/>
    <w:rsid w:val="00B408C9"/>
    <w:rsid w:val="00B40D94"/>
    <w:rsid w:val="00B415C0"/>
    <w:rsid w:val="00B42532"/>
    <w:rsid w:val="00B43DF9"/>
    <w:rsid w:val="00B4481C"/>
    <w:rsid w:val="00B44B5A"/>
    <w:rsid w:val="00B460B0"/>
    <w:rsid w:val="00B46361"/>
    <w:rsid w:val="00B4650A"/>
    <w:rsid w:val="00B4705F"/>
    <w:rsid w:val="00B477FA"/>
    <w:rsid w:val="00B502BA"/>
    <w:rsid w:val="00B5279C"/>
    <w:rsid w:val="00B52AB3"/>
    <w:rsid w:val="00B53809"/>
    <w:rsid w:val="00B53B02"/>
    <w:rsid w:val="00B544C9"/>
    <w:rsid w:val="00B56ACB"/>
    <w:rsid w:val="00B56E35"/>
    <w:rsid w:val="00B57974"/>
    <w:rsid w:val="00B62803"/>
    <w:rsid w:val="00B6285C"/>
    <w:rsid w:val="00B62D7B"/>
    <w:rsid w:val="00B647EA"/>
    <w:rsid w:val="00B64ACF"/>
    <w:rsid w:val="00B64B12"/>
    <w:rsid w:val="00B65E8D"/>
    <w:rsid w:val="00B666F0"/>
    <w:rsid w:val="00B67860"/>
    <w:rsid w:val="00B70F0E"/>
    <w:rsid w:val="00B722A6"/>
    <w:rsid w:val="00B72B7F"/>
    <w:rsid w:val="00B72FB4"/>
    <w:rsid w:val="00B73369"/>
    <w:rsid w:val="00B73775"/>
    <w:rsid w:val="00B73789"/>
    <w:rsid w:val="00B74C3D"/>
    <w:rsid w:val="00B7589C"/>
    <w:rsid w:val="00B758CE"/>
    <w:rsid w:val="00B76710"/>
    <w:rsid w:val="00B8040D"/>
    <w:rsid w:val="00B83E4D"/>
    <w:rsid w:val="00B84468"/>
    <w:rsid w:val="00B8620B"/>
    <w:rsid w:val="00B90AB2"/>
    <w:rsid w:val="00B9118F"/>
    <w:rsid w:val="00B92038"/>
    <w:rsid w:val="00B921F1"/>
    <w:rsid w:val="00B92A26"/>
    <w:rsid w:val="00B93447"/>
    <w:rsid w:val="00B95591"/>
    <w:rsid w:val="00B95BF5"/>
    <w:rsid w:val="00B96E1D"/>
    <w:rsid w:val="00BA421E"/>
    <w:rsid w:val="00BA4FA9"/>
    <w:rsid w:val="00BA5C67"/>
    <w:rsid w:val="00BA6A40"/>
    <w:rsid w:val="00BA6E87"/>
    <w:rsid w:val="00BB026D"/>
    <w:rsid w:val="00BB0A48"/>
    <w:rsid w:val="00BB2DC2"/>
    <w:rsid w:val="00BB4B99"/>
    <w:rsid w:val="00BB4DEC"/>
    <w:rsid w:val="00BC02C9"/>
    <w:rsid w:val="00BC0AA8"/>
    <w:rsid w:val="00BC11ED"/>
    <w:rsid w:val="00BC2917"/>
    <w:rsid w:val="00BC33E2"/>
    <w:rsid w:val="00BC3D43"/>
    <w:rsid w:val="00BC401E"/>
    <w:rsid w:val="00BC7A21"/>
    <w:rsid w:val="00BD464E"/>
    <w:rsid w:val="00BD4A73"/>
    <w:rsid w:val="00BD4FA6"/>
    <w:rsid w:val="00BD563D"/>
    <w:rsid w:val="00BD682E"/>
    <w:rsid w:val="00BD6E9F"/>
    <w:rsid w:val="00BD78DE"/>
    <w:rsid w:val="00BE008E"/>
    <w:rsid w:val="00BE1F5E"/>
    <w:rsid w:val="00BE218B"/>
    <w:rsid w:val="00BE250D"/>
    <w:rsid w:val="00BE559F"/>
    <w:rsid w:val="00BE5BB5"/>
    <w:rsid w:val="00BF0899"/>
    <w:rsid w:val="00BF16B5"/>
    <w:rsid w:val="00BF1B0D"/>
    <w:rsid w:val="00BF20F4"/>
    <w:rsid w:val="00BF31A3"/>
    <w:rsid w:val="00BF39F1"/>
    <w:rsid w:val="00BF4341"/>
    <w:rsid w:val="00BF487A"/>
    <w:rsid w:val="00BF4897"/>
    <w:rsid w:val="00BF4E5D"/>
    <w:rsid w:val="00BF536E"/>
    <w:rsid w:val="00BF5E50"/>
    <w:rsid w:val="00BF60F8"/>
    <w:rsid w:val="00BF65CE"/>
    <w:rsid w:val="00BF660F"/>
    <w:rsid w:val="00BF69AA"/>
    <w:rsid w:val="00C010ED"/>
    <w:rsid w:val="00C01BAB"/>
    <w:rsid w:val="00C02512"/>
    <w:rsid w:val="00C043D4"/>
    <w:rsid w:val="00C04A86"/>
    <w:rsid w:val="00C05F92"/>
    <w:rsid w:val="00C06057"/>
    <w:rsid w:val="00C110BB"/>
    <w:rsid w:val="00C112E2"/>
    <w:rsid w:val="00C11A92"/>
    <w:rsid w:val="00C11B53"/>
    <w:rsid w:val="00C13AA6"/>
    <w:rsid w:val="00C13CC1"/>
    <w:rsid w:val="00C14A2F"/>
    <w:rsid w:val="00C158CB"/>
    <w:rsid w:val="00C20DFB"/>
    <w:rsid w:val="00C218E2"/>
    <w:rsid w:val="00C22329"/>
    <w:rsid w:val="00C22532"/>
    <w:rsid w:val="00C2394B"/>
    <w:rsid w:val="00C25516"/>
    <w:rsid w:val="00C27D39"/>
    <w:rsid w:val="00C30533"/>
    <w:rsid w:val="00C31CA6"/>
    <w:rsid w:val="00C31EFC"/>
    <w:rsid w:val="00C322D6"/>
    <w:rsid w:val="00C3267D"/>
    <w:rsid w:val="00C32E4D"/>
    <w:rsid w:val="00C340BE"/>
    <w:rsid w:val="00C35E6C"/>
    <w:rsid w:val="00C36D8B"/>
    <w:rsid w:val="00C37F72"/>
    <w:rsid w:val="00C407C0"/>
    <w:rsid w:val="00C41CF4"/>
    <w:rsid w:val="00C41D32"/>
    <w:rsid w:val="00C43889"/>
    <w:rsid w:val="00C43B4B"/>
    <w:rsid w:val="00C44D4B"/>
    <w:rsid w:val="00C47A26"/>
    <w:rsid w:val="00C52587"/>
    <w:rsid w:val="00C53D6B"/>
    <w:rsid w:val="00C54BEA"/>
    <w:rsid w:val="00C54C0B"/>
    <w:rsid w:val="00C56870"/>
    <w:rsid w:val="00C612CD"/>
    <w:rsid w:val="00C64C98"/>
    <w:rsid w:val="00C64E73"/>
    <w:rsid w:val="00C65D99"/>
    <w:rsid w:val="00C718E0"/>
    <w:rsid w:val="00C71D11"/>
    <w:rsid w:val="00C726CA"/>
    <w:rsid w:val="00C726D3"/>
    <w:rsid w:val="00C73789"/>
    <w:rsid w:val="00C74B3D"/>
    <w:rsid w:val="00C74BED"/>
    <w:rsid w:val="00C74FFF"/>
    <w:rsid w:val="00C772AD"/>
    <w:rsid w:val="00C77C1A"/>
    <w:rsid w:val="00C8070A"/>
    <w:rsid w:val="00C81CA5"/>
    <w:rsid w:val="00C862AE"/>
    <w:rsid w:val="00C86F44"/>
    <w:rsid w:val="00C87123"/>
    <w:rsid w:val="00C875BF"/>
    <w:rsid w:val="00C90B7A"/>
    <w:rsid w:val="00C92E6B"/>
    <w:rsid w:val="00C93A34"/>
    <w:rsid w:val="00C93CE4"/>
    <w:rsid w:val="00C952F1"/>
    <w:rsid w:val="00C96965"/>
    <w:rsid w:val="00C97085"/>
    <w:rsid w:val="00C97A6C"/>
    <w:rsid w:val="00C97DCF"/>
    <w:rsid w:val="00CA11C0"/>
    <w:rsid w:val="00CA1651"/>
    <w:rsid w:val="00CA26AE"/>
    <w:rsid w:val="00CA3B46"/>
    <w:rsid w:val="00CA6843"/>
    <w:rsid w:val="00CB21FE"/>
    <w:rsid w:val="00CB4D60"/>
    <w:rsid w:val="00CB704E"/>
    <w:rsid w:val="00CC3501"/>
    <w:rsid w:val="00CC36AC"/>
    <w:rsid w:val="00CC3EE8"/>
    <w:rsid w:val="00CC41B4"/>
    <w:rsid w:val="00CC4500"/>
    <w:rsid w:val="00CC6016"/>
    <w:rsid w:val="00CC6B15"/>
    <w:rsid w:val="00CC6C28"/>
    <w:rsid w:val="00CC6FA0"/>
    <w:rsid w:val="00CC7089"/>
    <w:rsid w:val="00CC7B41"/>
    <w:rsid w:val="00CD14A9"/>
    <w:rsid w:val="00CD21B9"/>
    <w:rsid w:val="00CD4865"/>
    <w:rsid w:val="00CD4C28"/>
    <w:rsid w:val="00CD6DD5"/>
    <w:rsid w:val="00CD7657"/>
    <w:rsid w:val="00CD7CB9"/>
    <w:rsid w:val="00CE1BDC"/>
    <w:rsid w:val="00CE3035"/>
    <w:rsid w:val="00CE4195"/>
    <w:rsid w:val="00CE497D"/>
    <w:rsid w:val="00CE5CAB"/>
    <w:rsid w:val="00CE66FF"/>
    <w:rsid w:val="00CE7C71"/>
    <w:rsid w:val="00CF2D71"/>
    <w:rsid w:val="00CF317C"/>
    <w:rsid w:val="00CF3C4D"/>
    <w:rsid w:val="00CF3E30"/>
    <w:rsid w:val="00CF5289"/>
    <w:rsid w:val="00CF56AF"/>
    <w:rsid w:val="00CF61BB"/>
    <w:rsid w:val="00CF795D"/>
    <w:rsid w:val="00D00920"/>
    <w:rsid w:val="00D00DA2"/>
    <w:rsid w:val="00D02EC6"/>
    <w:rsid w:val="00D04039"/>
    <w:rsid w:val="00D05A9A"/>
    <w:rsid w:val="00D07A74"/>
    <w:rsid w:val="00D11171"/>
    <w:rsid w:val="00D114C0"/>
    <w:rsid w:val="00D124BB"/>
    <w:rsid w:val="00D133EA"/>
    <w:rsid w:val="00D13666"/>
    <w:rsid w:val="00D13C19"/>
    <w:rsid w:val="00D14735"/>
    <w:rsid w:val="00D14F16"/>
    <w:rsid w:val="00D14F71"/>
    <w:rsid w:val="00D170B8"/>
    <w:rsid w:val="00D1729D"/>
    <w:rsid w:val="00D20869"/>
    <w:rsid w:val="00D21FDF"/>
    <w:rsid w:val="00D226E5"/>
    <w:rsid w:val="00D235D1"/>
    <w:rsid w:val="00D26312"/>
    <w:rsid w:val="00D266B7"/>
    <w:rsid w:val="00D26BDA"/>
    <w:rsid w:val="00D272A3"/>
    <w:rsid w:val="00D34081"/>
    <w:rsid w:val="00D34E84"/>
    <w:rsid w:val="00D35C2D"/>
    <w:rsid w:val="00D35CDC"/>
    <w:rsid w:val="00D35F65"/>
    <w:rsid w:val="00D3680F"/>
    <w:rsid w:val="00D410EE"/>
    <w:rsid w:val="00D41AF3"/>
    <w:rsid w:val="00D4249B"/>
    <w:rsid w:val="00D42554"/>
    <w:rsid w:val="00D442BE"/>
    <w:rsid w:val="00D447E5"/>
    <w:rsid w:val="00D451EA"/>
    <w:rsid w:val="00D46F2B"/>
    <w:rsid w:val="00D47539"/>
    <w:rsid w:val="00D50758"/>
    <w:rsid w:val="00D51BF1"/>
    <w:rsid w:val="00D52472"/>
    <w:rsid w:val="00D536E9"/>
    <w:rsid w:val="00D54059"/>
    <w:rsid w:val="00D54DE0"/>
    <w:rsid w:val="00D564C3"/>
    <w:rsid w:val="00D565C7"/>
    <w:rsid w:val="00D60A20"/>
    <w:rsid w:val="00D60F92"/>
    <w:rsid w:val="00D61A83"/>
    <w:rsid w:val="00D63FFB"/>
    <w:rsid w:val="00D6581D"/>
    <w:rsid w:val="00D66089"/>
    <w:rsid w:val="00D66A55"/>
    <w:rsid w:val="00D7085B"/>
    <w:rsid w:val="00D71F5A"/>
    <w:rsid w:val="00D747FB"/>
    <w:rsid w:val="00D778AB"/>
    <w:rsid w:val="00D8016B"/>
    <w:rsid w:val="00D80AB1"/>
    <w:rsid w:val="00D84892"/>
    <w:rsid w:val="00D856D1"/>
    <w:rsid w:val="00D85766"/>
    <w:rsid w:val="00D87228"/>
    <w:rsid w:val="00D90D99"/>
    <w:rsid w:val="00D92553"/>
    <w:rsid w:val="00D93B44"/>
    <w:rsid w:val="00D9684D"/>
    <w:rsid w:val="00DA1C88"/>
    <w:rsid w:val="00DA204C"/>
    <w:rsid w:val="00DA2B1C"/>
    <w:rsid w:val="00DA382C"/>
    <w:rsid w:val="00DA3997"/>
    <w:rsid w:val="00DA3EFD"/>
    <w:rsid w:val="00DA4B45"/>
    <w:rsid w:val="00DA60FE"/>
    <w:rsid w:val="00DA64A5"/>
    <w:rsid w:val="00DA64BB"/>
    <w:rsid w:val="00DA736B"/>
    <w:rsid w:val="00DA7AC4"/>
    <w:rsid w:val="00DA7DF4"/>
    <w:rsid w:val="00DB01E3"/>
    <w:rsid w:val="00DB120F"/>
    <w:rsid w:val="00DB21C0"/>
    <w:rsid w:val="00DB47FC"/>
    <w:rsid w:val="00DB58CA"/>
    <w:rsid w:val="00DB64CE"/>
    <w:rsid w:val="00DB707D"/>
    <w:rsid w:val="00DB719F"/>
    <w:rsid w:val="00DC027B"/>
    <w:rsid w:val="00DC1068"/>
    <w:rsid w:val="00DC1EDC"/>
    <w:rsid w:val="00DC360E"/>
    <w:rsid w:val="00DD0839"/>
    <w:rsid w:val="00DD17FE"/>
    <w:rsid w:val="00DD2898"/>
    <w:rsid w:val="00DD2C40"/>
    <w:rsid w:val="00DD74D2"/>
    <w:rsid w:val="00DE0556"/>
    <w:rsid w:val="00DE2823"/>
    <w:rsid w:val="00DE489B"/>
    <w:rsid w:val="00DE5779"/>
    <w:rsid w:val="00DE5AFA"/>
    <w:rsid w:val="00DF099D"/>
    <w:rsid w:val="00DF1386"/>
    <w:rsid w:val="00DF24D4"/>
    <w:rsid w:val="00DF28DD"/>
    <w:rsid w:val="00DF2DEC"/>
    <w:rsid w:val="00DF34D2"/>
    <w:rsid w:val="00DF5D73"/>
    <w:rsid w:val="00DF6138"/>
    <w:rsid w:val="00DF6A7A"/>
    <w:rsid w:val="00DF76BF"/>
    <w:rsid w:val="00E0177D"/>
    <w:rsid w:val="00E01E8F"/>
    <w:rsid w:val="00E03835"/>
    <w:rsid w:val="00E04435"/>
    <w:rsid w:val="00E07C29"/>
    <w:rsid w:val="00E10AB1"/>
    <w:rsid w:val="00E11B6C"/>
    <w:rsid w:val="00E12013"/>
    <w:rsid w:val="00E12E24"/>
    <w:rsid w:val="00E13691"/>
    <w:rsid w:val="00E14FEB"/>
    <w:rsid w:val="00E16408"/>
    <w:rsid w:val="00E225F8"/>
    <w:rsid w:val="00E23B2E"/>
    <w:rsid w:val="00E23D4C"/>
    <w:rsid w:val="00E243CE"/>
    <w:rsid w:val="00E24622"/>
    <w:rsid w:val="00E24EC3"/>
    <w:rsid w:val="00E2741D"/>
    <w:rsid w:val="00E27770"/>
    <w:rsid w:val="00E31992"/>
    <w:rsid w:val="00E31A47"/>
    <w:rsid w:val="00E32340"/>
    <w:rsid w:val="00E33720"/>
    <w:rsid w:val="00E340A8"/>
    <w:rsid w:val="00E347BB"/>
    <w:rsid w:val="00E35D3C"/>
    <w:rsid w:val="00E36F14"/>
    <w:rsid w:val="00E4017C"/>
    <w:rsid w:val="00E416E5"/>
    <w:rsid w:val="00E41A5B"/>
    <w:rsid w:val="00E42BD0"/>
    <w:rsid w:val="00E4305B"/>
    <w:rsid w:val="00E43314"/>
    <w:rsid w:val="00E43D38"/>
    <w:rsid w:val="00E4431D"/>
    <w:rsid w:val="00E44466"/>
    <w:rsid w:val="00E46B0C"/>
    <w:rsid w:val="00E46B30"/>
    <w:rsid w:val="00E505D7"/>
    <w:rsid w:val="00E51D2E"/>
    <w:rsid w:val="00E521C8"/>
    <w:rsid w:val="00E52B97"/>
    <w:rsid w:val="00E55E32"/>
    <w:rsid w:val="00E57141"/>
    <w:rsid w:val="00E61A78"/>
    <w:rsid w:val="00E6249F"/>
    <w:rsid w:val="00E64A9B"/>
    <w:rsid w:val="00E650C9"/>
    <w:rsid w:val="00E65E0F"/>
    <w:rsid w:val="00E679CB"/>
    <w:rsid w:val="00E70B78"/>
    <w:rsid w:val="00E71551"/>
    <w:rsid w:val="00E71BBD"/>
    <w:rsid w:val="00E75ADE"/>
    <w:rsid w:val="00E76345"/>
    <w:rsid w:val="00E76AAC"/>
    <w:rsid w:val="00E77502"/>
    <w:rsid w:val="00E80A7A"/>
    <w:rsid w:val="00E8129F"/>
    <w:rsid w:val="00E81B0A"/>
    <w:rsid w:val="00E83A64"/>
    <w:rsid w:val="00E845FD"/>
    <w:rsid w:val="00E868E1"/>
    <w:rsid w:val="00E87C0A"/>
    <w:rsid w:val="00E91C5C"/>
    <w:rsid w:val="00E94619"/>
    <w:rsid w:val="00E96E0F"/>
    <w:rsid w:val="00EA09CC"/>
    <w:rsid w:val="00EA0DE3"/>
    <w:rsid w:val="00EA0FBF"/>
    <w:rsid w:val="00EA2E61"/>
    <w:rsid w:val="00EA2FCC"/>
    <w:rsid w:val="00EA4104"/>
    <w:rsid w:val="00EA5191"/>
    <w:rsid w:val="00EA5666"/>
    <w:rsid w:val="00EA5D0C"/>
    <w:rsid w:val="00EA66FE"/>
    <w:rsid w:val="00EA6808"/>
    <w:rsid w:val="00EA687A"/>
    <w:rsid w:val="00EB1D42"/>
    <w:rsid w:val="00EB2821"/>
    <w:rsid w:val="00EB34D9"/>
    <w:rsid w:val="00EB3A69"/>
    <w:rsid w:val="00EB6C75"/>
    <w:rsid w:val="00EB75E7"/>
    <w:rsid w:val="00EB7DD6"/>
    <w:rsid w:val="00EC240F"/>
    <w:rsid w:val="00EC29F8"/>
    <w:rsid w:val="00EC3163"/>
    <w:rsid w:val="00EC3616"/>
    <w:rsid w:val="00EC37AE"/>
    <w:rsid w:val="00EC7095"/>
    <w:rsid w:val="00EC7D30"/>
    <w:rsid w:val="00ED0DB6"/>
    <w:rsid w:val="00ED1272"/>
    <w:rsid w:val="00ED2913"/>
    <w:rsid w:val="00ED4FEB"/>
    <w:rsid w:val="00ED6046"/>
    <w:rsid w:val="00ED6622"/>
    <w:rsid w:val="00ED6B95"/>
    <w:rsid w:val="00ED6E92"/>
    <w:rsid w:val="00EE0233"/>
    <w:rsid w:val="00EE30F9"/>
    <w:rsid w:val="00EE4314"/>
    <w:rsid w:val="00EE5894"/>
    <w:rsid w:val="00EF07EA"/>
    <w:rsid w:val="00EF1268"/>
    <w:rsid w:val="00EF18ED"/>
    <w:rsid w:val="00EF21AF"/>
    <w:rsid w:val="00EF4B17"/>
    <w:rsid w:val="00EF5A2D"/>
    <w:rsid w:val="00EF6B7D"/>
    <w:rsid w:val="00EF77F1"/>
    <w:rsid w:val="00F00AAA"/>
    <w:rsid w:val="00F00BB9"/>
    <w:rsid w:val="00F011D1"/>
    <w:rsid w:val="00F0146E"/>
    <w:rsid w:val="00F01ADB"/>
    <w:rsid w:val="00F02DE8"/>
    <w:rsid w:val="00F03443"/>
    <w:rsid w:val="00F03BC2"/>
    <w:rsid w:val="00F0451D"/>
    <w:rsid w:val="00F06D99"/>
    <w:rsid w:val="00F0746C"/>
    <w:rsid w:val="00F100E5"/>
    <w:rsid w:val="00F11B32"/>
    <w:rsid w:val="00F1214D"/>
    <w:rsid w:val="00F1298D"/>
    <w:rsid w:val="00F12B95"/>
    <w:rsid w:val="00F13149"/>
    <w:rsid w:val="00F15A4B"/>
    <w:rsid w:val="00F15D4B"/>
    <w:rsid w:val="00F1644C"/>
    <w:rsid w:val="00F17CAA"/>
    <w:rsid w:val="00F225F1"/>
    <w:rsid w:val="00F23D32"/>
    <w:rsid w:val="00F24621"/>
    <w:rsid w:val="00F247E2"/>
    <w:rsid w:val="00F2493F"/>
    <w:rsid w:val="00F25275"/>
    <w:rsid w:val="00F30442"/>
    <w:rsid w:val="00F324F0"/>
    <w:rsid w:val="00F337BD"/>
    <w:rsid w:val="00F33D31"/>
    <w:rsid w:val="00F343A2"/>
    <w:rsid w:val="00F35571"/>
    <w:rsid w:val="00F35696"/>
    <w:rsid w:val="00F361B4"/>
    <w:rsid w:val="00F36A0D"/>
    <w:rsid w:val="00F40726"/>
    <w:rsid w:val="00F41CAF"/>
    <w:rsid w:val="00F42279"/>
    <w:rsid w:val="00F42B85"/>
    <w:rsid w:val="00F435FF"/>
    <w:rsid w:val="00F43965"/>
    <w:rsid w:val="00F44FAB"/>
    <w:rsid w:val="00F4663B"/>
    <w:rsid w:val="00F467C7"/>
    <w:rsid w:val="00F474C4"/>
    <w:rsid w:val="00F52990"/>
    <w:rsid w:val="00F52DE3"/>
    <w:rsid w:val="00F53FBA"/>
    <w:rsid w:val="00F54154"/>
    <w:rsid w:val="00F54700"/>
    <w:rsid w:val="00F55A4C"/>
    <w:rsid w:val="00F561D5"/>
    <w:rsid w:val="00F57F96"/>
    <w:rsid w:val="00F60564"/>
    <w:rsid w:val="00F607D3"/>
    <w:rsid w:val="00F62749"/>
    <w:rsid w:val="00F63FED"/>
    <w:rsid w:val="00F64E87"/>
    <w:rsid w:val="00F650F8"/>
    <w:rsid w:val="00F6587D"/>
    <w:rsid w:val="00F67E54"/>
    <w:rsid w:val="00F70422"/>
    <w:rsid w:val="00F709D3"/>
    <w:rsid w:val="00F71094"/>
    <w:rsid w:val="00F713E5"/>
    <w:rsid w:val="00F72401"/>
    <w:rsid w:val="00F72E8F"/>
    <w:rsid w:val="00F7315E"/>
    <w:rsid w:val="00F738E3"/>
    <w:rsid w:val="00F73D6E"/>
    <w:rsid w:val="00F7478B"/>
    <w:rsid w:val="00F765EA"/>
    <w:rsid w:val="00F779BF"/>
    <w:rsid w:val="00F8019A"/>
    <w:rsid w:val="00F825EE"/>
    <w:rsid w:val="00F82904"/>
    <w:rsid w:val="00F833C4"/>
    <w:rsid w:val="00F83E5F"/>
    <w:rsid w:val="00F86A5F"/>
    <w:rsid w:val="00F87AAC"/>
    <w:rsid w:val="00F87B93"/>
    <w:rsid w:val="00F90180"/>
    <w:rsid w:val="00F90F2D"/>
    <w:rsid w:val="00F91237"/>
    <w:rsid w:val="00F93738"/>
    <w:rsid w:val="00F94A62"/>
    <w:rsid w:val="00F94B6B"/>
    <w:rsid w:val="00F96974"/>
    <w:rsid w:val="00F974B9"/>
    <w:rsid w:val="00F9752F"/>
    <w:rsid w:val="00F97703"/>
    <w:rsid w:val="00FA0F08"/>
    <w:rsid w:val="00FA5C91"/>
    <w:rsid w:val="00FA7813"/>
    <w:rsid w:val="00FB0F75"/>
    <w:rsid w:val="00FB475E"/>
    <w:rsid w:val="00FB4CC5"/>
    <w:rsid w:val="00FB502C"/>
    <w:rsid w:val="00FB5256"/>
    <w:rsid w:val="00FB5530"/>
    <w:rsid w:val="00FB58AE"/>
    <w:rsid w:val="00FB6031"/>
    <w:rsid w:val="00FB6D0E"/>
    <w:rsid w:val="00FB7F24"/>
    <w:rsid w:val="00FC1E4B"/>
    <w:rsid w:val="00FC22BA"/>
    <w:rsid w:val="00FC35E1"/>
    <w:rsid w:val="00FC3DD1"/>
    <w:rsid w:val="00FC4363"/>
    <w:rsid w:val="00FC71C4"/>
    <w:rsid w:val="00FC768D"/>
    <w:rsid w:val="00FC7E58"/>
    <w:rsid w:val="00FD0B83"/>
    <w:rsid w:val="00FD0E2F"/>
    <w:rsid w:val="00FD0FF8"/>
    <w:rsid w:val="00FD1D49"/>
    <w:rsid w:val="00FD2752"/>
    <w:rsid w:val="00FD2B95"/>
    <w:rsid w:val="00FD32A8"/>
    <w:rsid w:val="00FD42E8"/>
    <w:rsid w:val="00FD48DC"/>
    <w:rsid w:val="00FD54AF"/>
    <w:rsid w:val="00FE0F18"/>
    <w:rsid w:val="00FE1399"/>
    <w:rsid w:val="00FE16A2"/>
    <w:rsid w:val="00FE1F09"/>
    <w:rsid w:val="00FE22B1"/>
    <w:rsid w:val="00FE4299"/>
    <w:rsid w:val="00FE4D37"/>
    <w:rsid w:val="00FE5008"/>
    <w:rsid w:val="00FF0572"/>
    <w:rsid w:val="00FF084E"/>
    <w:rsid w:val="00FF1FBF"/>
    <w:rsid w:val="00FF2400"/>
    <w:rsid w:val="00FF2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B5ADB"/>
  <w15:chartTrackingRefBased/>
  <w15:docId w15:val="{6E8F1A9A-B72F-44C0-A28A-7F9E06466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theme="minorBidi"/>
        <w:sz w:val="24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E6804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A9642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96422"/>
  </w:style>
  <w:style w:type="paragraph" w:styleId="Piedepgina">
    <w:name w:val="footer"/>
    <w:basedOn w:val="Normal"/>
    <w:link w:val="PiedepginaCar"/>
    <w:uiPriority w:val="99"/>
    <w:unhideWhenUsed/>
    <w:rsid w:val="00A9642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96422"/>
  </w:style>
  <w:style w:type="character" w:styleId="Hipervnculo">
    <w:name w:val="Hyperlink"/>
    <w:basedOn w:val="Fuentedeprrafopredeter"/>
    <w:uiPriority w:val="99"/>
    <w:unhideWhenUsed/>
    <w:rsid w:val="00F42B85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42B85"/>
    <w:rPr>
      <w:color w:val="605E5C"/>
      <w:shd w:val="clear" w:color="auto" w:fill="E1DFDD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02D0A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02D0A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02D0A"/>
    <w:rPr>
      <w:vertAlign w:val="superscript"/>
    </w:rPr>
  </w:style>
  <w:style w:type="table" w:styleId="Tablaconcuadrcula">
    <w:name w:val="Table Grid"/>
    <w:basedOn w:val="Tablanormal"/>
    <w:uiPriority w:val="39"/>
    <w:rsid w:val="00033E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34301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4301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4301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4301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43018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430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301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402CD3-C878-4372-9493-539AF2DD0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2590</TotalTime>
  <Pages>14</Pages>
  <Words>5067</Words>
  <Characters>27871</Characters>
  <Application>Microsoft Office Word</Application>
  <DocSecurity>0</DocSecurity>
  <Lines>232</Lines>
  <Paragraphs>65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Alejo Pompilio Aguilar Miranda</dc:creator>
  <cp:keywords/>
  <dc:description/>
  <cp:lastModifiedBy>Alejandro Alejo Pompilio Aguilar Miranda</cp:lastModifiedBy>
  <cp:revision>1525</cp:revision>
  <dcterms:created xsi:type="dcterms:W3CDTF">2020-03-07T02:19:00Z</dcterms:created>
  <dcterms:modified xsi:type="dcterms:W3CDTF">2020-09-06T01:12:00Z</dcterms:modified>
</cp:coreProperties>
</file>