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7F0C0" w14:textId="77777777" w:rsidR="00A03AC4" w:rsidRDefault="00A03AC4" w:rsidP="000F6A1C">
      <w:pPr>
        <w:spacing w:after="200" w:line="360" w:lineRule="auto"/>
        <w:ind w:left="1416" w:firstLine="708"/>
        <w:jc w:val="center"/>
        <w:rPr>
          <w:rFonts w:ascii="Arial" w:hAnsi="Arial" w:cs="Arial"/>
          <w:b/>
          <w:sz w:val="36"/>
        </w:rPr>
      </w:pPr>
      <w:r>
        <w:rPr>
          <w:rFonts w:ascii="Arial" w:hAnsi="Arial" w:cs="Arial"/>
          <w:b/>
          <w:noProof/>
          <w:sz w:val="36"/>
          <w:lang w:eastAsia="es-MX"/>
        </w:rPr>
        <w:drawing>
          <wp:anchor distT="0" distB="0" distL="114300" distR="114300" simplePos="0" relativeHeight="251655680" behindDoc="1" locked="0" layoutInCell="1" allowOverlap="1" wp14:anchorId="7ED37993" wp14:editId="2BBA96C7">
            <wp:simplePos x="0" y="0"/>
            <wp:positionH relativeFrom="column">
              <wp:posOffset>2138899</wp:posOffset>
            </wp:positionH>
            <wp:positionV relativeFrom="paragraph">
              <wp:posOffset>-600360</wp:posOffset>
            </wp:positionV>
            <wp:extent cx="1755140" cy="1620520"/>
            <wp:effectExtent l="0" t="0" r="0" b="0"/>
            <wp:wrapNone/>
            <wp:docPr id="3" name="2 Imagen" descr="Logo_de_la_UAEM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de_la_UAEMex.png"/>
                    <pic:cNvPicPr/>
                  </pic:nvPicPr>
                  <pic:blipFill>
                    <a:blip r:embed="rId11" cstate="print"/>
                    <a:stretch>
                      <a:fillRect/>
                    </a:stretch>
                  </pic:blipFill>
                  <pic:spPr>
                    <a:xfrm>
                      <a:off x="0" y="0"/>
                      <a:ext cx="1755140" cy="1620520"/>
                    </a:xfrm>
                    <a:prstGeom prst="rect">
                      <a:avLst/>
                    </a:prstGeom>
                  </pic:spPr>
                </pic:pic>
              </a:graphicData>
            </a:graphic>
          </wp:anchor>
        </w:drawing>
      </w:r>
    </w:p>
    <w:p w14:paraId="063BD54A" w14:textId="31D0A643" w:rsidR="00A03AC4" w:rsidRDefault="00A11AB9" w:rsidP="00A03AC4">
      <w:pPr>
        <w:spacing w:after="200" w:line="360" w:lineRule="auto"/>
        <w:ind w:firstLine="708"/>
        <w:jc w:val="center"/>
        <w:rPr>
          <w:rFonts w:ascii="Arial" w:hAnsi="Arial" w:cs="Arial"/>
          <w:b/>
          <w:sz w:val="36"/>
        </w:rPr>
      </w:pPr>
      <w:r>
        <w:rPr>
          <w:noProof/>
          <w:sz w:val="20"/>
          <w:lang w:eastAsia="es-MX"/>
        </w:rPr>
        <mc:AlternateContent>
          <mc:Choice Requires="wps">
            <w:drawing>
              <wp:anchor distT="0" distB="0" distL="114300" distR="114300" simplePos="0" relativeHeight="251657728" behindDoc="0" locked="0" layoutInCell="1" allowOverlap="1" wp14:anchorId="27298255" wp14:editId="4917D199">
                <wp:simplePos x="0" y="0"/>
                <wp:positionH relativeFrom="column">
                  <wp:posOffset>-807085</wp:posOffset>
                </wp:positionH>
                <wp:positionV relativeFrom="paragraph">
                  <wp:posOffset>114300</wp:posOffset>
                </wp:positionV>
                <wp:extent cx="132715" cy="7488555"/>
                <wp:effectExtent l="0" t="0" r="19685" b="17145"/>
                <wp:wrapNone/>
                <wp:docPr id="1077027732"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32715" cy="7488555"/>
                        </a:xfrm>
                        <a:prstGeom prst="rect">
                          <a:avLst/>
                        </a:prstGeom>
                        <a:solidFill>
                          <a:srgbClr val="008000"/>
                        </a:solidFill>
                        <a:ln w="9525">
                          <a:solidFill>
                            <a:srgbClr val="008000"/>
                          </a:solidFill>
                          <a:miter lim="800000"/>
                          <a:headEnd/>
                          <a:tailEnd/>
                        </a:ln>
                      </wps:spPr>
                      <wps:txbx>
                        <w:txbxContent>
                          <w:p w14:paraId="1C0B9573" w14:textId="77777777" w:rsidR="00B543EE" w:rsidRDefault="00B543EE" w:rsidP="000F6A1C">
                            <w:pPr>
                              <w:jc w:val="center"/>
                            </w:pPr>
                          </w:p>
                          <w:p w14:paraId="03711CFF" w14:textId="77777777" w:rsidR="00B543EE" w:rsidRDefault="00B543EE" w:rsidP="000F6A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98255" id="Rectangle 5" o:spid="_x0000_s1026" style="position:absolute;left:0;text-align:left;margin-left:-63.55pt;margin-top:9pt;width:10.45pt;height:589.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" fillcolor="green" strokecolor="green">
                <v:path arrowok="t"/>
                <o:lock v:ext="edit" aspectratio="t"/>
                <v:textbox>
                  <w:txbxContent>
                    <w:p w14:paraId="1C0B9573" w14:textId="77777777" w:rsidR="00B543EE" w:rsidRDefault="00B543EE" w:rsidP="000F6A1C">
                      <w:pPr>
                        <w:jc w:val="center"/>
                      </w:pPr>
                    </w:p>
                    <w:p w14:paraId="03711CFF" w14:textId="77777777" w:rsidR="00B543EE" w:rsidRDefault="00B543EE" w:rsidP="000F6A1C"/>
                  </w:txbxContent>
                </v:textbox>
              </v:rect>
            </w:pict>
          </mc:Fallback>
        </mc:AlternateContent>
      </w:r>
    </w:p>
    <w:p w14:paraId="40721BB3" w14:textId="6686CD63" w:rsidR="000F6A1C" w:rsidRPr="00A03AC4" w:rsidRDefault="00A11AB9" w:rsidP="00A03AC4">
      <w:pPr>
        <w:spacing w:after="200" w:line="360" w:lineRule="auto"/>
        <w:ind w:firstLine="708"/>
        <w:jc w:val="center"/>
        <w:rPr>
          <w:rFonts w:ascii="Arial" w:hAnsi="Arial" w:cs="Arial"/>
          <w:b/>
          <w:sz w:val="36"/>
        </w:rPr>
      </w:pPr>
      <w:r>
        <w:rPr>
          <w:noProof/>
          <w:sz w:val="20"/>
          <w:lang w:eastAsia="es-MX"/>
        </w:rPr>
        <mc:AlternateContent>
          <mc:Choice Requires="wps">
            <w:drawing>
              <wp:anchor distT="0" distB="0" distL="114300" distR="114300" simplePos="0" relativeHeight="251659776" behindDoc="0" locked="0" layoutInCell="1" allowOverlap="1" wp14:anchorId="7E79AF12" wp14:editId="5CC757F9">
                <wp:simplePos x="0" y="0"/>
                <wp:positionH relativeFrom="column">
                  <wp:posOffset>6861175</wp:posOffset>
                </wp:positionH>
                <wp:positionV relativeFrom="paragraph">
                  <wp:posOffset>-1249045</wp:posOffset>
                </wp:positionV>
                <wp:extent cx="314960" cy="13384530"/>
                <wp:effectExtent l="0" t="0" r="27940" b="26670"/>
                <wp:wrapNone/>
                <wp:docPr id="733856332" name="Rectangl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314960" cy="13384530"/>
                        </a:xfrm>
                        <a:prstGeom prst="rect">
                          <a:avLst/>
                        </a:prstGeom>
                        <a:solidFill>
                          <a:srgbClr val="008000"/>
                        </a:solidFill>
                        <a:ln w="9525">
                          <a:solidFill>
                            <a:srgbClr val="008000"/>
                          </a:solidFill>
                          <a:miter lim="800000"/>
                          <a:headEnd/>
                          <a:tailEnd/>
                        </a:ln>
                      </wps:spPr>
                      <wps:txbx>
                        <w:txbxContent>
                          <w:p w14:paraId="22DB9E53" w14:textId="77777777" w:rsidR="00B543EE" w:rsidRDefault="00B543EE" w:rsidP="000F6A1C">
                            <w:pPr>
                              <w:jc w:val="center"/>
                            </w:pPr>
                          </w:p>
                          <w:p w14:paraId="5E559757" w14:textId="77777777" w:rsidR="00B543EE" w:rsidRDefault="00B543EE" w:rsidP="000F6A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79AF12" id="Rectangle 2" o:spid="_x0000_s1027" style="position:absolute;left:0;text-align:left;margin-left:540.25pt;margin-top:-98.35pt;width:24.8pt;height:1053.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" fillcolor="green" strokecolor="green">
                <v:path arrowok="t"/>
                <o:lock v:ext="edit" aspectratio="t"/>
                <v:textbox>
                  <w:txbxContent>
                    <w:p w14:paraId="22DB9E53" w14:textId="77777777" w:rsidR="00B543EE" w:rsidRDefault="00B543EE" w:rsidP="000F6A1C">
                      <w:pPr>
                        <w:jc w:val="center"/>
                      </w:pPr>
                    </w:p>
                    <w:p w14:paraId="5E559757" w14:textId="77777777" w:rsidR="00B543EE" w:rsidRDefault="00B543EE" w:rsidP="000F6A1C"/>
                  </w:txbxContent>
                </v:textbox>
              </v:rect>
            </w:pict>
          </mc:Fallback>
        </mc:AlternateContent>
      </w:r>
      <w:r w:rsidR="00A03AC4" w:rsidRPr="00A03AC4">
        <w:rPr>
          <w:rFonts w:ascii="Arial" w:hAnsi="Arial" w:cs="Arial"/>
          <w:b/>
          <w:sz w:val="36"/>
        </w:rPr>
        <w:t>Universidad Autónoma Del Estado De México</w:t>
      </w:r>
    </w:p>
    <w:p w14:paraId="749D751F" w14:textId="792FDFC4" w:rsidR="000F6A1C" w:rsidRPr="00A03AC4" w:rsidRDefault="00A11AB9" w:rsidP="000F6A1C">
      <w:pPr>
        <w:spacing w:after="200" w:line="360" w:lineRule="auto"/>
        <w:jc w:val="center"/>
        <w:rPr>
          <w:rFonts w:ascii="Arial" w:hAnsi="Arial" w:cs="Arial"/>
          <w:b/>
          <w:sz w:val="32"/>
        </w:rPr>
      </w:pPr>
      <w:r>
        <w:rPr>
          <w:noProof/>
          <w:lang w:eastAsia="es-MX"/>
        </w:rPr>
        <mc:AlternateContent>
          <mc:Choice Requires="wps">
            <w:drawing>
              <wp:anchor distT="0" distB="0" distL="114300" distR="114300" simplePos="0" relativeHeight="251658752" behindDoc="0" locked="0" layoutInCell="1" allowOverlap="1" wp14:anchorId="1D3E4E96" wp14:editId="5E0822E7">
                <wp:simplePos x="0" y="0"/>
                <wp:positionH relativeFrom="column">
                  <wp:posOffset>-605790</wp:posOffset>
                </wp:positionH>
                <wp:positionV relativeFrom="paragraph">
                  <wp:posOffset>60960</wp:posOffset>
                </wp:positionV>
                <wp:extent cx="163830" cy="6499225"/>
                <wp:effectExtent l="0" t="0" r="26670" b="15875"/>
                <wp:wrapNone/>
                <wp:docPr id="25" name="Rectángulo 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flipH="1">
                          <a:off x="0" y="0"/>
                          <a:ext cx="163830" cy="6499225"/>
                        </a:xfrm>
                        <a:prstGeom prst="rect">
                          <a:avLst/>
                        </a:prstGeom>
                        <a:solidFill>
                          <a:srgbClr val="DFDA00"/>
                        </a:solidFill>
                        <a:ln w="9525">
                          <a:solidFill>
                            <a:srgbClr val="DFDA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51E5C" id="Rectángulo 25" o:spid="_x0000_s1026" style="position:absolute;margin-left:-47.7pt;margin-top:4.8pt;width:12.9pt;height:511.7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" fillcolor="#dfda00" strokecolor="#dfda00">
                <v:path arrowok="t"/>
                <o:lock v:ext="edit" aspectratio="t"/>
              </v:rect>
            </w:pict>
          </mc:Fallback>
        </mc:AlternateContent>
      </w:r>
    </w:p>
    <w:p w14:paraId="57A310F5" w14:textId="77777777" w:rsidR="000F6A1C" w:rsidRPr="00DB0277" w:rsidRDefault="00A03AC4" w:rsidP="000F6A1C">
      <w:pPr>
        <w:spacing w:line="276" w:lineRule="auto"/>
        <w:jc w:val="center"/>
        <w:rPr>
          <w:rFonts w:ascii="Arial" w:eastAsiaTheme="minorEastAsia" w:hAnsi="Arial" w:cs="Arial"/>
          <w:kern w:val="2"/>
          <w:sz w:val="24"/>
          <w:szCs w:val="24"/>
          <w:lang w:eastAsia="es-MX"/>
        </w:rPr>
      </w:pPr>
      <w:r w:rsidRPr="00DB0277">
        <w:rPr>
          <w:rFonts w:ascii="Arial" w:eastAsiaTheme="minorEastAsia" w:hAnsi="Arial" w:cs="Arial"/>
          <w:kern w:val="2"/>
          <w:sz w:val="32"/>
          <w:szCs w:val="32"/>
          <w:lang w:eastAsia="es-MX"/>
        </w:rPr>
        <w:t>AFECTACIONES</w:t>
      </w:r>
      <w:r w:rsidRPr="00DB0277">
        <w:rPr>
          <w:rFonts w:ascii="Arial" w:eastAsiaTheme="minorEastAsia" w:hAnsi="Arial" w:cs="Arial"/>
          <w:sz w:val="36"/>
          <w:szCs w:val="36"/>
        </w:rPr>
        <w:t xml:space="preserve"> </w:t>
      </w:r>
      <w:r w:rsidRPr="00DB0277">
        <w:rPr>
          <w:rFonts w:ascii="Arial" w:eastAsiaTheme="minorEastAsia" w:hAnsi="Arial" w:cs="Arial"/>
          <w:kern w:val="2"/>
          <w:sz w:val="32"/>
          <w:szCs w:val="32"/>
          <w:lang w:eastAsia="es-MX"/>
        </w:rPr>
        <w:t xml:space="preserve">EMOCIONALES DE LA SONRISA GINGIVAL EN </w:t>
      </w:r>
      <w:r w:rsidRPr="00A03AC4">
        <w:rPr>
          <w:rFonts w:ascii="Arial" w:eastAsiaTheme="minorEastAsia" w:hAnsi="Arial" w:cs="Arial"/>
          <w:kern w:val="2"/>
          <w:sz w:val="32"/>
          <w:szCs w:val="32"/>
          <w:lang w:eastAsia="es-MX"/>
        </w:rPr>
        <w:t xml:space="preserve">ESTUDIANTES UNIVERSITARIOS </w:t>
      </w:r>
      <w:r w:rsidRPr="00DB0277">
        <w:rPr>
          <w:rFonts w:ascii="Arial" w:eastAsiaTheme="minorEastAsia" w:hAnsi="Arial" w:cs="Arial"/>
          <w:kern w:val="2"/>
          <w:sz w:val="32"/>
          <w:szCs w:val="32"/>
          <w:lang w:eastAsia="es-MX"/>
        </w:rPr>
        <w:t>DE UAEMEX EN EL PERIODO 2024-A</w:t>
      </w:r>
    </w:p>
    <w:p w14:paraId="25CE7A05" w14:textId="77777777" w:rsidR="00A03AC4" w:rsidRPr="00A03AC4" w:rsidRDefault="00A03AC4" w:rsidP="00A03AC4">
      <w:pPr>
        <w:spacing w:after="200" w:line="360" w:lineRule="auto"/>
        <w:jc w:val="center"/>
        <w:rPr>
          <w:rFonts w:ascii="Arial" w:hAnsi="Arial" w:cs="Arial"/>
          <w:b/>
          <w:sz w:val="32"/>
        </w:rPr>
      </w:pPr>
    </w:p>
    <w:p w14:paraId="7D2BE4AF" w14:textId="77777777" w:rsidR="00A03AC4" w:rsidRPr="00A03AC4" w:rsidRDefault="00A03AC4" w:rsidP="00A03AC4">
      <w:pPr>
        <w:spacing w:after="200" w:line="360" w:lineRule="auto"/>
        <w:jc w:val="center"/>
        <w:rPr>
          <w:rFonts w:ascii="Arial" w:hAnsi="Arial" w:cs="Arial"/>
          <w:b/>
          <w:sz w:val="32"/>
        </w:rPr>
      </w:pPr>
      <w:r w:rsidRPr="00A03AC4">
        <w:rPr>
          <w:rFonts w:ascii="Arial" w:hAnsi="Arial" w:cs="Arial"/>
          <w:b/>
          <w:sz w:val="32"/>
        </w:rPr>
        <w:t>TESIS</w:t>
      </w:r>
    </w:p>
    <w:p w14:paraId="17F109BC" w14:textId="77777777" w:rsidR="00A03AC4" w:rsidRPr="00A03AC4" w:rsidRDefault="00A03AC4" w:rsidP="006D5181">
      <w:pPr>
        <w:spacing w:after="0" w:line="360" w:lineRule="auto"/>
        <w:jc w:val="center"/>
        <w:rPr>
          <w:rFonts w:ascii="Arial" w:hAnsi="Arial" w:cs="Arial"/>
          <w:sz w:val="32"/>
        </w:rPr>
      </w:pPr>
      <w:r w:rsidRPr="00A03AC4">
        <w:rPr>
          <w:rFonts w:ascii="Arial" w:hAnsi="Arial" w:cs="Arial"/>
          <w:sz w:val="32"/>
        </w:rPr>
        <w:t xml:space="preserve">PARA OBTENER EL TITULO DE </w:t>
      </w:r>
    </w:p>
    <w:p w14:paraId="150F2407" w14:textId="77777777" w:rsidR="00A03AC4" w:rsidRPr="00A03AC4" w:rsidRDefault="00A03AC4" w:rsidP="006D5181">
      <w:pPr>
        <w:spacing w:after="0" w:line="360" w:lineRule="auto"/>
        <w:jc w:val="center"/>
        <w:rPr>
          <w:rFonts w:ascii="Arial" w:hAnsi="Arial" w:cs="Arial"/>
          <w:b/>
          <w:sz w:val="32"/>
        </w:rPr>
      </w:pPr>
    </w:p>
    <w:p w14:paraId="00E5D2E6" w14:textId="77777777" w:rsidR="00A03AC4" w:rsidRPr="00A03AC4" w:rsidRDefault="00A03AC4" w:rsidP="006D5181">
      <w:pPr>
        <w:spacing w:after="0" w:line="360" w:lineRule="auto"/>
        <w:jc w:val="center"/>
        <w:rPr>
          <w:rFonts w:ascii="Arial" w:hAnsi="Arial" w:cs="Arial"/>
          <w:b/>
          <w:sz w:val="32"/>
        </w:rPr>
      </w:pPr>
      <w:r w:rsidRPr="00A03AC4">
        <w:rPr>
          <w:rFonts w:ascii="Arial" w:hAnsi="Arial" w:cs="Arial"/>
          <w:b/>
          <w:sz w:val="32"/>
        </w:rPr>
        <w:t>CIRUJANO DENTISTA</w:t>
      </w:r>
    </w:p>
    <w:p w14:paraId="0BD8776F" w14:textId="77777777" w:rsidR="000F6A1C" w:rsidRPr="00A03AC4" w:rsidRDefault="000F6A1C" w:rsidP="006D5181">
      <w:pPr>
        <w:spacing w:after="0" w:line="360" w:lineRule="auto"/>
        <w:jc w:val="center"/>
        <w:rPr>
          <w:rFonts w:ascii="Arial" w:hAnsi="Arial" w:cs="Arial"/>
          <w:sz w:val="24"/>
        </w:rPr>
      </w:pPr>
    </w:p>
    <w:p w14:paraId="0A6A8172" w14:textId="77777777" w:rsidR="000F6A1C" w:rsidRPr="00A03AC4" w:rsidRDefault="00A03AC4" w:rsidP="009B3E86">
      <w:pPr>
        <w:spacing w:after="0" w:line="360" w:lineRule="auto"/>
        <w:jc w:val="center"/>
        <w:rPr>
          <w:rFonts w:ascii="Arial" w:hAnsi="Arial" w:cs="Arial"/>
          <w:sz w:val="24"/>
        </w:rPr>
      </w:pPr>
      <w:r w:rsidRPr="00A03AC4">
        <w:rPr>
          <w:rFonts w:ascii="Arial" w:hAnsi="Arial" w:cs="Arial"/>
          <w:sz w:val="24"/>
        </w:rPr>
        <w:t>PRESENTA:</w:t>
      </w:r>
    </w:p>
    <w:p w14:paraId="6DB10764" w14:textId="745CE0BF" w:rsidR="000F6A1C" w:rsidRPr="009B3E86" w:rsidRDefault="00A03AC4" w:rsidP="009B3E86">
      <w:pPr>
        <w:spacing w:after="0" w:line="360" w:lineRule="auto"/>
        <w:jc w:val="center"/>
        <w:rPr>
          <w:rFonts w:ascii="Arial" w:hAnsi="Arial" w:cs="Arial"/>
          <w:b/>
          <w:sz w:val="24"/>
        </w:rPr>
      </w:pPr>
      <w:r w:rsidRPr="00A03AC4">
        <w:rPr>
          <w:rFonts w:ascii="Arial" w:hAnsi="Arial" w:cs="Arial"/>
          <w:b/>
          <w:sz w:val="24"/>
        </w:rPr>
        <w:t>P.C.D. SÁNCHEZ LARA LILIANE DANAE</w:t>
      </w:r>
    </w:p>
    <w:p w14:paraId="1C15FBB4" w14:textId="77777777" w:rsidR="009B3E86" w:rsidRDefault="009B3E86" w:rsidP="000F6A1C">
      <w:pPr>
        <w:spacing w:after="0" w:line="360" w:lineRule="auto"/>
        <w:jc w:val="center"/>
        <w:rPr>
          <w:rFonts w:ascii="Arial" w:hAnsi="Arial" w:cs="Arial"/>
          <w:sz w:val="24"/>
          <w:lang w:val="en-US"/>
        </w:rPr>
      </w:pPr>
    </w:p>
    <w:p w14:paraId="3B757C41" w14:textId="77777777" w:rsidR="00A03AC4" w:rsidRPr="00DB0277" w:rsidRDefault="00A03AC4" w:rsidP="000F6A1C">
      <w:pPr>
        <w:spacing w:after="0" w:line="360" w:lineRule="auto"/>
        <w:jc w:val="center"/>
        <w:rPr>
          <w:rFonts w:ascii="Arial" w:hAnsi="Arial" w:cs="Arial"/>
          <w:sz w:val="24"/>
          <w:lang w:val="en-US"/>
        </w:rPr>
      </w:pPr>
      <w:r w:rsidRPr="00DB0277">
        <w:rPr>
          <w:rFonts w:ascii="Arial" w:hAnsi="Arial" w:cs="Arial"/>
          <w:sz w:val="24"/>
          <w:lang w:val="en-US"/>
        </w:rPr>
        <w:t>DIRECTOR:</w:t>
      </w:r>
    </w:p>
    <w:p w14:paraId="252CA1A8" w14:textId="77777777" w:rsidR="00A50F2D" w:rsidRDefault="00144854" w:rsidP="00A50F2D">
      <w:pPr>
        <w:spacing w:after="200" w:line="360" w:lineRule="auto"/>
        <w:jc w:val="center"/>
        <w:rPr>
          <w:rFonts w:ascii="Arial" w:hAnsi="Arial" w:cs="Arial"/>
          <w:b/>
          <w:sz w:val="24"/>
          <w:lang w:val="en-US"/>
        </w:rPr>
      </w:pPr>
      <w:r>
        <w:rPr>
          <w:rFonts w:ascii="Arial" w:hAnsi="Arial" w:cs="Arial"/>
          <w:b/>
          <w:sz w:val="24"/>
          <w:lang w:val="en-US"/>
        </w:rPr>
        <w:t>DR. EN O</w:t>
      </w:r>
      <w:r w:rsidR="006D5181" w:rsidRPr="00DB0277">
        <w:rPr>
          <w:rFonts w:ascii="Arial" w:hAnsi="Arial" w:cs="Arial"/>
          <w:b/>
          <w:sz w:val="24"/>
          <w:lang w:val="en-US"/>
        </w:rPr>
        <w:t>. ROGELIO JOSE SCOUGALL VILCHIS</w:t>
      </w:r>
    </w:p>
    <w:p w14:paraId="3C426DEB" w14:textId="59E58E59" w:rsidR="00A50F2D" w:rsidRPr="009B3E86" w:rsidRDefault="00D035B4" w:rsidP="009B3E86">
      <w:pPr>
        <w:spacing w:after="0" w:line="360" w:lineRule="auto"/>
        <w:jc w:val="center"/>
        <w:rPr>
          <w:rFonts w:ascii="Arial" w:hAnsi="Arial" w:cs="Arial"/>
          <w:sz w:val="24"/>
          <w:lang w:val="en-US"/>
        </w:rPr>
      </w:pPr>
      <w:proofErr w:type="spellStart"/>
      <w:r w:rsidRPr="009B3E86">
        <w:rPr>
          <w:rFonts w:ascii="Arial" w:hAnsi="Arial" w:cs="Arial"/>
          <w:sz w:val="24"/>
          <w:lang w:val="en-US"/>
        </w:rPr>
        <w:t>REVISORES</w:t>
      </w:r>
      <w:proofErr w:type="spellEnd"/>
      <w:r w:rsidRPr="009B3E86">
        <w:rPr>
          <w:rFonts w:ascii="Arial" w:hAnsi="Arial" w:cs="Arial"/>
          <w:sz w:val="24"/>
          <w:lang w:val="en-US"/>
        </w:rPr>
        <w:t>:</w:t>
      </w:r>
    </w:p>
    <w:p w14:paraId="2A26E3B8" w14:textId="01751004" w:rsidR="009B3E86" w:rsidRDefault="009B3E86" w:rsidP="009B3E86">
      <w:pPr>
        <w:spacing w:after="0" w:line="360" w:lineRule="auto"/>
        <w:jc w:val="center"/>
        <w:rPr>
          <w:rFonts w:ascii="Arial" w:hAnsi="Arial" w:cs="Arial"/>
          <w:b/>
          <w:sz w:val="24"/>
          <w:lang w:val="en-US"/>
        </w:rPr>
      </w:pPr>
      <w:r>
        <w:rPr>
          <w:rFonts w:ascii="Arial" w:hAnsi="Arial" w:cs="Arial"/>
          <w:b/>
          <w:sz w:val="24"/>
          <w:lang w:val="en-US"/>
        </w:rPr>
        <w:t>DR. EN C.S. JUAN CARLOS GONZALEZ PEREZ</w:t>
      </w:r>
    </w:p>
    <w:p w14:paraId="1F7FB5FB" w14:textId="02F414EA" w:rsidR="009B3E86" w:rsidRDefault="009B3E86" w:rsidP="009B3E86">
      <w:pPr>
        <w:spacing w:after="0" w:line="360" w:lineRule="auto"/>
        <w:jc w:val="center"/>
        <w:rPr>
          <w:rFonts w:ascii="Arial" w:hAnsi="Arial" w:cs="Arial"/>
          <w:b/>
          <w:sz w:val="24"/>
          <w:lang w:val="en-US"/>
        </w:rPr>
      </w:pPr>
      <w:r>
        <w:rPr>
          <w:rFonts w:ascii="Arial" w:hAnsi="Arial" w:cs="Arial"/>
          <w:b/>
          <w:sz w:val="24"/>
          <w:lang w:val="en-US"/>
        </w:rPr>
        <w:t>C.D. JUAN CARLOS TROCHE CHAVEZ</w:t>
      </w:r>
    </w:p>
    <w:p w14:paraId="0C2A9D69" w14:textId="77777777" w:rsidR="00D035B4" w:rsidRPr="00DB0277" w:rsidRDefault="00D035B4" w:rsidP="00A50F2D">
      <w:pPr>
        <w:spacing w:after="200" w:line="360" w:lineRule="auto"/>
        <w:jc w:val="center"/>
        <w:rPr>
          <w:rFonts w:ascii="Arial" w:hAnsi="Arial" w:cs="Arial"/>
          <w:b/>
          <w:sz w:val="24"/>
          <w:lang w:val="en-US"/>
        </w:rPr>
      </w:pPr>
    </w:p>
    <w:p w14:paraId="5B7F9993" w14:textId="77777777" w:rsidR="000F6A1C" w:rsidRPr="00DB0277" w:rsidRDefault="000F6A1C" w:rsidP="000F6A1C">
      <w:pPr>
        <w:spacing w:after="0" w:line="240" w:lineRule="auto"/>
        <w:rPr>
          <w:rFonts w:ascii="Arial" w:hAnsi="Arial" w:cs="Arial"/>
          <w:noProof/>
          <w:lang w:val="en-US" w:eastAsia="es-MX"/>
        </w:rPr>
      </w:pPr>
    </w:p>
    <w:p w14:paraId="58F53B8B" w14:textId="686D58BD" w:rsidR="000F6A1C" w:rsidRPr="009B3E86" w:rsidRDefault="0065229D" w:rsidP="009B3E86">
      <w:pPr>
        <w:spacing w:after="0" w:line="240" w:lineRule="auto"/>
        <w:jc w:val="right"/>
        <w:rPr>
          <w:rFonts w:ascii="Aldhabi" w:eastAsiaTheme="minorEastAsia" w:hAnsi="Aldhabi" w:cs="Aldhabi"/>
          <w:noProof/>
          <w:sz w:val="44"/>
          <w:szCs w:val="46"/>
          <w:lang w:eastAsia="es-MX"/>
        </w:rPr>
      </w:pPr>
      <w:r>
        <w:rPr>
          <w:rFonts w:ascii="Arial" w:hAnsi="Arial" w:cs="Arial"/>
          <w:noProof/>
          <w:lang w:eastAsia="es-MX"/>
        </w:rPr>
        <w:t>TOLUCA, MÉXICO, AGOSTO</w:t>
      </w:r>
      <w:r w:rsidR="00A03AC4" w:rsidRPr="00A03AC4">
        <w:rPr>
          <w:rFonts w:ascii="Arial" w:hAnsi="Arial" w:cs="Arial"/>
          <w:noProof/>
          <w:lang w:eastAsia="es-MX"/>
        </w:rPr>
        <w:t xml:space="preserve"> </w:t>
      </w:r>
      <w:r w:rsidR="009B3E86">
        <w:rPr>
          <w:rFonts w:ascii="Arial" w:hAnsi="Arial" w:cs="Arial"/>
          <w:noProof/>
          <w:lang w:eastAsia="es-MX"/>
        </w:rPr>
        <w:t>2025</w:t>
      </w:r>
    </w:p>
    <w:p w14:paraId="634F3ADD" w14:textId="553B96E1" w:rsidR="00F32567" w:rsidRPr="009C50A3" w:rsidRDefault="00C74DF7" w:rsidP="008F5A15">
      <w:pPr>
        <w:jc w:val="both"/>
        <w:rPr>
          <w:rFonts w:ascii="Arial" w:hAnsi="Arial" w:cs="Arial"/>
          <w:b/>
          <w:sz w:val="36"/>
          <w:szCs w:val="24"/>
        </w:rPr>
      </w:pPr>
      <w:r w:rsidRPr="009C50A3">
        <w:rPr>
          <w:rFonts w:ascii="Arial" w:hAnsi="Arial" w:cs="Arial"/>
          <w:b/>
          <w:sz w:val="36"/>
          <w:szCs w:val="24"/>
        </w:rPr>
        <w:lastRenderedPageBreak/>
        <w:t>ÍNDICE</w:t>
      </w:r>
    </w:p>
    <w:p w14:paraId="71922BC4" w14:textId="77777777" w:rsidR="00F32567" w:rsidRDefault="00F32567" w:rsidP="008F5A15">
      <w:pPr>
        <w:jc w:val="both"/>
        <w:rPr>
          <w:rFonts w:ascii="Arial" w:hAnsi="Arial" w:cs="Arial"/>
          <w:sz w:val="24"/>
          <w:szCs w:val="24"/>
        </w:rPr>
      </w:pPr>
      <w:r>
        <w:rPr>
          <w:rFonts w:ascii="Arial" w:hAnsi="Arial" w:cs="Arial"/>
          <w:sz w:val="24"/>
          <w:szCs w:val="24"/>
        </w:rPr>
        <w:t>Contenido</w:t>
      </w:r>
    </w:p>
    <w:p w14:paraId="4EFBB948" w14:textId="20EAB9BE" w:rsidR="00C74DF7" w:rsidRDefault="00C74DF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Resumen</w:t>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3</w:t>
      </w:r>
    </w:p>
    <w:p w14:paraId="77A4EC62" w14:textId="4A15A768" w:rsidR="00C74DF7" w:rsidRDefault="00C74DF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Introducción</w:t>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4</w:t>
      </w:r>
    </w:p>
    <w:p w14:paraId="549E2B06" w14:textId="33082497" w:rsidR="00C74DF7" w:rsidRDefault="00C74DF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Antecedentes</w:t>
      </w:r>
      <w:r>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5</w:t>
      </w:r>
    </w:p>
    <w:p w14:paraId="0FA5E53C" w14:textId="2A58BD43" w:rsidR="00F32567" w:rsidRDefault="00F3256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 xml:space="preserve">Marco </w:t>
      </w:r>
      <w:r w:rsidR="00B40722">
        <w:rPr>
          <w:rFonts w:ascii="Arial" w:hAnsi="Arial" w:cs="Arial"/>
          <w:sz w:val="24"/>
          <w:szCs w:val="24"/>
        </w:rPr>
        <w:t>teórico</w:t>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EA1007">
        <w:rPr>
          <w:rFonts w:ascii="Arial" w:hAnsi="Arial" w:cs="Arial"/>
          <w:sz w:val="24"/>
          <w:szCs w:val="24"/>
        </w:rPr>
        <w:tab/>
      </w:r>
      <w:r w:rsidR="00C9300A">
        <w:rPr>
          <w:rFonts w:ascii="Arial" w:hAnsi="Arial" w:cs="Arial"/>
          <w:sz w:val="24"/>
          <w:szCs w:val="24"/>
        </w:rPr>
        <w:t>7</w:t>
      </w:r>
    </w:p>
    <w:p w14:paraId="6A57D8FB" w14:textId="4F6EC9C4" w:rsidR="00F3256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 xml:space="preserve">¿Qué es la sonrisa?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472BF923" w14:textId="36681BA9" w:rsidR="00F3256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Sonrisa gingival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9300A">
        <w:rPr>
          <w:rFonts w:ascii="Arial" w:hAnsi="Arial" w:cs="Arial"/>
          <w:sz w:val="24"/>
          <w:szCs w:val="24"/>
        </w:rPr>
        <w:tab/>
        <w:t>7</w:t>
      </w:r>
    </w:p>
    <w:p w14:paraId="7D019964" w14:textId="598B0FC6" w:rsidR="00F3256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Etiología de la sonrisa gingival</w:t>
      </w:r>
      <w:r w:rsidR="00C9300A">
        <w:rPr>
          <w:rFonts w:ascii="Arial" w:hAnsi="Arial" w:cs="Arial"/>
          <w:sz w:val="24"/>
          <w:szCs w:val="24"/>
        </w:rPr>
        <w:tab/>
      </w:r>
      <w:r w:rsidR="00C9300A">
        <w:rPr>
          <w:rFonts w:ascii="Arial" w:hAnsi="Arial" w:cs="Arial"/>
          <w:sz w:val="24"/>
          <w:szCs w:val="24"/>
        </w:rPr>
        <w:tab/>
      </w:r>
      <w:r>
        <w:rPr>
          <w:rFonts w:ascii="Arial" w:hAnsi="Arial" w:cs="Arial"/>
          <w:sz w:val="24"/>
          <w:szCs w:val="24"/>
        </w:rPr>
        <w:tab/>
      </w:r>
      <w:r>
        <w:rPr>
          <w:rFonts w:ascii="Arial" w:hAnsi="Arial" w:cs="Arial"/>
          <w:sz w:val="24"/>
          <w:szCs w:val="24"/>
        </w:rPr>
        <w:tab/>
      </w:r>
      <w:r w:rsidR="00C9300A">
        <w:rPr>
          <w:rFonts w:ascii="Arial" w:hAnsi="Arial" w:cs="Arial"/>
          <w:sz w:val="24"/>
          <w:szCs w:val="24"/>
        </w:rPr>
        <w:tab/>
        <w:t>8</w:t>
      </w:r>
    </w:p>
    <w:p w14:paraId="41667DD3" w14:textId="46E8F326" w:rsidR="00F3256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Alternativas de tratamiento</w:t>
      </w:r>
      <w:r>
        <w:rPr>
          <w:rFonts w:ascii="Arial" w:hAnsi="Arial" w:cs="Arial"/>
          <w:sz w:val="24"/>
          <w:szCs w:val="24"/>
        </w:rPr>
        <w:tab/>
      </w:r>
      <w:r>
        <w:rPr>
          <w:rFonts w:ascii="Arial" w:hAnsi="Arial" w:cs="Arial"/>
          <w:sz w:val="24"/>
          <w:szCs w:val="24"/>
        </w:rPr>
        <w:tab/>
      </w:r>
      <w:r>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9</w:t>
      </w:r>
    </w:p>
    <w:p w14:paraId="13F5E218" w14:textId="27C34AC0" w:rsidR="00EA100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 xml:space="preserve">Exposición gingival ideal </w:t>
      </w:r>
      <w:r>
        <w:rPr>
          <w:rFonts w:ascii="Arial" w:hAnsi="Arial" w:cs="Arial"/>
          <w:sz w:val="24"/>
          <w:szCs w:val="24"/>
        </w:rPr>
        <w:tab/>
      </w:r>
      <w:r w:rsidR="00C9300A">
        <w:rPr>
          <w:rFonts w:ascii="Arial" w:hAnsi="Arial" w:cs="Arial"/>
          <w:sz w:val="24"/>
          <w:szCs w:val="24"/>
        </w:rPr>
        <w:tab/>
      </w:r>
      <w:r>
        <w:rPr>
          <w:rFonts w:ascii="Arial" w:hAnsi="Arial" w:cs="Arial"/>
          <w:sz w:val="24"/>
          <w:szCs w:val="24"/>
        </w:rPr>
        <w:tab/>
      </w:r>
      <w:r>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11</w:t>
      </w:r>
    </w:p>
    <w:p w14:paraId="5AEF6F69" w14:textId="1490B84F" w:rsidR="00EA1007" w:rsidRDefault="00DD60FD" w:rsidP="00EA1007">
      <w:pPr>
        <w:pStyle w:val="Prrafodelista"/>
        <w:numPr>
          <w:ilvl w:val="1"/>
          <w:numId w:val="15"/>
        </w:numPr>
        <w:spacing w:line="360" w:lineRule="auto"/>
        <w:jc w:val="both"/>
        <w:rPr>
          <w:rFonts w:ascii="Arial" w:hAnsi="Arial" w:cs="Arial"/>
          <w:sz w:val="24"/>
          <w:szCs w:val="24"/>
        </w:rPr>
      </w:pPr>
      <w:r>
        <w:rPr>
          <w:rFonts w:ascii="Arial" w:hAnsi="Arial" w:cs="Arial"/>
          <w:sz w:val="24"/>
          <w:szCs w:val="24"/>
        </w:rPr>
        <w:t>Análisis de la sonrisa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9300A">
        <w:rPr>
          <w:rFonts w:ascii="Arial" w:hAnsi="Arial" w:cs="Arial"/>
          <w:sz w:val="24"/>
          <w:szCs w:val="24"/>
        </w:rPr>
        <w:tab/>
      </w:r>
      <w:r w:rsidR="00C9300A">
        <w:rPr>
          <w:rFonts w:ascii="Arial" w:hAnsi="Arial" w:cs="Arial"/>
          <w:sz w:val="24"/>
          <w:szCs w:val="24"/>
        </w:rPr>
        <w:tab/>
        <w:t>12</w:t>
      </w:r>
    </w:p>
    <w:p w14:paraId="2F6194AF" w14:textId="0EFB6613" w:rsidR="00EA1007" w:rsidRPr="00C74DF7" w:rsidRDefault="00DD60FD" w:rsidP="00C74DF7">
      <w:pPr>
        <w:pStyle w:val="Prrafodelista"/>
        <w:numPr>
          <w:ilvl w:val="1"/>
          <w:numId w:val="15"/>
        </w:numPr>
        <w:spacing w:line="360" w:lineRule="auto"/>
        <w:jc w:val="both"/>
        <w:rPr>
          <w:rFonts w:ascii="Arial" w:hAnsi="Arial" w:cs="Arial"/>
          <w:sz w:val="24"/>
          <w:szCs w:val="24"/>
        </w:rPr>
      </w:pPr>
      <w:r>
        <w:rPr>
          <w:rFonts w:ascii="Arial" w:hAnsi="Arial" w:cs="Arial"/>
          <w:sz w:val="24"/>
          <w:szCs w:val="24"/>
        </w:rPr>
        <w:t xml:space="preserve">Afectaciones emocionales </w:t>
      </w:r>
      <w:r w:rsidR="00DB2390">
        <w:rPr>
          <w:rFonts w:ascii="Arial" w:hAnsi="Arial" w:cs="Arial"/>
          <w:sz w:val="24"/>
          <w:szCs w:val="24"/>
        </w:rPr>
        <w:tab/>
      </w:r>
      <w:r>
        <w:rPr>
          <w:rFonts w:ascii="Arial" w:hAnsi="Arial" w:cs="Arial"/>
          <w:sz w:val="24"/>
          <w:szCs w:val="24"/>
        </w:rPr>
        <w:tab/>
      </w:r>
      <w:r w:rsidR="00BB5957">
        <w:rPr>
          <w:rFonts w:ascii="Arial" w:hAnsi="Arial" w:cs="Arial"/>
          <w:sz w:val="24"/>
          <w:szCs w:val="24"/>
        </w:rPr>
        <w:tab/>
      </w:r>
      <w:r w:rsidR="00DB2390" w:rsidRPr="00C74DF7">
        <w:rPr>
          <w:rFonts w:ascii="Arial" w:hAnsi="Arial" w:cs="Arial"/>
          <w:sz w:val="24"/>
          <w:szCs w:val="24"/>
        </w:rPr>
        <w:tab/>
      </w:r>
      <w:r w:rsidR="00DB2390" w:rsidRPr="00C74DF7">
        <w:rPr>
          <w:rFonts w:ascii="Arial" w:hAnsi="Arial" w:cs="Arial"/>
          <w:sz w:val="24"/>
          <w:szCs w:val="24"/>
        </w:rPr>
        <w:tab/>
        <w:t>1</w:t>
      </w:r>
      <w:r w:rsidR="00C9300A">
        <w:rPr>
          <w:rFonts w:ascii="Arial" w:hAnsi="Arial" w:cs="Arial"/>
          <w:sz w:val="24"/>
          <w:szCs w:val="24"/>
        </w:rPr>
        <w:t>6</w:t>
      </w:r>
    </w:p>
    <w:p w14:paraId="4D91D384" w14:textId="606EC4E6" w:rsidR="00EA1007" w:rsidRDefault="00EA100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Pl</w:t>
      </w:r>
      <w:r w:rsidR="00DB2390">
        <w:rPr>
          <w:rFonts w:ascii="Arial" w:hAnsi="Arial" w:cs="Arial"/>
          <w:sz w:val="24"/>
          <w:szCs w:val="24"/>
        </w:rPr>
        <w:t>anteamiento del problema</w:t>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t>1</w:t>
      </w:r>
      <w:r w:rsidR="00C9300A">
        <w:rPr>
          <w:rFonts w:ascii="Arial" w:hAnsi="Arial" w:cs="Arial"/>
          <w:sz w:val="24"/>
          <w:szCs w:val="24"/>
        </w:rPr>
        <w:t>8</w:t>
      </w:r>
    </w:p>
    <w:p w14:paraId="6E6C55E7" w14:textId="3E56DED3" w:rsidR="00EA1007" w:rsidRDefault="00B40722"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Justificación</w:t>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r>
      <w:r w:rsidR="00DB2390">
        <w:rPr>
          <w:rFonts w:ascii="Arial" w:hAnsi="Arial" w:cs="Arial"/>
          <w:sz w:val="24"/>
          <w:szCs w:val="24"/>
        </w:rPr>
        <w:tab/>
        <w:t>1</w:t>
      </w:r>
      <w:r w:rsidR="00C9300A">
        <w:rPr>
          <w:rFonts w:ascii="Arial" w:hAnsi="Arial" w:cs="Arial"/>
          <w:sz w:val="24"/>
          <w:szCs w:val="24"/>
        </w:rPr>
        <w:t>9</w:t>
      </w:r>
    </w:p>
    <w:p w14:paraId="4D286EC9" w14:textId="408B8D1E" w:rsidR="00EA1007" w:rsidRDefault="00C9300A"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Objetivos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20</w:t>
      </w:r>
    </w:p>
    <w:p w14:paraId="5BA7F2EB" w14:textId="68C6CD23" w:rsidR="00DB2390" w:rsidRDefault="00DB2390"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Marco metodológico</w:t>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C9300A">
        <w:rPr>
          <w:rFonts w:ascii="Arial" w:hAnsi="Arial" w:cs="Arial"/>
          <w:sz w:val="24"/>
          <w:szCs w:val="24"/>
        </w:rPr>
        <w:t>21</w:t>
      </w:r>
    </w:p>
    <w:p w14:paraId="551F0CE4" w14:textId="1D3060B3" w:rsidR="00DB2390" w:rsidRDefault="00DB2390"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 xml:space="preserve">Implicaciones </w:t>
      </w:r>
      <w:r w:rsidR="00EA3B45">
        <w:rPr>
          <w:rFonts w:ascii="Arial" w:hAnsi="Arial" w:cs="Arial"/>
          <w:sz w:val="24"/>
          <w:szCs w:val="24"/>
        </w:rPr>
        <w:t>bioéticas</w:t>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r>
      <w:r w:rsidR="00EA3B45">
        <w:rPr>
          <w:rFonts w:ascii="Arial" w:hAnsi="Arial" w:cs="Arial"/>
          <w:sz w:val="24"/>
          <w:szCs w:val="24"/>
        </w:rPr>
        <w:tab/>
        <w:t>2</w:t>
      </w:r>
      <w:r w:rsidR="00C9300A">
        <w:rPr>
          <w:rFonts w:ascii="Arial" w:hAnsi="Arial" w:cs="Arial"/>
          <w:sz w:val="24"/>
          <w:szCs w:val="24"/>
        </w:rPr>
        <w:t>3</w:t>
      </w:r>
    </w:p>
    <w:p w14:paraId="7C5E657F" w14:textId="38A47EB9" w:rsidR="00C74DF7" w:rsidRDefault="00D42F4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Resultados</w:t>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r>
      <w:r w:rsidR="005D7D35">
        <w:rPr>
          <w:rFonts w:ascii="Arial" w:hAnsi="Arial" w:cs="Arial"/>
          <w:sz w:val="24"/>
          <w:szCs w:val="24"/>
        </w:rPr>
        <w:tab/>
        <w:t>25</w:t>
      </w:r>
    </w:p>
    <w:p w14:paraId="43B8AADE" w14:textId="7BA20A33" w:rsidR="00841572" w:rsidRDefault="005D7D35"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Discusión</w:t>
      </w:r>
      <w:r w:rsidR="007A0D1E">
        <w:rPr>
          <w:rFonts w:ascii="Arial" w:hAnsi="Arial" w:cs="Arial"/>
          <w:sz w:val="24"/>
          <w:szCs w:val="24"/>
        </w:rPr>
        <w:tab/>
      </w:r>
      <w:r w:rsidR="007A0D1E">
        <w:rPr>
          <w:rFonts w:ascii="Arial" w:hAnsi="Arial" w:cs="Arial"/>
          <w:sz w:val="24"/>
          <w:szCs w:val="24"/>
        </w:rPr>
        <w:tab/>
      </w:r>
      <w:r w:rsidR="007A0D1E">
        <w:rPr>
          <w:rFonts w:ascii="Arial" w:hAnsi="Arial" w:cs="Arial"/>
          <w:sz w:val="24"/>
          <w:szCs w:val="24"/>
        </w:rPr>
        <w:tab/>
      </w:r>
      <w:r w:rsidR="007A0D1E">
        <w:rPr>
          <w:rFonts w:ascii="Arial" w:hAnsi="Arial" w:cs="Arial"/>
          <w:sz w:val="24"/>
          <w:szCs w:val="24"/>
        </w:rPr>
        <w:tab/>
      </w:r>
      <w:r w:rsidR="007A0D1E">
        <w:rPr>
          <w:rFonts w:ascii="Arial" w:hAnsi="Arial" w:cs="Arial"/>
          <w:sz w:val="24"/>
          <w:szCs w:val="24"/>
        </w:rPr>
        <w:tab/>
      </w:r>
      <w:r w:rsidR="007A0D1E">
        <w:rPr>
          <w:rFonts w:ascii="Arial" w:hAnsi="Arial" w:cs="Arial"/>
          <w:sz w:val="24"/>
          <w:szCs w:val="24"/>
        </w:rPr>
        <w:tab/>
      </w:r>
      <w:r w:rsidR="00D42F47">
        <w:rPr>
          <w:rFonts w:ascii="Arial" w:hAnsi="Arial" w:cs="Arial"/>
          <w:sz w:val="24"/>
          <w:szCs w:val="24"/>
        </w:rPr>
        <w:tab/>
      </w:r>
      <w:r w:rsidR="00D42F47">
        <w:rPr>
          <w:rFonts w:ascii="Arial" w:hAnsi="Arial" w:cs="Arial"/>
          <w:sz w:val="24"/>
          <w:szCs w:val="24"/>
        </w:rPr>
        <w:tab/>
      </w:r>
      <w:r w:rsidR="00841572">
        <w:rPr>
          <w:rFonts w:ascii="Arial" w:hAnsi="Arial" w:cs="Arial"/>
          <w:sz w:val="24"/>
          <w:szCs w:val="24"/>
        </w:rPr>
        <w:tab/>
      </w:r>
      <w:r>
        <w:rPr>
          <w:rFonts w:ascii="Arial" w:hAnsi="Arial" w:cs="Arial"/>
          <w:sz w:val="24"/>
          <w:szCs w:val="24"/>
        </w:rPr>
        <w:t>33</w:t>
      </w:r>
    </w:p>
    <w:p w14:paraId="2B1AE3A0" w14:textId="5BC4826B" w:rsidR="00C74DF7" w:rsidRDefault="00C74DF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 xml:space="preserve">Conclusiones </w:t>
      </w:r>
      <w:r>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r>
      <w:r w:rsidR="009B6DFF">
        <w:rPr>
          <w:rFonts w:ascii="Arial" w:hAnsi="Arial" w:cs="Arial"/>
          <w:sz w:val="24"/>
          <w:szCs w:val="24"/>
        </w:rPr>
        <w:tab/>
        <w:t>38</w:t>
      </w:r>
    </w:p>
    <w:p w14:paraId="4FC7ADAF" w14:textId="6213AEA2" w:rsidR="00C74DF7" w:rsidRDefault="00C74DF7" w:rsidP="00953222">
      <w:pPr>
        <w:pStyle w:val="Prrafodelista"/>
        <w:numPr>
          <w:ilvl w:val="0"/>
          <w:numId w:val="26"/>
        </w:numPr>
        <w:spacing w:line="360" w:lineRule="auto"/>
        <w:jc w:val="both"/>
        <w:rPr>
          <w:rFonts w:ascii="Arial" w:hAnsi="Arial" w:cs="Arial"/>
          <w:sz w:val="24"/>
          <w:szCs w:val="24"/>
        </w:rPr>
      </w:pPr>
      <w:r>
        <w:rPr>
          <w:rFonts w:ascii="Arial" w:hAnsi="Arial" w:cs="Arial"/>
          <w:sz w:val="24"/>
          <w:szCs w:val="24"/>
        </w:rPr>
        <w:t>Bibliografía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B6DFF">
        <w:rPr>
          <w:rFonts w:ascii="Arial" w:hAnsi="Arial" w:cs="Arial"/>
          <w:sz w:val="24"/>
          <w:szCs w:val="24"/>
        </w:rPr>
        <w:t>39</w:t>
      </w:r>
    </w:p>
    <w:p w14:paraId="1E7FDBEB" w14:textId="2D3EB1D8" w:rsidR="00841572" w:rsidRPr="007A0D1E" w:rsidRDefault="00C74DF7" w:rsidP="007A0D1E">
      <w:pPr>
        <w:pStyle w:val="Prrafodelista"/>
        <w:numPr>
          <w:ilvl w:val="0"/>
          <w:numId w:val="26"/>
        </w:numPr>
        <w:spacing w:line="360" w:lineRule="auto"/>
        <w:jc w:val="both"/>
        <w:rPr>
          <w:rFonts w:ascii="Arial" w:hAnsi="Arial" w:cs="Arial"/>
          <w:sz w:val="24"/>
          <w:szCs w:val="24"/>
        </w:rPr>
      </w:pPr>
      <w:r>
        <w:rPr>
          <w:rFonts w:ascii="Arial" w:hAnsi="Arial" w:cs="Arial"/>
          <w:sz w:val="24"/>
          <w:szCs w:val="24"/>
        </w:rPr>
        <w:t xml:space="preserve">Anexos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B6DFF">
        <w:rPr>
          <w:rFonts w:ascii="Arial" w:hAnsi="Arial" w:cs="Arial"/>
          <w:sz w:val="24"/>
          <w:szCs w:val="24"/>
        </w:rPr>
        <w:t>41</w:t>
      </w:r>
    </w:p>
    <w:p w14:paraId="2A2494F9" w14:textId="77777777" w:rsidR="000F6A1C" w:rsidRPr="008F5A15" w:rsidRDefault="000F6A1C" w:rsidP="008F5A15">
      <w:pPr>
        <w:jc w:val="both"/>
        <w:rPr>
          <w:sz w:val="24"/>
          <w:szCs w:val="24"/>
        </w:rPr>
      </w:pPr>
    </w:p>
    <w:p w14:paraId="5873DCB0" w14:textId="77777777" w:rsidR="000F6A1C" w:rsidRPr="008F5A15" w:rsidRDefault="000F6A1C" w:rsidP="008F5A15">
      <w:pPr>
        <w:jc w:val="both"/>
        <w:rPr>
          <w:sz w:val="24"/>
          <w:szCs w:val="24"/>
        </w:rPr>
      </w:pPr>
    </w:p>
    <w:p w14:paraId="34128198" w14:textId="77777777" w:rsidR="00953222" w:rsidRDefault="00953222" w:rsidP="008F5A15">
      <w:pPr>
        <w:jc w:val="both"/>
        <w:rPr>
          <w:sz w:val="24"/>
          <w:szCs w:val="24"/>
        </w:rPr>
      </w:pPr>
    </w:p>
    <w:p w14:paraId="3FE03EF4" w14:textId="77777777" w:rsidR="003865B3" w:rsidRDefault="003865B3" w:rsidP="008F5A15">
      <w:pPr>
        <w:jc w:val="both"/>
        <w:rPr>
          <w:sz w:val="24"/>
          <w:szCs w:val="24"/>
        </w:rPr>
      </w:pPr>
    </w:p>
    <w:p w14:paraId="608569C0" w14:textId="77777777" w:rsidR="00846E2C" w:rsidRDefault="00846E2C" w:rsidP="008F5A15">
      <w:pPr>
        <w:jc w:val="both"/>
        <w:rPr>
          <w:sz w:val="24"/>
          <w:szCs w:val="24"/>
        </w:rPr>
      </w:pPr>
    </w:p>
    <w:p w14:paraId="21BF6729" w14:textId="77777777" w:rsidR="00846E2C" w:rsidRDefault="00846E2C" w:rsidP="008F5A15">
      <w:pPr>
        <w:jc w:val="both"/>
        <w:rPr>
          <w:sz w:val="24"/>
          <w:szCs w:val="24"/>
        </w:rPr>
      </w:pPr>
    </w:p>
    <w:p w14:paraId="0C06D2FC" w14:textId="266D155B" w:rsidR="00953222" w:rsidRDefault="00846E2C" w:rsidP="00953222">
      <w:pPr>
        <w:pStyle w:val="Prrafodelista"/>
        <w:numPr>
          <w:ilvl w:val="0"/>
          <w:numId w:val="27"/>
        </w:numPr>
        <w:jc w:val="both"/>
        <w:rPr>
          <w:rFonts w:ascii="Arial" w:hAnsi="Arial" w:cs="Arial"/>
          <w:b/>
          <w:sz w:val="24"/>
          <w:szCs w:val="24"/>
        </w:rPr>
      </w:pPr>
      <w:r w:rsidRPr="00846E2C">
        <w:rPr>
          <w:rFonts w:ascii="Arial" w:hAnsi="Arial" w:cs="Arial"/>
          <w:b/>
          <w:sz w:val="24"/>
          <w:szCs w:val="24"/>
        </w:rPr>
        <w:lastRenderedPageBreak/>
        <w:t>Resumen</w:t>
      </w:r>
    </w:p>
    <w:p w14:paraId="08FFA543" w14:textId="77777777" w:rsidR="00AB6C91" w:rsidRDefault="00AB6C91" w:rsidP="00CE23BF">
      <w:pPr>
        <w:spacing w:line="360" w:lineRule="auto"/>
        <w:jc w:val="both"/>
        <w:rPr>
          <w:rFonts w:ascii="Arial" w:hAnsi="Arial" w:cs="Arial"/>
          <w:sz w:val="24"/>
          <w:szCs w:val="24"/>
        </w:rPr>
      </w:pPr>
    </w:p>
    <w:p w14:paraId="5864B866" w14:textId="37076BC2" w:rsidR="009B3E86" w:rsidRPr="00AB6C91" w:rsidRDefault="009B3E86" w:rsidP="00CE23BF">
      <w:pPr>
        <w:spacing w:line="360" w:lineRule="auto"/>
        <w:jc w:val="both"/>
        <w:rPr>
          <w:rFonts w:ascii="Arial" w:hAnsi="Arial" w:cs="Arial"/>
          <w:sz w:val="24"/>
          <w:szCs w:val="24"/>
        </w:rPr>
      </w:pPr>
      <w:r w:rsidRPr="009B3E86">
        <w:rPr>
          <w:rFonts w:ascii="Arial" w:hAnsi="Arial" w:cs="Arial"/>
          <w:b/>
          <w:sz w:val="24"/>
          <w:szCs w:val="24"/>
        </w:rPr>
        <w:t xml:space="preserve">Introducción: </w:t>
      </w:r>
      <w:r w:rsidR="00AB6C91">
        <w:rPr>
          <w:rFonts w:ascii="Arial" w:hAnsi="Arial" w:cs="Arial"/>
          <w:sz w:val="24"/>
          <w:szCs w:val="24"/>
        </w:rPr>
        <w:t xml:space="preserve">La sonrisa gingival es una condición a nivel estético que está caracterizada por la exposición excesiva de la encía al sonreír. Esta tesis se enfoca en analizar el impacto a nivel emocional por la sonrisa gingival, sobre las causas multifactoriales de la sonrisa gingival como por ejemplo la hipermovilidad del labio superior o la longitud </w:t>
      </w:r>
      <w:proofErr w:type="gramStart"/>
      <w:r w:rsidR="00AB6C91">
        <w:rPr>
          <w:rFonts w:ascii="Arial" w:hAnsi="Arial" w:cs="Arial"/>
          <w:sz w:val="24"/>
          <w:szCs w:val="24"/>
        </w:rPr>
        <w:t>del mismo</w:t>
      </w:r>
      <w:proofErr w:type="gramEnd"/>
      <w:r w:rsidR="00AB6C91">
        <w:rPr>
          <w:rFonts w:ascii="Arial" w:hAnsi="Arial" w:cs="Arial"/>
          <w:sz w:val="24"/>
          <w:szCs w:val="24"/>
        </w:rPr>
        <w:t>, alternativas de tratamiento</w:t>
      </w:r>
    </w:p>
    <w:p w14:paraId="2D098D3C" w14:textId="702C5F39" w:rsidR="009B3E86" w:rsidRPr="00AB6C91" w:rsidRDefault="009B3E86" w:rsidP="00CE23BF">
      <w:pPr>
        <w:spacing w:line="360" w:lineRule="auto"/>
        <w:jc w:val="both"/>
        <w:rPr>
          <w:rFonts w:ascii="Arial" w:eastAsia="Times New Roman" w:hAnsi="Arial" w:cs="Arial"/>
          <w:sz w:val="24"/>
          <w:szCs w:val="24"/>
          <w:lang w:eastAsia="es-MX"/>
        </w:rPr>
      </w:pPr>
      <w:r w:rsidRPr="009B3E86">
        <w:rPr>
          <w:rFonts w:ascii="Arial" w:hAnsi="Arial" w:cs="Arial"/>
          <w:b/>
          <w:sz w:val="24"/>
          <w:szCs w:val="24"/>
        </w:rPr>
        <w:t xml:space="preserve">Objetivo: </w:t>
      </w:r>
      <w:r w:rsidR="00AB6C91" w:rsidRPr="00CE23BF">
        <w:rPr>
          <w:rFonts w:ascii="Arial" w:hAnsi="Arial" w:cs="Arial"/>
          <w:sz w:val="24"/>
          <w:szCs w:val="24"/>
        </w:rPr>
        <w:t xml:space="preserve">El objetivo principal </w:t>
      </w:r>
      <w:r w:rsidR="00AB6C91">
        <w:rPr>
          <w:rFonts w:ascii="Arial" w:hAnsi="Arial" w:cs="Arial"/>
          <w:sz w:val="24"/>
          <w:szCs w:val="24"/>
        </w:rPr>
        <w:t xml:space="preserve">de este proyecto </w:t>
      </w:r>
      <w:r w:rsidR="00AB6C91" w:rsidRPr="00CE23BF">
        <w:rPr>
          <w:rFonts w:ascii="Arial" w:hAnsi="Arial" w:cs="Arial"/>
          <w:sz w:val="24"/>
          <w:szCs w:val="24"/>
        </w:rPr>
        <w:t xml:space="preserve">es </w:t>
      </w:r>
      <w:r w:rsidR="00AB6C91">
        <w:rPr>
          <w:rStyle w:val="normaltextrun"/>
          <w:rFonts w:ascii="Arial" w:eastAsia="Times New Roman" w:hAnsi="Arial" w:cs="Arial"/>
          <w:sz w:val="24"/>
          <w:szCs w:val="24"/>
          <w:lang w:eastAsia="es-MX"/>
        </w:rPr>
        <w:t>d</w:t>
      </w:r>
      <w:r w:rsidR="00AB6C91" w:rsidRPr="00CE23BF">
        <w:rPr>
          <w:rStyle w:val="normaltextrun"/>
          <w:rFonts w:ascii="Arial" w:eastAsia="Times New Roman" w:hAnsi="Arial" w:cs="Arial"/>
          <w:sz w:val="24"/>
          <w:szCs w:val="24"/>
          <w:lang w:eastAsia="es-MX"/>
        </w:rPr>
        <w:t>escribir las afectaciones emocionales asociadas con la sonrisa gingival, analizando su impacto en la autoestima, la percepción personal y la calidad de vida, considerando los pará</w:t>
      </w:r>
      <w:r w:rsidR="00AB6C91">
        <w:rPr>
          <w:rStyle w:val="normaltextrun"/>
          <w:rFonts w:ascii="Arial" w:eastAsia="Times New Roman" w:hAnsi="Arial" w:cs="Arial"/>
          <w:sz w:val="24"/>
          <w:szCs w:val="24"/>
          <w:lang w:eastAsia="es-MX"/>
        </w:rPr>
        <w:t>metros estéticos estandarizados.</w:t>
      </w:r>
    </w:p>
    <w:p w14:paraId="4A948609" w14:textId="77777777" w:rsidR="009B3E86" w:rsidRDefault="009B3E86" w:rsidP="00CE23BF">
      <w:pPr>
        <w:spacing w:line="360" w:lineRule="auto"/>
        <w:jc w:val="both"/>
        <w:rPr>
          <w:rFonts w:ascii="Arial" w:hAnsi="Arial" w:cs="Arial"/>
          <w:b/>
          <w:sz w:val="24"/>
          <w:szCs w:val="24"/>
        </w:rPr>
      </w:pPr>
      <w:r w:rsidRPr="009B3E86">
        <w:rPr>
          <w:rFonts w:ascii="Arial" w:hAnsi="Arial" w:cs="Arial"/>
          <w:b/>
          <w:sz w:val="24"/>
          <w:szCs w:val="24"/>
        </w:rPr>
        <w:t xml:space="preserve">Metodología: </w:t>
      </w:r>
    </w:p>
    <w:p w14:paraId="3B95D27D" w14:textId="2F6E2790" w:rsidR="009B3E86" w:rsidRDefault="009B3E86" w:rsidP="00CE23BF">
      <w:pPr>
        <w:spacing w:line="360" w:lineRule="auto"/>
        <w:jc w:val="both"/>
        <w:rPr>
          <w:rFonts w:ascii="Arial" w:hAnsi="Arial" w:cs="Arial"/>
          <w:b/>
          <w:sz w:val="24"/>
          <w:szCs w:val="24"/>
        </w:rPr>
      </w:pPr>
      <w:r w:rsidRPr="009B3E86">
        <w:rPr>
          <w:rFonts w:ascii="Arial" w:hAnsi="Arial" w:cs="Arial"/>
          <w:b/>
          <w:sz w:val="24"/>
          <w:szCs w:val="24"/>
        </w:rPr>
        <w:t xml:space="preserve">Resultados: </w:t>
      </w:r>
      <w:r w:rsidR="00B012F1">
        <w:rPr>
          <w:rStyle w:val="normaltextrun"/>
          <w:rFonts w:ascii="Arial" w:eastAsia="Times New Roman" w:hAnsi="Arial" w:cs="Arial"/>
          <w:sz w:val="24"/>
          <w:szCs w:val="24"/>
          <w:lang w:eastAsia="es-MX"/>
        </w:rPr>
        <w:t>Los resultados revelan que al menos más de la mitad del alumnado encuestado menciona querer cambiar la apariencia de su sonrisa, sin embargo solo un 14% de estos alumnos, refieren tener algún sentimiento de incomodidad, inseguridad con su sonrisa.</w:t>
      </w:r>
    </w:p>
    <w:p w14:paraId="6CCDDA23" w14:textId="06C7BF62" w:rsidR="00CE23BF" w:rsidRPr="00B012F1" w:rsidRDefault="00B012F1" w:rsidP="00CE23BF">
      <w:pPr>
        <w:spacing w:line="360" w:lineRule="auto"/>
        <w:jc w:val="both"/>
        <w:rPr>
          <w:rFonts w:ascii="Arial" w:eastAsia="Times New Roman" w:hAnsi="Arial" w:cs="Arial"/>
          <w:sz w:val="24"/>
          <w:szCs w:val="24"/>
          <w:lang w:eastAsia="es-MX"/>
        </w:rPr>
      </w:pPr>
      <w:r>
        <w:rPr>
          <w:rFonts w:ascii="Arial" w:hAnsi="Arial" w:cs="Arial"/>
          <w:b/>
          <w:sz w:val="24"/>
          <w:szCs w:val="24"/>
        </w:rPr>
        <w:t xml:space="preserve">Conclusiones: </w:t>
      </w:r>
      <w:r>
        <w:rPr>
          <w:rFonts w:ascii="Arial" w:hAnsi="Arial" w:cs="Arial"/>
          <w:sz w:val="24"/>
          <w:szCs w:val="24"/>
        </w:rPr>
        <w:t>Es importante resaltar que el 58% de los participantes desea cambiar su sonrisa por razones estéticas, sin embargo solo el 14% presenta alguna inseguridad relacionada con su sonrisa</w:t>
      </w:r>
      <w:r w:rsidR="00AB6C91">
        <w:rPr>
          <w:rFonts w:ascii="Arial" w:hAnsi="Arial" w:cs="Arial"/>
          <w:sz w:val="24"/>
          <w:szCs w:val="24"/>
        </w:rPr>
        <w:t>. Esto contrasta con estudios previos de otros autores que señalan un mayor impacto emocional. Por ello, se sugiere un abordaje integral para tratar a los pacientes con esta condición.</w:t>
      </w:r>
    </w:p>
    <w:p w14:paraId="5F4A65CE" w14:textId="4B3890C0" w:rsidR="009B3E86" w:rsidRPr="00B012F1" w:rsidRDefault="009B3E86" w:rsidP="00CE23BF">
      <w:pPr>
        <w:spacing w:line="360" w:lineRule="auto"/>
        <w:jc w:val="both"/>
        <w:rPr>
          <w:rFonts w:ascii="Arial" w:hAnsi="Arial" w:cs="Arial"/>
          <w:sz w:val="24"/>
          <w:szCs w:val="24"/>
        </w:rPr>
      </w:pPr>
      <w:r w:rsidRPr="009B3E86">
        <w:rPr>
          <w:rFonts w:ascii="Arial" w:hAnsi="Arial" w:cs="Arial"/>
          <w:b/>
          <w:sz w:val="24"/>
          <w:szCs w:val="24"/>
        </w:rPr>
        <w:t xml:space="preserve">Palabras Clave: </w:t>
      </w:r>
      <w:r w:rsidR="00B012F1">
        <w:rPr>
          <w:rFonts w:ascii="Arial" w:hAnsi="Arial" w:cs="Arial"/>
          <w:sz w:val="24"/>
          <w:szCs w:val="24"/>
        </w:rPr>
        <w:t>Sonrisa gingival, autoestima, estética</w:t>
      </w:r>
    </w:p>
    <w:p w14:paraId="10A42B9A" w14:textId="77777777" w:rsidR="00C9300A" w:rsidRDefault="00C9300A" w:rsidP="00CE23BF">
      <w:pPr>
        <w:spacing w:line="360" w:lineRule="auto"/>
        <w:jc w:val="both"/>
        <w:rPr>
          <w:rFonts w:ascii="Arial" w:hAnsi="Arial" w:cs="Arial"/>
          <w:sz w:val="24"/>
          <w:szCs w:val="24"/>
        </w:rPr>
      </w:pPr>
    </w:p>
    <w:p w14:paraId="5273BA81" w14:textId="77777777" w:rsidR="00AB6C91" w:rsidRDefault="00AB6C91" w:rsidP="00CE23BF">
      <w:pPr>
        <w:spacing w:line="360" w:lineRule="auto"/>
        <w:jc w:val="both"/>
        <w:rPr>
          <w:rFonts w:ascii="Arial" w:hAnsi="Arial" w:cs="Arial"/>
          <w:sz w:val="24"/>
          <w:szCs w:val="24"/>
        </w:rPr>
      </w:pPr>
    </w:p>
    <w:p w14:paraId="052976AF" w14:textId="77777777" w:rsidR="00C9300A" w:rsidRDefault="00C9300A" w:rsidP="00CE23BF">
      <w:pPr>
        <w:spacing w:line="360" w:lineRule="auto"/>
        <w:jc w:val="both"/>
        <w:rPr>
          <w:rFonts w:ascii="Arial" w:hAnsi="Arial" w:cs="Arial"/>
          <w:sz w:val="24"/>
          <w:szCs w:val="24"/>
        </w:rPr>
      </w:pPr>
    </w:p>
    <w:p w14:paraId="22BAD2D8" w14:textId="77777777" w:rsidR="00C9300A" w:rsidRDefault="00C9300A" w:rsidP="00CE23BF">
      <w:pPr>
        <w:spacing w:line="360" w:lineRule="auto"/>
        <w:jc w:val="both"/>
        <w:rPr>
          <w:rFonts w:ascii="Arial" w:hAnsi="Arial" w:cs="Arial"/>
          <w:sz w:val="24"/>
          <w:szCs w:val="24"/>
        </w:rPr>
      </w:pPr>
    </w:p>
    <w:p w14:paraId="743775F1" w14:textId="77777777" w:rsidR="00C9300A" w:rsidRPr="007A0D1E" w:rsidRDefault="00C9300A" w:rsidP="00CE23BF">
      <w:pPr>
        <w:spacing w:line="360" w:lineRule="auto"/>
        <w:jc w:val="both"/>
        <w:rPr>
          <w:rFonts w:ascii="Arial" w:hAnsi="Arial" w:cs="Arial"/>
          <w:sz w:val="24"/>
          <w:szCs w:val="24"/>
        </w:rPr>
      </w:pPr>
    </w:p>
    <w:p w14:paraId="7D447F23" w14:textId="3D26E2B9" w:rsidR="00953222" w:rsidRDefault="00846E2C" w:rsidP="00953222">
      <w:pPr>
        <w:pStyle w:val="Prrafodelista"/>
        <w:numPr>
          <w:ilvl w:val="0"/>
          <w:numId w:val="27"/>
        </w:numPr>
        <w:jc w:val="both"/>
        <w:rPr>
          <w:rFonts w:ascii="Arial" w:hAnsi="Arial" w:cs="Arial"/>
          <w:b/>
          <w:sz w:val="24"/>
          <w:szCs w:val="24"/>
        </w:rPr>
      </w:pPr>
      <w:r w:rsidRPr="00846E2C">
        <w:rPr>
          <w:rFonts w:ascii="Arial" w:hAnsi="Arial" w:cs="Arial"/>
          <w:b/>
          <w:sz w:val="24"/>
          <w:szCs w:val="24"/>
        </w:rPr>
        <w:lastRenderedPageBreak/>
        <w:t>Introducción</w:t>
      </w:r>
    </w:p>
    <w:p w14:paraId="0C5EE5C2" w14:textId="77777777" w:rsidR="005761CF" w:rsidRDefault="005761CF" w:rsidP="00F45220">
      <w:pPr>
        <w:spacing w:line="360" w:lineRule="auto"/>
        <w:jc w:val="both"/>
        <w:rPr>
          <w:rFonts w:ascii="Arial" w:hAnsi="Arial" w:cs="Arial"/>
          <w:sz w:val="24"/>
          <w:szCs w:val="24"/>
        </w:rPr>
      </w:pPr>
    </w:p>
    <w:p w14:paraId="1AE710A2" w14:textId="10A1BC98" w:rsidR="0047774E" w:rsidRPr="006B4DDC" w:rsidRDefault="009B3E86" w:rsidP="00F45220">
      <w:pPr>
        <w:spacing w:line="360" w:lineRule="auto"/>
        <w:jc w:val="both"/>
        <w:rPr>
          <w:rFonts w:ascii="Arial" w:hAnsi="Arial" w:cs="Arial"/>
          <w:sz w:val="24"/>
          <w:szCs w:val="24"/>
          <w:vertAlign w:val="superscript"/>
        </w:rPr>
      </w:pPr>
      <w:r>
        <w:rPr>
          <w:rFonts w:ascii="Arial" w:hAnsi="Arial" w:cs="Arial"/>
          <w:sz w:val="24"/>
          <w:szCs w:val="24"/>
        </w:rPr>
        <w:t xml:space="preserve">La sonrisa </w:t>
      </w:r>
      <w:r w:rsidR="006B4DDC">
        <w:rPr>
          <w:rFonts w:ascii="Arial" w:hAnsi="Arial" w:cs="Arial"/>
          <w:sz w:val="24"/>
          <w:szCs w:val="24"/>
        </w:rPr>
        <w:t xml:space="preserve">como </w:t>
      </w:r>
      <w:r w:rsidR="00F45220">
        <w:rPr>
          <w:rFonts w:ascii="Arial" w:hAnsi="Arial" w:cs="Arial"/>
          <w:sz w:val="24"/>
          <w:szCs w:val="24"/>
        </w:rPr>
        <w:t xml:space="preserve">una expresión facial, es una </w:t>
      </w:r>
      <w:r w:rsidR="006B4DDC">
        <w:rPr>
          <w:rFonts w:ascii="Arial" w:hAnsi="Arial" w:cs="Arial"/>
          <w:sz w:val="24"/>
          <w:szCs w:val="24"/>
        </w:rPr>
        <w:t xml:space="preserve">región anatómica que juega un papel crucial en la percepción del atractivo físico de una persona, por lo que la apariencia dental armónica es un punto clave en el momento de que una persona percibe a otra </w:t>
      </w:r>
      <w:r w:rsidR="006B4DDC">
        <w:rPr>
          <w:rFonts w:ascii="Arial" w:hAnsi="Arial" w:cs="Arial"/>
          <w:sz w:val="24"/>
          <w:szCs w:val="24"/>
          <w:vertAlign w:val="superscript"/>
        </w:rPr>
        <w:t>1</w:t>
      </w:r>
    </w:p>
    <w:p w14:paraId="344A1AB6" w14:textId="033A11E8" w:rsidR="00F45220" w:rsidRDefault="00F45220" w:rsidP="00F45220">
      <w:pPr>
        <w:spacing w:line="360" w:lineRule="auto"/>
        <w:jc w:val="both"/>
        <w:rPr>
          <w:rFonts w:ascii="Arial" w:hAnsi="Arial" w:cs="Arial"/>
          <w:sz w:val="24"/>
          <w:szCs w:val="24"/>
        </w:rPr>
      </w:pPr>
      <w:r>
        <w:rPr>
          <w:rFonts w:ascii="Arial" w:hAnsi="Arial" w:cs="Arial"/>
          <w:sz w:val="24"/>
          <w:szCs w:val="24"/>
        </w:rPr>
        <w:t>Por lo tanto</w:t>
      </w:r>
      <w:r w:rsidR="006B4DDC">
        <w:rPr>
          <w:rFonts w:ascii="Arial" w:hAnsi="Arial" w:cs="Arial"/>
          <w:sz w:val="24"/>
          <w:szCs w:val="24"/>
        </w:rPr>
        <w:t>,</w:t>
      </w:r>
      <w:r>
        <w:rPr>
          <w:rFonts w:ascii="Arial" w:hAnsi="Arial" w:cs="Arial"/>
          <w:sz w:val="24"/>
          <w:szCs w:val="24"/>
        </w:rPr>
        <w:t xml:space="preserve"> la problemática de padecer sonrisa </w:t>
      </w:r>
      <w:proofErr w:type="gramStart"/>
      <w:r>
        <w:rPr>
          <w:rFonts w:ascii="Arial" w:hAnsi="Arial" w:cs="Arial"/>
          <w:sz w:val="24"/>
          <w:szCs w:val="24"/>
        </w:rPr>
        <w:t>gingival,</w:t>
      </w:r>
      <w:proofErr w:type="gramEnd"/>
      <w:r>
        <w:rPr>
          <w:rFonts w:ascii="Arial" w:hAnsi="Arial" w:cs="Arial"/>
          <w:sz w:val="24"/>
          <w:szCs w:val="24"/>
        </w:rPr>
        <w:t xml:space="preserve"> ha </w:t>
      </w:r>
      <w:r w:rsidR="006B4DDC">
        <w:rPr>
          <w:rFonts w:ascii="Arial" w:hAnsi="Arial" w:cs="Arial"/>
          <w:sz w:val="24"/>
          <w:szCs w:val="24"/>
        </w:rPr>
        <w:t>tomado</w:t>
      </w:r>
      <w:r>
        <w:rPr>
          <w:rFonts w:ascii="Arial" w:hAnsi="Arial" w:cs="Arial"/>
          <w:sz w:val="24"/>
          <w:szCs w:val="24"/>
        </w:rPr>
        <w:t xml:space="preserve"> gran </w:t>
      </w:r>
      <w:r w:rsidR="006B4DDC">
        <w:rPr>
          <w:rFonts w:ascii="Arial" w:hAnsi="Arial" w:cs="Arial"/>
          <w:sz w:val="24"/>
          <w:szCs w:val="24"/>
        </w:rPr>
        <w:t>relevancia en los últimos años</w:t>
      </w:r>
      <w:r>
        <w:rPr>
          <w:rFonts w:ascii="Arial" w:hAnsi="Arial" w:cs="Arial"/>
          <w:sz w:val="24"/>
          <w:szCs w:val="24"/>
        </w:rPr>
        <w:t xml:space="preserve"> desde </w:t>
      </w:r>
      <w:r w:rsidR="00B34E37">
        <w:rPr>
          <w:rFonts w:ascii="Arial" w:hAnsi="Arial" w:cs="Arial"/>
          <w:sz w:val="24"/>
          <w:szCs w:val="24"/>
        </w:rPr>
        <w:t>el punto de vista estético</w:t>
      </w:r>
      <w:r>
        <w:rPr>
          <w:rFonts w:ascii="Arial" w:hAnsi="Arial" w:cs="Arial"/>
          <w:sz w:val="24"/>
          <w:szCs w:val="24"/>
        </w:rPr>
        <w:t xml:space="preserve">, es decir </w:t>
      </w:r>
      <w:r w:rsidR="00A05645">
        <w:rPr>
          <w:rFonts w:ascii="Arial" w:hAnsi="Arial" w:cs="Arial"/>
          <w:sz w:val="24"/>
          <w:szCs w:val="24"/>
        </w:rPr>
        <w:t xml:space="preserve">una mayor cantidad de exposición gingival puede desfavorecer que los pacientes estén conformes con la apariencia de su sonrisa y </w:t>
      </w:r>
      <w:r w:rsidR="00C9300A">
        <w:rPr>
          <w:rFonts w:ascii="Arial" w:hAnsi="Arial" w:cs="Arial"/>
          <w:sz w:val="24"/>
          <w:szCs w:val="24"/>
        </w:rPr>
        <w:t xml:space="preserve">esto desencadena </w:t>
      </w:r>
      <w:r w:rsidR="00A05645">
        <w:rPr>
          <w:rFonts w:ascii="Arial" w:hAnsi="Arial" w:cs="Arial"/>
          <w:sz w:val="24"/>
          <w:szCs w:val="24"/>
        </w:rPr>
        <w:t>problemas emocionales</w:t>
      </w:r>
      <w:r w:rsidR="00C9300A">
        <w:rPr>
          <w:rFonts w:ascii="Arial" w:hAnsi="Arial" w:cs="Arial"/>
          <w:sz w:val="24"/>
          <w:szCs w:val="24"/>
        </w:rPr>
        <w:t xml:space="preserve"> en ellos, y esto hace </w:t>
      </w:r>
      <w:r w:rsidR="00A05645">
        <w:rPr>
          <w:rFonts w:ascii="Arial" w:hAnsi="Arial" w:cs="Arial"/>
          <w:sz w:val="24"/>
          <w:szCs w:val="24"/>
        </w:rPr>
        <w:t xml:space="preserve">que el paciente </w:t>
      </w:r>
      <w:r w:rsidR="00B34E37">
        <w:rPr>
          <w:rFonts w:ascii="Arial" w:hAnsi="Arial" w:cs="Arial"/>
          <w:sz w:val="24"/>
          <w:szCs w:val="24"/>
        </w:rPr>
        <w:t>esté</w:t>
      </w:r>
      <w:r w:rsidR="00A05645">
        <w:rPr>
          <w:rFonts w:ascii="Arial" w:hAnsi="Arial" w:cs="Arial"/>
          <w:sz w:val="24"/>
          <w:szCs w:val="24"/>
        </w:rPr>
        <w:t xml:space="preserve"> interesado en buscar una solución  </w:t>
      </w:r>
    </w:p>
    <w:p w14:paraId="44E849D1" w14:textId="139728CC" w:rsidR="009B3E86" w:rsidRDefault="0047774E" w:rsidP="009B3E86">
      <w:pPr>
        <w:spacing w:line="360" w:lineRule="auto"/>
        <w:jc w:val="both"/>
        <w:rPr>
          <w:rFonts w:ascii="Arial" w:hAnsi="Arial" w:cs="Arial"/>
          <w:sz w:val="24"/>
          <w:szCs w:val="24"/>
        </w:rPr>
      </w:pPr>
      <w:r>
        <w:rPr>
          <w:rStyle w:val="normaltextrun"/>
          <w:rFonts w:ascii="Arial" w:eastAsia="Times New Roman" w:hAnsi="Arial" w:cs="Arial"/>
          <w:sz w:val="24"/>
          <w:szCs w:val="24"/>
          <w:lang w:eastAsia="es-MX"/>
        </w:rPr>
        <w:t xml:space="preserve">Este proyecto </w:t>
      </w:r>
      <w:r w:rsidR="00B34E37">
        <w:rPr>
          <w:rStyle w:val="normaltextrun"/>
          <w:rFonts w:ascii="Arial" w:eastAsia="Times New Roman" w:hAnsi="Arial" w:cs="Arial"/>
          <w:sz w:val="24"/>
          <w:szCs w:val="24"/>
          <w:lang w:eastAsia="es-MX"/>
        </w:rPr>
        <w:t>busca fomentar</w:t>
      </w:r>
      <w:r>
        <w:rPr>
          <w:rStyle w:val="normaltextrun"/>
          <w:rFonts w:ascii="Arial" w:eastAsia="Times New Roman" w:hAnsi="Arial" w:cs="Arial"/>
          <w:sz w:val="24"/>
          <w:szCs w:val="24"/>
          <w:lang w:eastAsia="es-MX"/>
        </w:rPr>
        <w:t xml:space="preserve"> </w:t>
      </w:r>
      <w:r w:rsidR="00B34E37">
        <w:rPr>
          <w:rStyle w:val="normaltextrun"/>
          <w:rFonts w:ascii="Arial" w:eastAsia="Times New Roman" w:hAnsi="Arial" w:cs="Arial"/>
          <w:sz w:val="24"/>
          <w:szCs w:val="24"/>
          <w:lang w:eastAsia="es-MX"/>
        </w:rPr>
        <w:t>la</w:t>
      </w:r>
      <w:r>
        <w:rPr>
          <w:rStyle w:val="normaltextrun"/>
          <w:rFonts w:ascii="Arial" w:eastAsia="Times New Roman" w:hAnsi="Arial" w:cs="Arial"/>
          <w:sz w:val="24"/>
          <w:szCs w:val="24"/>
          <w:lang w:eastAsia="es-MX"/>
        </w:rPr>
        <w:t xml:space="preserve"> conciencia sobre la importancia de abordar la sonrisa gingival desde un nivel multidisciplinario e integral, es decir, no solo </w:t>
      </w:r>
      <w:r w:rsidR="00B34E37">
        <w:rPr>
          <w:rStyle w:val="normaltextrun"/>
          <w:rFonts w:ascii="Arial" w:eastAsia="Times New Roman" w:hAnsi="Arial" w:cs="Arial"/>
          <w:sz w:val="24"/>
          <w:szCs w:val="24"/>
          <w:lang w:eastAsia="es-MX"/>
        </w:rPr>
        <w:t xml:space="preserve">desde el ámbito </w:t>
      </w:r>
      <w:r>
        <w:rPr>
          <w:rStyle w:val="normaltextrun"/>
          <w:rFonts w:ascii="Arial" w:eastAsia="Times New Roman" w:hAnsi="Arial" w:cs="Arial"/>
          <w:sz w:val="24"/>
          <w:szCs w:val="24"/>
          <w:lang w:eastAsia="es-MX"/>
        </w:rPr>
        <w:t xml:space="preserve">clínico, y tratar la etiología de la sonrisa gingival, sino también llevar un acompañamiento psicológico y/o emocional, </w:t>
      </w:r>
      <w:r w:rsidR="00B34E37">
        <w:rPr>
          <w:rStyle w:val="normaltextrun"/>
          <w:rFonts w:ascii="Arial" w:eastAsia="Times New Roman" w:hAnsi="Arial" w:cs="Arial"/>
          <w:sz w:val="24"/>
          <w:szCs w:val="24"/>
          <w:lang w:eastAsia="es-MX"/>
        </w:rPr>
        <w:t>de tal manera que haya una mejora</w:t>
      </w:r>
      <w:r>
        <w:rPr>
          <w:rStyle w:val="normaltextrun"/>
          <w:rFonts w:ascii="Arial" w:eastAsia="Times New Roman" w:hAnsi="Arial" w:cs="Arial"/>
          <w:sz w:val="24"/>
          <w:szCs w:val="24"/>
          <w:lang w:eastAsia="es-MX"/>
        </w:rPr>
        <w:t xml:space="preserve"> </w:t>
      </w:r>
      <w:r w:rsidR="00B34E37">
        <w:rPr>
          <w:rStyle w:val="normaltextrun"/>
          <w:rFonts w:ascii="Arial" w:eastAsia="Times New Roman" w:hAnsi="Arial" w:cs="Arial"/>
          <w:sz w:val="24"/>
          <w:szCs w:val="24"/>
          <w:lang w:eastAsia="es-MX"/>
        </w:rPr>
        <w:t xml:space="preserve">real en </w:t>
      </w:r>
      <w:r>
        <w:rPr>
          <w:rStyle w:val="normaltextrun"/>
          <w:rFonts w:ascii="Arial" w:eastAsia="Times New Roman" w:hAnsi="Arial" w:cs="Arial"/>
          <w:sz w:val="24"/>
          <w:szCs w:val="24"/>
          <w:lang w:eastAsia="es-MX"/>
        </w:rPr>
        <w:t xml:space="preserve">la calidad de vida de </w:t>
      </w:r>
      <w:r w:rsidR="00B34E37">
        <w:rPr>
          <w:rStyle w:val="normaltextrun"/>
          <w:rFonts w:ascii="Arial" w:eastAsia="Times New Roman" w:hAnsi="Arial" w:cs="Arial"/>
          <w:sz w:val="24"/>
          <w:szCs w:val="24"/>
          <w:lang w:eastAsia="es-MX"/>
        </w:rPr>
        <w:t xml:space="preserve">aquellos pacientes </w:t>
      </w:r>
      <w:r w:rsidR="00AE70BA">
        <w:rPr>
          <w:rStyle w:val="normaltextrun"/>
          <w:rFonts w:ascii="Arial" w:eastAsia="Times New Roman" w:hAnsi="Arial" w:cs="Arial"/>
          <w:sz w:val="24"/>
          <w:szCs w:val="24"/>
          <w:lang w:eastAsia="es-MX"/>
        </w:rPr>
        <w:t>afectados emocionalmente</w:t>
      </w:r>
      <w:r w:rsidR="00B34E37">
        <w:rPr>
          <w:rStyle w:val="normaltextrun"/>
          <w:rFonts w:ascii="Arial" w:eastAsia="Times New Roman" w:hAnsi="Arial" w:cs="Arial"/>
          <w:sz w:val="24"/>
          <w:szCs w:val="24"/>
          <w:lang w:eastAsia="es-MX"/>
        </w:rPr>
        <w:t xml:space="preserve"> por esta </w:t>
      </w:r>
      <w:r w:rsidR="00562B04">
        <w:rPr>
          <w:rStyle w:val="normaltextrun"/>
          <w:rFonts w:ascii="Arial" w:eastAsia="Times New Roman" w:hAnsi="Arial" w:cs="Arial"/>
          <w:sz w:val="24"/>
          <w:szCs w:val="24"/>
          <w:lang w:eastAsia="es-MX"/>
        </w:rPr>
        <w:t>condición</w:t>
      </w:r>
      <w:r w:rsidR="009B3E86">
        <w:rPr>
          <w:rFonts w:ascii="Arial" w:hAnsi="Arial" w:cs="Arial"/>
          <w:sz w:val="24"/>
          <w:szCs w:val="24"/>
        </w:rPr>
        <w:t>.</w:t>
      </w:r>
    </w:p>
    <w:p w14:paraId="09903444" w14:textId="122070AB" w:rsidR="006B4DDC" w:rsidRPr="009B3E86" w:rsidRDefault="009B3E86" w:rsidP="009B3E86">
      <w:pPr>
        <w:spacing w:line="360" w:lineRule="auto"/>
        <w:jc w:val="both"/>
        <w:rPr>
          <w:rFonts w:ascii="Arial" w:eastAsia="Times New Roman" w:hAnsi="Arial" w:cs="Arial"/>
          <w:sz w:val="24"/>
          <w:szCs w:val="24"/>
          <w:lang w:eastAsia="es-MX"/>
        </w:rPr>
      </w:pPr>
      <w:r w:rsidRPr="00CE23BF">
        <w:rPr>
          <w:rFonts w:ascii="Arial" w:hAnsi="Arial" w:cs="Arial"/>
          <w:sz w:val="24"/>
          <w:szCs w:val="24"/>
        </w:rPr>
        <w:t xml:space="preserve">El objetivo principal </w:t>
      </w:r>
      <w:r>
        <w:rPr>
          <w:rFonts w:ascii="Arial" w:hAnsi="Arial" w:cs="Arial"/>
          <w:sz w:val="24"/>
          <w:szCs w:val="24"/>
        </w:rPr>
        <w:t xml:space="preserve">de este proyecto </w:t>
      </w:r>
      <w:r w:rsidRPr="00CE23BF">
        <w:rPr>
          <w:rFonts w:ascii="Arial" w:hAnsi="Arial" w:cs="Arial"/>
          <w:sz w:val="24"/>
          <w:szCs w:val="24"/>
        </w:rPr>
        <w:t xml:space="preserve">es </w:t>
      </w:r>
      <w:r>
        <w:rPr>
          <w:rStyle w:val="normaltextrun"/>
          <w:rFonts w:ascii="Arial" w:eastAsia="Times New Roman" w:hAnsi="Arial" w:cs="Arial"/>
          <w:sz w:val="24"/>
          <w:szCs w:val="24"/>
          <w:lang w:eastAsia="es-MX"/>
        </w:rPr>
        <w:t>d</w:t>
      </w:r>
      <w:r w:rsidRPr="00CE23BF">
        <w:rPr>
          <w:rStyle w:val="normaltextrun"/>
          <w:rFonts w:ascii="Arial" w:eastAsia="Times New Roman" w:hAnsi="Arial" w:cs="Arial"/>
          <w:sz w:val="24"/>
          <w:szCs w:val="24"/>
          <w:lang w:eastAsia="es-MX"/>
        </w:rPr>
        <w:t>escribir las afectaciones emocionales asociadas con la sonrisa gingival, analizando su impacto en la autoestima, la percepción personal y la calidad de vida, considerando los pará</w:t>
      </w:r>
      <w:r>
        <w:rPr>
          <w:rStyle w:val="normaltextrun"/>
          <w:rFonts w:ascii="Arial" w:eastAsia="Times New Roman" w:hAnsi="Arial" w:cs="Arial"/>
          <w:sz w:val="24"/>
          <w:szCs w:val="24"/>
          <w:lang w:eastAsia="es-MX"/>
        </w:rPr>
        <w:t>metros estéticos estandarizados.</w:t>
      </w:r>
    </w:p>
    <w:p w14:paraId="1AF1EED3" w14:textId="77777777" w:rsidR="00C9300A" w:rsidRDefault="00C9300A" w:rsidP="0047774E">
      <w:pPr>
        <w:jc w:val="both"/>
        <w:rPr>
          <w:rFonts w:ascii="Arial" w:hAnsi="Arial" w:cs="Arial"/>
          <w:sz w:val="24"/>
          <w:szCs w:val="24"/>
        </w:rPr>
      </w:pPr>
    </w:p>
    <w:p w14:paraId="3CC6C56C" w14:textId="77777777" w:rsidR="00AB6C91" w:rsidRDefault="00AB6C91" w:rsidP="0047774E">
      <w:pPr>
        <w:jc w:val="both"/>
        <w:rPr>
          <w:rFonts w:ascii="Arial" w:hAnsi="Arial" w:cs="Arial"/>
          <w:sz w:val="24"/>
          <w:szCs w:val="24"/>
        </w:rPr>
      </w:pPr>
    </w:p>
    <w:p w14:paraId="3090A2EB" w14:textId="77777777" w:rsidR="00AB6C91" w:rsidRDefault="00AB6C91" w:rsidP="0047774E">
      <w:pPr>
        <w:jc w:val="both"/>
        <w:rPr>
          <w:rFonts w:ascii="Arial" w:hAnsi="Arial" w:cs="Arial"/>
          <w:sz w:val="24"/>
          <w:szCs w:val="24"/>
        </w:rPr>
      </w:pPr>
    </w:p>
    <w:p w14:paraId="37C6CD51" w14:textId="77777777" w:rsidR="00AB6C91" w:rsidRDefault="00AB6C91" w:rsidP="0047774E">
      <w:pPr>
        <w:jc w:val="both"/>
        <w:rPr>
          <w:rFonts w:ascii="Arial" w:hAnsi="Arial" w:cs="Arial"/>
          <w:sz w:val="24"/>
          <w:szCs w:val="24"/>
        </w:rPr>
      </w:pPr>
    </w:p>
    <w:p w14:paraId="60BF5BE3" w14:textId="77777777" w:rsidR="00AB6C91" w:rsidRDefault="00AB6C91" w:rsidP="0047774E">
      <w:pPr>
        <w:jc w:val="both"/>
        <w:rPr>
          <w:rFonts w:ascii="Arial" w:hAnsi="Arial" w:cs="Arial"/>
          <w:sz w:val="24"/>
          <w:szCs w:val="24"/>
        </w:rPr>
      </w:pPr>
    </w:p>
    <w:p w14:paraId="28350DE6" w14:textId="77777777" w:rsidR="00AB6C91" w:rsidRDefault="00AB6C91" w:rsidP="0047774E">
      <w:pPr>
        <w:jc w:val="both"/>
        <w:rPr>
          <w:rFonts w:ascii="Arial" w:hAnsi="Arial" w:cs="Arial"/>
          <w:sz w:val="24"/>
          <w:szCs w:val="24"/>
        </w:rPr>
      </w:pPr>
    </w:p>
    <w:p w14:paraId="18A27ECA" w14:textId="77777777" w:rsidR="007B45FD" w:rsidRDefault="007B45FD" w:rsidP="0047774E">
      <w:pPr>
        <w:jc w:val="both"/>
        <w:rPr>
          <w:rFonts w:ascii="Arial" w:hAnsi="Arial" w:cs="Arial"/>
          <w:sz w:val="24"/>
          <w:szCs w:val="24"/>
        </w:rPr>
      </w:pPr>
    </w:p>
    <w:p w14:paraId="166302C1" w14:textId="77777777" w:rsidR="00AB6C91" w:rsidRPr="0047774E" w:rsidRDefault="00AB6C91" w:rsidP="0047774E">
      <w:pPr>
        <w:jc w:val="both"/>
        <w:rPr>
          <w:rFonts w:ascii="Arial" w:hAnsi="Arial" w:cs="Arial"/>
          <w:sz w:val="24"/>
          <w:szCs w:val="24"/>
        </w:rPr>
      </w:pPr>
    </w:p>
    <w:p w14:paraId="60E7D3A9" w14:textId="568F050E" w:rsidR="00CA2D2A" w:rsidRPr="00846E2C" w:rsidRDefault="00846E2C" w:rsidP="00CA2D2A">
      <w:pPr>
        <w:pStyle w:val="Prrafodelista"/>
        <w:numPr>
          <w:ilvl w:val="0"/>
          <w:numId w:val="27"/>
        </w:numPr>
        <w:jc w:val="both"/>
        <w:rPr>
          <w:rFonts w:ascii="Arial" w:hAnsi="Arial" w:cs="Arial"/>
          <w:b/>
          <w:sz w:val="24"/>
          <w:szCs w:val="24"/>
        </w:rPr>
      </w:pPr>
      <w:r w:rsidRPr="00846E2C">
        <w:rPr>
          <w:rFonts w:ascii="Arial" w:hAnsi="Arial" w:cs="Arial"/>
          <w:b/>
          <w:sz w:val="24"/>
          <w:szCs w:val="24"/>
        </w:rPr>
        <w:lastRenderedPageBreak/>
        <w:t>Antecedentes</w:t>
      </w:r>
    </w:p>
    <w:p w14:paraId="1B6082AA" w14:textId="77777777" w:rsidR="003865B3" w:rsidRDefault="003865B3" w:rsidP="003865B3">
      <w:pPr>
        <w:spacing w:line="360" w:lineRule="auto"/>
        <w:jc w:val="both"/>
        <w:rPr>
          <w:rFonts w:ascii="Arial" w:hAnsi="Arial" w:cs="Arial"/>
          <w:color w:val="000000"/>
          <w:sz w:val="24"/>
          <w:szCs w:val="24"/>
        </w:rPr>
      </w:pPr>
    </w:p>
    <w:p w14:paraId="38AFDBCD" w14:textId="3D71BEBD" w:rsidR="00CA2D2A" w:rsidRPr="00CA2D2A" w:rsidRDefault="00CA2D2A" w:rsidP="003865B3">
      <w:pPr>
        <w:spacing w:line="360" w:lineRule="auto"/>
        <w:jc w:val="both"/>
        <w:rPr>
          <w:rFonts w:ascii="Arial" w:hAnsi="Arial" w:cs="Arial"/>
          <w:color w:val="000000"/>
          <w:sz w:val="24"/>
          <w:szCs w:val="24"/>
          <w:vertAlign w:val="superscript"/>
        </w:rPr>
      </w:pPr>
      <w:r w:rsidRPr="00CA2D2A">
        <w:rPr>
          <w:rFonts w:ascii="Arial" w:hAnsi="Arial" w:cs="Arial"/>
          <w:color w:val="000000"/>
          <w:sz w:val="24"/>
          <w:szCs w:val="24"/>
        </w:rPr>
        <w:t xml:space="preserve">Según el Dr. Padilla Avalos Cesar Augusto en su artículo de investigación titulado TRATAMIENTO ESTÉTICO DE LA SONRISA GINGIVAL realizado en </w:t>
      </w:r>
      <w:r w:rsidR="00AE70BA" w:rsidRPr="00CA2D2A">
        <w:rPr>
          <w:rFonts w:ascii="Arial" w:hAnsi="Arial" w:cs="Arial"/>
          <w:color w:val="000000"/>
          <w:sz w:val="24"/>
          <w:szCs w:val="24"/>
        </w:rPr>
        <w:t>noviembre</w:t>
      </w:r>
      <w:r w:rsidRPr="00CA2D2A">
        <w:rPr>
          <w:rFonts w:ascii="Arial" w:hAnsi="Arial" w:cs="Arial"/>
          <w:color w:val="000000"/>
          <w:sz w:val="24"/>
          <w:szCs w:val="24"/>
        </w:rPr>
        <w:t xml:space="preserve"> de 2022, menciona que la exposición excesiva de las encías al sonreír, conocida como sonrisa gingival, puede ser una preocupación estética para algunos pacientes siendo así afectando la confianza y la autoestima, tanto que realizan una búsqueda incesante para solucionar estos problemas estéticos y/o funcionales. Este elemento se asocia adicionalmente con la autosatisfacción y la autoestima por parte de cada paciente. El diagnóstico completo es esencial para dirigir el tratamiento quirúrgico adecuado, que implica seleccionar cuidadosamente los casos, identificar factores asociados y aplicar técnicas quirúrgicas apropiadas. Dado que la causa puede ser variada, el tratamiento abarca diversas intervenciones complementarias. La técnica de alargamiento coronario, que implica reducir el exceso de tejido gingival, se considera una opción. Es importante preservar ciertos aspectos como el ancho de tejido queratinizado y la posición de cénit y márgenes gingivales, teniendo en cuenta la distancia a la cresta ósea.</w:t>
      </w:r>
      <w:r w:rsidR="006B4DDC">
        <w:rPr>
          <w:rFonts w:ascii="Arial" w:hAnsi="Arial" w:cs="Arial"/>
          <w:color w:val="000000"/>
          <w:sz w:val="24"/>
          <w:szCs w:val="24"/>
          <w:vertAlign w:val="superscript"/>
        </w:rPr>
        <w:t>2</w:t>
      </w:r>
    </w:p>
    <w:p w14:paraId="7EC404F7" w14:textId="01A8E64B" w:rsidR="00CA2D2A" w:rsidRPr="003865B3" w:rsidRDefault="00CA2D2A" w:rsidP="003865B3">
      <w:pPr>
        <w:spacing w:line="360" w:lineRule="auto"/>
        <w:jc w:val="both"/>
        <w:rPr>
          <w:rStyle w:val="normaltextrun"/>
          <w:rFonts w:ascii="Arial" w:hAnsi="Arial" w:cs="Arial"/>
          <w:sz w:val="24"/>
          <w:szCs w:val="24"/>
        </w:rPr>
      </w:pPr>
      <w:r w:rsidRPr="003865B3">
        <w:rPr>
          <w:rStyle w:val="normaltextrun"/>
          <w:rFonts w:ascii="Arial" w:hAnsi="Arial" w:cs="Arial"/>
          <w:sz w:val="24"/>
          <w:szCs w:val="24"/>
        </w:rPr>
        <w:t>En la tesis de Licenciatura titulada EFICACIA DE LA TOXINA BOTULÍNICA VS GINGIVECTOMÍA EN EL TRATAMIENTO DE SONRISA GINGIVAL de la Carrera de Odontología de la Universidad Católica De Cuenca, realizada por Paola Michelle Meza en el 2020, discute que la sonrisa gingival, que revela más de 3 mm entre la encía y el labio al sonreír, se presenta como un problema estético, funcional y psicológico. Los pacientes que la experimentan enfrentan dificultades en su vida diaria, ya que la condición afecta su confianza y autoestima, limitando actividades normales como sonreír, hablar o conversar, y eventualmente afectando su calidad de vida.</w:t>
      </w:r>
      <w:r w:rsidRPr="003865B3">
        <w:rPr>
          <w:rStyle w:val="eop"/>
          <w:rFonts w:ascii="Arial" w:hAnsi="Arial" w:cs="Arial"/>
          <w:sz w:val="24"/>
          <w:szCs w:val="24"/>
        </w:rPr>
        <w:t> </w:t>
      </w:r>
      <w:r w:rsidRPr="003865B3">
        <w:rPr>
          <w:rFonts w:ascii="Arial" w:hAnsi="Arial" w:cs="Arial"/>
          <w:sz w:val="24"/>
          <w:szCs w:val="24"/>
        </w:rPr>
        <w:t xml:space="preserve"> </w:t>
      </w:r>
      <w:r w:rsidRPr="003865B3">
        <w:rPr>
          <w:rStyle w:val="normaltextrun"/>
          <w:rFonts w:ascii="Arial" w:hAnsi="Arial" w:cs="Arial"/>
          <w:sz w:val="24"/>
          <w:szCs w:val="24"/>
        </w:rPr>
        <w:t>La literatura revisada respalda la idea de que la sonrisa gingival es más prevalente en mujeres, atribuible a la mayor consulta femenina por motivos estéticos.</w:t>
      </w:r>
      <w:r w:rsidR="00B34E37">
        <w:rPr>
          <w:rFonts w:ascii="Arial" w:hAnsi="Arial" w:cs="Arial"/>
          <w:sz w:val="24"/>
          <w:szCs w:val="24"/>
          <w:vertAlign w:val="superscript"/>
        </w:rPr>
        <w:t>3</w:t>
      </w:r>
    </w:p>
    <w:p w14:paraId="4D902668" w14:textId="40FF7A68" w:rsidR="00CA2D2A" w:rsidRPr="00CA2D2A" w:rsidRDefault="00CA2D2A" w:rsidP="003865B3">
      <w:pPr>
        <w:spacing w:line="360" w:lineRule="auto"/>
        <w:jc w:val="both"/>
        <w:rPr>
          <w:rStyle w:val="normaltextrun"/>
          <w:rFonts w:ascii="Arial" w:hAnsi="Arial" w:cs="Arial"/>
          <w:sz w:val="24"/>
          <w:szCs w:val="24"/>
        </w:rPr>
      </w:pPr>
      <w:r w:rsidRPr="00CA2D2A">
        <w:rPr>
          <w:rStyle w:val="normaltextrun"/>
          <w:rFonts w:ascii="Arial" w:hAnsi="Arial" w:cs="Arial"/>
          <w:sz w:val="24"/>
          <w:szCs w:val="24"/>
        </w:rPr>
        <w:t>Esto lleva a que las mujeres busquen tratamientos para resolver la condición con mayor frecuencia que los hombres.</w:t>
      </w:r>
    </w:p>
    <w:p w14:paraId="59FAE540" w14:textId="16BD9539" w:rsidR="00CA2D2A" w:rsidRPr="00CA2D2A" w:rsidRDefault="00CA2D2A" w:rsidP="003865B3">
      <w:pPr>
        <w:spacing w:line="360" w:lineRule="auto"/>
        <w:jc w:val="both"/>
        <w:rPr>
          <w:rStyle w:val="normaltextrun"/>
          <w:rFonts w:ascii="Arial" w:hAnsi="Arial" w:cs="Arial"/>
          <w:sz w:val="24"/>
          <w:szCs w:val="24"/>
        </w:rPr>
      </w:pPr>
      <w:r w:rsidRPr="00CA2D2A">
        <w:rPr>
          <w:rStyle w:val="normaltextrun"/>
          <w:rFonts w:ascii="Arial" w:hAnsi="Arial" w:cs="Arial"/>
          <w:sz w:val="24"/>
          <w:szCs w:val="24"/>
        </w:rPr>
        <w:lastRenderedPageBreak/>
        <w:t>En el artículo de investigación de Dr. S. Bofill Fontboté, el Dr. F. Williamson Dargham, el Dr. K. Cornejo Urzúa y el Dr. G. Letelier Sepúlveda; Cirujanos dentistas y Profesores de la Escuela de Odontología de la Universidad Mayor en Santiago de Chile en Diciembre del 2020 realizan un análisis de la percepción de distintos parámetros estéticos de la sonrisa entre Odontólogos, estudiantes de odontología y pacientes, donde tienen distintas variables de estudio como el contorno gingival, línea labial A y B, la proporción entre el ancho del incisivo central y lateral, y la proporción entre el ancho y largo del incisivo central, recalcando que la estética sigue siendo muy difícil de objetivar, pero se hace necesario intentar estudiar aquellos parámetros que más afectan el resultado final de una sonrisa “atractiva”.</w:t>
      </w:r>
      <w:r w:rsidR="00B34E37">
        <w:rPr>
          <w:rStyle w:val="normaltextrun"/>
          <w:rFonts w:ascii="Arial" w:hAnsi="Arial" w:cs="Arial"/>
          <w:sz w:val="24"/>
          <w:szCs w:val="24"/>
          <w:vertAlign w:val="superscript"/>
        </w:rPr>
        <w:t>4</w:t>
      </w:r>
    </w:p>
    <w:p w14:paraId="0939AFF4" w14:textId="18920074" w:rsidR="00CA2D2A" w:rsidRPr="00477A64" w:rsidRDefault="00CA2D2A" w:rsidP="003865B3">
      <w:pPr>
        <w:pStyle w:val="paragraph"/>
        <w:spacing w:line="360" w:lineRule="auto"/>
        <w:jc w:val="both"/>
        <w:textAlignment w:val="baseline"/>
        <w:rPr>
          <w:rStyle w:val="normaltextrun"/>
          <w:rFonts w:ascii="Arial" w:hAnsi="Arial" w:cs="Arial"/>
          <w:vertAlign w:val="superscript"/>
        </w:rPr>
      </w:pPr>
      <w:r w:rsidRPr="001A5B0B">
        <w:rPr>
          <w:rStyle w:val="normaltextrun"/>
          <w:rFonts w:ascii="Arial" w:hAnsi="Arial" w:cs="Arial"/>
        </w:rPr>
        <w:t>Según Valentina Pinzón Linero, Sebastián Chaves García, Diana Carolina Ríos Rey y Camila Correa Rueda en su trabajo de grado para obtener el título de Cirujanos Dentistas en la Universidad Santo Tomás, Bucaramanga División de Ciencias de la Salud Facultad de Odontología en 2023, mencionan que el concepto de belleza y estética no es uniforme o igualitario para cada persona ya que la cultura, sexo, genero, edad, poder adquisitivo, entre otros, son factores que pueden influir en este. Sin embargo, a la hora de abordar lo que es considerado como estética dental, quizás unos los problemas a que este tema abarca es la estandarización de los parámetros estéticos dentales, lo que al parecer crea una preferencia por unos dientes con apariencia homogeneizada, en la cual es precario el diferenciamiento en la construcción del plan de tratamiento estético individualizado, pues se debe tener en cuenta que no será funcional el mismo procedimiento en todos los pacientes</w:t>
      </w:r>
      <w:r>
        <w:rPr>
          <w:rStyle w:val="normaltextrun"/>
          <w:rFonts w:ascii="Arial" w:hAnsi="Arial" w:cs="Arial"/>
        </w:rPr>
        <w:t>.</w:t>
      </w:r>
      <w:r w:rsidR="00B34E37">
        <w:rPr>
          <w:rStyle w:val="normaltextrun"/>
          <w:rFonts w:ascii="Arial" w:hAnsi="Arial" w:cs="Arial"/>
          <w:vertAlign w:val="superscript"/>
        </w:rPr>
        <w:t>5</w:t>
      </w:r>
    </w:p>
    <w:p w14:paraId="19713933" w14:textId="77777777" w:rsidR="00953222" w:rsidRDefault="00953222" w:rsidP="00CA2D2A">
      <w:pPr>
        <w:ind w:left="360"/>
        <w:jc w:val="both"/>
        <w:rPr>
          <w:sz w:val="24"/>
          <w:szCs w:val="24"/>
        </w:rPr>
      </w:pPr>
    </w:p>
    <w:p w14:paraId="0ECE2D78" w14:textId="77777777" w:rsidR="003865B3" w:rsidRDefault="003865B3" w:rsidP="00CA2D2A">
      <w:pPr>
        <w:ind w:left="360"/>
        <w:jc w:val="both"/>
        <w:rPr>
          <w:sz w:val="24"/>
          <w:szCs w:val="24"/>
        </w:rPr>
      </w:pPr>
    </w:p>
    <w:p w14:paraId="3109AF7A" w14:textId="77777777" w:rsidR="00E05DA8" w:rsidRDefault="00E05DA8" w:rsidP="00CA2D2A">
      <w:pPr>
        <w:ind w:left="360"/>
        <w:jc w:val="both"/>
        <w:rPr>
          <w:sz w:val="24"/>
          <w:szCs w:val="24"/>
        </w:rPr>
      </w:pPr>
    </w:p>
    <w:p w14:paraId="16B3194E" w14:textId="77777777" w:rsidR="003865B3" w:rsidRDefault="003865B3" w:rsidP="00CA2D2A">
      <w:pPr>
        <w:ind w:left="360"/>
        <w:jc w:val="both"/>
        <w:rPr>
          <w:sz w:val="24"/>
          <w:szCs w:val="24"/>
        </w:rPr>
      </w:pPr>
    </w:p>
    <w:p w14:paraId="6FDE8E77" w14:textId="77777777" w:rsidR="003865B3" w:rsidRDefault="003865B3" w:rsidP="00CA2D2A">
      <w:pPr>
        <w:ind w:left="360"/>
        <w:jc w:val="both"/>
        <w:rPr>
          <w:sz w:val="24"/>
          <w:szCs w:val="24"/>
        </w:rPr>
      </w:pPr>
    </w:p>
    <w:p w14:paraId="480C4FDC" w14:textId="77777777" w:rsidR="003865B3" w:rsidRPr="00CA2D2A" w:rsidRDefault="003865B3" w:rsidP="00CA2D2A">
      <w:pPr>
        <w:ind w:left="360"/>
        <w:jc w:val="both"/>
        <w:rPr>
          <w:sz w:val="24"/>
          <w:szCs w:val="24"/>
        </w:rPr>
      </w:pPr>
    </w:p>
    <w:p w14:paraId="5711B3D1" w14:textId="39DA5487" w:rsidR="008F5A15" w:rsidRDefault="00846E2C" w:rsidP="00F45220">
      <w:pPr>
        <w:pStyle w:val="Prrafodelista"/>
        <w:numPr>
          <w:ilvl w:val="0"/>
          <w:numId w:val="27"/>
        </w:numPr>
        <w:tabs>
          <w:tab w:val="center" w:pos="4419"/>
        </w:tabs>
        <w:spacing w:line="360" w:lineRule="auto"/>
        <w:rPr>
          <w:rStyle w:val="normaltextrun"/>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Marco teórico</w:t>
      </w:r>
    </w:p>
    <w:p w14:paraId="5B9DA1C0" w14:textId="77777777" w:rsidR="00E05DA8" w:rsidRPr="00846E2C" w:rsidRDefault="00E05DA8" w:rsidP="00E05DA8">
      <w:pPr>
        <w:pStyle w:val="Prrafodelista"/>
        <w:tabs>
          <w:tab w:val="center" w:pos="4419"/>
        </w:tabs>
        <w:spacing w:line="360" w:lineRule="auto"/>
        <w:ind w:left="1080"/>
        <w:rPr>
          <w:rStyle w:val="normaltextrun"/>
          <w:rFonts w:ascii="Arial" w:eastAsia="Times New Roman" w:hAnsi="Arial" w:cs="Arial"/>
          <w:b/>
          <w:sz w:val="24"/>
          <w:szCs w:val="24"/>
          <w:lang w:eastAsia="es-MX"/>
        </w:rPr>
      </w:pPr>
    </w:p>
    <w:p w14:paraId="5D2C2F64" w14:textId="27E9D922" w:rsidR="008F5A15" w:rsidRPr="00BB5957" w:rsidRDefault="00DD60FD" w:rsidP="005C258B">
      <w:pPr>
        <w:pStyle w:val="Prrafodelista"/>
        <w:numPr>
          <w:ilvl w:val="0"/>
          <w:numId w:val="30"/>
        </w:numPr>
        <w:tabs>
          <w:tab w:val="center" w:pos="4419"/>
        </w:tabs>
        <w:spacing w:line="360" w:lineRule="auto"/>
        <w:jc w:val="both"/>
        <w:rPr>
          <w:rStyle w:val="normaltextrun"/>
          <w:rFonts w:ascii="Arial" w:eastAsia="Times New Roman" w:hAnsi="Arial" w:cs="Arial"/>
          <w:sz w:val="24"/>
          <w:szCs w:val="24"/>
          <w:lang w:eastAsia="es-MX"/>
        </w:rPr>
      </w:pPr>
      <w:r w:rsidRPr="00BB5957">
        <w:rPr>
          <w:rStyle w:val="normaltextrun"/>
          <w:rFonts w:ascii="Arial" w:eastAsia="Times New Roman" w:hAnsi="Arial" w:cs="Arial"/>
          <w:sz w:val="24"/>
          <w:szCs w:val="24"/>
          <w:lang w:eastAsia="es-MX"/>
        </w:rPr>
        <w:t>¿Qué es la sonrisa?</w:t>
      </w:r>
    </w:p>
    <w:p w14:paraId="51E6C1D9" w14:textId="77777777" w:rsidR="005C258B" w:rsidRDefault="008F5A15" w:rsidP="005C258B">
      <w:pPr>
        <w:tabs>
          <w:tab w:val="center" w:pos="4419"/>
        </w:tabs>
        <w:spacing w:line="360" w:lineRule="auto"/>
        <w:jc w:val="both"/>
        <w:rPr>
          <w:rFonts w:ascii="Arial" w:hAnsi="Arial" w:cs="Arial"/>
          <w:sz w:val="24"/>
          <w:szCs w:val="24"/>
          <w:vertAlign w:val="superscript"/>
        </w:rPr>
      </w:pPr>
      <w:r w:rsidRPr="001A5B0B">
        <w:rPr>
          <w:rFonts w:ascii="Arial" w:hAnsi="Arial" w:cs="Arial"/>
          <w:color w:val="0D0D0D"/>
          <w:sz w:val="24"/>
          <w:szCs w:val="24"/>
          <w:shd w:val="clear" w:color="auto" w:fill="FFFFFF"/>
        </w:rPr>
        <w:t xml:space="preserve">Se trata de un conjunto de elementos anatómicos y procesos fisiológicos que en conjunto, crean un gesto que hace que los dientes sean visibles. Esta expresión facial puede surgir tanto de manera voluntaria como involuntaria, gracias a la capacidad de contracción de 17 músculos ubicados alrededor de la boca y los ojos. </w:t>
      </w:r>
      <w:r w:rsidRPr="001A5B0B">
        <w:rPr>
          <w:rFonts w:ascii="Arial" w:hAnsi="Arial" w:cs="Arial"/>
          <w:sz w:val="24"/>
          <w:szCs w:val="24"/>
        </w:rPr>
        <w:t>La expresión de la sonrisa en los seres humanos es una manifestación común que denota placer o diversión, aunque también puede ser una respuesta involuntaria a la ansiedad o a diversas emociones como la ira o la ironía, entre otras. Se considera una reacción natural ante ciertos estímulos, intrínseca al individuo (presente desde el nacimiento) e independiente de influencias socioculturales</w:t>
      </w:r>
      <w:r w:rsidR="00C73DB0">
        <w:rPr>
          <w:rFonts w:ascii="Arial" w:hAnsi="Arial" w:cs="Arial"/>
          <w:sz w:val="24"/>
          <w:szCs w:val="24"/>
        </w:rPr>
        <w:t>.</w:t>
      </w:r>
      <w:r w:rsidR="00B34E37">
        <w:rPr>
          <w:rFonts w:ascii="Arial" w:hAnsi="Arial" w:cs="Arial"/>
          <w:sz w:val="24"/>
          <w:szCs w:val="24"/>
          <w:vertAlign w:val="superscript"/>
        </w:rPr>
        <w:t>6</w:t>
      </w:r>
      <w:r w:rsidR="001C66F8" w:rsidRPr="001C66F8">
        <w:rPr>
          <w:rFonts w:ascii="Arial" w:hAnsi="Arial" w:cs="Arial"/>
          <w:sz w:val="24"/>
          <w:szCs w:val="24"/>
        </w:rPr>
        <w:t xml:space="preserve"> La sonrisa se compone de tres elementos: dientes, encías y labios que deben estar en armonía y proporción adecuada.</w:t>
      </w:r>
      <w:r w:rsidR="00B34E37">
        <w:rPr>
          <w:rFonts w:ascii="Arial" w:hAnsi="Arial" w:cs="Arial"/>
          <w:sz w:val="24"/>
          <w:szCs w:val="24"/>
          <w:vertAlign w:val="superscript"/>
        </w:rPr>
        <w:t>7</w:t>
      </w:r>
    </w:p>
    <w:p w14:paraId="70DE7FAF" w14:textId="1D385E51" w:rsidR="000B05CC" w:rsidRPr="005C258B" w:rsidRDefault="00DD60FD" w:rsidP="005C258B">
      <w:pPr>
        <w:pStyle w:val="Prrafodelista"/>
        <w:numPr>
          <w:ilvl w:val="0"/>
          <w:numId w:val="30"/>
        </w:numPr>
        <w:tabs>
          <w:tab w:val="center" w:pos="4419"/>
        </w:tabs>
        <w:spacing w:line="360" w:lineRule="auto"/>
        <w:jc w:val="both"/>
        <w:rPr>
          <w:rStyle w:val="normaltextrun"/>
          <w:rFonts w:ascii="Arial" w:hAnsi="Arial" w:cs="Arial"/>
          <w:sz w:val="24"/>
          <w:szCs w:val="24"/>
          <w:vertAlign w:val="superscript"/>
        </w:rPr>
      </w:pPr>
      <w:r w:rsidRPr="005C258B">
        <w:rPr>
          <w:rStyle w:val="normaltextrun"/>
          <w:rFonts w:ascii="Arial" w:eastAsia="Times New Roman" w:hAnsi="Arial" w:cs="Arial"/>
          <w:sz w:val="24"/>
          <w:szCs w:val="24"/>
          <w:lang w:eastAsia="es-MX"/>
        </w:rPr>
        <w:t>Sonrisa gingival</w:t>
      </w:r>
    </w:p>
    <w:p w14:paraId="22D5404F" w14:textId="71AC584D" w:rsidR="007110E8" w:rsidRPr="001A5B0B" w:rsidRDefault="007110E8" w:rsidP="007110E8">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La sonrisa gingival representa una de las principales preocupaciones estéticas, ya que puede afectar negativamente la autoestima y las interacciones sociales del paciente.</w:t>
      </w:r>
      <w:r w:rsidR="00B34E37">
        <w:rPr>
          <w:rStyle w:val="Refdenotaalpie"/>
          <w:rFonts w:ascii="Arial" w:eastAsia="Times New Roman" w:hAnsi="Arial" w:cs="Arial"/>
          <w:sz w:val="24"/>
          <w:szCs w:val="24"/>
          <w:lang w:eastAsia="es-MX"/>
        </w:rPr>
        <w:t>7</w:t>
      </w:r>
      <w:r w:rsidRPr="001A5B0B">
        <w:rPr>
          <w:rFonts w:ascii="Arial" w:eastAsia="Times New Roman" w:hAnsi="Arial" w:cs="Arial"/>
          <w:sz w:val="24"/>
          <w:szCs w:val="24"/>
          <w:lang w:eastAsia="es-MX"/>
        </w:rPr>
        <w:t xml:space="preserve"> La Academia Americana de Periodoncia ha identificado el exceso gingival como una deformidad mucogingival que afecta el área alrededor de los dientes.</w:t>
      </w:r>
      <w:r w:rsidR="00B34E37">
        <w:rPr>
          <w:rStyle w:val="Refdenotaalpie"/>
          <w:rFonts w:ascii="Arial" w:eastAsia="Times New Roman" w:hAnsi="Arial" w:cs="Arial"/>
          <w:sz w:val="24"/>
          <w:szCs w:val="24"/>
          <w:lang w:eastAsia="es-MX"/>
        </w:rPr>
        <w:t>2</w:t>
      </w:r>
    </w:p>
    <w:p w14:paraId="6A10D81C" w14:textId="70123ACA" w:rsidR="000B05CC" w:rsidRPr="005C258B" w:rsidRDefault="00DD60FD" w:rsidP="005C258B">
      <w:pPr>
        <w:pStyle w:val="Prrafodelista"/>
        <w:numPr>
          <w:ilvl w:val="0"/>
          <w:numId w:val="30"/>
        </w:numPr>
        <w:spacing w:line="360" w:lineRule="auto"/>
        <w:jc w:val="both"/>
        <w:rPr>
          <w:rStyle w:val="normaltextrun"/>
          <w:rFonts w:ascii="Arial" w:eastAsia="Times New Roman" w:hAnsi="Arial" w:cs="Arial"/>
          <w:sz w:val="24"/>
          <w:szCs w:val="24"/>
          <w:lang w:eastAsia="es-MX"/>
        </w:rPr>
      </w:pPr>
      <w:r w:rsidRPr="005C258B">
        <w:rPr>
          <w:rStyle w:val="normaltextrun"/>
          <w:rFonts w:ascii="Arial" w:eastAsia="Times New Roman" w:hAnsi="Arial" w:cs="Arial"/>
          <w:sz w:val="24"/>
          <w:szCs w:val="24"/>
          <w:lang w:eastAsia="es-MX"/>
        </w:rPr>
        <w:t>Etiología de la sonrisa gingival</w:t>
      </w:r>
    </w:p>
    <w:p w14:paraId="233F99F8" w14:textId="300C521F" w:rsidR="000B05CC" w:rsidRDefault="007110E8" w:rsidP="000B05CC">
      <w:pPr>
        <w:spacing w:line="360" w:lineRule="auto"/>
        <w:jc w:val="both"/>
        <w:rPr>
          <w:rFonts w:ascii="Arial" w:eastAsia="Times New Roman" w:hAnsi="Arial" w:cs="Arial"/>
          <w:sz w:val="24"/>
          <w:szCs w:val="24"/>
          <w:lang w:eastAsia="es-MX"/>
        </w:rPr>
      </w:pPr>
      <w:r w:rsidRPr="001A5B0B">
        <w:rPr>
          <w:rFonts w:ascii="Arial" w:eastAsia="Times New Roman" w:hAnsi="Arial" w:cs="Arial"/>
          <w:sz w:val="24"/>
          <w:szCs w:val="24"/>
          <w:lang w:eastAsia="es-MX"/>
        </w:rPr>
        <w:t>No obstante, esta condición está influenciada por factores etiológicos</w:t>
      </w:r>
      <w:r w:rsidR="00A47EBF">
        <w:rPr>
          <w:rFonts w:ascii="Arial" w:eastAsia="Times New Roman" w:hAnsi="Arial" w:cs="Arial"/>
          <w:sz w:val="24"/>
          <w:szCs w:val="24"/>
          <w:lang w:eastAsia="es-MX"/>
        </w:rPr>
        <w:t xml:space="preserve"> de tipo </w:t>
      </w:r>
      <w:r w:rsidR="00A47EBF" w:rsidRPr="00A47EBF">
        <w:rPr>
          <w:rFonts w:ascii="Arial" w:eastAsia="Times New Roman" w:hAnsi="Arial" w:cs="Arial"/>
          <w:sz w:val="24"/>
          <w:szCs w:val="24"/>
          <w:lang w:eastAsia="es-MX"/>
        </w:rPr>
        <w:t>dentales, esqueléticos y genéticos</w:t>
      </w:r>
      <w:r w:rsidRPr="001A5B0B">
        <w:rPr>
          <w:rFonts w:ascii="Arial" w:eastAsia="Times New Roman" w:hAnsi="Arial" w:cs="Arial"/>
          <w:sz w:val="24"/>
          <w:szCs w:val="24"/>
          <w:lang w:eastAsia="es-MX"/>
        </w:rPr>
        <w:t xml:space="preserve"> como la erupción pasiva alterada, una línea labial alta, un labio superior corto o hipermóvil, un exceso vertical o extrusión dentoalveolar del maxilar, o una combinación de estos factores.</w:t>
      </w:r>
      <w:r w:rsidR="00B34E37">
        <w:rPr>
          <w:rFonts w:ascii="Arial" w:eastAsia="Times New Roman" w:hAnsi="Arial" w:cs="Arial"/>
          <w:sz w:val="24"/>
          <w:szCs w:val="24"/>
          <w:vertAlign w:val="superscript"/>
          <w:lang w:eastAsia="es-MX"/>
        </w:rPr>
        <w:t>8,9</w:t>
      </w:r>
      <w:r w:rsidRPr="001A5B0B">
        <w:rPr>
          <w:rFonts w:ascii="Arial" w:eastAsia="Times New Roman" w:hAnsi="Arial" w:cs="Arial"/>
          <w:sz w:val="24"/>
          <w:szCs w:val="24"/>
          <w:lang w:eastAsia="es-MX"/>
        </w:rPr>
        <w:t xml:space="preserve"> Por lo tanto, el abordaje de la sonrisa gingival debe adaptarse a su causa subyacente.</w:t>
      </w:r>
    </w:p>
    <w:p w14:paraId="5A0272DE" w14:textId="77777777" w:rsidR="00EA60BA" w:rsidRDefault="00EA60BA" w:rsidP="000B05CC">
      <w:pPr>
        <w:spacing w:line="360" w:lineRule="auto"/>
        <w:jc w:val="both"/>
        <w:rPr>
          <w:rFonts w:ascii="Arial" w:eastAsia="Times New Roman" w:hAnsi="Arial" w:cs="Arial"/>
          <w:sz w:val="24"/>
          <w:szCs w:val="24"/>
          <w:lang w:eastAsia="es-MX"/>
        </w:rPr>
      </w:pPr>
    </w:p>
    <w:p w14:paraId="2AFD9C32" w14:textId="77777777" w:rsidR="00EA60BA" w:rsidRDefault="00EA60BA" w:rsidP="000B05CC">
      <w:pPr>
        <w:spacing w:line="360" w:lineRule="auto"/>
        <w:jc w:val="both"/>
        <w:rPr>
          <w:rFonts w:ascii="Arial" w:eastAsia="Times New Roman" w:hAnsi="Arial" w:cs="Arial"/>
          <w:sz w:val="24"/>
          <w:szCs w:val="24"/>
          <w:lang w:eastAsia="es-MX"/>
        </w:rPr>
      </w:pPr>
    </w:p>
    <w:p w14:paraId="5E5DF311" w14:textId="77777777" w:rsidR="004901D5" w:rsidRPr="00A47EBF" w:rsidRDefault="004901D5" w:rsidP="00C74DF7">
      <w:pPr>
        <w:pStyle w:val="NormalWeb"/>
        <w:numPr>
          <w:ilvl w:val="0"/>
          <w:numId w:val="25"/>
        </w:numPr>
        <w:spacing w:before="100" w:beforeAutospacing="1" w:after="100" w:afterAutospacing="1" w:line="360" w:lineRule="auto"/>
        <w:jc w:val="both"/>
        <w:rPr>
          <w:rFonts w:ascii="Arial" w:eastAsia="Times New Roman" w:hAnsi="Arial" w:cs="Arial"/>
          <w:lang w:eastAsia="es-MX"/>
        </w:rPr>
      </w:pPr>
      <w:r w:rsidRPr="00A47EBF">
        <w:rPr>
          <w:rFonts w:ascii="Arial" w:eastAsia="Times New Roman" w:hAnsi="Arial" w:cs="Arial"/>
          <w:b/>
          <w:bCs/>
          <w:lang w:eastAsia="es-MX"/>
        </w:rPr>
        <w:lastRenderedPageBreak/>
        <w:t>Evaluación clínica y funcional:</w:t>
      </w:r>
      <w:r w:rsidRPr="00A47EBF">
        <w:rPr>
          <w:rFonts w:ascii="Arial" w:eastAsia="Times New Roman" w:hAnsi="Arial" w:cs="Arial"/>
          <w:lang w:eastAsia="es-MX"/>
        </w:rPr>
        <w:t xml:space="preserve"> Para determinar la causa de la sonrisa gingival, se debe realizar una evaluación completa del paciente. Esto incluye examinar el labio, tejidos periodontales (profundidad de sondaje y ancho de encía queratinizada), estructuras dentales (longitud de la corona clínica y anatómica) y aspectos esqueléticos. Además, se complementa con un examen radiográfico para evaluar el nivel óseo, hundimiento del maxilar superior y crecimiento vertical excesivo.</w:t>
      </w:r>
    </w:p>
    <w:p w14:paraId="5542C943" w14:textId="14B2C39E" w:rsidR="004901D5" w:rsidRPr="00A47EBF" w:rsidRDefault="004901D5" w:rsidP="00C74DF7">
      <w:pPr>
        <w:pStyle w:val="NormalWeb"/>
        <w:numPr>
          <w:ilvl w:val="0"/>
          <w:numId w:val="25"/>
        </w:numPr>
        <w:spacing w:before="100" w:beforeAutospacing="1" w:after="100" w:afterAutospacing="1" w:line="360" w:lineRule="auto"/>
        <w:jc w:val="both"/>
        <w:rPr>
          <w:rFonts w:ascii="Arial" w:eastAsia="Times New Roman" w:hAnsi="Arial" w:cs="Arial"/>
          <w:lang w:eastAsia="es-MX"/>
        </w:rPr>
      </w:pPr>
      <w:r w:rsidRPr="00A47EBF">
        <w:rPr>
          <w:rFonts w:ascii="Arial" w:eastAsia="Times New Roman" w:hAnsi="Arial" w:cs="Arial"/>
          <w:b/>
          <w:bCs/>
          <w:lang w:eastAsia="es-MX"/>
        </w:rPr>
        <w:t>Labio superior corto</w:t>
      </w:r>
      <w:r w:rsidRPr="00A47EBF">
        <w:rPr>
          <w:rFonts w:ascii="Arial" w:eastAsia="Times New Roman" w:hAnsi="Arial" w:cs="Arial"/>
          <w:lang w:eastAsia="es-MX"/>
        </w:rPr>
        <w:t xml:space="preserve">: La longitud promedio del labio superior en mujeres jóvenes es de 22-24 mm y en varones jóvenes es de 20-22 </w:t>
      </w:r>
      <w:proofErr w:type="spellStart"/>
      <w:r w:rsidRPr="00A47EBF">
        <w:rPr>
          <w:rFonts w:ascii="Arial" w:eastAsia="Times New Roman" w:hAnsi="Arial" w:cs="Arial"/>
          <w:lang w:eastAsia="es-MX"/>
        </w:rPr>
        <w:t>mm.</w:t>
      </w:r>
      <w:proofErr w:type="spellEnd"/>
      <w:r w:rsidRPr="00A47EBF">
        <w:rPr>
          <w:rFonts w:ascii="Arial" w:eastAsia="Times New Roman" w:hAnsi="Arial" w:cs="Arial"/>
          <w:lang w:eastAsia="es-MX"/>
        </w:rPr>
        <w:t xml:space="preserve"> Si un paciente tiene una longitud inferior a estos valores, podría considerarse que presenta un labio superior inadecuado o corto.</w:t>
      </w:r>
      <w:r w:rsidR="00B34E37">
        <w:rPr>
          <w:rFonts w:ascii="Arial" w:eastAsia="Times New Roman" w:hAnsi="Arial" w:cs="Arial"/>
          <w:vertAlign w:val="superscript"/>
          <w:lang w:eastAsia="es-MX"/>
        </w:rPr>
        <w:t>8,9</w:t>
      </w:r>
    </w:p>
    <w:p w14:paraId="7E2FF35E" w14:textId="77777777" w:rsidR="004901D5" w:rsidRPr="00A47EBF" w:rsidRDefault="004901D5" w:rsidP="00C74DF7">
      <w:pPr>
        <w:pStyle w:val="NormalWeb"/>
        <w:numPr>
          <w:ilvl w:val="0"/>
          <w:numId w:val="25"/>
        </w:numPr>
        <w:spacing w:before="100" w:beforeAutospacing="1" w:after="100" w:afterAutospacing="1" w:line="360" w:lineRule="auto"/>
        <w:jc w:val="both"/>
        <w:rPr>
          <w:rFonts w:ascii="Arial" w:eastAsia="Times New Roman" w:hAnsi="Arial" w:cs="Arial"/>
          <w:lang w:eastAsia="es-MX"/>
        </w:rPr>
      </w:pPr>
      <w:r w:rsidRPr="00A47EBF">
        <w:rPr>
          <w:rFonts w:ascii="Arial" w:eastAsia="Times New Roman" w:hAnsi="Arial" w:cs="Arial"/>
          <w:b/>
          <w:bCs/>
          <w:lang w:eastAsia="es-MX"/>
        </w:rPr>
        <w:t>Hiperactividad muscular</w:t>
      </w:r>
      <w:r w:rsidRPr="00A47EBF">
        <w:rPr>
          <w:rFonts w:ascii="Arial" w:eastAsia="Times New Roman" w:hAnsi="Arial" w:cs="Arial"/>
          <w:lang w:eastAsia="es-MX"/>
        </w:rPr>
        <w:t xml:space="preserve">: Durante la sonrisa, varios músculos peribucales, como el elevador del labio superior, el elevador del labio superior y ala de la nariz, el cigomático mayor y menor, el depresor nasal y el risorio, interactúan para producir la sonrisa. Si hay una contracción excesiva debido a hiperfunción, se expone más tejido gingival, lo que resulta en una sonrisa poco estética o </w:t>
      </w:r>
      <w:proofErr w:type="spellStart"/>
      <w:r w:rsidRPr="00A47EBF">
        <w:rPr>
          <w:rFonts w:ascii="Arial" w:eastAsia="Times New Roman" w:hAnsi="Arial" w:cs="Arial"/>
          <w:lang w:eastAsia="es-MX"/>
        </w:rPr>
        <w:t>desarmónica</w:t>
      </w:r>
      <w:proofErr w:type="spellEnd"/>
      <w:r w:rsidRPr="00A47EBF">
        <w:rPr>
          <w:rFonts w:ascii="Arial" w:eastAsia="Times New Roman" w:hAnsi="Arial" w:cs="Arial"/>
          <w:lang w:eastAsia="es-MX"/>
        </w:rPr>
        <w:t>.</w:t>
      </w:r>
    </w:p>
    <w:p w14:paraId="109849CC" w14:textId="170E05FF" w:rsidR="00E73516" w:rsidRPr="00C9300A" w:rsidRDefault="004901D5" w:rsidP="00C74DF7">
      <w:pPr>
        <w:pStyle w:val="NormalWeb"/>
        <w:numPr>
          <w:ilvl w:val="0"/>
          <w:numId w:val="25"/>
        </w:numPr>
        <w:spacing w:before="100" w:beforeAutospacing="1" w:after="100" w:afterAutospacing="1" w:line="360" w:lineRule="auto"/>
        <w:jc w:val="both"/>
        <w:rPr>
          <w:rFonts w:ascii="Arial" w:eastAsia="Times New Roman" w:hAnsi="Arial" w:cs="Arial"/>
          <w:lang w:eastAsia="es-MX"/>
        </w:rPr>
      </w:pPr>
      <w:r w:rsidRPr="00A47EBF">
        <w:rPr>
          <w:rFonts w:ascii="Arial" w:eastAsia="Times New Roman" w:hAnsi="Arial" w:cs="Arial"/>
          <w:b/>
          <w:bCs/>
          <w:lang w:eastAsia="es-MX"/>
        </w:rPr>
        <w:t>Desplazamientos apicales del labio superior</w:t>
      </w:r>
      <w:r w:rsidRPr="00A47EBF">
        <w:rPr>
          <w:rFonts w:ascii="Arial" w:eastAsia="Times New Roman" w:hAnsi="Arial" w:cs="Arial"/>
          <w:lang w:eastAsia="es-MX"/>
        </w:rPr>
        <w:t xml:space="preserve">: Los desplazamientos apicales del labio superior al sonreír no se consideran patológicos si no superan los 7-8 </w:t>
      </w:r>
      <w:proofErr w:type="spellStart"/>
      <w:r w:rsidRPr="00A47EBF">
        <w:rPr>
          <w:rFonts w:ascii="Arial" w:eastAsia="Times New Roman" w:hAnsi="Arial" w:cs="Arial"/>
          <w:lang w:eastAsia="es-MX"/>
        </w:rPr>
        <w:t>mm.</w:t>
      </w:r>
      <w:proofErr w:type="spellEnd"/>
      <w:r w:rsidRPr="00A47EBF">
        <w:rPr>
          <w:rFonts w:ascii="Arial" w:eastAsia="Times New Roman" w:hAnsi="Arial" w:cs="Arial"/>
          <w:lang w:eastAsia="es-MX"/>
        </w:rPr>
        <w:t xml:space="preserve"> </w:t>
      </w:r>
      <w:hyperlink r:id="rId12" w:tgtFrame="_blank" w:history="1">
        <w:r w:rsidRPr="00A47EBF">
          <w:rPr>
            <w:rFonts w:ascii="Arial" w:eastAsia="Times New Roman" w:hAnsi="Arial" w:cs="Arial"/>
            <w:lang w:eastAsia="es-MX"/>
          </w:rPr>
          <w:t>Sin embargo, aquellos que exceden 1,5-2 mm pueden ser evaluados como casos de hipermovilidad muscular</w:t>
        </w:r>
      </w:hyperlink>
      <w:r w:rsidR="00C73DB0">
        <w:rPr>
          <w:rFonts w:ascii="Arial" w:eastAsia="Times New Roman" w:hAnsi="Arial" w:cs="Arial"/>
          <w:lang w:eastAsia="es-MX"/>
        </w:rPr>
        <w:t>.</w:t>
      </w:r>
      <w:r w:rsidR="00B34E37">
        <w:rPr>
          <w:rFonts w:ascii="Arial" w:eastAsia="Times New Roman" w:hAnsi="Arial" w:cs="Arial"/>
          <w:vertAlign w:val="superscript"/>
          <w:lang w:eastAsia="es-MX"/>
        </w:rPr>
        <w:t>9</w:t>
      </w:r>
    </w:p>
    <w:p w14:paraId="3319CA6C" w14:textId="77777777" w:rsidR="00C9300A"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7F775E2F" w14:textId="77777777" w:rsidR="00C9300A"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21651FD2" w14:textId="77777777" w:rsidR="00C9300A"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3F8280BF" w14:textId="77777777" w:rsidR="00C9300A"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0C9207D7" w14:textId="77777777" w:rsidR="00C9300A"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59437E86" w14:textId="77777777" w:rsidR="00C9300A" w:rsidRPr="00E73516" w:rsidRDefault="00C9300A" w:rsidP="00C9300A">
      <w:pPr>
        <w:pStyle w:val="NormalWeb"/>
        <w:spacing w:before="100" w:beforeAutospacing="1" w:after="100" w:afterAutospacing="1" w:line="360" w:lineRule="auto"/>
        <w:jc w:val="both"/>
        <w:rPr>
          <w:rFonts w:ascii="Arial" w:eastAsia="Times New Roman" w:hAnsi="Arial" w:cs="Arial"/>
          <w:lang w:eastAsia="es-MX"/>
        </w:rPr>
      </w:pPr>
    </w:p>
    <w:p w14:paraId="54C314D1" w14:textId="7C2A81EB" w:rsidR="000B05CC" w:rsidRPr="00BB5957" w:rsidRDefault="00DD60FD" w:rsidP="005C258B">
      <w:pPr>
        <w:pStyle w:val="Prrafodelista"/>
        <w:numPr>
          <w:ilvl w:val="0"/>
          <w:numId w:val="30"/>
        </w:numPr>
        <w:spacing w:line="360" w:lineRule="auto"/>
        <w:jc w:val="both"/>
        <w:rPr>
          <w:rStyle w:val="normaltextrun"/>
          <w:rFonts w:ascii="Arial" w:eastAsia="Times New Roman" w:hAnsi="Arial" w:cs="Arial"/>
          <w:sz w:val="24"/>
          <w:szCs w:val="24"/>
          <w:lang w:eastAsia="es-MX"/>
        </w:rPr>
      </w:pPr>
      <w:r w:rsidRPr="00BB5957">
        <w:rPr>
          <w:rStyle w:val="normaltextrun"/>
          <w:rFonts w:ascii="Arial" w:eastAsia="Times New Roman" w:hAnsi="Arial" w:cs="Arial"/>
          <w:sz w:val="24"/>
          <w:szCs w:val="24"/>
          <w:lang w:eastAsia="es-MX"/>
        </w:rPr>
        <w:lastRenderedPageBreak/>
        <w:t>Alternativas de tratamiento</w:t>
      </w:r>
    </w:p>
    <w:p w14:paraId="2923F17C" w14:textId="71E2483D" w:rsidR="00EA60BA" w:rsidRPr="00C9300A" w:rsidRDefault="00A11AB9" w:rsidP="00A113AD">
      <w:pPr>
        <w:spacing w:line="360" w:lineRule="auto"/>
        <w:jc w:val="both"/>
        <w:rPr>
          <w:rFonts w:ascii="Arial" w:eastAsia="Times New Roman" w:hAnsi="Arial" w:cs="Arial"/>
          <w:sz w:val="24"/>
          <w:szCs w:val="24"/>
          <w:vertAlign w:val="superscript"/>
          <w:lang w:eastAsia="es-MX"/>
        </w:rPr>
      </w:pPr>
      <w:r>
        <w:rPr>
          <w:noProof/>
          <w:lang w:eastAsia="es-MX"/>
        </w:rPr>
        <mc:AlternateContent>
          <mc:Choice Requires="wps">
            <w:drawing>
              <wp:anchor distT="0" distB="0" distL="114300" distR="114300" simplePos="0" relativeHeight="251662848" behindDoc="0" locked="0" layoutInCell="1" allowOverlap="1" wp14:anchorId="7A598C82" wp14:editId="482FEEA0">
                <wp:simplePos x="0" y="0"/>
                <wp:positionH relativeFrom="margin">
                  <wp:posOffset>-52705</wp:posOffset>
                </wp:positionH>
                <wp:positionV relativeFrom="paragraph">
                  <wp:posOffset>1372870</wp:posOffset>
                </wp:positionV>
                <wp:extent cx="5497830" cy="665480"/>
                <wp:effectExtent l="0" t="0" r="0" b="2540"/>
                <wp:wrapSquare wrapText="bothSides"/>
                <wp:docPr id="2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830" cy="665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0E2B47" w14:textId="04AE6547" w:rsidR="00B543EE" w:rsidRPr="00562B04" w:rsidRDefault="00B543EE" w:rsidP="00A113AD">
                            <w:pPr>
                              <w:pStyle w:val="Descripcin"/>
                              <w:spacing w:before="240" w:line="360" w:lineRule="auto"/>
                              <w:jc w:val="center"/>
                              <w:rPr>
                                <w:rFonts w:ascii="Arial" w:hAnsi="Arial" w:cs="Arial"/>
                                <w:b w:val="0"/>
                                <w:color w:val="000000" w:themeColor="text1"/>
                                <w:sz w:val="22"/>
                              </w:rPr>
                            </w:pPr>
                            <w:r w:rsidRPr="00562B04">
                              <w:rPr>
                                <w:rFonts w:ascii="Arial" w:hAnsi="Arial" w:cs="Arial"/>
                                <w:color w:val="000000" w:themeColor="text1"/>
                                <w:sz w:val="22"/>
                              </w:rPr>
                              <w:t>Tabla 1</w:t>
                            </w:r>
                            <w:r>
                              <w:rPr>
                                <w:rFonts w:ascii="Arial" w:hAnsi="Arial" w:cs="Arial"/>
                                <w:b w:val="0"/>
                                <w:color w:val="000000" w:themeColor="text1"/>
                                <w:sz w:val="22"/>
                              </w:rPr>
                              <w:t xml:space="preserve">. </w:t>
                            </w:r>
                            <w:r w:rsidRPr="00562B04">
                              <w:rPr>
                                <w:rFonts w:ascii="Arial" w:hAnsi="Arial" w:cs="Arial"/>
                                <w:b w:val="0"/>
                                <w:color w:val="000000" w:themeColor="text1"/>
                                <w:sz w:val="22"/>
                              </w:rPr>
                              <w:t>Tabla representativa sobre las causas y el plan de tratamiento adecuado</w:t>
                            </w:r>
                            <w:r w:rsidR="0065229D">
                              <w:rPr>
                                <w:rFonts w:ascii="Arial" w:hAnsi="Arial" w:cs="Arial"/>
                                <w:b w:val="0"/>
                                <w:color w:val="000000" w:themeColor="text1"/>
                                <w:sz w:val="22"/>
                              </w:rPr>
                              <w:t>.</w:t>
                            </w:r>
                            <w:r w:rsidR="0065229D" w:rsidRPr="00562B04">
                              <w:rPr>
                                <w:rFonts w:ascii="Arial" w:hAnsi="Arial" w:cs="Arial"/>
                                <w:color w:val="000000" w:themeColor="text1"/>
                                <w:sz w:val="22"/>
                                <w:vertAlign w:val="superscript"/>
                              </w:rPr>
                              <w:t>2</w:t>
                            </w:r>
                          </w:p>
                          <w:p w14:paraId="179AD5C0" w14:textId="77777777" w:rsidR="00B543EE" w:rsidRPr="00562B04" w:rsidRDefault="00B543EE" w:rsidP="00562B04"/>
                          <w:p w14:paraId="4C34AE78" w14:textId="77777777" w:rsidR="00B543EE" w:rsidRDefault="00B543E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98C82" id="_x0000_t202" coordsize="21600,21600" o:spt="202" path="m,l,21600r21600,l21600,xe">
                <v:stroke joinstyle="miter"/>
                <v:path gradientshapeok="t" o:connecttype="rect"/>
              </v:shapetype>
              <v:shape id="Text Box 11" o:spid="_x0000_s1028" type="#_x0000_t202" style="position:absolute;left:0;text-align:left;margin-left:-4.15pt;margin-top:108.1pt;width:432.9pt;height:52.4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" stroked="f">
                <v:textbox inset="0,0,0,0">
                  <w:txbxContent>
                    <w:p w14:paraId="360E2B47" w14:textId="04AE6547" w:rsidR="00B543EE" w:rsidRPr="00562B04" w:rsidRDefault="00B543EE" w:rsidP="00A113AD">
                      <w:pPr>
                        <w:pStyle w:val="Descripcin"/>
                        <w:spacing w:before="240" w:line="360" w:lineRule="auto"/>
                        <w:jc w:val="center"/>
                        <w:rPr>
                          <w:rFonts w:ascii="Arial" w:hAnsi="Arial" w:cs="Arial"/>
                          <w:b w:val="0"/>
                          <w:color w:val="000000" w:themeColor="text1"/>
                          <w:sz w:val="22"/>
                        </w:rPr>
                      </w:pPr>
                      <w:r w:rsidRPr="00562B04">
                        <w:rPr>
                          <w:rFonts w:ascii="Arial" w:hAnsi="Arial" w:cs="Arial"/>
                          <w:color w:val="000000" w:themeColor="text1"/>
                          <w:sz w:val="22"/>
                        </w:rPr>
                        <w:t>Tabla 1</w:t>
                      </w:r>
                      <w:r>
                        <w:rPr>
                          <w:rFonts w:ascii="Arial" w:hAnsi="Arial" w:cs="Arial"/>
                          <w:b w:val="0"/>
                          <w:color w:val="000000" w:themeColor="text1"/>
                          <w:sz w:val="22"/>
                        </w:rPr>
                        <w:t xml:space="preserve">. </w:t>
                      </w:r>
                      <w:r w:rsidRPr="00562B04">
                        <w:rPr>
                          <w:rFonts w:ascii="Arial" w:hAnsi="Arial" w:cs="Arial"/>
                          <w:b w:val="0"/>
                          <w:color w:val="000000" w:themeColor="text1"/>
                          <w:sz w:val="22"/>
                        </w:rPr>
                        <w:t>Tabla representativa sobre las causas y el plan de tratamiento adecuado</w:t>
                      </w:r>
                      <w:r w:rsidR="0065229D">
                        <w:rPr>
                          <w:rFonts w:ascii="Arial" w:hAnsi="Arial" w:cs="Arial"/>
                          <w:b w:val="0"/>
                          <w:color w:val="000000" w:themeColor="text1"/>
                          <w:sz w:val="22"/>
                        </w:rPr>
                        <w:t>.</w:t>
                      </w:r>
                      <w:r w:rsidR="0065229D" w:rsidRPr="00562B04">
                        <w:rPr>
                          <w:rFonts w:ascii="Arial" w:hAnsi="Arial" w:cs="Arial"/>
                          <w:color w:val="000000" w:themeColor="text1"/>
                          <w:sz w:val="22"/>
                          <w:vertAlign w:val="superscript"/>
                        </w:rPr>
                        <w:t>2</w:t>
                      </w:r>
                    </w:p>
                    <w:p w14:paraId="179AD5C0" w14:textId="77777777" w:rsidR="00B543EE" w:rsidRPr="00562B04" w:rsidRDefault="00B543EE" w:rsidP="00562B04"/>
                    <w:p w14:paraId="4C34AE78" w14:textId="77777777" w:rsidR="00B543EE" w:rsidRDefault="00B543EE"/>
                  </w:txbxContent>
                </v:textbox>
                <w10:wrap type="square" anchorx="margin"/>
              </v:shape>
            </w:pict>
          </mc:Fallback>
        </mc:AlternateContent>
      </w:r>
      <w:r w:rsidR="0097326E" w:rsidRPr="001A5B0B">
        <w:rPr>
          <w:rStyle w:val="normaltextrun"/>
          <w:rFonts w:ascii="Arial" w:eastAsia="Times New Roman" w:hAnsi="Arial" w:cs="Arial"/>
          <w:sz w:val="24"/>
          <w:szCs w:val="24"/>
          <w:lang w:eastAsia="es-MX"/>
        </w:rPr>
        <w:t>El tratamiento de la sonrisa gingival se adapta a su causa subyacente. Algunas opciones terapéuticas incluyen el reposicionamiento del labio, la aplicación de toxina botulínica, el alargamiento de la corona clínica, la intrusión ortodóncica y/o la cirugía ortognática.</w:t>
      </w:r>
    </w:p>
    <w:tbl>
      <w:tblPr>
        <w:tblStyle w:val="Tablaconcuadrcula"/>
        <w:tblW w:w="0" w:type="auto"/>
        <w:tblLook w:val="04A0" w:firstRow="1" w:lastRow="0" w:firstColumn="1" w:lastColumn="0" w:noHBand="0" w:noVBand="1"/>
      </w:tblPr>
      <w:tblGrid>
        <w:gridCol w:w="4414"/>
        <w:gridCol w:w="4414"/>
      </w:tblGrid>
      <w:tr w:rsidR="00C73DB0" w14:paraId="06547AA5" w14:textId="77777777" w:rsidTr="005C258B">
        <w:trPr>
          <w:trHeight w:val="505"/>
        </w:trPr>
        <w:tc>
          <w:tcPr>
            <w:tcW w:w="4414" w:type="dxa"/>
            <w:vAlign w:val="center"/>
          </w:tcPr>
          <w:p w14:paraId="62F3E388" w14:textId="77777777" w:rsidR="00C73DB0" w:rsidRPr="00EA60BA" w:rsidRDefault="00C73DB0" w:rsidP="000F38A6">
            <w:pPr>
              <w:tabs>
                <w:tab w:val="center" w:pos="4419"/>
              </w:tabs>
              <w:spacing w:line="360" w:lineRule="auto"/>
              <w:jc w:val="center"/>
              <w:rPr>
                <w:rFonts w:ascii="Arial" w:hAnsi="Arial" w:cs="Arial"/>
                <w:b/>
                <w:bCs/>
                <w:sz w:val="24"/>
                <w:szCs w:val="24"/>
              </w:rPr>
            </w:pPr>
            <w:r w:rsidRPr="00EA60BA">
              <w:rPr>
                <w:rFonts w:ascii="Arial" w:hAnsi="Arial" w:cs="Arial"/>
                <w:b/>
                <w:bCs/>
                <w:sz w:val="24"/>
                <w:szCs w:val="24"/>
              </w:rPr>
              <w:t>CAUSAS DE LA SONRISA GINGIVAL</w:t>
            </w:r>
          </w:p>
        </w:tc>
        <w:tc>
          <w:tcPr>
            <w:tcW w:w="4414" w:type="dxa"/>
            <w:vAlign w:val="center"/>
          </w:tcPr>
          <w:p w14:paraId="416CCF2B" w14:textId="77777777" w:rsidR="00C73DB0" w:rsidRPr="00EA60BA" w:rsidRDefault="00C73DB0" w:rsidP="000F38A6">
            <w:pPr>
              <w:tabs>
                <w:tab w:val="center" w:pos="4419"/>
              </w:tabs>
              <w:spacing w:line="360" w:lineRule="auto"/>
              <w:jc w:val="center"/>
              <w:rPr>
                <w:rFonts w:ascii="Arial" w:hAnsi="Arial" w:cs="Arial"/>
                <w:b/>
                <w:bCs/>
                <w:sz w:val="24"/>
                <w:szCs w:val="24"/>
              </w:rPr>
            </w:pPr>
            <w:r w:rsidRPr="00EA60BA">
              <w:rPr>
                <w:rFonts w:ascii="Arial" w:hAnsi="Arial" w:cs="Arial"/>
                <w:b/>
                <w:bCs/>
                <w:sz w:val="24"/>
                <w:szCs w:val="24"/>
              </w:rPr>
              <w:t>PLAN DE TRATAMIENTO</w:t>
            </w:r>
          </w:p>
        </w:tc>
      </w:tr>
      <w:tr w:rsidR="00C73DB0" w14:paraId="13ADE9B7" w14:textId="77777777" w:rsidTr="005C258B">
        <w:trPr>
          <w:cantSplit/>
          <w:trHeight w:val="835"/>
        </w:trPr>
        <w:tc>
          <w:tcPr>
            <w:tcW w:w="4414" w:type="dxa"/>
            <w:vAlign w:val="center"/>
          </w:tcPr>
          <w:p w14:paraId="71F1AD22"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Longitud labial corta</w:t>
            </w:r>
          </w:p>
        </w:tc>
        <w:tc>
          <w:tcPr>
            <w:tcW w:w="4414" w:type="dxa"/>
            <w:vAlign w:val="center"/>
          </w:tcPr>
          <w:p w14:paraId="5F8BDD19" w14:textId="6AFD8F55" w:rsidR="00C73DB0" w:rsidRPr="00EA60BA" w:rsidRDefault="00562B04" w:rsidP="00562B04">
            <w:pPr>
              <w:tabs>
                <w:tab w:val="center" w:pos="4419"/>
              </w:tabs>
              <w:spacing w:line="360" w:lineRule="auto"/>
              <w:jc w:val="center"/>
              <w:rPr>
                <w:rFonts w:ascii="Arial" w:hAnsi="Arial" w:cs="Arial"/>
                <w:sz w:val="24"/>
                <w:szCs w:val="24"/>
              </w:rPr>
            </w:pPr>
            <w:r>
              <w:rPr>
                <w:rFonts w:ascii="Arial" w:hAnsi="Arial" w:cs="Arial"/>
                <w:sz w:val="24"/>
                <w:szCs w:val="24"/>
              </w:rPr>
              <w:t>Reposicionamiento labial o c</w:t>
            </w:r>
            <w:r w:rsidR="00C73DB0" w:rsidRPr="00EA60BA">
              <w:rPr>
                <w:rFonts w:ascii="Arial" w:hAnsi="Arial" w:cs="Arial"/>
                <w:sz w:val="24"/>
                <w:szCs w:val="24"/>
              </w:rPr>
              <w:t>irugía ortognática</w:t>
            </w:r>
          </w:p>
        </w:tc>
      </w:tr>
      <w:tr w:rsidR="00C73DB0" w14:paraId="2D979A4C" w14:textId="77777777" w:rsidTr="005C258B">
        <w:trPr>
          <w:cantSplit/>
          <w:trHeight w:val="693"/>
        </w:trPr>
        <w:tc>
          <w:tcPr>
            <w:tcW w:w="4414" w:type="dxa"/>
            <w:vAlign w:val="center"/>
          </w:tcPr>
          <w:p w14:paraId="11EBDEF6"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Actividad labial hipermóvil/hiperactiva</w:t>
            </w:r>
          </w:p>
        </w:tc>
        <w:tc>
          <w:tcPr>
            <w:tcW w:w="4414" w:type="dxa"/>
            <w:vAlign w:val="center"/>
          </w:tcPr>
          <w:p w14:paraId="20D52FCD"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Inyección de toxina botulínica A</w:t>
            </w:r>
          </w:p>
        </w:tc>
      </w:tr>
      <w:tr w:rsidR="00C73DB0" w14:paraId="4F67E85B" w14:textId="77777777" w:rsidTr="005C258B">
        <w:trPr>
          <w:cantSplit/>
          <w:trHeight w:val="575"/>
        </w:trPr>
        <w:tc>
          <w:tcPr>
            <w:tcW w:w="4414" w:type="dxa"/>
            <w:vAlign w:val="center"/>
          </w:tcPr>
          <w:p w14:paraId="2C0732BF"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Corona clínica corta</w:t>
            </w:r>
          </w:p>
        </w:tc>
        <w:tc>
          <w:tcPr>
            <w:tcW w:w="4414" w:type="dxa"/>
            <w:vAlign w:val="center"/>
          </w:tcPr>
          <w:p w14:paraId="2B329AC3"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Alargamiento de corona clínica</w:t>
            </w:r>
          </w:p>
        </w:tc>
      </w:tr>
      <w:tr w:rsidR="00C73DB0" w14:paraId="4B98D65A" w14:textId="77777777" w:rsidTr="005C258B">
        <w:trPr>
          <w:cantSplit/>
          <w:trHeight w:val="541"/>
        </w:trPr>
        <w:tc>
          <w:tcPr>
            <w:tcW w:w="4414" w:type="dxa"/>
            <w:vAlign w:val="center"/>
          </w:tcPr>
          <w:p w14:paraId="6049C9C4"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Erupción pasiva alterada</w:t>
            </w:r>
          </w:p>
        </w:tc>
        <w:tc>
          <w:tcPr>
            <w:tcW w:w="4414" w:type="dxa"/>
            <w:vAlign w:val="center"/>
          </w:tcPr>
          <w:p w14:paraId="09CE54D3"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Alargamiento de corona clínica</w:t>
            </w:r>
          </w:p>
        </w:tc>
      </w:tr>
      <w:tr w:rsidR="00C73DB0" w14:paraId="4A8B22DA" w14:textId="77777777" w:rsidTr="005C258B">
        <w:trPr>
          <w:cantSplit/>
          <w:trHeight w:val="535"/>
        </w:trPr>
        <w:tc>
          <w:tcPr>
            <w:tcW w:w="4414" w:type="dxa"/>
            <w:vAlign w:val="center"/>
          </w:tcPr>
          <w:p w14:paraId="41642146"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Exceso maxilar vertical</w:t>
            </w:r>
          </w:p>
        </w:tc>
        <w:tc>
          <w:tcPr>
            <w:tcW w:w="4414" w:type="dxa"/>
            <w:vAlign w:val="center"/>
          </w:tcPr>
          <w:p w14:paraId="395D4775"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Cirugía ortognática</w:t>
            </w:r>
          </w:p>
        </w:tc>
      </w:tr>
      <w:tr w:rsidR="00C73DB0" w14:paraId="381E01EF" w14:textId="77777777" w:rsidTr="005C258B">
        <w:trPr>
          <w:cantSplit/>
          <w:trHeight w:val="501"/>
        </w:trPr>
        <w:tc>
          <w:tcPr>
            <w:tcW w:w="4414" w:type="dxa"/>
            <w:vAlign w:val="center"/>
          </w:tcPr>
          <w:p w14:paraId="56C4ECBF"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Hiperplasia gingival</w:t>
            </w:r>
          </w:p>
        </w:tc>
        <w:tc>
          <w:tcPr>
            <w:tcW w:w="4414" w:type="dxa"/>
            <w:vAlign w:val="center"/>
          </w:tcPr>
          <w:p w14:paraId="5BBB3646" w14:textId="77777777" w:rsidR="00C73DB0" w:rsidRPr="00EA60BA" w:rsidRDefault="00C73DB0" w:rsidP="00562B04">
            <w:pPr>
              <w:tabs>
                <w:tab w:val="center" w:pos="4419"/>
              </w:tabs>
              <w:spacing w:line="360" w:lineRule="auto"/>
              <w:jc w:val="center"/>
              <w:rPr>
                <w:rFonts w:ascii="Arial" w:hAnsi="Arial" w:cs="Arial"/>
                <w:sz w:val="24"/>
                <w:szCs w:val="24"/>
              </w:rPr>
            </w:pPr>
            <w:r w:rsidRPr="00EA60BA">
              <w:rPr>
                <w:rFonts w:ascii="Arial" w:hAnsi="Arial" w:cs="Arial"/>
                <w:sz w:val="24"/>
                <w:szCs w:val="24"/>
              </w:rPr>
              <w:t>Gingivectomía</w:t>
            </w:r>
          </w:p>
        </w:tc>
      </w:tr>
    </w:tbl>
    <w:p w14:paraId="266C6091" w14:textId="77777777" w:rsidR="005C258B" w:rsidRDefault="005C258B" w:rsidP="0012231D">
      <w:pPr>
        <w:tabs>
          <w:tab w:val="center" w:pos="4419"/>
        </w:tabs>
        <w:spacing w:line="360" w:lineRule="auto"/>
        <w:jc w:val="both"/>
        <w:rPr>
          <w:rFonts w:ascii="Arial" w:hAnsi="Arial" w:cs="Arial"/>
          <w:b/>
          <w:bCs/>
          <w:sz w:val="24"/>
          <w:szCs w:val="24"/>
        </w:rPr>
      </w:pPr>
    </w:p>
    <w:p w14:paraId="67A0E05D" w14:textId="77777777" w:rsidR="0012231D" w:rsidRPr="0012231D" w:rsidRDefault="0012231D" w:rsidP="0012231D">
      <w:pPr>
        <w:tabs>
          <w:tab w:val="center" w:pos="4419"/>
        </w:tabs>
        <w:spacing w:line="360" w:lineRule="auto"/>
        <w:jc w:val="both"/>
        <w:rPr>
          <w:rFonts w:ascii="Arial" w:hAnsi="Arial" w:cs="Arial"/>
          <w:b/>
          <w:bCs/>
          <w:sz w:val="24"/>
          <w:szCs w:val="24"/>
        </w:rPr>
      </w:pPr>
      <w:r w:rsidRPr="0012231D">
        <w:rPr>
          <w:rFonts w:ascii="Arial" w:hAnsi="Arial" w:cs="Arial"/>
          <w:b/>
          <w:bCs/>
          <w:sz w:val="24"/>
          <w:szCs w:val="24"/>
        </w:rPr>
        <w:t>1. Cirugía Gingival:</w:t>
      </w:r>
    </w:p>
    <w:p w14:paraId="21CC3C22" w14:textId="77777777" w:rsidR="0012231D" w:rsidRDefault="0012231D" w:rsidP="0012231D">
      <w:pPr>
        <w:tabs>
          <w:tab w:val="center" w:pos="4419"/>
        </w:tabs>
        <w:spacing w:line="360" w:lineRule="auto"/>
        <w:jc w:val="both"/>
        <w:rPr>
          <w:rFonts w:ascii="Arial" w:hAnsi="Arial" w:cs="Arial"/>
          <w:sz w:val="24"/>
          <w:szCs w:val="24"/>
        </w:rPr>
      </w:pPr>
      <w:r w:rsidRPr="0012231D">
        <w:rPr>
          <w:rFonts w:ascii="Arial" w:hAnsi="Arial" w:cs="Arial"/>
          <w:sz w:val="24"/>
          <w:szCs w:val="24"/>
        </w:rPr>
        <w:t>La cirugía gingival es una opción comúnmente considerada para corregir la sonrisa gingival. Este procedimiento, conocido como gingivectomía o gingivoplastia, implica la eliminación quirúrgica del exceso de tejido gingival para revelar más dientes y menos encías al sonreír. Aunque efectiva, la cirugía gingival puede requerir un tiempo de recuperación significativo y conlleva riesgos asociados con cualquier procedimiento quirúrgico.</w:t>
      </w:r>
    </w:p>
    <w:p w14:paraId="6EA3702D" w14:textId="77777777" w:rsidR="00F71062" w:rsidRDefault="00F71062" w:rsidP="0012231D">
      <w:pPr>
        <w:tabs>
          <w:tab w:val="center" w:pos="4419"/>
        </w:tabs>
        <w:spacing w:line="360" w:lineRule="auto"/>
        <w:jc w:val="both"/>
        <w:rPr>
          <w:rFonts w:ascii="Arial" w:hAnsi="Arial" w:cs="Arial"/>
          <w:sz w:val="24"/>
          <w:szCs w:val="24"/>
        </w:rPr>
      </w:pPr>
    </w:p>
    <w:p w14:paraId="332BB0DB" w14:textId="77777777" w:rsidR="0012231D" w:rsidRPr="0012231D" w:rsidRDefault="0012231D" w:rsidP="0012231D">
      <w:pPr>
        <w:tabs>
          <w:tab w:val="center" w:pos="4419"/>
        </w:tabs>
        <w:spacing w:line="360" w:lineRule="auto"/>
        <w:jc w:val="both"/>
        <w:rPr>
          <w:rFonts w:ascii="Arial" w:hAnsi="Arial" w:cs="Arial"/>
          <w:b/>
          <w:bCs/>
          <w:sz w:val="24"/>
          <w:szCs w:val="24"/>
        </w:rPr>
      </w:pPr>
      <w:r w:rsidRPr="0012231D">
        <w:rPr>
          <w:rFonts w:ascii="Arial" w:hAnsi="Arial" w:cs="Arial"/>
          <w:b/>
          <w:bCs/>
          <w:sz w:val="24"/>
          <w:szCs w:val="24"/>
        </w:rPr>
        <w:lastRenderedPageBreak/>
        <w:t>2. Toxina Botulínica (Botox):</w:t>
      </w:r>
    </w:p>
    <w:p w14:paraId="7D306DCE" w14:textId="6605AEFC" w:rsidR="00EA60BA" w:rsidRPr="00EA63AB" w:rsidRDefault="0012231D" w:rsidP="0012231D">
      <w:pPr>
        <w:tabs>
          <w:tab w:val="center" w:pos="4419"/>
        </w:tabs>
        <w:spacing w:line="360" w:lineRule="auto"/>
        <w:jc w:val="both"/>
        <w:rPr>
          <w:rFonts w:ascii="Arial" w:hAnsi="Arial" w:cs="Arial"/>
          <w:sz w:val="24"/>
          <w:szCs w:val="24"/>
          <w:vertAlign w:val="superscript"/>
        </w:rPr>
      </w:pPr>
      <w:r w:rsidRPr="0012231D">
        <w:rPr>
          <w:rFonts w:ascii="Arial" w:hAnsi="Arial" w:cs="Arial"/>
          <w:sz w:val="24"/>
          <w:szCs w:val="24"/>
        </w:rPr>
        <w:t>El uso de toxina botulínica, comercializada comúnmente como Botox, ha ganado popularidad como alternativa menos invasiva para corregir la sonrisa gingival. Al inyectar pequeñas cantidades de Botox en los músculos responsables de elevar el labio superior, se puede reducir la exposición de las encías al sonreír. Esta opción suele ser rápida, con pocos efectos secundarios y sin necesidad de tiempo de recuperación. Sin embargo, los efectos son temporales y requieren reinyecciones periódicas para mantener los resultados.</w:t>
      </w:r>
    </w:p>
    <w:p w14:paraId="45F17677" w14:textId="3EC57CB4" w:rsidR="0012231D" w:rsidRPr="0012231D" w:rsidRDefault="006B3C28" w:rsidP="0012231D">
      <w:pPr>
        <w:tabs>
          <w:tab w:val="center" w:pos="4419"/>
        </w:tabs>
        <w:spacing w:line="360" w:lineRule="auto"/>
        <w:jc w:val="both"/>
        <w:rPr>
          <w:rFonts w:ascii="Arial" w:hAnsi="Arial" w:cs="Arial"/>
          <w:b/>
          <w:bCs/>
          <w:sz w:val="24"/>
          <w:szCs w:val="24"/>
        </w:rPr>
      </w:pPr>
      <w:r>
        <w:rPr>
          <w:rFonts w:ascii="Arial" w:hAnsi="Arial" w:cs="Arial"/>
          <w:b/>
          <w:bCs/>
          <w:sz w:val="24"/>
          <w:szCs w:val="24"/>
        </w:rPr>
        <w:t>3. Tratamientos Ortodónc</w:t>
      </w:r>
      <w:r w:rsidR="0012231D" w:rsidRPr="0012231D">
        <w:rPr>
          <w:rFonts w:ascii="Arial" w:hAnsi="Arial" w:cs="Arial"/>
          <w:b/>
          <w:bCs/>
          <w:sz w:val="24"/>
          <w:szCs w:val="24"/>
        </w:rPr>
        <w:t>icos:</w:t>
      </w:r>
    </w:p>
    <w:p w14:paraId="5B5A8C2B" w14:textId="5796028B" w:rsidR="00275584" w:rsidRPr="00EA63AB" w:rsidRDefault="0012231D" w:rsidP="0012231D">
      <w:pPr>
        <w:tabs>
          <w:tab w:val="center" w:pos="4419"/>
        </w:tabs>
        <w:spacing w:line="360" w:lineRule="auto"/>
        <w:jc w:val="both"/>
        <w:rPr>
          <w:rFonts w:ascii="Arial" w:hAnsi="Arial" w:cs="Arial"/>
          <w:sz w:val="24"/>
          <w:szCs w:val="24"/>
          <w:vertAlign w:val="superscript"/>
        </w:rPr>
      </w:pPr>
      <w:r w:rsidRPr="0012231D">
        <w:rPr>
          <w:rFonts w:ascii="Arial" w:hAnsi="Arial" w:cs="Arial"/>
          <w:sz w:val="24"/>
          <w:szCs w:val="24"/>
        </w:rPr>
        <w:t>En algunos casos, la sonrisa gingival puede ser el resultado de una malposición dental, como una erupción excesiva de los dientes superiores. En tales situaciones, los tratamientos ortodónticos, como los brackets o los alineadores, pueden ser una opción viable. Estos tratamientos trabajan para reposicionar los dientes, lo que puede ayudar a reducir la exposición de las encías al sonreír. Aunque pueden requerir un compromiso a largo plazo y pueden no ser adecuados para todos los casos de sonrisa gingival, los tratamientos ortodónticos ofrecen resultados duraderos y pueden abordar otros problemas dentales al mismo tiempo.</w:t>
      </w:r>
      <w:r w:rsidR="006507DF">
        <w:rPr>
          <w:rFonts w:ascii="Arial" w:hAnsi="Arial" w:cs="Arial"/>
          <w:sz w:val="24"/>
          <w:szCs w:val="24"/>
          <w:vertAlign w:val="superscript"/>
        </w:rPr>
        <w:t>2</w:t>
      </w:r>
    </w:p>
    <w:p w14:paraId="3BC03EC3" w14:textId="77777777" w:rsidR="00E73516" w:rsidRDefault="0012231D" w:rsidP="0012231D">
      <w:pPr>
        <w:tabs>
          <w:tab w:val="center" w:pos="4419"/>
        </w:tabs>
        <w:spacing w:line="360" w:lineRule="auto"/>
        <w:jc w:val="both"/>
        <w:rPr>
          <w:rFonts w:ascii="Arial" w:hAnsi="Arial" w:cs="Arial"/>
          <w:sz w:val="24"/>
          <w:szCs w:val="24"/>
        </w:rPr>
      </w:pPr>
      <w:r w:rsidRPr="0012231D">
        <w:rPr>
          <w:rFonts w:ascii="Arial" w:hAnsi="Arial" w:cs="Arial"/>
          <w:sz w:val="24"/>
          <w:szCs w:val="24"/>
        </w:rPr>
        <w:t xml:space="preserve">La elección de la alternativa adecuada para corregir la sonrisa gingival depende de varios factores, incluida la gravedad del problema, las preferencias del paciente y las recomendaciones del profesional de la salud dental. </w:t>
      </w:r>
    </w:p>
    <w:p w14:paraId="5934A351" w14:textId="77777777" w:rsidR="0012231D" w:rsidRPr="0012231D" w:rsidRDefault="0012231D" w:rsidP="0012231D">
      <w:pPr>
        <w:tabs>
          <w:tab w:val="center" w:pos="4419"/>
        </w:tabs>
        <w:spacing w:line="360" w:lineRule="auto"/>
        <w:jc w:val="both"/>
        <w:rPr>
          <w:rFonts w:ascii="Arial" w:hAnsi="Arial" w:cs="Arial"/>
          <w:sz w:val="24"/>
          <w:szCs w:val="24"/>
        </w:rPr>
      </w:pPr>
      <w:r w:rsidRPr="0012231D">
        <w:rPr>
          <w:rFonts w:ascii="Arial" w:hAnsi="Arial" w:cs="Arial"/>
          <w:sz w:val="24"/>
          <w:szCs w:val="24"/>
        </w:rPr>
        <w:t>Es importante discutir todas las opciones disponibles, así como sus beneficios y riesgos, antes de tomar una decisión informada. Además, es fundamental seleccionar un profesional experimentado y calificado para garantizar resultados óptimos y minimizar los riesgos asociados con cualquier procedimiento.</w:t>
      </w:r>
    </w:p>
    <w:p w14:paraId="0316F449" w14:textId="77777777" w:rsidR="00562B04" w:rsidRDefault="00562B04" w:rsidP="00EA60BA">
      <w:pPr>
        <w:tabs>
          <w:tab w:val="center" w:pos="4419"/>
        </w:tabs>
        <w:spacing w:line="360" w:lineRule="auto"/>
        <w:jc w:val="both"/>
        <w:rPr>
          <w:rFonts w:ascii="Arial" w:hAnsi="Arial" w:cs="Arial"/>
          <w:sz w:val="24"/>
          <w:szCs w:val="24"/>
        </w:rPr>
      </w:pPr>
    </w:p>
    <w:p w14:paraId="22A635DD" w14:textId="77777777" w:rsidR="00562B04" w:rsidRDefault="00562B04" w:rsidP="00EA60BA">
      <w:pPr>
        <w:tabs>
          <w:tab w:val="center" w:pos="4419"/>
        </w:tabs>
        <w:spacing w:line="360" w:lineRule="auto"/>
        <w:jc w:val="both"/>
        <w:rPr>
          <w:rFonts w:ascii="Arial" w:hAnsi="Arial" w:cs="Arial"/>
          <w:sz w:val="24"/>
          <w:szCs w:val="24"/>
        </w:rPr>
      </w:pPr>
    </w:p>
    <w:p w14:paraId="49533910" w14:textId="77777777" w:rsidR="00E05DA8" w:rsidRDefault="00E05DA8" w:rsidP="00EA60BA">
      <w:pPr>
        <w:tabs>
          <w:tab w:val="center" w:pos="4419"/>
        </w:tabs>
        <w:spacing w:line="360" w:lineRule="auto"/>
        <w:jc w:val="both"/>
        <w:rPr>
          <w:rFonts w:ascii="Arial" w:hAnsi="Arial" w:cs="Arial"/>
          <w:sz w:val="24"/>
          <w:szCs w:val="24"/>
        </w:rPr>
      </w:pPr>
    </w:p>
    <w:p w14:paraId="3A0E7C8E" w14:textId="5D6D329B" w:rsidR="00C9300A" w:rsidRDefault="0012231D" w:rsidP="00EA60BA">
      <w:pPr>
        <w:tabs>
          <w:tab w:val="center" w:pos="4419"/>
        </w:tabs>
        <w:spacing w:line="360" w:lineRule="auto"/>
        <w:jc w:val="both"/>
        <w:rPr>
          <w:rFonts w:ascii="Arial" w:hAnsi="Arial" w:cs="Arial"/>
          <w:sz w:val="24"/>
          <w:szCs w:val="24"/>
        </w:rPr>
      </w:pPr>
      <w:r w:rsidRPr="0012231D">
        <w:rPr>
          <w:rFonts w:ascii="Arial" w:hAnsi="Arial" w:cs="Arial"/>
          <w:sz w:val="24"/>
          <w:szCs w:val="24"/>
        </w:rPr>
        <w:lastRenderedPageBreak/>
        <w:t>En conclusión, la sonrisa gingival no tiene por qué ser una preocupación permanente. Con una variedad de alternativas disponibles, desde intervenciones quirúrgicas hasta tratamientos menos invasivos, los individuos pueden encontrar una solución que se ajuste a sus necesidades y objetivos estéticos. Al tomar una decisión informada y trabajar en estrecha colaboración con profesionales de la salud dental, es posible lograr una sonrisa más equilibrada y confiada.</w:t>
      </w:r>
      <w:r w:rsidR="006507DF">
        <w:rPr>
          <w:rStyle w:val="Refdenotaalpie"/>
          <w:rFonts w:ascii="Arial" w:eastAsia="Times New Roman" w:hAnsi="Arial" w:cs="Arial"/>
          <w:sz w:val="24"/>
          <w:szCs w:val="24"/>
          <w:lang w:eastAsia="es-MX"/>
        </w:rPr>
        <w:t>2</w:t>
      </w:r>
    </w:p>
    <w:p w14:paraId="7F3AA3CA" w14:textId="1CE93F73" w:rsidR="00B126DA" w:rsidRPr="003651A2" w:rsidRDefault="00DD60FD" w:rsidP="005C258B">
      <w:pPr>
        <w:pStyle w:val="Prrafodelista"/>
        <w:numPr>
          <w:ilvl w:val="0"/>
          <w:numId w:val="30"/>
        </w:numPr>
        <w:tabs>
          <w:tab w:val="center" w:pos="4419"/>
        </w:tabs>
        <w:spacing w:line="360" w:lineRule="auto"/>
        <w:jc w:val="both"/>
        <w:rPr>
          <w:rFonts w:ascii="Arial" w:hAnsi="Arial" w:cs="Arial"/>
          <w:sz w:val="24"/>
          <w:szCs w:val="24"/>
        </w:rPr>
      </w:pPr>
      <w:r w:rsidRPr="003651A2">
        <w:rPr>
          <w:rFonts w:ascii="Arial" w:hAnsi="Arial" w:cs="Arial"/>
          <w:sz w:val="24"/>
          <w:szCs w:val="24"/>
        </w:rPr>
        <w:t>Exposición gingival ideal</w:t>
      </w:r>
    </w:p>
    <w:p w14:paraId="07AA6D27" w14:textId="77777777" w:rsidR="000F6A1C" w:rsidRPr="001A5B0B" w:rsidRDefault="00216FFA"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 xml:space="preserve">Se tiene la idea que la </w:t>
      </w:r>
      <w:r w:rsidR="00987B2B" w:rsidRPr="001A5B0B">
        <w:rPr>
          <w:rStyle w:val="normaltextrun"/>
          <w:rFonts w:ascii="Arial" w:eastAsia="Times New Roman" w:hAnsi="Arial" w:cs="Arial"/>
          <w:sz w:val="24"/>
          <w:szCs w:val="24"/>
          <w:lang w:eastAsia="es-MX"/>
        </w:rPr>
        <w:t>relación</w:t>
      </w:r>
      <w:r w:rsidRPr="001A5B0B">
        <w:rPr>
          <w:rStyle w:val="normaltextrun"/>
          <w:rFonts w:ascii="Arial" w:eastAsia="Times New Roman" w:hAnsi="Arial" w:cs="Arial"/>
          <w:sz w:val="24"/>
          <w:szCs w:val="24"/>
          <w:lang w:eastAsia="es-MX"/>
        </w:rPr>
        <w:t xml:space="preserve"> adecuada</w:t>
      </w:r>
      <w:r w:rsidR="00987B2B" w:rsidRPr="001A5B0B">
        <w:rPr>
          <w:rStyle w:val="normaltextrun"/>
          <w:rFonts w:ascii="Arial" w:eastAsia="Times New Roman" w:hAnsi="Arial" w:cs="Arial"/>
          <w:sz w:val="24"/>
          <w:szCs w:val="24"/>
          <w:lang w:eastAsia="es-MX"/>
        </w:rPr>
        <w:t xml:space="preserve"> de una exposición gingival ideal</w:t>
      </w:r>
      <w:r w:rsidRPr="001A5B0B">
        <w:rPr>
          <w:rStyle w:val="normaltextrun"/>
          <w:rFonts w:ascii="Arial" w:eastAsia="Times New Roman" w:hAnsi="Arial" w:cs="Arial"/>
          <w:sz w:val="24"/>
          <w:szCs w:val="24"/>
          <w:lang w:eastAsia="es-MX"/>
        </w:rPr>
        <w:t xml:space="preserve"> es aquella en la que el labio superior descansa sobre el margen gingival de los incisivos centrales superiores</w:t>
      </w:r>
      <w:r w:rsidR="00987B2B" w:rsidRPr="001A5B0B">
        <w:rPr>
          <w:rStyle w:val="normaltextrun"/>
          <w:rFonts w:ascii="Arial" w:eastAsia="Times New Roman" w:hAnsi="Arial" w:cs="Arial"/>
          <w:sz w:val="24"/>
          <w:szCs w:val="24"/>
          <w:lang w:eastAsia="es-MX"/>
        </w:rPr>
        <w:t xml:space="preserve"> (es decir 0 mm de exposición gingival), aunque también se defiende la idea que la exposición gingival hasta 2 mm es estéticamente aceptabl</w:t>
      </w:r>
      <w:r w:rsidR="00DB0277">
        <w:rPr>
          <w:rStyle w:val="normaltextrun"/>
          <w:rFonts w:ascii="Arial" w:eastAsia="Times New Roman" w:hAnsi="Arial" w:cs="Arial"/>
          <w:sz w:val="24"/>
          <w:szCs w:val="24"/>
          <w:lang w:eastAsia="es-MX"/>
        </w:rPr>
        <w:t>e.</w:t>
      </w:r>
    </w:p>
    <w:p w14:paraId="302A32E2" w14:textId="35E9984A" w:rsidR="008F5A15" w:rsidRPr="001A5B0B" w:rsidRDefault="00987B2B"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 xml:space="preserve">Reiterando que “ideal”, “aceptable”, “agradable” es difícil de interpretar ya que depende de </w:t>
      </w:r>
      <w:r w:rsidR="002464FB" w:rsidRPr="001A5B0B">
        <w:rPr>
          <w:rStyle w:val="normaltextrun"/>
          <w:rFonts w:ascii="Arial" w:eastAsia="Times New Roman" w:hAnsi="Arial" w:cs="Arial"/>
          <w:sz w:val="24"/>
          <w:szCs w:val="24"/>
          <w:lang w:eastAsia="es-MX"/>
        </w:rPr>
        <w:t>muchos</w:t>
      </w:r>
      <w:r w:rsidRPr="001A5B0B">
        <w:rPr>
          <w:rStyle w:val="normaltextrun"/>
          <w:rFonts w:ascii="Arial" w:eastAsia="Times New Roman" w:hAnsi="Arial" w:cs="Arial"/>
          <w:sz w:val="24"/>
          <w:szCs w:val="24"/>
          <w:lang w:eastAsia="es-MX"/>
        </w:rPr>
        <w:t xml:space="preserve"> factores en conjunto con cada aspecto facial de las personas (se incluye la nariz, el cabello, los ojos, el contorno de la cara, labios, </w:t>
      </w:r>
      <w:r w:rsidR="00B25961" w:rsidRPr="001A5B0B">
        <w:rPr>
          <w:rStyle w:val="normaltextrun"/>
          <w:rFonts w:ascii="Arial" w:eastAsia="Times New Roman" w:hAnsi="Arial" w:cs="Arial"/>
          <w:sz w:val="24"/>
          <w:szCs w:val="24"/>
          <w:lang w:eastAsia="es-MX"/>
        </w:rPr>
        <w:t>etc.</w:t>
      </w:r>
      <w:r w:rsidRPr="001A5B0B">
        <w:rPr>
          <w:rStyle w:val="normaltextrun"/>
          <w:rFonts w:ascii="Arial" w:eastAsia="Times New Roman" w:hAnsi="Arial" w:cs="Arial"/>
          <w:sz w:val="24"/>
          <w:szCs w:val="24"/>
          <w:lang w:eastAsia="es-MX"/>
        </w:rPr>
        <w:t xml:space="preserve">), así como de la influencia del </w:t>
      </w:r>
      <w:r w:rsidR="00617CD4" w:rsidRPr="001A5B0B">
        <w:rPr>
          <w:rStyle w:val="normaltextrun"/>
          <w:rFonts w:ascii="Arial" w:eastAsia="Times New Roman" w:hAnsi="Arial" w:cs="Arial"/>
          <w:sz w:val="24"/>
          <w:szCs w:val="24"/>
          <w:lang w:eastAsia="es-MX"/>
        </w:rPr>
        <w:t>género</w:t>
      </w:r>
      <w:r w:rsidRPr="001A5B0B">
        <w:rPr>
          <w:rStyle w:val="normaltextrun"/>
          <w:rFonts w:ascii="Arial" w:eastAsia="Times New Roman" w:hAnsi="Arial" w:cs="Arial"/>
          <w:sz w:val="24"/>
          <w:szCs w:val="24"/>
          <w:lang w:eastAsia="es-MX"/>
        </w:rPr>
        <w:t xml:space="preserve"> y la etnia</w:t>
      </w:r>
      <w:r w:rsidR="006507DF">
        <w:rPr>
          <w:rStyle w:val="Refdenotaalpie"/>
          <w:rFonts w:ascii="Arial" w:eastAsia="Times New Roman" w:hAnsi="Arial" w:cs="Arial"/>
          <w:sz w:val="24"/>
          <w:szCs w:val="24"/>
          <w:lang w:eastAsia="es-MX"/>
        </w:rPr>
        <w:t>10</w:t>
      </w:r>
      <w:r w:rsidR="00364BB2" w:rsidRPr="001A5B0B">
        <w:rPr>
          <w:rStyle w:val="normaltextrun"/>
          <w:rFonts w:ascii="Arial" w:eastAsia="Times New Roman" w:hAnsi="Arial" w:cs="Arial"/>
          <w:sz w:val="24"/>
          <w:szCs w:val="24"/>
          <w:lang w:eastAsia="es-MX"/>
        </w:rPr>
        <w:t xml:space="preserve"> ,</w:t>
      </w:r>
      <w:r w:rsidRPr="001A5B0B">
        <w:rPr>
          <w:rStyle w:val="normaltextrun"/>
          <w:rFonts w:ascii="Arial" w:eastAsia="Times New Roman" w:hAnsi="Arial" w:cs="Arial"/>
          <w:sz w:val="24"/>
          <w:szCs w:val="24"/>
          <w:lang w:eastAsia="es-MX"/>
        </w:rPr>
        <w:t xml:space="preserve"> </w:t>
      </w:r>
      <w:r w:rsidR="00B40722" w:rsidRPr="001A5B0B">
        <w:rPr>
          <w:rStyle w:val="normaltextrun"/>
          <w:rFonts w:ascii="Arial" w:eastAsia="Times New Roman" w:hAnsi="Arial" w:cs="Arial"/>
          <w:sz w:val="24"/>
          <w:szCs w:val="24"/>
          <w:lang w:eastAsia="es-MX"/>
        </w:rPr>
        <w:t>además</w:t>
      </w:r>
      <w:r w:rsidRPr="001A5B0B">
        <w:rPr>
          <w:rStyle w:val="normaltextrun"/>
          <w:rFonts w:ascii="Arial" w:eastAsia="Times New Roman" w:hAnsi="Arial" w:cs="Arial"/>
          <w:sz w:val="24"/>
          <w:szCs w:val="24"/>
          <w:lang w:eastAsia="es-MX"/>
        </w:rPr>
        <w:t xml:space="preserve"> de lo subjetiva que es la belleza</w:t>
      </w:r>
      <w:r w:rsidR="00364BB2" w:rsidRPr="001A5B0B">
        <w:rPr>
          <w:rStyle w:val="normaltextrun"/>
          <w:rFonts w:ascii="Arial" w:eastAsia="Times New Roman" w:hAnsi="Arial" w:cs="Arial"/>
          <w:sz w:val="24"/>
          <w:szCs w:val="24"/>
          <w:lang w:eastAsia="es-MX"/>
        </w:rPr>
        <w:t xml:space="preserve"> para cada persona desde su perspectiva</w:t>
      </w:r>
    </w:p>
    <w:p w14:paraId="5DEEC70A" w14:textId="2EFED6B4" w:rsidR="00E73516" w:rsidRDefault="007D75A5" w:rsidP="00EA1007">
      <w:pPr>
        <w:spacing w:line="360" w:lineRule="auto"/>
        <w:jc w:val="both"/>
        <w:rPr>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Rosella Flores en su investigación menciona que esta</w:t>
      </w:r>
      <w:r w:rsidR="0093661F" w:rsidRPr="001A5B0B">
        <w:rPr>
          <w:rStyle w:val="normaltextrun"/>
          <w:rFonts w:ascii="Arial" w:eastAsia="Times New Roman" w:hAnsi="Arial" w:cs="Arial"/>
          <w:sz w:val="24"/>
          <w:szCs w:val="24"/>
          <w:lang w:eastAsia="es-MX"/>
        </w:rPr>
        <w:t xml:space="preserve"> percepción está vinculada a una sensación placentera relacionada con la exposición de un objeto, un sonido o una persona. La comparación de estándares individuales a lo largo del tiempo se debe a la difusión global del concepto de belleza. La cantidad de encía expuesta es de vital importancia para una sonrisa agradable, ya que la mayoría de las personas consideran antiestética una sonrisa con exposición excesiva de las encías.</w:t>
      </w:r>
      <w:r w:rsidR="006507DF">
        <w:rPr>
          <w:rStyle w:val="Refdenotaalpie"/>
          <w:rFonts w:ascii="Arial" w:eastAsia="Times New Roman" w:hAnsi="Arial" w:cs="Arial"/>
          <w:sz w:val="24"/>
          <w:szCs w:val="24"/>
          <w:lang w:eastAsia="es-MX"/>
        </w:rPr>
        <w:t>11</w:t>
      </w:r>
    </w:p>
    <w:p w14:paraId="2C56BAA7" w14:textId="77777777" w:rsidR="007A7F5B" w:rsidRPr="005C258B" w:rsidRDefault="007A7F5B" w:rsidP="00F32567">
      <w:pPr>
        <w:spacing w:after="0" w:line="360" w:lineRule="auto"/>
        <w:jc w:val="both"/>
        <w:rPr>
          <w:rFonts w:ascii="Arial" w:eastAsia="Times New Roman" w:hAnsi="Arial" w:cs="Arial"/>
          <w:i/>
          <w:sz w:val="24"/>
          <w:szCs w:val="24"/>
          <w:lang w:eastAsia="es-MX"/>
        </w:rPr>
      </w:pPr>
      <w:r>
        <w:rPr>
          <w:rFonts w:ascii="Arial" w:eastAsia="Times New Roman" w:hAnsi="Arial" w:cs="Arial"/>
          <w:sz w:val="24"/>
          <w:szCs w:val="24"/>
          <w:lang w:eastAsia="es-MX"/>
        </w:rPr>
        <w:t>En una investigación llamada “</w:t>
      </w:r>
      <w:r w:rsidR="00B40722" w:rsidRPr="005C258B">
        <w:rPr>
          <w:rFonts w:ascii="Arial" w:eastAsia="Times New Roman" w:hAnsi="Arial" w:cs="Arial"/>
          <w:i/>
          <w:sz w:val="24"/>
          <w:szCs w:val="24"/>
          <w:lang w:eastAsia="es-MX"/>
        </w:rPr>
        <w:t>Patrón</w:t>
      </w:r>
      <w:r w:rsidRPr="005C258B">
        <w:rPr>
          <w:rFonts w:ascii="Arial" w:eastAsia="Times New Roman" w:hAnsi="Arial" w:cs="Arial"/>
          <w:i/>
          <w:sz w:val="24"/>
          <w:szCs w:val="24"/>
          <w:lang w:eastAsia="es-MX"/>
        </w:rPr>
        <w:t xml:space="preserve"> facial, variaciones de exposición gingival y</w:t>
      </w:r>
    </w:p>
    <w:p w14:paraId="1643615A" w14:textId="147AC70D" w:rsidR="00F32567" w:rsidRPr="00EA1007" w:rsidRDefault="007A7F5B" w:rsidP="00EA1007">
      <w:pPr>
        <w:spacing w:after="0" w:line="360" w:lineRule="auto"/>
        <w:jc w:val="both"/>
        <w:rPr>
          <w:rFonts w:ascii="Arial" w:eastAsia="Times New Roman" w:hAnsi="Arial" w:cs="Arial"/>
          <w:sz w:val="24"/>
          <w:szCs w:val="24"/>
          <w:vertAlign w:val="superscript"/>
          <w:lang w:eastAsia="es-MX"/>
        </w:rPr>
      </w:pPr>
      <w:r w:rsidRPr="005C258B">
        <w:rPr>
          <w:rFonts w:ascii="Arial" w:eastAsia="Times New Roman" w:hAnsi="Arial" w:cs="Arial"/>
          <w:i/>
          <w:sz w:val="24"/>
          <w:szCs w:val="24"/>
          <w:lang w:eastAsia="es-MX"/>
        </w:rPr>
        <w:t>bordes incisales en el atractivo de la sonrisa”</w:t>
      </w:r>
      <w:r>
        <w:rPr>
          <w:rFonts w:ascii="Arial" w:eastAsia="Times New Roman" w:hAnsi="Arial" w:cs="Arial"/>
          <w:sz w:val="24"/>
          <w:szCs w:val="24"/>
          <w:lang w:eastAsia="es-MX"/>
        </w:rPr>
        <w:t xml:space="preserve"> </w:t>
      </w:r>
      <w:r w:rsidR="00F32567">
        <w:rPr>
          <w:rFonts w:ascii="Arial" w:eastAsia="Times New Roman" w:hAnsi="Arial" w:cs="Arial"/>
          <w:sz w:val="24"/>
          <w:szCs w:val="24"/>
          <w:lang w:eastAsia="es-MX"/>
        </w:rPr>
        <w:t>de B</w:t>
      </w:r>
      <w:r w:rsidR="00F32567" w:rsidRPr="00F32567">
        <w:rPr>
          <w:rFonts w:ascii="Arial" w:eastAsia="Times New Roman" w:hAnsi="Arial" w:cs="Arial"/>
          <w:sz w:val="24"/>
          <w:szCs w:val="24"/>
          <w:lang w:eastAsia="es-MX"/>
        </w:rPr>
        <w:t>onilla-Cairo</w:t>
      </w:r>
      <w:r w:rsidR="00F32567">
        <w:rPr>
          <w:rFonts w:ascii="Arial" w:eastAsia="Times New Roman" w:hAnsi="Arial" w:cs="Arial"/>
          <w:sz w:val="24"/>
          <w:szCs w:val="24"/>
          <w:lang w:eastAsia="es-MX"/>
        </w:rPr>
        <w:t xml:space="preserve"> se </w:t>
      </w:r>
      <w:r>
        <w:rPr>
          <w:rFonts w:ascii="Arial" w:eastAsia="Times New Roman" w:hAnsi="Arial" w:cs="Arial"/>
          <w:sz w:val="24"/>
          <w:szCs w:val="24"/>
          <w:lang w:eastAsia="es-MX"/>
        </w:rPr>
        <w:t>realizaron una investigación comparando las diferencias estadísticamente entre una sonrisa gingival (desde 1mm hasta 6mm) en un rostro dolicofacial y mesofacial</w:t>
      </w:r>
      <w:r w:rsidR="00F32567">
        <w:rPr>
          <w:rFonts w:ascii="Arial" w:eastAsia="Times New Roman" w:hAnsi="Arial" w:cs="Arial"/>
          <w:sz w:val="24"/>
          <w:szCs w:val="24"/>
          <w:lang w:eastAsia="es-MX"/>
        </w:rPr>
        <w:t xml:space="preserve">, tomando en cuenta que el rostro dolicofacial normalmente presenta mayor exposición gingival a diferencia del mesofacial, además de tener mayor distancia interlabial, incremento de sobremordida y posibilidad de mordida abierta, siendo que estas características </w:t>
      </w:r>
      <w:r w:rsidR="00F32567">
        <w:rPr>
          <w:rFonts w:ascii="Arial" w:eastAsia="Times New Roman" w:hAnsi="Arial" w:cs="Arial"/>
          <w:sz w:val="24"/>
          <w:szCs w:val="24"/>
          <w:lang w:eastAsia="es-MX"/>
        </w:rPr>
        <w:lastRenderedPageBreak/>
        <w:t>influye en la percepción estética a diferencia de un rostro equilibrado aparentemente</w:t>
      </w:r>
      <w:r w:rsidR="00DB0277">
        <w:rPr>
          <w:rFonts w:ascii="Arial" w:eastAsia="Times New Roman" w:hAnsi="Arial" w:cs="Arial"/>
          <w:sz w:val="24"/>
          <w:szCs w:val="24"/>
          <w:lang w:eastAsia="es-MX"/>
        </w:rPr>
        <w:t>.</w:t>
      </w:r>
      <w:r w:rsidR="006507DF">
        <w:rPr>
          <w:rFonts w:ascii="Arial" w:eastAsia="Times New Roman" w:hAnsi="Arial" w:cs="Arial"/>
          <w:sz w:val="24"/>
          <w:szCs w:val="24"/>
          <w:vertAlign w:val="superscript"/>
          <w:lang w:eastAsia="es-MX"/>
        </w:rPr>
        <w:t>12</w:t>
      </w:r>
    </w:p>
    <w:p w14:paraId="43D67168" w14:textId="6E081039" w:rsidR="004D3510" w:rsidRDefault="0012231D" w:rsidP="004D3510">
      <w:pPr>
        <w:spacing w:line="360" w:lineRule="auto"/>
        <w:jc w:val="both"/>
        <w:rPr>
          <w:rStyle w:val="normaltextrun"/>
          <w:rFonts w:ascii="Arial" w:eastAsia="Times New Roman" w:hAnsi="Arial" w:cs="Arial"/>
          <w:sz w:val="24"/>
          <w:szCs w:val="24"/>
          <w:lang w:eastAsia="es-MX"/>
        </w:rPr>
      </w:pPr>
      <w:r w:rsidRPr="0012231D">
        <w:rPr>
          <w:rFonts w:ascii="Arial" w:eastAsia="Times New Roman" w:hAnsi="Arial" w:cs="Arial"/>
          <w:sz w:val="24"/>
          <w:szCs w:val="24"/>
          <w:lang w:eastAsia="es-MX"/>
        </w:rPr>
        <w:t>La exposición gingival, la cantidad de encía visible al sonreír, desempeña un papel crucial en la estética facial y la armonía de la sonrisa. Si bien una cantidad adecuada de encía puede agregar suavidad y marco a la sonrisa, una exposición excesiva o insuficiente puede afectar negativamente la apariencia facial y la autoconfianza del individuo. Por lo tanto, comprender y lograr la exposición gingival ideal es fundamental para el éxito de los tratamientos estéticos y funcionales.</w:t>
      </w:r>
    </w:p>
    <w:p w14:paraId="14C975BB" w14:textId="62857BC3" w:rsidR="007D75A5" w:rsidRPr="00E74542" w:rsidRDefault="00DD60FD" w:rsidP="005C258B">
      <w:pPr>
        <w:pStyle w:val="Prrafodelista"/>
        <w:numPr>
          <w:ilvl w:val="0"/>
          <w:numId w:val="30"/>
        </w:numPr>
        <w:spacing w:line="360" w:lineRule="auto"/>
        <w:jc w:val="both"/>
        <w:rPr>
          <w:rStyle w:val="normaltextrun"/>
          <w:rFonts w:ascii="Arial" w:eastAsia="Times New Roman" w:hAnsi="Arial" w:cs="Arial"/>
          <w:sz w:val="24"/>
          <w:szCs w:val="24"/>
          <w:lang w:eastAsia="es-MX"/>
        </w:rPr>
      </w:pPr>
      <w:r w:rsidRPr="00E74542">
        <w:rPr>
          <w:rStyle w:val="normaltextrun"/>
          <w:rFonts w:ascii="Arial" w:eastAsia="Times New Roman" w:hAnsi="Arial" w:cs="Arial"/>
          <w:sz w:val="24"/>
          <w:szCs w:val="24"/>
          <w:lang w:eastAsia="es-MX"/>
        </w:rPr>
        <w:t>Análisis de la sonrisa</w:t>
      </w:r>
    </w:p>
    <w:p w14:paraId="0FB63D56" w14:textId="13D072BC" w:rsidR="007D75A5" w:rsidRPr="001A5B0B" w:rsidRDefault="00B21BDC" w:rsidP="007D75A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 xml:space="preserve">Para evaluar exhaustivamente una sonrisa, es importante trazar varios parámetros como: </w:t>
      </w:r>
    </w:p>
    <w:p w14:paraId="5D5BBAC5" w14:textId="77777777" w:rsidR="00B21BDC" w:rsidRPr="001A5B0B" w:rsidRDefault="00B21BDC" w:rsidP="00B21BDC">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Puede ser con ayuda con un software creado por Ackerman y Cols llamado Smile Mesh®</w:t>
      </w:r>
      <w:r w:rsidR="00DB0277">
        <w:rPr>
          <w:rStyle w:val="normaltextrun"/>
          <w:rFonts w:ascii="Arial" w:eastAsia="Times New Roman" w:hAnsi="Arial" w:cs="Arial"/>
          <w:sz w:val="24"/>
          <w:szCs w:val="24"/>
          <w:lang w:eastAsia="es-MX"/>
        </w:rPr>
        <w:t>.</w:t>
      </w:r>
    </w:p>
    <w:p w14:paraId="2319100E" w14:textId="14BCA60E" w:rsidR="008F5A15" w:rsidRPr="001A5B0B" w:rsidRDefault="00953222" w:rsidP="008F5A15">
      <w:pPr>
        <w:spacing w:line="360" w:lineRule="auto"/>
        <w:jc w:val="both"/>
        <w:rPr>
          <w:rStyle w:val="normaltextrun"/>
          <w:rFonts w:ascii="Arial" w:eastAsia="Times New Roman" w:hAnsi="Arial" w:cs="Arial"/>
          <w:sz w:val="24"/>
          <w:szCs w:val="24"/>
          <w:lang w:eastAsia="es-MX"/>
        </w:rPr>
      </w:pPr>
      <w:r w:rsidRPr="001A5B0B">
        <w:rPr>
          <w:rFonts w:ascii="Arial" w:eastAsia="Times New Roman" w:hAnsi="Arial" w:cs="Arial"/>
          <w:noProof/>
          <w:sz w:val="24"/>
          <w:szCs w:val="24"/>
          <w:lang w:eastAsia="es-MX"/>
        </w:rPr>
        <w:drawing>
          <wp:anchor distT="0" distB="0" distL="114300" distR="114300" simplePos="0" relativeHeight="251663360" behindDoc="0" locked="0" layoutInCell="1" allowOverlap="1" wp14:anchorId="58704405" wp14:editId="30370E56">
            <wp:simplePos x="0" y="0"/>
            <wp:positionH relativeFrom="margin">
              <wp:posOffset>1561465</wp:posOffset>
            </wp:positionH>
            <wp:positionV relativeFrom="paragraph">
              <wp:posOffset>1573530</wp:posOffset>
            </wp:positionV>
            <wp:extent cx="2552065" cy="1781175"/>
            <wp:effectExtent l="0" t="0" r="0" b="0"/>
            <wp:wrapTopAndBottom/>
            <wp:docPr id="1" name="Imagen 1" descr="MARCO TEOR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O TEORICO"/>
                    <pic:cNvPicPr>
                      <a:picLocks noChangeAspect="1" noChangeArrowheads="1"/>
                    </pic:cNvPicPr>
                  </pic:nvPicPr>
                  <pic:blipFill>
                    <a:blip r:embed="rId13" cstate="print"/>
                    <a:srcRect/>
                    <a:stretch>
                      <a:fillRect/>
                    </a:stretch>
                  </pic:blipFill>
                  <pic:spPr bwMode="auto">
                    <a:xfrm>
                      <a:off x="0" y="0"/>
                      <a:ext cx="2552065" cy="1781175"/>
                    </a:xfrm>
                    <a:prstGeom prst="rect">
                      <a:avLst/>
                    </a:prstGeom>
                    <a:noFill/>
                    <a:ln w="9525">
                      <a:noFill/>
                      <a:miter lim="800000"/>
                      <a:headEnd/>
                      <a:tailEnd/>
                    </a:ln>
                  </pic:spPr>
                </pic:pic>
              </a:graphicData>
            </a:graphic>
          </wp:anchor>
        </w:drawing>
      </w:r>
      <w:r w:rsidR="00A11AB9">
        <w:rPr>
          <w:rFonts w:ascii="Arial" w:hAnsi="Arial" w:cs="Arial"/>
          <w:noProof/>
          <w:sz w:val="24"/>
          <w:szCs w:val="24"/>
          <w:lang w:eastAsia="es-MX"/>
        </w:rPr>
        <mc:AlternateContent>
          <mc:Choice Requires="wps">
            <w:drawing>
              <wp:anchor distT="0" distB="0" distL="114300" distR="114300" simplePos="0" relativeHeight="251660800" behindDoc="0" locked="0" layoutInCell="1" allowOverlap="1" wp14:anchorId="066A4690" wp14:editId="2643DE87">
                <wp:simplePos x="0" y="0"/>
                <wp:positionH relativeFrom="column">
                  <wp:posOffset>-635</wp:posOffset>
                </wp:positionH>
                <wp:positionV relativeFrom="paragraph">
                  <wp:posOffset>3543935</wp:posOffset>
                </wp:positionV>
                <wp:extent cx="5798820" cy="444500"/>
                <wp:effectExtent l="0" t="0" r="0" b="0"/>
                <wp:wrapSquare wrapText="bothSides"/>
                <wp:docPr id="169340394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444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366AA" w14:textId="3528162F" w:rsidR="00B543EE" w:rsidRPr="00953222" w:rsidRDefault="00B543EE" w:rsidP="009A6315">
                            <w:pPr>
                              <w:pStyle w:val="Descripcin"/>
                              <w:jc w:val="center"/>
                              <w:rPr>
                                <w:rFonts w:ascii="Arial" w:eastAsia="Times New Roman" w:hAnsi="Arial" w:cs="Arial"/>
                                <w:b w:val="0"/>
                                <w:bCs w:val="0"/>
                                <w:noProof/>
                                <w:color w:val="auto"/>
                                <w:sz w:val="22"/>
                                <w:szCs w:val="22"/>
                                <w:vertAlign w:val="superscript"/>
                              </w:rPr>
                            </w:pPr>
                            <w:r w:rsidRPr="00953222">
                              <w:rPr>
                                <w:rFonts w:ascii="Arial" w:hAnsi="Arial" w:cs="Arial"/>
                                <w:color w:val="auto"/>
                                <w:sz w:val="22"/>
                                <w:szCs w:val="22"/>
                              </w:rPr>
                              <w:t xml:space="preserve">Figura 1. </w:t>
                            </w:r>
                            <w:r w:rsidRPr="00953222">
                              <w:rPr>
                                <w:rFonts w:ascii="Arial" w:hAnsi="Arial" w:cs="Arial"/>
                                <w:b w:val="0"/>
                                <w:bCs w:val="0"/>
                                <w:color w:val="auto"/>
                                <w:sz w:val="22"/>
                                <w:szCs w:val="22"/>
                              </w:rPr>
                              <w:t>Imagen repres</w:t>
                            </w:r>
                            <w:r>
                              <w:rPr>
                                <w:rFonts w:ascii="Arial" w:hAnsi="Arial" w:cs="Arial"/>
                                <w:b w:val="0"/>
                                <w:bCs w:val="0"/>
                                <w:color w:val="auto"/>
                                <w:sz w:val="22"/>
                                <w:szCs w:val="22"/>
                              </w:rPr>
                              <w:t>entativa de los parámetros para el análisis de la sonrisa con el software Smile Mesh</w:t>
                            </w:r>
                            <w:r>
                              <w:rPr>
                                <w:rFonts w:ascii="Arial" w:hAnsi="Arial" w:cs="Arial"/>
                                <w:b w:val="0"/>
                                <w:bCs w:val="0"/>
                                <w:color w:val="auto"/>
                                <w:sz w:val="22"/>
                                <w:szCs w:val="22"/>
                                <w:vertAlign w:val="superscript"/>
                              </w:rPr>
                              <w:t>13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66A4690" id="Text Box 8" o:spid="_x0000_s1029" type="#_x0000_t202" style="position:absolute;left:0;text-align:left;margin-left:-.05pt;margin-top:279.05pt;width:456.6pt;height: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" stroked="f">
                <v:textbox style="mso-fit-shape-to-text:t" inset="0,0,0,0">
                  <w:txbxContent>
                    <w:p w14:paraId="682366AA" w14:textId="3528162F" w:rsidR="00B543EE" w:rsidRPr="00953222" w:rsidRDefault="00B543EE" w:rsidP="009A6315">
                      <w:pPr>
                        <w:pStyle w:val="Descripcin"/>
                        <w:jc w:val="center"/>
                        <w:rPr>
                          <w:rFonts w:ascii="Arial" w:eastAsia="Times New Roman" w:hAnsi="Arial" w:cs="Arial"/>
                          <w:b w:val="0"/>
                          <w:bCs w:val="0"/>
                          <w:noProof/>
                          <w:color w:val="auto"/>
                          <w:sz w:val="22"/>
                          <w:szCs w:val="22"/>
                          <w:vertAlign w:val="superscript"/>
                        </w:rPr>
                      </w:pPr>
                      <w:r w:rsidRPr="00953222">
                        <w:rPr>
                          <w:rFonts w:ascii="Arial" w:hAnsi="Arial" w:cs="Arial"/>
                          <w:color w:val="auto"/>
                          <w:sz w:val="22"/>
                          <w:szCs w:val="22"/>
                        </w:rPr>
                        <w:t xml:space="preserve">Figura 1. </w:t>
                      </w:r>
                      <w:r w:rsidRPr="00953222">
                        <w:rPr>
                          <w:rFonts w:ascii="Arial" w:hAnsi="Arial" w:cs="Arial"/>
                          <w:b w:val="0"/>
                          <w:bCs w:val="0"/>
                          <w:color w:val="auto"/>
                          <w:sz w:val="22"/>
                          <w:szCs w:val="22"/>
                        </w:rPr>
                        <w:t>Imagen repres</w:t>
                      </w:r>
                      <w:r>
                        <w:rPr>
                          <w:rFonts w:ascii="Arial" w:hAnsi="Arial" w:cs="Arial"/>
                          <w:b w:val="0"/>
                          <w:bCs w:val="0"/>
                          <w:color w:val="auto"/>
                          <w:sz w:val="22"/>
                          <w:szCs w:val="22"/>
                        </w:rPr>
                        <w:t>entativa de los parámetros para el análisis de la sonrisa con el software Smile Mesh</w:t>
                      </w:r>
                      <w:r>
                        <w:rPr>
                          <w:rFonts w:ascii="Arial" w:hAnsi="Arial" w:cs="Arial"/>
                          <w:b w:val="0"/>
                          <w:bCs w:val="0"/>
                          <w:color w:val="auto"/>
                          <w:sz w:val="22"/>
                          <w:szCs w:val="22"/>
                          <w:vertAlign w:val="superscript"/>
                        </w:rPr>
                        <w:t>13</w:t>
                      </w:r>
                    </w:p>
                  </w:txbxContent>
                </v:textbox>
                <w10:wrap type="square"/>
              </v:shape>
            </w:pict>
          </mc:Fallback>
        </mc:AlternateContent>
      </w:r>
      <w:r w:rsidR="00C73DB0" w:rsidRPr="001A5B0B">
        <w:rPr>
          <w:rStyle w:val="normaltextrun"/>
          <w:rFonts w:ascii="Arial" w:eastAsia="Times New Roman" w:hAnsi="Arial" w:cs="Arial"/>
          <w:sz w:val="24"/>
          <w:szCs w:val="24"/>
          <w:lang w:eastAsia="es-MX"/>
        </w:rPr>
        <w:t>LÍNEA</w:t>
      </w:r>
      <w:r w:rsidR="009A6315" w:rsidRPr="001A5B0B">
        <w:rPr>
          <w:rStyle w:val="normaltextrun"/>
          <w:rFonts w:ascii="Arial" w:eastAsia="Times New Roman" w:hAnsi="Arial" w:cs="Arial"/>
          <w:sz w:val="24"/>
          <w:szCs w:val="24"/>
          <w:lang w:eastAsia="es-MX"/>
        </w:rPr>
        <w:t xml:space="preserve"> MEDIA</w:t>
      </w:r>
      <w:r w:rsidR="0060600E" w:rsidRPr="001A5B0B">
        <w:rPr>
          <w:rStyle w:val="normaltextrun"/>
          <w:rFonts w:ascii="Arial" w:eastAsia="Times New Roman" w:hAnsi="Arial" w:cs="Arial"/>
          <w:sz w:val="24"/>
          <w:szCs w:val="24"/>
          <w:lang w:eastAsia="es-MX"/>
        </w:rPr>
        <w:t>: La línea media dental es un elemento crucial en la estética de la sonrisa. Un enfoque práctico y confiable para ubicar la línea media facial, que generalmente coincide con la línea media dental, es utilizar dos puntos de referencia anatómicos: el nasión y la base del filtrum, también conocido como "arco de Cupido", que se encuentra en el centro del labio superior</w:t>
      </w:r>
      <w:r>
        <w:rPr>
          <w:rStyle w:val="normaltextrun"/>
          <w:rFonts w:ascii="Arial" w:eastAsia="Times New Roman" w:hAnsi="Arial" w:cs="Arial"/>
          <w:sz w:val="24"/>
          <w:szCs w:val="24"/>
          <w:lang w:eastAsia="es-MX"/>
        </w:rPr>
        <w:t xml:space="preserve"> (</w:t>
      </w:r>
      <w:r w:rsidRPr="00953222">
        <w:rPr>
          <w:rStyle w:val="normaltextrun"/>
          <w:rFonts w:ascii="Arial" w:eastAsia="Times New Roman" w:hAnsi="Arial" w:cs="Arial"/>
          <w:b/>
          <w:bCs/>
          <w:sz w:val="24"/>
          <w:szCs w:val="24"/>
          <w:lang w:eastAsia="es-MX"/>
        </w:rPr>
        <w:t>Figura 1</w:t>
      </w:r>
      <w:r>
        <w:rPr>
          <w:rStyle w:val="normaltextrun"/>
          <w:rFonts w:ascii="Arial" w:eastAsia="Times New Roman" w:hAnsi="Arial" w:cs="Arial"/>
          <w:sz w:val="24"/>
          <w:szCs w:val="24"/>
          <w:lang w:eastAsia="es-MX"/>
        </w:rPr>
        <w:t>)</w:t>
      </w:r>
      <w:r w:rsidR="00DB0277">
        <w:rPr>
          <w:rStyle w:val="normaltextrun"/>
          <w:rFonts w:ascii="Arial" w:eastAsia="Times New Roman" w:hAnsi="Arial" w:cs="Arial"/>
          <w:sz w:val="24"/>
          <w:szCs w:val="24"/>
          <w:lang w:eastAsia="es-MX"/>
        </w:rPr>
        <w:t>.</w:t>
      </w:r>
      <w:r w:rsidR="006507DF">
        <w:rPr>
          <w:rFonts w:ascii="Arial" w:eastAsia="Times New Roman" w:hAnsi="Arial" w:cs="Arial"/>
          <w:sz w:val="24"/>
          <w:szCs w:val="24"/>
          <w:vertAlign w:val="superscript"/>
          <w:lang w:eastAsia="es-MX"/>
        </w:rPr>
        <w:t>13</w:t>
      </w:r>
    </w:p>
    <w:p w14:paraId="18C0ED63" w14:textId="77777777" w:rsidR="00E05DA8" w:rsidRDefault="00E05DA8" w:rsidP="008F5A15">
      <w:pPr>
        <w:spacing w:line="360" w:lineRule="auto"/>
        <w:jc w:val="both"/>
        <w:rPr>
          <w:rStyle w:val="normaltextrun"/>
          <w:rFonts w:ascii="Arial" w:eastAsia="Times New Roman" w:hAnsi="Arial" w:cs="Arial"/>
          <w:sz w:val="24"/>
          <w:szCs w:val="24"/>
          <w:lang w:eastAsia="es-MX"/>
        </w:rPr>
      </w:pPr>
    </w:p>
    <w:p w14:paraId="13899F90" w14:textId="5A29FB88" w:rsidR="009A6315" w:rsidRPr="001A5B0B" w:rsidRDefault="009A6315"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lastRenderedPageBreak/>
        <w:t>ESPACIO LATERAL NEGATIVO</w:t>
      </w:r>
      <w:r w:rsidR="0097326E" w:rsidRPr="001A5B0B">
        <w:rPr>
          <w:rStyle w:val="normaltextrun"/>
          <w:rFonts w:ascii="Arial" w:eastAsia="Times New Roman" w:hAnsi="Arial" w:cs="Arial"/>
          <w:sz w:val="24"/>
          <w:szCs w:val="24"/>
          <w:lang w:eastAsia="es-MX"/>
        </w:rPr>
        <w:t>: El espacio entre las superficies vestibulares de los dientes posteriores y las comisuras labiales cuando el paciente está sonriendo se conoce como el espacio negativo lateral.</w:t>
      </w:r>
    </w:p>
    <w:p w14:paraId="21BB0CD0" w14:textId="6C5620B5" w:rsidR="00B65E58" w:rsidRDefault="00C74DF7"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LÍNEA</w:t>
      </w:r>
      <w:r w:rsidR="0097326E" w:rsidRPr="001A5B0B">
        <w:rPr>
          <w:rStyle w:val="normaltextrun"/>
          <w:rFonts w:ascii="Arial" w:eastAsia="Times New Roman" w:hAnsi="Arial" w:cs="Arial"/>
          <w:sz w:val="24"/>
          <w:szCs w:val="24"/>
          <w:lang w:eastAsia="es-MX"/>
        </w:rPr>
        <w:t xml:space="preserve"> LABIAL. La relación del borde inferior del labio superior con los incisivos superiores y su encía puede clasificarse en alta, media y baja. </w:t>
      </w:r>
    </w:p>
    <w:p w14:paraId="1FE75591" w14:textId="39CA1A90" w:rsidR="009A6315" w:rsidRPr="001A5B0B" w:rsidRDefault="00C74DF7"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LÍNEA</w:t>
      </w:r>
      <w:r w:rsidR="009A6315" w:rsidRPr="001A5B0B">
        <w:rPr>
          <w:rStyle w:val="normaltextrun"/>
          <w:rFonts w:ascii="Arial" w:eastAsia="Times New Roman" w:hAnsi="Arial" w:cs="Arial"/>
          <w:sz w:val="24"/>
          <w:szCs w:val="24"/>
          <w:lang w:eastAsia="es-MX"/>
        </w:rPr>
        <w:t xml:space="preserve"> </w:t>
      </w:r>
      <w:r w:rsidR="0097326E" w:rsidRPr="001A5B0B">
        <w:rPr>
          <w:rStyle w:val="normaltextrun"/>
          <w:rFonts w:ascii="Arial" w:eastAsia="Times New Roman" w:hAnsi="Arial" w:cs="Arial"/>
          <w:sz w:val="24"/>
          <w:szCs w:val="24"/>
          <w:lang w:eastAsia="es-MX"/>
        </w:rPr>
        <w:t>LABIAL: En una sonrisa alta, la línea gingival al sonreír permite la visualización del 100% del diente anterior e incluso una banda de encía. En una sonrisa media, la línea de la sonrisa permite la exposición del 75% al 100% del diente. En una sonrisa baja, solo se visualiza el 50% o menos del incisivo.</w:t>
      </w:r>
      <w:r w:rsidR="006507DF">
        <w:rPr>
          <w:rStyle w:val="Refdenotaalpie"/>
          <w:rFonts w:ascii="Arial" w:eastAsia="Times New Roman" w:hAnsi="Arial" w:cs="Arial"/>
          <w:sz w:val="24"/>
          <w:szCs w:val="24"/>
          <w:lang w:eastAsia="es-MX"/>
        </w:rPr>
        <w:t>6</w:t>
      </w:r>
    </w:p>
    <w:p w14:paraId="08CA5287" w14:textId="0C16FD5F" w:rsidR="008F5A15" w:rsidRPr="001A5B0B" w:rsidRDefault="009A6315" w:rsidP="008F5A1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Otro autor como</w:t>
      </w:r>
      <w:r w:rsidR="00C46A3F" w:rsidRPr="001A5B0B">
        <w:rPr>
          <w:rStyle w:val="normaltextrun"/>
          <w:rFonts w:ascii="Arial" w:eastAsia="Times New Roman" w:hAnsi="Arial" w:cs="Arial"/>
          <w:sz w:val="24"/>
          <w:szCs w:val="24"/>
          <w:lang w:eastAsia="es-MX"/>
        </w:rPr>
        <w:t xml:space="preserve"> Dr. Sabri Roy menciona que la sonrisa tiene 8 componentes importantes</w:t>
      </w:r>
      <w:r w:rsidR="006507DF">
        <w:rPr>
          <w:rFonts w:ascii="Arial" w:eastAsia="Times New Roman" w:hAnsi="Arial" w:cs="Arial"/>
          <w:sz w:val="24"/>
          <w:szCs w:val="24"/>
          <w:vertAlign w:val="superscript"/>
          <w:lang w:eastAsia="es-MX"/>
        </w:rPr>
        <w:t>14</w:t>
      </w:r>
    </w:p>
    <w:p w14:paraId="54CCB705" w14:textId="77777777" w:rsidR="001E4C29" w:rsidRPr="001A5B0B" w:rsidRDefault="00B40722" w:rsidP="001E4C29">
      <w:pPr>
        <w:pStyle w:val="Prrafodelista"/>
        <w:numPr>
          <w:ilvl w:val="0"/>
          <w:numId w:val="10"/>
        </w:numPr>
        <w:shd w:val="clear" w:color="auto" w:fill="FFFFFF"/>
        <w:spacing w:line="360" w:lineRule="auto"/>
        <w:jc w:val="both"/>
        <w:rPr>
          <w:rStyle w:val="normaltextrun"/>
          <w:rFonts w:ascii="Arial" w:hAnsi="Arial" w:cs="Arial"/>
          <w:sz w:val="24"/>
          <w:szCs w:val="24"/>
        </w:rPr>
      </w:pPr>
      <w:r w:rsidRPr="00BD7570">
        <w:rPr>
          <w:rStyle w:val="normaltextrun"/>
          <w:rFonts w:ascii="Arial" w:eastAsia="Times New Roman" w:hAnsi="Arial" w:cs="Arial"/>
          <w:i/>
          <w:sz w:val="24"/>
          <w:szCs w:val="24"/>
          <w:lang w:eastAsia="es-MX"/>
        </w:rPr>
        <w:t>Línea</w:t>
      </w:r>
      <w:r w:rsidR="00C46A3F" w:rsidRPr="00BD7570">
        <w:rPr>
          <w:rStyle w:val="normaltextrun"/>
          <w:rFonts w:ascii="Arial" w:eastAsia="Times New Roman" w:hAnsi="Arial" w:cs="Arial"/>
          <w:i/>
          <w:sz w:val="24"/>
          <w:szCs w:val="24"/>
          <w:lang w:eastAsia="es-MX"/>
        </w:rPr>
        <w:t xml:space="preserve"> labial</w:t>
      </w:r>
      <w:r w:rsidR="001E4C29" w:rsidRPr="00BD7570">
        <w:rPr>
          <w:rStyle w:val="normaltextrun"/>
          <w:rFonts w:ascii="Arial" w:eastAsia="Times New Roman" w:hAnsi="Arial" w:cs="Arial"/>
          <w:i/>
          <w:sz w:val="24"/>
          <w:szCs w:val="24"/>
          <w:lang w:eastAsia="es-MX"/>
        </w:rPr>
        <w:t>:</w:t>
      </w:r>
      <w:r w:rsidR="001E4C29" w:rsidRPr="001A5B0B">
        <w:rPr>
          <w:rStyle w:val="normaltextrun"/>
          <w:rFonts w:ascii="Arial" w:eastAsia="Times New Roman" w:hAnsi="Arial" w:cs="Arial"/>
          <w:sz w:val="24"/>
          <w:szCs w:val="24"/>
          <w:lang w:eastAsia="es-MX"/>
        </w:rPr>
        <w:t xml:space="preserve"> La cantidad de exposición vertical de los dientes al sonreír se refiere a la altura del labio superior en relación con los incisivos centrales superiores. En términos generales, </w:t>
      </w:r>
      <w:r w:rsidR="001E4C29" w:rsidRPr="001A5B0B">
        <w:rPr>
          <w:rStyle w:val="normaltextrun"/>
          <w:rFonts w:ascii="Arial" w:hAnsi="Arial" w:cs="Arial"/>
          <w:sz w:val="24"/>
          <w:szCs w:val="24"/>
          <w:lang w:eastAsia="es-MX"/>
        </w:rPr>
        <w:t>la línea labial es óptima cuando el labio superior alcanza el margen gingival, mostrando la longitud cervicoincisal total de los incisivos centrales superiores, junto con las encías interproximales.</w:t>
      </w:r>
      <w:r w:rsidR="00B65E58" w:rsidRPr="00B65E58">
        <w:rPr>
          <w:rFonts w:ascii="Arial" w:eastAsia="Times New Roman" w:hAnsi="Arial" w:cs="Arial"/>
          <w:sz w:val="24"/>
          <w:szCs w:val="24"/>
          <w:vertAlign w:val="superscript"/>
          <w:lang w:eastAsia="es-MX"/>
        </w:rPr>
        <w:t xml:space="preserve"> </w:t>
      </w:r>
    </w:p>
    <w:p w14:paraId="4C961A93" w14:textId="77777777" w:rsidR="001E4C29" w:rsidRPr="001A5B0B" w:rsidRDefault="00C46A3F" w:rsidP="00F5566C">
      <w:pPr>
        <w:pStyle w:val="Prrafodelista"/>
        <w:numPr>
          <w:ilvl w:val="0"/>
          <w:numId w:val="10"/>
        </w:numPr>
        <w:shd w:val="clear" w:color="auto" w:fill="FFFFFF"/>
        <w:spacing w:line="360" w:lineRule="auto"/>
        <w:jc w:val="both"/>
        <w:rPr>
          <w:rStyle w:val="normaltextrun"/>
          <w:rFonts w:ascii="Arial" w:eastAsia="Times New Roman" w:hAnsi="Arial" w:cs="Arial"/>
          <w:color w:val="0D0D0D"/>
          <w:sz w:val="24"/>
          <w:szCs w:val="24"/>
          <w:lang w:eastAsia="es-MX"/>
        </w:rPr>
      </w:pPr>
      <w:r w:rsidRPr="00BD7570">
        <w:rPr>
          <w:rStyle w:val="normaltextrun"/>
          <w:rFonts w:ascii="Arial" w:eastAsia="Times New Roman" w:hAnsi="Arial" w:cs="Arial"/>
          <w:i/>
          <w:sz w:val="24"/>
          <w:szCs w:val="24"/>
          <w:lang w:eastAsia="es-MX"/>
        </w:rPr>
        <w:t>Arco de la sonrisa</w:t>
      </w:r>
      <w:r w:rsidR="00F5566C" w:rsidRPr="00BD7570">
        <w:rPr>
          <w:rStyle w:val="normaltextrun"/>
          <w:rFonts w:ascii="Arial" w:eastAsia="Times New Roman" w:hAnsi="Arial" w:cs="Arial"/>
          <w:i/>
          <w:sz w:val="24"/>
          <w:szCs w:val="24"/>
          <w:lang w:eastAsia="es-MX"/>
        </w:rPr>
        <w:t>:</w:t>
      </w:r>
      <w:r w:rsidR="00F5566C" w:rsidRPr="001A5B0B">
        <w:rPr>
          <w:rStyle w:val="normaltextrun"/>
          <w:rFonts w:ascii="Arial" w:eastAsia="Times New Roman" w:hAnsi="Arial" w:cs="Arial"/>
          <w:sz w:val="24"/>
          <w:szCs w:val="24"/>
          <w:lang w:eastAsia="es-MX"/>
        </w:rPr>
        <w:t xml:space="preserve"> </w:t>
      </w:r>
      <w:r w:rsidR="00F5566C" w:rsidRPr="001A5B0B">
        <w:rPr>
          <w:rStyle w:val="normaltextrun"/>
          <w:rFonts w:ascii="Arial" w:hAnsi="Arial" w:cs="Arial"/>
          <w:sz w:val="24"/>
          <w:szCs w:val="24"/>
          <w:lang w:eastAsia="es-MX"/>
        </w:rPr>
        <w:t>Es el arco de la sonrisa se define como la relación entre una curva teórica trazada a lo largo de los bordes de los dientes anteriores superiores y el contorno interno del labio inferior cuando se realiza una sonrisa</w:t>
      </w:r>
      <w:r w:rsidR="008E7DE2">
        <w:rPr>
          <w:rStyle w:val="normaltextrun"/>
          <w:rFonts w:ascii="Arial" w:hAnsi="Arial" w:cs="Arial"/>
          <w:sz w:val="24"/>
          <w:szCs w:val="24"/>
          <w:lang w:eastAsia="es-MX"/>
        </w:rPr>
        <w:t>.</w:t>
      </w:r>
      <w:r w:rsidR="00B65E58" w:rsidRPr="00B65E58">
        <w:rPr>
          <w:rFonts w:ascii="Arial" w:eastAsia="Times New Roman" w:hAnsi="Arial" w:cs="Arial"/>
          <w:sz w:val="24"/>
          <w:szCs w:val="24"/>
          <w:vertAlign w:val="superscript"/>
          <w:lang w:eastAsia="es-MX"/>
        </w:rPr>
        <w:t xml:space="preserve"> </w:t>
      </w:r>
    </w:p>
    <w:p w14:paraId="3586587D" w14:textId="77777777" w:rsidR="00C46A3F" w:rsidRPr="001A5B0B" w:rsidRDefault="00C46A3F" w:rsidP="00F5566C">
      <w:pPr>
        <w:pStyle w:val="Prrafodelista"/>
        <w:numPr>
          <w:ilvl w:val="0"/>
          <w:numId w:val="10"/>
        </w:numPr>
        <w:shd w:val="clear" w:color="auto" w:fill="FFFFFF"/>
        <w:spacing w:line="360" w:lineRule="auto"/>
        <w:jc w:val="both"/>
        <w:rPr>
          <w:rStyle w:val="normaltextrun"/>
          <w:rFonts w:ascii="Arial" w:eastAsia="Times New Roman" w:hAnsi="Arial" w:cs="Arial"/>
          <w:color w:val="0D0D0D"/>
          <w:sz w:val="24"/>
          <w:szCs w:val="24"/>
          <w:lang w:eastAsia="es-MX"/>
        </w:rPr>
      </w:pPr>
      <w:r w:rsidRPr="00BD7570">
        <w:rPr>
          <w:rStyle w:val="normaltextrun"/>
          <w:rFonts w:ascii="Arial" w:eastAsia="Times New Roman" w:hAnsi="Arial" w:cs="Arial"/>
          <w:i/>
          <w:sz w:val="24"/>
          <w:szCs w:val="24"/>
          <w:lang w:eastAsia="es-MX"/>
        </w:rPr>
        <w:t>Curvatura del labio superior</w:t>
      </w:r>
      <w:r w:rsidR="00F5566C" w:rsidRPr="00BD7570">
        <w:rPr>
          <w:rStyle w:val="normaltextrun"/>
          <w:rFonts w:ascii="Arial" w:eastAsia="Times New Roman" w:hAnsi="Arial" w:cs="Arial"/>
          <w:i/>
          <w:sz w:val="24"/>
          <w:szCs w:val="24"/>
          <w:lang w:eastAsia="es-MX"/>
        </w:rPr>
        <w:t>:</w:t>
      </w:r>
      <w:r w:rsidR="00F5566C" w:rsidRPr="001A5B0B">
        <w:rPr>
          <w:rStyle w:val="normaltextrun"/>
          <w:rFonts w:ascii="Arial" w:eastAsia="Times New Roman" w:hAnsi="Arial" w:cs="Arial"/>
          <w:sz w:val="24"/>
          <w:szCs w:val="24"/>
          <w:lang w:eastAsia="es-MX"/>
        </w:rPr>
        <w:t xml:space="preserve"> </w:t>
      </w:r>
      <w:r w:rsidR="00F5566C" w:rsidRPr="001A5B0B">
        <w:rPr>
          <w:rFonts w:ascii="Arial" w:hAnsi="Arial" w:cs="Arial"/>
          <w:color w:val="0D0D0D"/>
          <w:sz w:val="24"/>
          <w:szCs w:val="24"/>
          <w:shd w:val="clear" w:color="auto" w:fill="FFFFFF"/>
        </w:rPr>
        <w:t>La evaluación de la curvatura del labio superior se realiza desde la posición central hasta la comisura de la boca durante una sonrisa. Esta curvatura se describe como hacia arriba cuando la comisura de la boca está más elevada que la posición central, como recta cuando la comisura de la boca y la posición central están al mismo nivel, y como hacia abajo cuando la comisura de la boca está más baja que la posición central. Se considera que las curvaturas hacia arriba y rectas son más estéticas que las curvaturas hacia abajo</w:t>
      </w:r>
      <w:r w:rsidR="008E7DE2">
        <w:rPr>
          <w:rFonts w:ascii="Arial" w:hAnsi="Arial" w:cs="Arial"/>
          <w:color w:val="0D0D0D"/>
          <w:sz w:val="24"/>
          <w:szCs w:val="24"/>
          <w:shd w:val="clear" w:color="auto" w:fill="FFFFFF"/>
        </w:rPr>
        <w:t>.</w:t>
      </w:r>
      <w:r w:rsidR="00B65E58" w:rsidRPr="00B65E58">
        <w:rPr>
          <w:rFonts w:ascii="Arial" w:eastAsia="Times New Roman" w:hAnsi="Arial" w:cs="Arial"/>
          <w:sz w:val="24"/>
          <w:szCs w:val="24"/>
          <w:vertAlign w:val="superscript"/>
          <w:lang w:eastAsia="es-MX"/>
        </w:rPr>
        <w:t xml:space="preserve"> </w:t>
      </w:r>
    </w:p>
    <w:p w14:paraId="7DFD7A24" w14:textId="77777777" w:rsidR="00C46A3F" w:rsidRPr="001A5B0B" w:rsidRDefault="00C46A3F" w:rsidP="001E4C29">
      <w:pPr>
        <w:pStyle w:val="Prrafodelista"/>
        <w:numPr>
          <w:ilvl w:val="0"/>
          <w:numId w:val="10"/>
        </w:numPr>
        <w:spacing w:line="360" w:lineRule="auto"/>
        <w:jc w:val="both"/>
        <w:rPr>
          <w:rFonts w:ascii="Arial" w:hAnsi="Arial" w:cs="Arial"/>
          <w:color w:val="0D0D0D"/>
          <w:sz w:val="24"/>
          <w:szCs w:val="24"/>
          <w:shd w:val="clear" w:color="auto" w:fill="FFFFFF"/>
        </w:rPr>
      </w:pPr>
      <w:r w:rsidRPr="005C258B">
        <w:rPr>
          <w:rStyle w:val="normaltextrun"/>
          <w:rFonts w:ascii="Arial" w:eastAsia="Times New Roman" w:hAnsi="Arial" w:cs="Arial"/>
          <w:i/>
          <w:sz w:val="24"/>
          <w:szCs w:val="24"/>
          <w:lang w:eastAsia="es-MX"/>
        </w:rPr>
        <w:lastRenderedPageBreak/>
        <w:t>Espacio lateral negativo</w:t>
      </w:r>
      <w:r w:rsidR="00F5566C" w:rsidRPr="001A5B0B">
        <w:rPr>
          <w:rStyle w:val="normaltextrun"/>
          <w:rFonts w:ascii="Arial" w:eastAsia="Times New Roman" w:hAnsi="Arial" w:cs="Arial"/>
          <w:sz w:val="24"/>
          <w:szCs w:val="24"/>
          <w:lang w:eastAsia="es-MX"/>
        </w:rPr>
        <w:t xml:space="preserve">: </w:t>
      </w:r>
      <w:r w:rsidR="0060600E" w:rsidRPr="001A5B0B">
        <w:rPr>
          <w:rFonts w:ascii="Arial" w:hAnsi="Arial" w:cs="Arial"/>
          <w:color w:val="0D0D0D"/>
          <w:sz w:val="24"/>
          <w:szCs w:val="24"/>
          <w:shd w:val="clear" w:color="auto" w:fill="FFFFFF"/>
        </w:rPr>
        <w:t xml:space="preserve">Se </w:t>
      </w:r>
      <w:r w:rsidR="00F5566C" w:rsidRPr="001A5B0B">
        <w:rPr>
          <w:rFonts w:ascii="Arial" w:hAnsi="Arial" w:cs="Arial"/>
          <w:color w:val="0D0D0D"/>
          <w:sz w:val="24"/>
          <w:szCs w:val="24"/>
          <w:shd w:val="clear" w:color="auto" w:fill="FFFFFF"/>
        </w:rPr>
        <w:t>refiere al área de la cavidad bucal que se encuentra entre los dientes posteriores y la comisura de la boca durante una sonrisa</w:t>
      </w:r>
      <w:r w:rsidR="008E7DE2">
        <w:rPr>
          <w:rFonts w:ascii="Arial" w:hAnsi="Arial" w:cs="Arial"/>
          <w:color w:val="0D0D0D"/>
          <w:sz w:val="24"/>
          <w:szCs w:val="24"/>
          <w:shd w:val="clear" w:color="auto" w:fill="FFFFFF"/>
        </w:rPr>
        <w:t>.</w:t>
      </w:r>
      <w:r w:rsidR="00B65E58" w:rsidRPr="00B65E58">
        <w:rPr>
          <w:rFonts w:ascii="Arial" w:eastAsia="Times New Roman" w:hAnsi="Arial" w:cs="Arial"/>
          <w:sz w:val="24"/>
          <w:szCs w:val="24"/>
          <w:vertAlign w:val="superscript"/>
          <w:lang w:eastAsia="es-MX"/>
        </w:rPr>
        <w:t xml:space="preserve"> </w:t>
      </w:r>
    </w:p>
    <w:p w14:paraId="0043A2E7" w14:textId="77777777" w:rsidR="00C46A3F" w:rsidRPr="001A5B0B" w:rsidRDefault="00B40722" w:rsidP="001E4C29">
      <w:pPr>
        <w:pStyle w:val="Prrafodelista"/>
        <w:numPr>
          <w:ilvl w:val="0"/>
          <w:numId w:val="10"/>
        </w:numPr>
        <w:spacing w:line="360" w:lineRule="auto"/>
        <w:jc w:val="both"/>
        <w:rPr>
          <w:rStyle w:val="normaltextrun"/>
          <w:rFonts w:ascii="Arial" w:eastAsia="Times New Roman" w:hAnsi="Arial" w:cs="Arial"/>
          <w:sz w:val="24"/>
          <w:szCs w:val="24"/>
          <w:lang w:eastAsia="es-MX"/>
        </w:rPr>
      </w:pPr>
      <w:r w:rsidRPr="005C258B">
        <w:rPr>
          <w:rStyle w:val="normaltextrun"/>
          <w:rFonts w:ascii="Arial" w:eastAsia="Times New Roman" w:hAnsi="Arial" w:cs="Arial"/>
          <w:i/>
          <w:sz w:val="24"/>
          <w:szCs w:val="24"/>
          <w:lang w:eastAsia="es-MX"/>
        </w:rPr>
        <w:t>Simetría</w:t>
      </w:r>
      <w:r w:rsidR="00C46A3F" w:rsidRPr="005C258B">
        <w:rPr>
          <w:rStyle w:val="normaltextrun"/>
          <w:rFonts w:ascii="Arial" w:eastAsia="Times New Roman" w:hAnsi="Arial" w:cs="Arial"/>
          <w:i/>
          <w:sz w:val="24"/>
          <w:szCs w:val="24"/>
          <w:lang w:eastAsia="es-MX"/>
        </w:rPr>
        <w:t xml:space="preserve"> de la sonrisa</w:t>
      </w:r>
      <w:r w:rsidR="0060600E" w:rsidRPr="001A5B0B">
        <w:rPr>
          <w:rStyle w:val="normaltextrun"/>
          <w:rFonts w:ascii="Arial" w:eastAsia="Times New Roman" w:hAnsi="Arial" w:cs="Arial"/>
          <w:sz w:val="24"/>
          <w:szCs w:val="24"/>
          <w:lang w:eastAsia="es-MX"/>
        </w:rPr>
        <w:t xml:space="preserve">: </w:t>
      </w:r>
      <w:r w:rsidR="0060600E" w:rsidRPr="001A5B0B">
        <w:rPr>
          <w:rFonts w:ascii="Arial" w:hAnsi="Arial" w:cs="Arial"/>
          <w:color w:val="0D0D0D"/>
          <w:sz w:val="24"/>
          <w:szCs w:val="24"/>
          <w:shd w:val="clear" w:color="auto" w:fill="FFFFFF"/>
        </w:rPr>
        <w:t>La simetría de la sonrisa, que se refiere a la posición relativa de las comisuras de la boca en el plano vertical, puede evaluarse mediante el paralelismo de las líneas comisurales y pupilares. Aunque las comisuras se desplazan hacia arriba y hacia los lados al sonreír, investigaciones han demostrado una disparidad en la cantidad y dirección de este movimiento entre el lado derecho e izquierdo</w:t>
      </w:r>
    </w:p>
    <w:p w14:paraId="3DCD3A15" w14:textId="77777777" w:rsidR="00C46A3F" w:rsidRPr="001A5B0B" w:rsidRDefault="00C46A3F" w:rsidP="001E4C29">
      <w:pPr>
        <w:pStyle w:val="Prrafodelista"/>
        <w:numPr>
          <w:ilvl w:val="0"/>
          <w:numId w:val="10"/>
        </w:numPr>
        <w:spacing w:line="360" w:lineRule="auto"/>
        <w:jc w:val="both"/>
        <w:rPr>
          <w:rStyle w:val="normaltextrun"/>
          <w:rFonts w:ascii="Arial" w:eastAsia="Times New Roman" w:hAnsi="Arial" w:cs="Arial"/>
          <w:sz w:val="24"/>
          <w:szCs w:val="24"/>
          <w:lang w:eastAsia="es-MX"/>
        </w:rPr>
      </w:pPr>
      <w:r w:rsidRPr="005C258B">
        <w:rPr>
          <w:rStyle w:val="normaltextrun"/>
          <w:rFonts w:ascii="Arial" w:eastAsia="Times New Roman" w:hAnsi="Arial" w:cs="Arial"/>
          <w:i/>
          <w:sz w:val="24"/>
          <w:szCs w:val="24"/>
          <w:lang w:eastAsia="es-MX"/>
        </w:rPr>
        <w:t>Plano oclusal frontal</w:t>
      </w:r>
      <w:r w:rsidR="0060600E" w:rsidRPr="005C258B">
        <w:rPr>
          <w:rStyle w:val="normaltextrun"/>
          <w:rFonts w:ascii="Arial" w:eastAsia="Times New Roman" w:hAnsi="Arial" w:cs="Arial"/>
          <w:i/>
          <w:sz w:val="24"/>
          <w:szCs w:val="24"/>
          <w:lang w:eastAsia="es-MX"/>
        </w:rPr>
        <w:t>:</w:t>
      </w:r>
      <w:r w:rsidR="0060600E" w:rsidRPr="001A5B0B">
        <w:rPr>
          <w:rFonts w:ascii="Arial" w:hAnsi="Arial" w:cs="Arial"/>
          <w:color w:val="0D0D0D"/>
          <w:sz w:val="24"/>
          <w:szCs w:val="24"/>
          <w:shd w:val="clear" w:color="auto" w:fill="FFFFFF"/>
        </w:rPr>
        <w:t xml:space="preserve"> El plano oclusal frontal se define por una línea que se extiende desde la </w:t>
      </w:r>
      <w:r w:rsidR="00B40722" w:rsidRPr="001A5B0B">
        <w:rPr>
          <w:rFonts w:ascii="Arial" w:hAnsi="Arial" w:cs="Arial"/>
          <w:color w:val="0D0D0D"/>
          <w:sz w:val="24"/>
          <w:szCs w:val="24"/>
          <w:shd w:val="clear" w:color="auto" w:fill="FFFFFF"/>
        </w:rPr>
        <w:t>cúspide</w:t>
      </w:r>
      <w:r w:rsidR="0060600E" w:rsidRPr="001A5B0B">
        <w:rPr>
          <w:rFonts w:ascii="Arial" w:hAnsi="Arial" w:cs="Arial"/>
          <w:color w:val="0D0D0D"/>
          <w:sz w:val="24"/>
          <w:szCs w:val="24"/>
          <w:shd w:val="clear" w:color="auto" w:fill="FFFFFF"/>
        </w:rPr>
        <w:t xml:space="preserve"> del canino derecho hasta la </w:t>
      </w:r>
      <w:r w:rsidR="00B40722" w:rsidRPr="001A5B0B">
        <w:rPr>
          <w:rFonts w:ascii="Arial" w:hAnsi="Arial" w:cs="Arial"/>
          <w:color w:val="0D0D0D"/>
          <w:sz w:val="24"/>
          <w:szCs w:val="24"/>
          <w:shd w:val="clear" w:color="auto" w:fill="FFFFFF"/>
        </w:rPr>
        <w:t>cúspide</w:t>
      </w:r>
      <w:r w:rsidR="0060600E" w:rsidRPr="001A5B0B">
        <w:rPr>
          <w:rFonts w:ascii="Arial" w:hAnsi="Arial" w:cs="Arial"/>
          <w:color w:val="0D0D0D"/>
          <w:sz w:val="24"/>
          <w:szCs w:val="24"/>
          <w:shd w:val="clear" w:color="auto" w:fill="FFFFFF"/>
        </w:rPr>
        <w:t xml:space="preserve"> del canino izquierdo</w:t>
      </w:r>
    </w:p>
    <w:p w14:paraId="0539FA05" w14:textId="77777777" w:rsidR="00B65E58" w:rsidRPr="00B65E58" w:rsidRDefault="00C46A3F" w:rsidP="00B65E58">
      <w:pPr>
        <w:pStyle w:val="Prrafodelista"/>
        <w:numPr>
          <w:ilvl w:val="0"/>
          <w:numId w:val="10"/>
        </w:numPr>
        <w:spacing w:line="360" w:lineRule="auto"/>
        <w:jc w:val="both"/>
        <w:rPr>
          <w:rStyle w:val="normaltextrun"/>
          <w:rFonts w:ascii="Arial" w:eastAsia="Times New Roman" w:hAnsi="Arial" w:cs="Arial"/>
          <w:sz w:val="24"/>
          <w:szCs w:val="24"/>
          <w:lang w:eastAsia="es-MX"/>
        </w:rPr>
      </w:pPr>
      <w:r w:rsidRPr="005C258B">
        <w:rPr>
          <w:rStyle w:val="normaltextrun"/>
          <w:rFonts w:ascii="Arial" w:eastAsia="Times New Roman" w:hAnsi="Arial" w:cs="Arial"/>
          <w:i/>
          <w:sz w:val="24"/>
          <w:szCs w:val="24"/>
          <w:lang w:eastAsia="es-MX"/>
        </w:rPr>
        <w:t>Componentes dentales</w:t>
      </w:r>
      <w:r w:rsidR="0060600E" w:rsidRPr="001A5B0B">
        <w:rPr>
          <w:rStyle w:val="normaltextrun"/>
          <w:rFonts w:ascii="Arial" w:eastAsia="Times New Roman" w:hAnsi="Arial" w:cs="Arial"/>
          <w:sz w:val="24"/>
          <w:szCs w:val="24"/>
          <w:lang w:eastAsia="es-MX"/>
        </w:rPr>
        <w:t xml:space="preserve">: </w:t>
      </w:r>
      <w:r w:rsidR="0060600E" w:rsidRPr="001A5B0B">
        <w:rPr>
          <w:rFonts w:ascii="Arial" w:hAnsi="Arial" w:cs="Arial"/>
          <w:color w:val="0D0D0D"/>
          <w:sz w:val="24"/>
          <w:szCs w:val="24"/>
          <w:shd w:val="clear" w:color="auto" w:fill="FFFFFF"/>
        </w:rPr>
        <w:t>Los primeros seis componentes de la sonrisa abordan la relación entre los dientes y los labios, así como la forma en que los labios y los tejidos blandos enmarcan la sonrisa. Dentro de estos componentes, se incluyen aspectos dentales como el tamaño, la forma, el color, la alineación y la inclinación de las coronas dentales (puntas); la línea media; y la simetría del arco dental.</w:t>
      </w:r>
    </w:p>
    <w:p w14:paraId="1C395122" w14:textId="3A71C2A1" w:rsidR="008F5A15" w:rsidRPr="00B65E58" w:rsidRDefault="00C46A3F" w:rsidP="008F5A15">
      <w:pPr>
        <w:pStyle w:val="Prrafodelista"/>
        <w:numPr>
          <w:ilvl w:val="0"/>
          <w:numId w:val="10"/>
        </w:numPr>
        <w:spacing w:line="360" w:lineRule="auto"/>
        <w:jc w:val="both"/>
        <w:rPr>
          <w:rFonts w:ascii="Arial" w:eastAsia="Times New Roman" w:hAnsi="Arial" w:cs="Arial"/>
          <w:sz w:val="24"/>
          <w:szCs w:val="24"/>
          <w:lang w:eastAsia="es-MX"/>
        </w:rPr>
      </w:pPr>
      <w:r w:rsidRPr="005C258B">
        <w:rPr>
          <w:rStyle w:val="normaltextrun"/>
          <w:rFonts w:ascii="Arial" w:eastAsia="Times New Roman" w:hAnsi="Arial" w:cs="Arial"/>
          <w:i/>
          <w:sz w:val="24"/>
          <w:szCs w:val="24"/>
          <w:lang w:eastAsia="es-MX"/>
        </w:rPr>
        <w:t>Componentes gingivales</w:t>
      </w:r>
      <w:r w:rsidR="0060600E" w:rsidRPr="001A5B0B">
        <w:rPr>
          <w:rStyle w:val="normaltextrun"/>
          <w:rFonts w:ascii="Arial" w:eastAsia="Times New Roman" w:hAnsi="Arial" w:cs="Arial"/>
          <w:sz w:val="24"/>
          <w:szCs w:val="24"/>
          <w:lang w:eastAsia="es-MX"/>
        </w:rPr>
        <w:t xml:space="preserve">: </w:t>
      </w:r>
      <w:r w:rsidR="0060600E" w:rsidRPr="001A5B0B">
        <w:rPr>
          <w:rFonts w:ascii="Arial" w:hAnsi="Arial" w:cs="Arial"/>
          <w:color w:val="0D0D0D"/>
          <w:sz w:val="24"/>
          <w:szCs w:val="24"/>
          <w:shd w:val="clear" w:color="auto" w:fill="FFFFFF"/>
        </w:rPr>
        <w:t>Los componentes gingivales de la sonrisa abarcan el color, el contorno, la textura y la altura de las encías.</w:t>
      </w:r>
      <w:r w:rsidR="001E4745" w:rsidRPr="001E4745">
        <w:rPr>
          <w:rFonts w:ascii="Arial" w:eastAsia="Times New Roman" w:hAnsi="Arial" w:cs="Arial"/>
          <w:sz w:val="24"/>
          <w:szCs w:val="24"/>
          <w:vertAlign w:val="superscript"/>
          <w:lang w:eastAsia="es-MX"/>
        </w:rPr>
        <w:t xml:space="preserve"> </w:t>
      </w:r>
      <w:r w:rsidR="001B58D1">
        <w:rPr>
          <w:rFonts w:ascii="Arial" w:eastAsia="Times New Roman" w:hAnsi="Arial" w:cs="Arial"/>
          <w:sz w:val="24"/>
          <w:szCs w:val="24"/>
          <w:vertAlign w:val="superscript"/>
          <w:lang w:eastAsia="es-MX"/>
        </w:rPr>
        <w:t>13</w:t>
      </w:r>
    </w:p>
    <w:p w14:paraId="5DEA4B7C" w14:textId="53516794" w:rsidR="00B65E58" w:rsidRPr="00B65E58" w:rsidRDefault="00A11AB9" w:rsidP="00B65E58">
      <w:pPr>
        <w:spacing w:line="360" w:lineRule="auto"/>
        <w:jc w:val="both"/>
        <w:rPr>
          <w:rStyle w:val="normaltextrun"/>
          <w:rFonts w:ascii="Arial" w:eastAsia="Times New Roman" w:hAnsi="Arial" w:cs="Arial"/>
          <w:sz w:val="24"/>
          <w:szCs w:val="24"/>
          <w:lang w:eastAsia="es-MX"/>
        </w:rPr>
      </w:pPr>
      <w:r>
        <w:rPr>
          <w:rFonts w:ascii="Arial" w:hAnsi="Arial" w:cs="Arial"/>
          <w:noProof/>
          <w:sz w:val="24"/>
          <w:szCs w:val="24"/>
          <w:lang w:eastAsia="es-MX"/>
        </w:rPr>
        <w:lastRenderedPageBreak/>
        <mc:AlternateContent>
          <mc:Choice Requires="wps">
            <w:drawing>
              <wp:anchor distT="0" distB="0" distL="114300" distR="114300" simplePos="0" relativeHeight="251661824" behindDoc="0" locked="0" layoutInCell="1" allowOverlap="1" wp14:anchorId="3621BC3C" wp14:editId="00D054CA">
                <wp:simplePos x="0" y="0"/>
                <wp:positionH relativeFrom="margin">
                  <wp:posOffset>380365</wp:posOffset>
                </wp:positionH>
                <wp:positionV relativeFrom="margin">
                  <wp:posOffset>5174615</wp:posOffset>
                </wp:positionV>
                <wp:extent cx="5308600" cy="273050"/>
                <wp:effectExtent l="0" t="0" r="6350" b="0"/>
                <wp:wrapNone/>
                <wp:docPr id="206094645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0" cy="27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7AA53C" w14:textId="1F2A7EF0" w:rsidR="00B543EE" w:rsidRPr="005C258B" w:rsidRDefault="00B543EE" w:rsidP="000B05CC">
                            <w:pPr>
                              <w:pStyle w:val="Descripcin"/>
                              <w:jc w:val="center"/>
                              <w:rPr>
                                <w:rFonts w:ascii="Arial" w:eastAsia="Times New Roman" w:hAnsi="Arial" w:cs="Arial"/>
                                <w:b w:val="0"/>
                                <w:noProof/>
                                <w:color w:val="auto"/>
                                <w:sz w:val="36"/>
                                <w:szCs w:val="24"/>
                              </w:rPr>
                            </w:pPr>
                            <w:r w:rsidRPr="005C258B">
                              <w:rPr>
                                <w:rFonts w:ascii="Arial" w:hAnsi="Arial" w:cs="Arial"/>
                                <w:color w:val="000000" w:themeColor="text1"/>
                                <w:sz w:val="22"/>
                              </w:rPr>
                              <w:t xml:space="preserve">Figura </w:t>
                            </w:r>
                            <w:r w:rsidRPr="005C258B">
                              <w:rPr>
                                <w:rFonts w:ascii="Arial" w:hAnsi="Arial" w:cs="Arial"/>
                                <w:color w:val="auto"/>
                                <w:sz w:val="22"/>
                              </w:rPr>
                              <w:t>2</w:t>
                            </w:r>
                            <w:r>
                              <w:rPr>
                                <w:rFonts w:ascii="Arial" w:hAnsi="Arial" w:cs="Arial"/>
                                <w:color w:val="auto"/>
                                <w:sz w:val="22"/>
                              </w:rPr>
                              <w:t xml:space="preserve">. </w:t>
                            </w:r>
                            <w:r>
                              <w:rPr>
                                <w:rFonts w:ascii="Arial" w:eastAsia="Times New Roman" w:hAnsi="Arial" w:cs="Arial"/>
                                <w:b w:val="0"/>
                                <w:color w:val="auto"/>
                                <w:sz w:val="22"/>
                                <w:szCs w:val="24"/>
                                <w:lang w:eastAsia="es-MX"/>
                              </w:rPr>
                              <w:t>Imagen</w:t>
                            </w:r>
                            <w:r w:rsidRPr="005C258B">
                              <w:rPr>
                                <w:rFonts w:ascii="Arial" w:eastAsia="Times New Roman" w:hAnsi="Arial" w:cs="Arial"/>
                                <w:b w:val="0"/>
                                <w:color w:val="auto"/>
                                <w:sz w:val="22"/>
                                <w:szCs w:val="24"/>
                                <w:lang w:eastAsia="es-MX"/>
                              </w:rPr>
                              <w:t xml:space="preserve"> representativa de los componentes importantes de la sonrisa</w:t>
                            </w:r>
                            <w:r w:rsidR="0065229D">
                              <w:rPr>
                                <w:rFonts w:ascii="Arial" w:eastAsia="Times New Roman" w:hAnsi="Arial" w:cs="Arial"/>
                                <w:b w:val="0"/>
                                <w:color w:val="auto"/>
                                <w:sz w:val="22"/>
                                <w:szCs w:val="24"/>
                                <w:lang w:eastAsia="es-MX"/>
                              </w:rPr>
                              <w:t>.</w:t>
                            </w:r>
                            <w:r w:rsidR="0065229D" w:rsidRPr="0065229D">
                              <w:rPr>
                                <w:rFonts w:ascii="Arial" w:eastAsia="Times New Roman" w:hAnsi="Arial" w:cs="Arial"/>
                                <w:color w:val="auto"/>
                                <w:sz w:val="22"/>
                                <w:szCs w:val="24"/>
                                <w:vertAlign w:val="superscript"/>
                                <w:lang w:eastAsia="es-MX"/>
                              </w:rPr>
                              <w:t xml:space="preserve"> </w:t>
                            </w:r>
                            <w:r w:rsidR="0065229D" w:rsidRPr="005C258B">
                              <w:rPr>
                                <w:rFonts w:ascii="Arial" w:eastAsia="Times New Roman" w:hAnsi="Arial" w:cs="Arial"/>
                                <w:color w:val="auto"/>
                                <w:sz w:val="22"/>
                                <w:szCs w:val="24"/>
                                <w:vertAlign w:val="superscript"/>
                                <w:lang w:eastAsia="es-MX"/>
                              </w:rPr>
                              <w:t>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621BC3C" id="Text Box 9" o:spid="_x0000_s1030" type="#_x0000_t202" style="position:absolute;left:0;text-align:left;margin-left:29.95pt;margin-top:407.45pt;width:418pt;height:21.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" stroked="f">
                <v:textbox style="mso-fit-shape-to-text:t" inset="0,0,0,0">
                  <w:txbxContent>
                    <w:p w14:paraId="2A7AA53C" w14:textId="1F2A7EF0" w:rsidR="00B543EE" w:rsidRPr="005C258B" w:rsidRDefault="00B543EE" w:rsidP="000B05CC">
                      <w:pPr>
                        <w:pStyle w:val="Descripcin"/>
                        <w:jc w:val="center"/>
                        <w:rPr>
                          <w:rFonts w:ascii="Arial" w:eastAsia="Times New Roman" w:hAnsi="Arial" w:cs="Arial"/>
                          <w:b w:val="0"/>
                          <w:noProof/>
                          <w:color w:val="auto"/>
                          <w:sz w:val="36"/>
                          <w:szCs w:val="24"/>
                        </w:rPr>
                      </w:pPr>
                      <w:r w:rsidRPr="005C258B">
                        <w:rPr>
                          <w:rFonts w:ascii="Arial" w:hAnsi="Arial" w:cs="Arial"/>
                          <w:color w:val="000000" w:themeColor="text1"/>
                          <w:sz w:val="22"/>
                        </w:rPr>
                        <w:t xml:space="preserve">Figura </w:t>
                      </w:r>
                      <w:r w:rsidRPr="005C258B">
                        <w:rPr>
                          <w:rFonts w:ascii="Arial" w:hAnsi="Arial" w:cs="Arial"/>
                          <w:color w:val="auto"/>
                          <w:sz w:val="22"/>
                        </w:rPr>
                        <w:t>2</w:t>
                      </w:r>
                      <w:r>
                        <w:rPr>
                          <w:rFonts w:ascii="Arial" w:hAnsi="Arial" w:cs="Arial"/>
                          <w:color w:val="auto"/>
                          <w:sz w:val="22"/>
                        </w:rPr>
                        <w:t xml:space="preserve">. </w:t>
                      </w:r>
                      <w:r>
                        <w:rPr>
                          <w:rFonts w:ascii="Arial" w:eastAsia="Times New Roman" w:hAnsi="Arial" w:cs="Arial"/>
                          <w:b w:val="0"/>
                          <w:color w:val="auto"/>
                          <w:sz w:val="22"/>
                          <w:szCs w:val="24"/>
                          <w:lang w:eastAsia="es-MX"/>
                        </w:rPr>
                        <w:t>Imagen</w:t>
                      </w:r>
                      <w:r w:rsidRPr="005C258B">
                        <w:rPr>
                          <w:rFonts w:ascii="Arial" w:eastAsia="Times New Roman" w:hAnsi="Arial" w:cs="Arial"/>
                          <w:b w:val="0"/>
                          <w:color w:val="auto"/>
                          <w:sz w:val="22"/>
                          <w:szCs w:val="24"/>
                          <w:lang w:eastAsia="es-MX"/>
                        </w:rPr>
                        <w:t xml:space="preserve"> representativa de los componentes importantes de la sonrisa</w:t>
                      </w:r>
                      <w:r w:rsidR="0065229D">
                        <w:rPr>
                          <w:rFonts w:ascii="Arial" w:eastAsia="Times New Roman" w:hAnsi="Arial" w:cs="Arial"/>
                          <w:b w:val="0"/>
                          <w:color w:val="auto"/>
                          <w:sz w:val="22"/>
                          <w:szCs w:val="24"/>
                          <w:lang w:eastAsia="es-MX"/>
                        </w:rPr>
                        <w:t>.</w:t>
                      </w:r>
                      <w:r w:rsidR="0065229D" w:rsidRPr="0065229D">
                        <w:rPr>
                          <w:rFonts w:ascii="Arial" w:eastAsia="Times New Roman" w:hAnsi="Arial" w:cs="Arial"/>
                          <w:color w:val="auto"/>
                          <w:sz w:val="22"/>
                          <w:szCs w:val="24"/>
                          <w:vertAlign w:val="superscript"/>
                          <w:lang w:eastAsia="es-MX"/>
                        </w:rPr>
                        <w:t xml:space="preserve"> </w:t>
                      </w:r>
                      <w:r w:rsidR="0065229D" w:rsidRPr="005C258B">
                        <w:rPr>
                          <w:rFonts w:ascii="Arial" w:eastAsia="Times New Roman" w:hAnsi="Arial" w:cs="Arial"/>
                          <w:color w:val="auto"/>
                          <w:sz w:val="22"/>
                          <w:szCs w:val="24"/>
                          <w:vertAlign w:val="superscript"/>
                          <w:lang w:eastAsia="es-MX"/>
                        </w:rPr>
                        <w:t>14</w:t>
                      </w:r>
                    </w:p>
                  </w:txbxContent>
                </v:textbox>
                <w10:wrap anchorx="margin" anchory="margin"/>
              </v:shape>
            </w:pict>
          </mc:Fallback>
        </mc:AlternateContent>
      </w:r>
      <w:r w:rsidR="00EA1007">
        <w:rPr>
          <w:rFonts w:ascii="Arial" w:eastAsia="Times New Roman" w:hAnsi="Arial" w:cs="Arial"/>
          <w:noProof/>
          <w:sz w:val="24"/>
          <w:szCs w:val="24"/>
          <w:lang w:eastAsia="es-MX"/>
        </w:rPr>
        <w:drawing>
          <wp:anchor distT="0" distB="0" distL="114300" distR="114300" simplePos="0" relativeHeight="251658240" behindDoc="0" locked="0" layoutInCell="1" allowOverlap="1" wp14:anchorId="473F0CEF" wp14:editId="4B2DBC01">
            <wp:simplePos x="0" y="0"/>
            <wp:positionH relativeFrom="column">
              <wp:posOffset>184150</wp:posOffset>
            </wp:positionH>
            <wp:positionV relativeFrom="paragraph">
              <wp:posOffset>45720</wp:posOffset>
            </wp:positionV>
            <wp:extent cx="5593080" cy="4949825"/>
            <wp:effectExtent l="19050" t="0" r="7620" b="0"/>
            <wp:wrapSquare wrapText="bothSides"/>
            <wp:docPr id="4" name="Imagen 4" descr="https://www.jco-online.com/media/19893/155-jco-img-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jco-online.com/media/19893/155-jco-img-f1.jpg"/>
                    <pic:cNvPicPr>
                      <a:picLocks noChangeAspect="1" noChangeArrowheads="1"/>
                    </pic:cNvPicPr>
                  </pic:nvPicPr>
                  <pic:blipFill>
                    <a:blip r:embed="rId14" cstate="print"/>
                    <a:srcRect/>
                    <a:stretch>
                      <a:fillRect/>
                    </a:stretch>
                  </pic:blipFill>
                  <pic:spPr bwMode="auto">
                    <a:xfrm>
                      <a:off x="0" y="0"/>
                      <a:ext cx="5593080" cy="4949825"/>
                    </a:xfrm>
                    <a:prstGeom prst="rect">
                      <a:avLst/>
                    </a:prstGeom>
                    <a:noFill/>
                    <a:ln w="9525">
                      <a:noFill/>
                      <a:miter lim="800000"/>
                      <a:headEnd/>
                      <a:tailEnd/>
                    </a:ln>
                  </pic:spPr>
                </pic:pic>
              </a:graphicData>
            </a:graphic>
          </wp:anchor>
        </w:drawing>
      </w:r>
    </w:p>
    <w:p w14:paraId="005EAE7D" w14:textId="77777777" w:rsidR="004B5748" w:rsidRDefault="004B5748" w:rsidP="004B5748">
      <w:pPr>
        <w:spacing w:line="360" w:lineRule="auto"/>
        <w:jc w:val="both"/>
        <w:rPr>
          <w:rStyle w:val="normaltextrun"/>
          <w:rFonts w:ascii="Arial" w:eastAsia="Times New Roman" w:hAnsi="Arial" w:cs="Arial"/>
          <w:sz w:val="24"/>
          <w:szCs w:val="24"/>
          <w:lang w:eastAsia="es-MX"/>
        </w:rPr>
      </w:pPr>
    </w:p>
    <w:p w14:paraId="4B58AE1A" w14:textId="77777777" w:rsidR="006D2999" w:rsidRDefault="006D2999" w:rsidP="004B5748">
      <w:pPr>
        <w:spacing w:line="360" w:lineRule="auto"/>
        <w:jc w:val="both"/>
        <w:rPr>
          <w:rStyle w:val="normaltextrun"/>
          <w:rFonts w:ascii="Arial" w:eastAsia="Times New Roman" w:hAnsi="Arial" w:cs="Arial"/>
          <w:sz w:val="24"/>
          <w:szCs w:val="24"/>
          <w:lang w:eastAsia="es-MX"/>
        </w:rPr>
      </w:pPr>
    </w:p>
    <w:p w14:paraId="0CA3D0CD" w14:textId="77777777" w:rsidR="001B58D1" w:rsidRDefault="001B58D1" w:rsidP="004B5748">
      <w:pPr>
        <w:spacing w:line="360" w:lineRule="auto"/>
        <w:jc w:val="both"/>
        <w:rPr>
          <w:rFonts w:ascii="Arial" w:eastAsia="Times New Roman" w:hAnsi="Arial" w:cs="Arial"/>
          <w:sz w:val="24"/>
          <w:szCs w:val="24"/>
          <w:lang w:eastAsia="es-MX"/>
        </w:rPr>
      </w:pPr>
    </w:p>
    <w:p w14:paraId="038E0E89" w14:textId="77777777" w:rsidR="001B58D1" w:rsidRDefault="001B58D1" w:rsidP="004B5748">
      <w:pPr>
        <w:spacing w:line="360" w:lineRule="auto"/>
        <w:jc w:val="both"/>
        <w:rPr>
          <w:rFonts w:ascii="Arial" w:eastAsia="Times New Roman" w:hAnsi="Arial" w:cs="Arial"/>
          <w:sz w:val="24"/>
          <w:szCs w:val="24"/>
          <w:lang w:eastAsia="es-MX"/>
        </w:rPr>
      </w:pPr>
    </w:p>
    <w:p w14:paraId="7BD04ADF" w14:textId="77777777" w:rsidR="001B58D1" w:rsidRDefault="001B58D1" w:rsidP="004B5748">
      <w:pPr>
        <w:spacing w:line="360" w:lineRule="auto"/>
        <w:jc w:val="both"/>
        <w:rPr>
          <w:rFonts w:ascii="Arial" w:eastAsia="Times New Roman" w:hAnsi="Arial" w:cs="Arial"/>
          <w:sz w:val="24"/>
          <w:szCs w:val="24"/>
          <w:lang w:eastAsia="es-MX"/>
        </w:rPr>
      </w:pPr>
    </w:p>
    <w:p w14:paraId="00D55A8E" w14:textId="77777777" w:rsidR="001B58D1" w:rsidRDefault="001B58D1" w:rsidP="004B5748">
      <w:pPr>
        <w:spacing w:line="360" w:lineRule="auto"/>
        <w:jc w:val="both"/>
        <w:rPr>
          <w:rFonts w:ascii="Arial" w:eastAsia="Times New Roman" w:hAnsi="Arial" w:cs="Arial"/>
          <w:sz w:val="24"/>
          <w:szCs w:val="24"/>
          <w:lang w:eastAsia="es-MX"/>
        </w:rPr>
      </w:pPr>
    </w:p>
    <w:p w14:paraId="13FFB1B6" w14:textId="77777777" w:rsidR="001B58D1" w:rsidRDefault="001B58D1" w:rsidP="004B5748">
      <w:pPr>
        <w:spacing w:line="360" w:lineRule="auto"/>
        <w:jc w:val="both"/>
        <w:rPr>
          <w:rFonts w:ascii="Arial" w:eastAsia="Times New Roman" w:hAnsi="Arial" w:cs="Arial"/>
          <w:sz w:val="24"/>
          <w:szCs w:val="24"/>
          <w:lang w:eastAsia="es-MX"/>
        </w:rPr>
      </w:pPr>
    </w:p>
    <w:p w14:paraId="53514877" w14:textId="77777777" w:rsidR="001B58D1" w:rsidRDefault="001B58D1" w:rsidP="004B5748">
      <w:pPr>
        <w:spacing w:line="360" w:lineRule="auto"/>
        <w:jc w:val="both"/>
        <w:rPr>
          <w:rFonts w:ascii="Arial" w:eastAsia="Times New Roman" w:hAnsi="Arial" w:cs="Arial"/>
          <w:sz w:val="24"/>
          <w:szCs w:val="24"/>
          <w:lang w:eastAsia="es-MX"/>
        </w:rPr>
      </w:pPr>
    </w:p>
    <w:p w14:paraId="241BFA3C" w14:textId="54E00D3C" w:rsidR="004353A7" w:rsidRPr="00320DAC" w:rsidRDefault="00DD60FD" w:rsidP="005C258B">
      <w:pPr>
        <w:pStyle w:val="Prrafodelista"/>
        <w:numPr>
          <w:ilvl w:val="0"/>
          <w:numId w:val="30"/>
        </w:numPr>
        <w:spacing w:line="360" w:lineRule="auto"/>
        <w:jc w:val="both"/>
        <w:rPr>
          <w:rFonts w:ascii="Arial" w:eastAsia="Times New Roman" w:hAnsi="Arial" w:cs="Arial"/>
          <w:sz w:val="24"/>
          <w:szCs w:val="24"/>
          <w:lang w:eastAsia="es-MX"/>
        </w:rPr>
      </w:pPr>
      <w:r w:rsidRPr="00320DAC">
        <w:rPr>
          <w:rFonts w:ascii="Arial" w:eastAsia="Times New Roman" w:hAnsi="Arial" w:cs="Arial"/>
          <w:sz w:val="24"/>
          <w:szCs w:val="24"/>
          <w:lang w:eastAsia="es-MX"/>
        </w:rPr>
        <w:lastRenderedPageBreak/>
        <w:t>Afectaciones emocionales</w:t>
      </w:r>
    </w:p>
    <w:p w14:paraId="605B890A" w14:textId="77777777" w:rsidR="00561D5B" w:rsidRPr="001A5B0B" w:rsidRDefault="00561D5B" w:rsidP="00561D5B">
      <w:pPr>
        <w:spacing w:line="360" w:lineRule="auto"/>
        <w:jc w:val="both"/>
        <w:rPr>
          <w:rFonts w:ascii="Arial" w:eastAsia="Times New Roman" w:hAnsi="Arial" w:cs="Arial"/>
          <w:sz w:val="24"/>
          <w:szCs w:val="24"/>
          <w:lang w:eastAsia="es-MX"/>
        </w:rPr>
      </w:pPr>
      <w:r w:rsidRPr="001A5B0B">
        <w:rPr>
          <w:rFonts w:ascii="Arial" w:eastAsia="Times New Roman" w:hAnsi="Arial" w:cs="Arial"/>
          <w:sz w:val="24"/>
          <w:szCs w:val="24"/>
          <w:lang w:eastAsia="es-MX"/>
        </w:rPr>
        <w:t>En primer lugar, es importante reconocer que la percepción de la estética dental y facial varía ampliamente entre los individuos y está influenciada por factores culturales, sociales y personales. Para algunas personas, una sonrisa gingival puede ser percibida como una característica distintiva y encantadora, mientras que para otras puede ser motivo de vergüenza o incomodidad. Aquellos que experimentan malestar debido a su sonrisa gingival pueden experimentar una serie de efectos emocionales adversos.</w:t>
      </w:r>
    </w:p>
    <w:p w14:paraId="32A53C25" w14:textId="322DA63D" w:rsidR="00561D5B" w:rsidRDefault="00561D5B" w:rsidP="00561D5B">
      <w:pPr>
        <w:spacing w:line="360" w:lineRule="auto"/>
        <w:jc w:val="both"/>
        <w:rPr>
          <w:rFonts w:ascii="Arial" w:eastAsia="Times New Roman" w:hAnsi="Arial" w:cs="Arial"/>
          <w:sz w:val="24"/>
          <w:szCs w:val="24"/>
          <w:lang w:eastAsia="es-MX"/>
        </w:rPr>
      </w:pPr>
      <w:r w:rsidRPr="001A5B0B">
        <w:rPr>
          <w:rFonts w:ascii="Arial" w:eastAsia="Times New Roman" w:hAnsi="Arial" w:cs="Arial"/>
          <w:sz w:val="24"/>
          <w:szCs w:val="24"/>
          <w:lang w:eastAsia="es-MX"/>
        </w:rPr>
        <w:t xml:space="preserve">Uno de los principales impactos emocionales de la sonrisa gingival es la disminución de la autoestima y la confianza en sí mismo. </w:t>
      </w:r>
      <w:r w:rsidR="00667699" w:rsidRPr="00667699">
        <w:rPr>
          <w:rFonts w:ascii="Arial" w:eastAsia="Times New Roman" w:hAnsi="Arial" w:cs="Arial"/>
          <w:sz w:val="24"/>
          <w:szCs w:val="24"/>
          <w:lang w:eastAsia="es-MX"/>
        </w:rPr>
        <w:t xml:space="preserve">Un </w:t>
      </w:r>
      <w:r w:rsidR="00667699">
        <w:rPr>
          <w:rFonts w:ascii="Arial" w:eastAsia="Times New Roman" w:hAnsi="Arial" w:cs="Arial"/>
          <w:sz w:val="24"/>
          <w:szCs w:val="24"/>
          <w:lang w:eastAsia="es-MX"/>
        </w:rPr>
        <w:t>problema en la</w:t>
      </w:r>
      <w:r w:rsidR="00667699" w:rsidRPr="00667699">
        <w:rPr>
          <w:rFonts w:ascii="Arial" w:eastAsia="Times New Roman" w:hAnsi="Arial" w:cs="Arial"/>
          <w:sz w:val="24"/>
          <w:szCs w:val="24"/>
          <w:lang w:eastAsia="es-MX"/>
        </w:rPr>
        <w:t xml:space="preserve"> </w:t>
      </w:r>
      <w:r w:rsidR="00667699">
        <w:rPr>
          <w:rFonts w:ascii="Arial" w:eastAsia="Times New Roman" w:hAnsi="Arial" w:cs="Arial"/>
          <w:sz w:val="24"/>
          <w:szCs w:val="24"/>
          <w:lang w:eastAsia="es-MX"/>
        </w:rPr>
        <w:t>cavidad</w:t>
      </w:r>
      <w:r w:rsidR="00667699" w:rsidRPr="00667699">
        <w:rPr>
          <w:rFonts w:ascii="Arial" w:eastAsia="Times New Roman" w:hAnsi="Arial" w:cs="Arial"/>
          <w:sz w:val="24"/>
          <w:szCs w:val="24"/>
          <w:lang w:eastAsia="es-MX"/>
        </w:rPr>
        <w:t xml:space="preserve"> b</w:t>
      </w:r>
      <w:r w:rsidR="00667699">
        <w:rPr>
          <w:rFonts w:ascii="Arial" w:eastAsia="Times New Roman" w:hAnsi="Arial" w:cs="Arial"/>
          <w:sz w:val="24"/>
          <w:szCs w:val="24"/>
          <w:lang w:eastAsia="es-MX"/>
        </w:rPr>
        <w:t>ucal</w:t>
      </w:r>
      <w:r w:rsidR="00667699" w:rsidRPr="00667699">
        <w:rPr>
          <w:rFonts w:ascii="Arial" w:eastAsia="Times New Roman" w:hAnsi="Arial" w:cs="Arial"/>
          <w:sz w:val="24"/>
          <w:szCs w:val="24"/>
          <w:lang w:eastAsia="es-MX"/>
        </w:rPr>
        <w:t xml:space="preserve"> puede restringir actividades diarias, causando incomodidad, dolor y afectando la calidad de vida, ya que eventualmente puede afectar el bienestar mental, manifestándose en una disminución de la autoestima, sentimientos de tristeza y ansiedad.</w:t>
      </w:r>
      <w:r w:rsidR="006507DF">
        <w:rPr>
          <w:rFonts w:ascii="Arial" w:eastAsia="Times New Roman" w:hAnsi="Arial" w:cs="Arial"/>
          <w:sz w:val="24"/>
          <w:szCs w:val="24"/>
          <w:vertAlign w:val="superscript"/>
          <w:lang w:eastAsia="es-MX"/>
        </w:rPr>
        <w:t>15</w:t>
      </w:r>
      <w:r w:rsidR="00667699">
        <w:rPr>
          <w:rFonts w:ascii="Arial" w:eastAsia="Times New Roman" w:hAnsi="Arial" w:cs="Arial"/>
          <w:sz w:val="24"/>
          <w:szCs w:val="24"/>
          <w:lang w:eastAsia="es-MX"/>
        </w:rPr>
        <w:t xml:space="preserve"> </w:t>
      </w:r>
      <w:r w:rsidRPr="001A5B0B">
        <w:rPr>
          <w:rFonts w:ascii="Arial" w:eastAsia="Times New Roman" w:hAnsi="Arial" w:cs="Arial"/>
          <w:sz w:val="24"/>
          <w:szCs w:val="24"/>
          <w:lang w:eastAsia="es-MX"/>
        </w:rPr>
        <w:t>Las personas que se sienten avergonzadas de su sonrisa pueden experimentar una baja autoestima y una sensación de incomodidad consigo mismas en situaciones sociales. Esto puede llevar a evitar situaciones donde se requiera sonreír, lo que a su vez puede afectar las relaciones interpersonales y la calidad de vida en general.</w:t>
      </w:r>
    </w:p>
    <w:p w14:paraId="0801266B" w14:textId="77777777" w:rsidR="00561D5B" w:rsidRPr="001A5B0B" w:rsidRDefault="00561D5B" w:rsidP="00561D5B">
      <w:pPr>
        <w:spacing w:line="360" w:lineRule="auto"/>
        <w:jc w:val="both"/>
        <w:rPr>
          <w:rFonts w:ascii="Arial" w:eastAsia="Times New Roman" w:hAnsi="Arial" w:cs="Arial"/>
          <w:sz w:val="24"/>
          <w:szCs w:val="24"/>
          <w:lang w:eastAsia="es-MX"/>
        </w:rPr>
      </w:pPr>
      <w:r w:rsidRPr="001A5B0B">
        <w:rPr>
          <w:rFonts w:ascii="Arial" w:eastAsia="Times New Roman" w:hAnsi="Arial" w:cs="Arial"/>
          <w:sz w:val="24"/>
          <w:szCs w:val="24"/>
          <w:lang w:eastAsia="es-MX"/>
        </w:rPr>
        <w:t>Además, la sonrisa gingival puede generar ansiedad social y preocupación por la percepción de los demás. Las personas pueden sentirse constantemente conscientes de su sonrisa y preocupadas por cómo es percibida por los demás. Esta preocupación puede provocar estrés emocional y afectar la capacidad para disfrutar plenamente de las interacciones sociales y las actividades cotidianas.</w:t>
      </w:r>
    </w:p>
    <w:p w14:paraId="2F2B9B95" w14:textId="77777777" w:rsidR="00561D5B" w:rsidRDefault="00561D5B" w:rsidP="00E32978">
      <w:pPr>
        <w:spacing w:line="360" w:lineRule="auto"/>
        <w:jc w:val="both"/>
        <w:rPr>
          <w:rFonts w:ascii="Arial" w:eastAsia="Times New Roman" w:hAnsi="Arial" w:cs="Arial"/>
          <w:sz w:val="24"/>
          <w:szCs w:val="24"/>
          <w:lang w:eastAsia="es-MX"/>
        </w:rPr>
      </w:pPr>
      <w:r w:rsidRPr="001A5B0B">
        <w:rPr>
          <w:rFonts w:ascii="Arial" w:eastAsia="Times New Roman" w:hAnsi="Arial" w:cs="Arial"/>
          <w:sz w:val="24"/>
          <w:szCs w:val="24"/>
          <w:lang w:eastAsia="es-MX"/>
        </w:rPr>
        <w:t>En algunos casos, las afectaciones emocionales causadas por la sonrisa gingival pueden llevar a problemas más graves de salud mental, como la depresión y la ansiedad generalizada. La persistencia de sentimientos de incomodidad e inseguridad puede afectar negativamente el bienestar emocional a largo plazo y requerir intervención profesional para abordar estos problemas subyacentes.</w:t>
      </w:r>
    </w:p>
    <w:p w14:paraId="36FC6C43" w14:textId="77777777" w:rsidR="00E73516" w:rsidRDefault="00E73516" w:rsidP="00E32978">
      <w:pPr>
        <w:spacing w:line="360" w:lineRule="auto"/>
        <w:jc w:val="both"/>
        <w:rPr>
          <w:rFonts w:ascii="Arial" w:eastAsia="Times New Roman" w:hAnsi="Arial" w:cs="Arial"/>
          <w:sz w:val="24"/>
          <w:szCs w:val="24"/>
          <w:lang w:eastAsia="es-MX"/>
        </w:rPr>
      </w:pPr>
    </w:p>
    <w:p w14:paraId="0CD2049C" w14:textId="280C9A38" w:rsidR="00E32978" w:rsidRPr="008E3D0F" w:rsidRDefault="00E32978" w:rsidP="00E32978">
      <w:pPr>
        <w:spacing w:line="360" w:lineRule="auto"/>
        <w:jc w:val="both"/>
        <w:rPr>
          <w:rFonts w:ascii="Arial" w:eastAsia="Times New Roman" w:hAnsi="Arial" w:cs="Arial"/>
          <w:sz w:val="24"/>
          <w:szCs w:val="24"/>
          <w:vertAlign w:val="superscript"/>
          <w:lang w:eastAsia="es-MX"/>
        </w:rPr>
      </w:pPr>
      <w:r w:rsidRPr="00E32978">
        <w:rPr>
          <w:rFonts w:ascii="Arial" w:eastAsia="Times New Roman" w:hAnsi="Arial" w:cs="Arial"/>
          <w:sz w:val="24"/>
          <w:szCs w:val="24"/>
          <w:lang w:eastAsia="es-MX"/>
        </w:rPr>
        <w:lastRenderedPageBreak/>
        <w:t>La insatisfacción de la sonrisa y la apariencia clínica inadecuada de dientes, encías y labios impactan de manera negativa sobre la calidad de vida de pacientes adultos, especialmente los que viven en zonas rurales y dependen de servicios de salud públicos.</w:t>
      </w:r>
      <w:r w:rsidR="006507DF">
        <w:rPr>
          <w:rFonts w:ascii="Arial" w:eastAsia="Times New Roman" w:hAnsi="Arial" w:cs="Arial"/>
          <w:sz w:val="24"/>
          <w:szCs w:val="24"/>
          <w:vertAlign w:val="superscript"/>
          <w:lang w:eastAsia="es-MX"/>
        </w:rPr>
        <w:t>16</w:t>
      </w:r>
    </w:p>
    <w:p w14:paraId="700785F9" w14:textId="7A42391C" w:rsidR="009C50A3" w:rsidRPr="009C50A3" w:rsidRDefault="009C50A3" w:rsidP="009C50A3">
      <w:pPr>
        <w:spacing w:line="360" w:lineRule="auto"/>
        <w:jc w:val="both"/>
        <w:rPr>
          <w:rFonts w:ascii="Arial" w:eastAsia="Times New Roman" w:hAnsi="Arial" w:cs="Arial"/>
          <w:sz w:val="24"/>
          <w:szCs w:val="24"/>
          <w:vertAlign w:val="superscript"/>
          <w:lang w:eastAsia="es-MX"/>
        </w:rPr>
      </w:pPr>
      <w:r w:rsidRPr="009C50A3">
        <w:rPr>
          <w:rFonts w:ascii="Arial" w:eastAsia="Times New Roman" w:hAnsi="Arial" w:cs="Arial"/>
          <w:sz w:val="24"/>
          <w:szCs w:val="24"/>
          <w:lang w:eastAsia="es-MX"/>
        </w:rPr>
        <w:t>Aunque los problemas dentarios o los desórdenes bucales d</w:t>
      </w:r>
      <w:r>
        <w:rPr>
          <w:rFonts w:ascii="Arial" w:eastAsia="Times New Roman" w:hAnsi="Arial" w:cs="Arial"/>
          <w:sz w:val="24"/>
          <w:szCs w:val="24"/>
          <w:lang w:eastAsia="es-MX"/>
        </w:rPr>
        <w:t xml:space="preserve">e cualquier naturaleza ofrezcan </w:t>
      </w:r>
      <w:r w:rsidRPr="009C50A3">
        <w:rPr>
          <w:rFonts w:ascii="Arial" w:eastAsia="Times New Roman" w:hAnsi="Arial" w:cs="Arial"/>
          <w:sz w:val="24"/>
          <w:szCs w:val="24"/>
          <w:lang w:eastAsia="es-MX"/>
        </w:rPr>
        <w:t>raramente riesgo para la vida, estos influyen manifiestamen</w:t>
      </w:r>
      <w:r>
        <w:rPr>
          <w:rFonts w:ascii="Arial" w:eastAsia="Times New Roman" w:hAnsi="Arial" w:cs="Arial"/>
          <w:sz w:val="24"/>
          <w:szCs w:val="24"/>
          <w:lang w:eastAsia="es-MX"/>
        </w:rPr>
        <w:t xml:space="preserve">te en la calidad de vida de los </w:t>
      </w:r>
      <w:r w:rsidRPr="009C50A3">
        <w:rPr>
          <w:rFonts w:ascii="Arial" w:eastAsia="Times New Roman" w:hAnsi="Arial" w:cs="Arial"/>
          <w:sz w:val="24"/>
          <w:szCs w:val="24"/>
          <w:lang w:eastAsia="es-MX"/>
        </w:rPr>
        <w:t>individuos.</w:t>
      </w:r>
      <w:r w:rsidR="00FF0B09">
        <w:rPr>
          <w:rFonts w:ascii="Arial" w:eastAsia="Times New Roman" w:hAnsi="Arial" w:cs="Arial"/>
          <w:sz w:val="24"/>
          <w:szCs w:val="24"/>
          <w:vertAlign w:val="superscript"/>
          <w:lang w:eastAsia="es-MX"/>
        </w:rPr>
        <w:t>17</w:t>
      </w:r>
    </w:p>
    <w:p w14:paraId="6BAB8F3A" w14:textId="77777777" w:rsidR="00F5566C" w:rsidRPr="001A5B0B" w:rsidRDefault="00F5566C" w:rsidP="008F5A15">
      <w:pPr>
        <w:tabs>
          <w:tab w:val="center" w:pos="4419"/>
        </w:tabs>
        <w:spacing w:line="360" w:lineRule="auto"/>
        <w:jc w:val="both"/>
        <w:rPr>
          <w:rStyle w:val="normaltextrun"/>
          <w:rFonts w:ascii="Arial" w:eastAsia="Times New Roman" w:hAnsi="Arial" w:cs="Arial"/>
          <w:sz w:val="24"/>
          <w:szCs w:val="24"/>
          <w:lang w:eastAsia="es-MX"/>
        </w:rPr>
      </w:pPr>
    </w:p>
    <w:p w14:paraId="08605E69" w14:textId="77777777" w:rsidR="00F5566C" w:rsidRDefault="00F5566C" w:rsidP="008F5A15">
      <w:pPr>
        <w:tabs>
          <w:tab w:val="center" w:pos="4419"/>
        </w:tabs>
        <w:spacing w:line="360" w:lineRule="auto"/>
        <w:jc w:val="both"/>
        <w:rPr>
          <w:rStyle w:val="normaltextrun"/>
          <w:rFonts w:ascii="Arial" w:eastAsia="Times New Roman" w:hAnsi="Arial" w:cs="Arial"/>
          <w:sz w:val="24"/>
          <w:szCs w:val="24"/>
          <w:lang w:eastAsia="es-MX"/>
        </w:rPr>
      </w:pPr>
    </w:p>
    <w:p w14:paraId="28D9A329" w14:textId="77777777" w:rsidR="0044358B" w:rsidRPr="001A5B0B" w:rsidRDefault="0044358B" w:rsidP="008F5A15">
      <w:pPr>
        <w:tabs>
          <w:tab w:val="center" w:pos="4419"/>
        </w:tabs>
        <w:spacing w:line="360" w:lineRule="auto"/>
        <w:jc w:val="both"/>
        <w:rPr>
          <w:rStyle w:val="normaltextrun"/>
          <w:rFonts w:ascii="Arial" w:eastAsia="Times New Roman" w:hAnsi="Arial" w:cs="Arial"/>
          <w:sz w:val="24"/>
          <w:szCs w:val="24"/>
          <w:lang w:eastAsia="es-MX"/>
        </w:rPr>
      </w:pPr>
    </w:p>
    <w:p w14:paraId="7412A3C7" w14:textId="77777777" w:rsidR="00F5566C" w:rsidRPr="001A5B0B" w:rsidRDefault="00F5566C" w:rsidP="008F5A15">
      <w:pPr>
        <w:tabs>
          <w:tab w:val="center" w:pos="4419"/>
        </w:tabs>
        <w:spacing w:line="360" w:lineRule="auto"/>
        <w:jc w:val="both"/>
        <w:rPr>
          <w:rStyle w:val="normaltextrun"/>
          <w:rFonts w:ascii="Arial" w:eastAsia="Times New Roman" w:hAnsi="Arial" w:cs="Arial"/>
          <w:sz w:val="24"/>
          <w:szCs w:val="24"/>
          <w:lang w:eastAsia="es-MX"/>
        </w:rPr>
      </w:pPr>
    </w:p>
    <w:p w14:paraId="0A220DFF" w14:textId="77777777" w:rsidR="00F5566C" w:rsidRPr="001A5B0B" w:rsidRDefault="00F5566C" w:rsidP="008F5A15">
      <w:pPr>
        <w:tabs>
          <w:tab w:val="center" w:pos="4419"/>
        </w:tabs>
        <w:spacing w:line="360" w:lineRule="auto"/>
        <w:jc w:val="both"/>
        <w:rPr>
          <w:rStyle w:val="normaltextrun"/>
          <w:rFonts w:ascii="Arial" w:eastAsia="Times New Roman" w:hAnsi="Arial" w:cs="Arial"/>
          <w:sz w:val="24"/>
          <w:szCs w:val="24"/>
          <w:lang w:eastAsia="es-MX"/>
        </w:rPr>
      </w:pPr>
    </w:p>
    <w:p w14:paraId="577F971F" w14:textId="77777777" w:rsidR="0097326E" w:rsidRPr="001A5B0B" w:rsidRDefault="0097326E" w:rsidP="008F5A15">
      <w:pPr>
        <w:tabs>
          <w:tab w:val="center" w:pos="4419"/>
        </w:tabs>
        <w:spacing w:line="360" w:lineRule="auto"/>
        <w:jc w:val="both"/>
        <w:rPr>
          <w:rStyle w:val="normaltextrun"/>
          <w:rFonts w:ascii="Arial" w:eastAsia="Times New Roman" w:hAnsi="Arial" w:cs="Arial"/>
          <w:sz w:val="24"/>
          <w:szCs w:val="24"/>
          <w:lang w:eastAsia="es-MX"/>
        </w:rPr>
      </w:pPr>
    </w:p>
    <w:p w14:paraId="1C18D924" w14:textId="77777777" w:rsidR="00F5566C" w:rsidRDefault="00F5566C" w:rsidP="008F5A15">
      <w:pPr>
        <w:tabs>
          <w:tab w:val="center" w:pos="4419"/>
        </w:tabs>
        <w:spacing w:line="360" w:lineRule="auto"/>
        <w:jc w:val="both"/>
        <w:rPr>
          <w:rStyle w:val="normaltextrun"/>
          <w:rFonts w:ascii="Arial" w:eastAsia="Times New Roman" w:hAnsi="Arial" w:cs="Arial"/>
          <w:sz w:val="24"/>
          <w:szCs w:val="24"/>
          <w:lang w:eastAsia="es-MX"/>
        </w:rPr>
      </w:pPr>
    </w:p>
    <w:p w14:paraId="314F550F" w14:textId="77777777" w:rsidR="00C9300A" w:rsidRPr="001A5B0B" w:rsidRDefault="00C9300A" w:rsidP="008F5A15">
      <w:pPr>
        <w:tabs>
          <w:tab w:val="center" w:pos="4419"/>
        </w:tabs>
        <w:spacing w:line="360" w:lineRule="auto"/>
        <w:jc w:val="both"/>
        <w:rPr>
          <w:rStyle w:val="normaltextrun"/>
          <w:rFonts w:ascii="Arial" w:eastAsia="Times New Roman" w:hAnsi="Arial" w:cs="Arial"/>
          <w:sz w:val="24"/>
          <w:szCs w:val="24"/>
          <w:lang w:eastAsia="es-MX"/>
        </w:rPr>
      </w:pPr>
    </w:p>
    <w:p w14:paraId="004EF2BA" w14:textId="77777777" w:rsidR="00561D5B" w:rsidRPr="001A5B0B" w:rsidRDefault="00561D5B" w:rsidP="008F5A15">
      <w:pPr>
        <w:tabs>
          <w:tab w:val="center" w:pos="4419"/>
        </w:tabs>
        <w:spacing w:line="360" w:lineRule="auto"/>
        <w:jc w:val="both"/>
        <w:rPr>
          <w:rStyle w:val="normaltextrun"/>
          <w:rFonts w:ascii="Arial" w:eastAsia="Times New Roman" w:hAnsi="Arial" w:cs="Arial"/>
          <w:sz w:val="24"/>
          <w:szCs w:val="24"/>
          <w:lang w:eastAsia="es-MX"/>
        </w:rPr>
      </w:pPr>
    </w:p>
    <w:p w14:paraId="6FC28955" w14:textId="77777777" w:rsidR="00561D5B" w:rsidRDefault="00561D5B" w:rsidP="008F5A15">
      <w:pPr>
        <w:tabs>
          <w:tab w:val="center" w:pos="4419"/>
        </w:tabs>
        <w:spacing w:line="360" w:lineRule="auto"/>
        <w:jc w:val="both"/>
        <w:rPr>
          <w:rStyle w:val="normaltextrun"/>
          <w:rFonts w:ascii="Arial" w:eastAsia="Times New Roman" w:hAnsi="Arial" w:cs="Arial"/>
          <w:sz w:val="24"/>
          <w:szCs w:val="24"/>
          <w:lang w:eastAsia="es-MX"/>
        </w:rPr>
      </w:pPr>
    </w:p>
    <w:p w14:paraId="151B71D4" w14:textId="77777777" w:rsidR="007A0715" w:rsidRDefault="007A0715" w:rsidP="008F5A15">
      <w:pPr>
        <w:tabs>
          <w:tab w:val="center" w:pos="4419"/>
        </w:tabs>
        <w:spacing w:line="360" w:lineRule="auto"/>
        <w:jc w:val="both"/>
        <w:rPr>
          <w:rStyle w:val="normaltextrun"/>
          <w:rFonts w:ascii="Arial" w:eastAsia="Times New Roman" w:hAnsi="Arial" w:cs="Arial"/>
          <w:sz w:val="24"/>
          <w:szCs w:val="24"/>
          <w:lang w:eastAsia="es-MX"/>
        </w:rPr>
      </w:pPr>
    </w:p>
    <w:p w14:paraId="58EA7BC0" w14:textId="77777777" w:rsidR="007A0715" w:rsidRPr="001A5B0B" w:rsidRDefault="007A0715" w:rsidP="008F5A15">
      <w:pPr>
        <w:tabs>
          <w:tab w:val="center" w:pos="4419"/>
        </w:tabs>
        <w:spacing w:line="360" w:lineRule="auto"/>
        <w:jc w:val="both"/>
        <w:rPr>
          <w:rStyle w:val="normaltextrun"/>
          <w:rFonts w:ascii="Arial" w:eastAsia="Times New Roman" w:hAnsi="Arial" w:cs="Arial"/>
          <w:sz w:val="24"/>
          <w:szCs w:val="24"/>
          <w:lang w:eastAsia="es-MX"/>
        </w:rPr>
      </w:pPr>
    </w:p>
    <w:p w14:paraId="369A5542" w14:textId="77777777" w:rsidR="00561D5B" w:rsidRPr="001A5B0B" w:rsidRDefault="00561D5B" w:rsidP="008F5A15">
      <w:pPr>
        <w:tabs>
          <w:tab w:val="center" w:pos="4419"/>
        </w:tabs>
        <w:spacing w:line="360" w:lineRule="auto"/>
        <w:jc w:val="both"/>
        <w:rPr>
          <w:rStyle w:val="normaltextrun"/>
          <w:rFonts w:ascii="Arial" w:eastAsia="Times New Roman" w:hAnsi="Arial" w:cs="Arial"/>
          <w:sz w:val="24"/>
          <w:szCs w:val="24"/>
          <w:lang w:eastAsia="es-MX"/>
        </w:rPr>
      </w:pPr>
    </w:p>
    <w:p w14:paraId="59C59D04" w14:textId="77777777" w:rsidR="00561D5B" w:rsidRPr="001A5B0B" w:rsidRDefault="00561D5B" w:rsidP="008F5A15">
      <w:pPr>
        <w:tabs>
          <w:tab w:val="center" w:pos="4419"/>
        </w:tabs>
        <w:spacing w:line="360" w:lineRule="auto"/>
        <w:jc w:val="both"/>
        <w:rPr>
          <w:rStyle w:val="normaltextrun"/>
          <w:rFonts w:ascii="Arial" w:eastAsia="Times New Roman" w:hAnsi="Arial" w:cs="Arial"/>
          <w:sz w:val="24"/>
          <w:szCs w:val="24"/>
          <w:lang w:eastAsia="es-MX"/>
        </w:rPr>
      </w:pPr>
    </w:p>
    <w:p w14:paraId="3CE2E728" w14:textId="77777777" w:rsidR="00953222" w:rsidRDefault="00953222" w:rsidP="004901D5">
      <w:pPr>
        <w:jc w:val="both"/>
        <w:rPr>
          <w:rStyle w:val="normaltextrun"/>
          <w:rFonts w:ascii="Arial" w:eastAsia="Times New Roman" w:hAnsi="Arial" w:cs="Arial"/>
          <w:sz w:val="24"/>
          <w:szCs w:val="24"/>
          <w:lang w:eastAsia="es-MX"/>
        </w:rPr>
      </w:pPr>
    </w:p>
    <w:p w14:paraId="38751594" w14:textId="77777777" w:rsidR="00320DAC" w:rsidRDefault="00320DAC" w:rsidP="004901D5">
      <w:pPr>
        <w:jc w:val="both"/>
        <w:rPr>
          <w:rStyle w:val="normaltextrun"/>
          <w:rFonts w:ascii="Arial" w:eastAsia="Times New Roman" w:hAnsi="Arial" w:cs="Arial"/>
          <w:sz w:val="24"/>
          <w:szCs w:val="24"/>
          <w:lang w:eastAsia="es-MX"/>
        </w:rPr>
      </w:pPr>
    </w:p>
    <w:p w14:paraId="7EC998CB" w14:textId="77777777" w:rsidR="00320DAC" w:rsidRDefault="00320DAC" w:rsidP="004901D5">
      <w:pPr>
        <w:jc w:val="both"/>
        <w:rPr>
          <w:rFonts w:ascii="Arial" w:hAnsi="Arial" w:cs="Arial"/>
          <w:sz w:val="24"/>
          <w:szCs w:val="24"/>
        </w:rPr>
      </w:pPr>
    </w:p>
    <w:p w14:paraId="67B050F3" w14:textId="77777777" w:rsidR="00953222" w:rsidRDefault="00953222" w:rsidP="004901D5">
      <w:pPr>
        <w:jc w:val="both"/>
        <w:rPr>
          <w:rFonts w:ascii="Arial" w:hAnsi="Arial" w:cs="Arial"/>
          <w:sz w:val="24"/>
          <w:szCs w:val="24"/>
        </w:rPr>
      </w:pPr>
    </w:p>
    <w:p w14:paraId="4B883366" w14:textId="74F9C554" w:rsidR="004901D5" w:rsidRPr="00846E2C" w:rsidRDefault="00846E2C" w:rsidP="00320DAC">
      <w:pPr>
        <w:pStyle w:val="Prrafodelista"/>
        <w:numPr>
          <w:ilvl w:val="0"/>
          <w:numId w:val="27"/>
        </w:numPr>
        <w:jc w:val="both"/>
        <w:rPr>
          <w:rFonts w:ascii="Arial" w:hAnsi="Arial" w:cs="Arial"/>
          <w:b/>
          <w:sz w:val="24"/>
          <w:szCs w:val="24"/>
        </w:rPr>
      </w:pPr>
      <w:r w:rsidRPr="00846E2C">
        <w:rPr>
          <w:rFonts w:ascii="Arial" w:hAnsi="Arial" w:cs="Arial"/>
          <w:b/>
          <w:sz w:val="24"/>
          <w:szCs w:val="24"/>
        </w:rPr>
        <w:lastRenderedPageBreak/>
        <w:t xml:space="preserve">Planteamiento del problema </w:t>
      </w:r>
    </w:p>
    <w:p w14:paraId="43289E48" w14:textId="77777777" w:rsidR="004901D5" w:rsidRPr="001A5B0B" w:rsidRDefault="004901D5" w:rsidP="004901D5">
      <w:pPr>
        <w:jc w:val="both"/>
        <w:rPr>
          <w:rFonts w:ascii="Arial" w:hAnsi="Arial" w:cs="Arial"/>
          <w:sz w:val="24"/>
          <w:szCs w:val="24"/>
        </w:rPr>
      </w:pPr>
    </w:p>
    <w:p w14:paraId="084CFBEA" w14:textId="1816FE08" w:rsidR="004901D5" w:rsidRPr="001A5B0B" w:rsidRDefault="004901D5" w:rsidP="004901D5">
      <w:pPr>
        <w:spacing w:line="360" w:lineRule="auto"/>
        <w:jc w:val="both"/>
        <w:rPr>
          <w:rFonts w:ascii="Arial" w:hAnsi="Arial" w:cs="Arial"/>
          <w:sz w:val="24"/>
          <w:szCs w:val="24"/>
        </w:rPr>
      </w:pPr>
      <w:r w:rsidRPr="001A5B0B">
        <w:rPr>
          <w:rFonts w:ascii="Arial" w:hAnsi="Arial" w:cs="Arial"/>
          <w:sz w:val="24"/>
          <w:szCs w:val="24"/>
        </w:rPr>
        <w:t xml:space="preserve">La armonía dental es un tema que ha estado presente aún de manera atávica, pues la búsqueda de lo atractivo no ha dejado de ser incesante. No obstante, la odontología contemporánea pudo llegar a influir en el sinónimo de estética y belleza, ya que la consulta con un odontólogo no se limita únicamente a cuestiones de salud dental o alivio del dolor. Sin embargo, tanto la estética como la belleza son conceptos que van ligados con la percepción, surgiendo así una dificultad para </w:t>
      </w:r>
      <w:r w:rsidR="00F71062" w:rsidRPr="001A5B0B">
        <w:rPr>
          <w:rFonts w:ascii="Arial" w:hAnsi="Arial" w:cs="Arial"/>
          <w:sz w:val="24"/>
          <w:szCs w:val="24"/>
        </w:rPr>
        <w:t>asemejar</w:t>
      </w:r>
      <w:r w:rsidRPr="001A5B0B">
        <w:rPr>
          <w:rFonts w:ascii="Arial" w:hAnsi="Arial" w:cs="Arial"/>
          <w:sz w:val="24"/>
          <w:szCs w:val="24"/>
        </w:rPr>
        <w:t xml:space="preserve"> diversos pensamientos según Bofill </w:t>
      </w:r>
      <w:r w:rsidR="00B40722" w:rsidRPr="001A5B0B">
        <w:rPr>
          <w:rFonts w:ascii="Arial" w:hAnsi="Arial" w:cs="Arial"/>
          <w:sz w:val="24"/>
          <w:szCs w:val="24"/>
        </w:rPr>
        <w:t>Fontboté.</w:t>
      </w:r>
    </w:p>
    <w:p w14:paraId="0C68E5A0" w14:textId="77777777" w:rsidR="004901D5" w:rsidRPr="001A5B0B" w:rsidRDefault="004901D5" w:rsidP="004901D5">
      <w:pPr>
        <w:spacing w:line="360" w:lineRule="auto"/>
        <w:jc w:val="both"/>
        <w:rPr>
          <w:rFonts w:ascii="Arial" w:hAnsi="Arial" w:cs="Arial"/>
          <w:sz w:val="24"/>
          <w:szCs w:val="24"/>
        </w:rPr>
      </w:pPr>
      <w:r w:rsidRPr="001A5B0B">
        <w:rPr>
          <w:rFonts w:ascii="Arial" w:hAnsi="Arial" w:cs="Arial"/>
          <w:sz w:val="24"/>
          <w:szCs w:val="24"/>
        </w:rPr>
        <w:t>En la disciplina odontológica, la sonrisa gingival ha emergido como un factor estético significativo que suscita inquietudes tanto entre profesionales como pacientes. La exposición excesiva de la encía al sonreír puede influir en la percepción de la armonía facial y afectar de manera emocional (autoestima, c</w:t>
      </w:r>
      <w:r w:rsidR="001E4745">
        <w:rPr>
          <w:rFonts w:ascii="Arial" w:hAnsi="Arial" w:cs="Arial"/>
          <w:sz w:val="24"/>
          <w:szCs w:val="24"/>
        </w:rPr>
        <w:t>alidad de vida) de las personas.</w:t>
      </w:r>
    </w:p>
    <w:p w14:paraId="2F80E783" w14:textId="60818222" w:rsidR="004901D5" w:rsidRPr="003865B3" w:rsidRDefault="004901D5" w:rsidP="003865B3">
      <w:pPr>
        <w:spacing w:line="360" w:lineRule="auto"/>
        <w:jc w:val="both"/>
        <w:rPr>
          <w:rStyle w:val="normaltextrun"/>
          <w:rFonts w:ascii="Arial" w:hAnsi="Arial" w:cs="Arial"/>
          <w:sz w:val="24"/>
          <w:szCs w:val="24"/>
        </w:rPr>
      </w:pPr>
      <w:r w:rsidRPr="001A5B0B">
        <w:rPr>
          <w:rFonts w:ascii="Arial" w:hAnsi="Arial" w:cs="Arial"/>
          <w:sz w:val="24"/>
          <w:szCs w:val="24"/>
        </w:rPr>
        <w:t>En la odontología estética, la sonrisa perfecta de manera objetiva ha impulsado la definición de parámetros ideales, estableciendo estándares que reflejen armonía y proporción. Sin embargo, la sonrisa gingival, al desafiar estos parámetros, plantea interrogantes significativos en este contexto.</w:t>
      </w:r>
    </w:p>
    <w:p w14:paraId="7F3E57BD" w14:textId="77777777" w:rsidR="004901D5" w:rsidRPr="001A5B0B" w:rsidRDefault="004901D5" w:rsidP="004901D5">
      <w:pPr>
        <w:jc w:val="both"/>
        <w:rPr>
          <w:rStyle w:val="normaltextrun"/>
          <w:rFonts w:ascii="Arial" w:eastAsia="Times New Roman" w:hAnsi="Arial" w:cs="Arial"/>
          <w:sz w:val="24"/>
          <w:szCs w:val="24"/>
          <w:lang w:eastAsia="es-MX"/>
        </w:rPr>
      </w:pPr>
    </w:p>
    <w:p w14:paraId="15B8F4FC" w14:textId="77777777" w:rsidR="004901D5" w:rsidRDefault="004901D5" w:rsidP="004901D5">
      <w:pPr>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¿Cuáles son las afectaciones emocionales de la sonrisa gingival en alumnos universitarios de la UAEMex en el periodo 2024-A?</w:t>
      </w:r>
    </w:p>
    <w:p w14:paraId="2270B754" w14:textId="636A2C0A" w:rsidR="00956A39" w:rsidRDefault="00956A39" w:rsidP="004901D5">
      <w:pPr>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¿Cuáles son los parámetros “ideales” de exposición gingival en pacientes </w:t>
      </w:r>
      <w:r w:rsidR="00B40722">
        <w:rPr>
          <w:rStyle w:val="normaltextrun"/>
          <w:rFonts w:ascii="Arial" w:eastAsia="Times New Roman" w:hAnsi="Arial" w:cs="Arial"/>
          <w:sz w:val="24"/>
          <w:szCs w:val="24"/>
          <w:lang w:eastAsia="es-MX"/>
        </w:rPr>
        <w:t>jóvenes</w:t>
      </w:r>
      <w:r>
        <w:rPr>
          <w:rStyle w:val="normaltextrun"/>
          <w:rFonts w:ascii="Arial" w:eastAsia="Times New Roman" w:hAnsi="Arial" w:cs="Arial"/>
          <w:sz w:val="24"/>
          <w:szCs w:val="24"/>
          <w:lang w:eastAsia="es-MX"/>
        </w:rPr>
        <w:t>?</w:t>
      </w:r>
    </w:p>
    <w:p w14:paraId="5935CD3B" w14:textId="77777777" w:rsidR="006D2999" w:rsidRDefault="006D2999" w:rsidP="004901D5">
      <w:pPr>
        <w:spacing w:line="360" w:lineRule="auto"/>
        <w:jc w:val="both"/>
        <w:rPr>
          <w:rStyle w:val="normaltextrun"/>
          <w:rFonts w:ascii="Arial" w:eastAsia="Times New Roman" w:hAnsi="Arial" w:cs="Arial"/>
          <w:sz w:val="24"/>
          <w:szCs w:val="24"/>
          <w:lang w:eastAsia="es-MX"/>
        </w:rPr>
      </w:pPr>
    </w:p>
    <w:p w14:paraId="16F78F45" w14:textId="77777777" w:rsidR="00320DAC" w:rsidRDefault="00320DAC" w:rsidP="004901D5">
      <w:pPr>
        <w:spacing w:line="360" w:lineRule="auto"/>
        <w:jc w:val="both"/>
        <w:rPr>
          <w:rStyle w:val="normaltextrun"/>
          <w:rFonts w:ascii="Arial" w:eastAsia="Times New Roman" w:hAnsi="Arial" w:cs="Arial"/>
          <w:sz w:val="24"/>
          <w:szCs w:val="24"/>
          <w:lang w:eastAsia="es-MX"/>
        </w:rPr>
      </w:pPr>
    </w:p>
    <w:p w14:paraId="324016B8" w14:textId="77777777" w:rsidR="00320DAC" w:rsidRDefault="00320DAC" w:rsidP="004901D5">
      <w:pPr>
        <w:spacing w:line="360" w:lineRule="auto"/>
        <w:jc w:val="both"/>
        <w:rPr>
          <w:rStyle w:val="normaltextrun"/>
          <w:rFonts w:ascii="Arial" w:eastAsia="Times New Roman" w:hAnsi="Arial" w:cs="Arial"/>
          <w:sz w:val="24"/>
          <w:szCs w:val="24"/>
          <w:lang w:eastAsia="es-MX"/>
        </w:rPr>
      </w:pPr>
    </w:p>
    <w:p w14:paraId="5FB463B6" w14:textId="77777777" w:rsidR="00320DAC" w:rsidRDefault="00320DAC" w:rsidP="004901D5">
      <w:pPr>
        <w:spacing w:line="360" w:lineRule="auto"/>
        <w:jc w:val="both"/>
        <w:rPr>
          <w:rStyle w:val="normaltextrun"/>
          <w:rFonts w:ascii="Arial" w:eastAsia="Times New Roman" w:hAnsi="Arial" w:cs="Arial"/>
          <w:sz w:val="24"/>
          <w:szCs w:val="24"/>
          <w:lang w:eastAsia="es-MX"/>
        </w:rPr>
      </w:pPr>
    </w:p>
    <w:p w14:paraId="3C5FA8E3" w14:textId="77777777" w:rsidR="00E05DA8" w:rsidRDefault="00E05DA8" w:rsidP="004901D5">
      <w:pPr>
        <w:spacing w:line="360" w:lineRule="auto"/>
        <w:jc w:val="both"/>
        <w:rPr>
          <w:rStyle w:val="normaltextrun"/>
          <w:rFonts w:ascii="Arial" w:eastAsia="Times New Roman" w:hAnsi="Arial" w:cs="Arial"/>
          <w:sz w:val="24"/>
          <w:szCs w:val="24"/>
          <w:lang w:eastAsia="es-MX"/>
        </w:rPr>
      </w:pPr>
    </w:p>
    <w:p w14:paraId="213C0B72" w14:textId="77777777" w:rsidR="00320DAC" w:rsidRDefault="00320DAC" w:rsidP="004901D5">
      <w:pPr>
        <w:spacing w:line="360" w:lineRule="auto"/>
        <w:jc w:val="both"/>
        <w:rPr>
          <w:rStyle w:val="normaltextrun"/>
          <w:rFonts w:ascii="Arial" w:eastAsia="Times New Roman" w:hAnsi="Arial" w:cs="Arial"/>
          <w:sz w:val="24"/>
          <w:szCs w:val="24"/>
          <w:lang w:eastAsia="es-MX"/>
        </w:rPr>
      </w:pPr>
    </w:p>
    <w:p w14:paraId="000F47B9" w14:textId="5B6DE364" w:rsidR="004901D5" w:rsidRPr="00846E2C" w:rsidRDefault="00846E2C" w:rsidP="00320DAC">
      <w:pPr>
        <w:pStyle w:val="Prrafodelista"/>
        <w:numPr>
          <w:ilvl w:val="0"/>
          <w:numId w:val="27"/>
        </w:numPr>
        <w:spacing w:line="360" w:lineRule="auto"/>
        <w:jc w:val="both"/>
        <w:rPr>
          <w:rStyle w:val="normaltextrun"/>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 xml:space="preserve">Justificación </w:t>
      </w:r>
    </w:p>
    <w:p w14:paraId="653F3E46" w14:textId="1A360EE9" w:rsidR="004901D5" w:rsidRPr="001A5B0B" w:rsidRDefault="004901D5" w:rsidP="004901D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La investigación sobre las afectaciones emocionales relacionadas con la sonrisa gingival es crucial, ya que la estética dental juega un papel significativo en la autoestima, la autoconfianza y la percepción personal.</w:t>
      </w:r>
      <w:r w:rsidR="000B56F1">
        <w:rPr>
          <w:rStyle w:val="normaltextrun"/>
          <w:rFonts w:ascii="Arial" w:eastAsia="Times New Roman" w:hAnsi="Arial" w:cs="Arial"/>
          <w:sz w:val="24"/>
          <w:szCs w:val="24"/>
          <w:vertAlign w:val="superscript"/>
          <w:lang w:eastAsia="es-MX"/>
        </w:rPr>
        <w:t>18</w:t>
      </w:r>
      <w:r w:rsidRPr="001A5B0B">
        <w:rPr>
          <w:rStyle w:val="normaltextrun"/>
          <w:rFonts w:ascii="Arial" w:eastAsia="Times New Roman" w:hAnsi="Arial" w:cs="Arial"/>
          <w:sz w:val="24"/>
          <w:szCs w:val="24"/>
          <w:lang w:eastAsia="es-MX"/>
        </w:rPr>
        <w:t xml:space="preserve"> Comprender cómo las características de la sonrisa, los parámetros estéticos de una sonrisa considerada como bonita (tomando en cuenta que la estética en la sonrisa, es subjetivo) especialmente la exposición de la encía, afectan emocionalmente a los individuos proporcionará conocimientos valiosos para profesionales de la salud dental y psicólogos, contribuyendo así a mejorar la calidad de vida y el bienestar psicológico de las personas.</w:t>
      </w:r>
    </w:p>
    <w:p w14:paraId="4644FADE"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5F58EC4A"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716DC452"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1B117E25"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09210AC4"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53A6B2F4"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3D2C2BDC"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629B5C01"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7D257E55"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226C7945"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3674FF3E"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4170C9AF"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1EF62873"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647A9081"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4D067EB4"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p>
    <w:p w14:paraId="0D379111" w14:textId="613EC956" w:rsidR="004901D5" w:rsidRPr="00846E2C" w:rsidRDefault="00846E2C" w:rsidP="003D3031">
      <w:pPr>
        <w:pStyle w:val="Prrafodelista"/>
        <w:numPr>
          <w:ilvl w:val="0"/>
          <w:numId w:val="27"/>
        </w:numPr>
        <w:spacing w:line="360" w:lineRule="auto"/>
        <w:jc w:val="both"/>
        <w:rPr>
          <w:rStyle w:val="normaltextrun"/>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Objetivos</w:t>
      </w:r>
    </w:p>
    <w:p w14:paraId="27C4EC34"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Objetivo General:</w:t>
      </w:r>
    </w:p>
    <w:p w14:paraId="48A6551E" w14:textId="77777777" w:rsidR="004901D5" w:rsidRPr="001A5B0B" w:rsidRDefault="004901D5" w:rsidP="004901D5">
      <w:pPr>
        <w:pStyle w:val="Prrafodelista"/>
        <w:numPr>
          <w:ilvl w:val="0"/>
          <w:numId w:val="2"/>
        </w:num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Describir las afectaciones emocionales asociadas con la sonrisa gingival, analizando su impacto en la autoestima, la percepción personal y la calidad de vida, considerando los parámetros estéticos estandarizados</w:t>
      </w:r>
      <w:r w:rsidR="00C90A52">
        <w:rPr>
          <w:rStyle w:val="normaltextrun"/>
          <w:rFonts w:ascii="Arial" w:eastAsia="Times New Roman" w:hAnsi="Arial" w:cs="Arial"/>
          <w:sz w:val="24"/>
          <w:szCs w:val="24"/>
          <w:lang w:eastAsia="es-MX"/>
        </w:rPr>
        <w:t>.</w:t>
      </w:r>
    </w:p>
    <w:p w14:paraId="301C2BA7" w14:textId="77777777" w:rsidR="004901D5" w:rsidRPr="001A5B0B" w:rsidRDefault="004901D5" w:rsidP="004901D5">
      <w:pPr>
        <w:spacing w:line="360" w:lineRule="auto"/>
        <w:jc w:val="both"/>
        <w:rPr>
          <w:rStyle w:val="normaltextrun"/>
          <w:rFonts w:ascii="Arial" w:eastAsia="Times New Roman" w:hAnsi="Arial" w:cs="Arial"/>
          <w:sz w:val="24"/>
          <w:szCs w:val="24"/>
          <w:lang w:eastAsia="es-MX"/>
        </w:rPr>
      </w:pPr>
      <w:r w:rsidRPr="001A5B0B">
        <w:rPr>
          <w:rStyle w:val="normaltextrun"/>
          <w:rFonts w:ascii="Arial" w:eastAsia="Times New Roman" w:hAnsi="Arial" w:cs="Arial"/>
          <w:sz w:val="24"/>
          <w:szCs w:val="24"/>
          <w:lang w:eastAsia="es-MX"/>
        </w:rPr>
        <w:t>Objetivos Específicos:</w:t>
      </w:r>
    </w:p>
    <w:p w14:paraId="36C41DE3" w14:textId="5D122606" w:rsidR="003865B3" w:rsidRPr="003865B3" w:rsidRDefault="003865B3" w:rsidP="003865B3">
      <w:pPr>
        <w:pStyle w:val="Prrafodelista"/>
        <w:numPr>
          <w:ilvl w:val="1"/>
          <w:numId w:val="2"/>
        </w:numPr>
        <w:tabs>
          <w:tab w:val="clear" w:pos="1440"/>
          <w:tab w:val="num" w:pos="1134"/>
        </w:tabs>
        <w:spacing w:line="360" w:lineRule="auto"/>
        <w:ind w:left="709"/>
        <w:jc w:val="both"/>
        <w:rPr>
          <w:rStyle w:val="normaltextrun"/>
          <w:rFonts w:ascii="Arial" w:eastAsia="Times New Roman" w:hAnsi="Arial" w:cs="Arial"/>
          <w:sz w:val="24"/>
          <w:szCs w:val="24"/>
          <w:lang w:eastAsia="es-MX"/>
        </w:rPr>
      </w:pPr>
      <w:r w:rsidRPr="003865B3">
        <w:rPr>
          <w:rStyle w:val="normaltextrun"/>
          <w:rFonts w:ascii="Arial" w:eastAsia="Times New Roman" w:hAnsi="Arial" w:cs="Arial"/>
          <w:sz w:val="24"/>
          <w:szCs w:val="24"/>
          <w:lang w:eastAsia="es-MX"/>
        </w:rPr>
        <w:t>Analizar el impacto de la sonrisa gingival en la autoestima de los individuos, considerando factores socioculturales y de autoimagen.</w:t>
      </w:r>
    </w:p>
    <w:p w14:paraId="35A872C8" w14:textId="01C1A371" w:rsidR="003865B3" w:rsidRDefault="00BD7570" w:rsidP="004901D5">
      <w:pPr>
        <w:pStyle w:val="Prrafodelista"/>
        <w:numPr>
          <w:ilvl w:val="1"/>
          <w:numId w:val="2"/>
        </w:numPr>
        <w:tabs>
          <w:tab w:val="clear" w:pos="1440"/>
          <w:tab w:val="num" w:pos="1134"/>
        </w:tabs>
        <w:spacing w:line="360" w:lineRule="auto"/>
        <w:ind w:left="709"/>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Comparar</w:t>
      </w:r>
      <w:r w:rsidR="004901D5" w:rsidRPr="003865B3">
        <w:rPr>
          <w:rStyle w:val="normaltextrun"/>
          <w:rFonts w:ascii="Arial" w:eastAsia="Times New Roman" w:hAnsi="Arial" w:cs="Arial"/>
          <w:sz w:val="24"/>
          <w:szCs w:val="24"/>
          <w:lang w:eastAsia="es-MX"/>
        </w:rPr>
        <w:t xml:space="preserve"> la relación entre la exposición de la encía en la sonrisa gingival y la percepción personal de la estética facial.</w:t>
      </w:r>
    </w:p>
    <w:p w14:paraId="5A921E2C" w14:textId="1A4840D8" w:rsidR="004901D5" w:rsidRPr="003865B3" w:rsidRDefault="004901D5" w:rsidP="004901D5">
      <w:pPr>
        <w:pStyle w:val="Prrafodelista"/>
        <w:numPr>
          <w:ilvl w:val="1"/>
          <w:numId w:val="2"/>
        </w:numPr>
        <w:tabs>
          <w:tab w:val="clear" w:pos="1440"/>
          <w:tab w:val="num" w:pos="1134"/>
        </w:tabs>
        <w:spacing w:line="360" w:lineRule="auto"/>
        <w:ind w:left="709"/>
        <w:jc w:val="both"/>
        <w:rPr>
          <w:rStyle w:val="normaltextrun"/>
          <w:rFonts w:ascii="Arial" w:eastAsia="Times New Roman" w:hAnsi="Arial" w:cs="Arial"/>
          <w:sz w:val="24"/>
          <w:szCs w:val="24"/>
          <w:lang w:eastAsia="es-MX"/>
        </w:rPr>
      </w:pPr>
      <w:r w:rsidRPr="003865B3">
        <w:rPr>
          <w:rStyle w:val="normaltextrun"/>
          <w:rFonts w:ascii="Arial" w:eastAsia="Times New Roman" w:hAnsi="Arial" w:cs="Arial"/>
          <w:sz w:val="24"/>
          <w:szCs w:val="24"/>
          <w:lang w:eastAsia="es-MX"/>
        </w:rPr>
        <w:t>Evaluar la relación entre la exposición de la encía y variables clínicas, como la anatomía dental y la posición de los labios, para entender mejorar los aspectos dentofaciales que contribuyen a la sonrisa gingival y a la percepción de la sonrisa atractiva</w:t>
      </w:r>
      <w:r w:rsidR="00C90A52" w:rsidRPr="003865B3">
        <w:rPr>
          <w:rStyle w:val="normaltextrun"/>
          <w:rFonts w:ascii="Arial" w:eastAsia="Times New Roman" w:hAnsi="Arial" w:cs="Arial"/>
          <w:sz w:val="24"/>
          <w:szCs w:val="24"/>
          <w:lang w:eastAsia="es-MX"/>
        </w:rPr>
        <w:t>.</w:t>
      </w:r>
    </w:p>
    <w:p w14:paraId="329C53A1"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32411291"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05721EAB"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060F3F5F"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11FECA4D"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76A39495"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7C880333"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08EFAB19"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6D83A363"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66DFC6C8" w14:textId="77777777" w:rsidR="00DB2390" w:rsidRDefault="00DB2390" w:rsidP="00DB2390">
      <w:pPr>
        <w:pStyle w:val="paragraph"/>
        <w:spacing w:before="0" w:beforeAutospacing="0" w:after="199" w:afterAutospacing="0" w:line="360" w:lineRule="auto"/>
        <w:jc w:val="both"/>
        <w:textAlignment w:val="baseline"/>
        <w:rPr>
          <w:rStyle w:val="normaltextrun"/>
          <w:rFonts w:ascii="Arial" w:hAnsi="Arial" w:cs="Arial"/>
        </w:rPr>
      </w:pPr>
    </w:p>
    <w:p w14:paraId="2A2B9770" w14:textId="77777777" w:rsidR="00912B83" w:rsidRDefault="00912B83" w:rsidP="00DB2390">
      <w:pPr>
        <w:pStyle w:val="paragraph"/>
        <w:spacing w:before="0" w:beforeAutospacing="0" w:after="199" w:afterAutospacing="0" w:line="360" w:lineRule="auto"/>
        <w:jc w:val="both"/>
        <w:textAlignment w:val="baseline"/>
        <w:rPr>
          <w:rStyle w:val="normaltextrun"/>
          <w:rFonts w:ascii="Arial" w:hAnsi="Arial" w:cs="Arial"/>
          <w:b/>
          <w:bCs/>
          <w:szCs w:val="22"/>
        </w:rPr>
      </w:pPr>
    </w:p>
    <w:p w14:paraId="31D9C1EC" w14:textId="1BBE657E" w:rsidR="005D236E" w:rsidRPr="00846E2C" w:rsidRDefault="00846E2C" w:rsidP="003D3031">
      <w:pPr>
        <w:pStyle w:val="paragraph"/>
        <w:numPr>
          <w:ilvl w:val="0"/>
          <w:numId w:val="27"/>
        </w:numPr>
        <w:spacing w:before="0" w:beforeAutospacing="0" w:after="199" w:afterAutospacing="0" w:line="360" w:lineRule="auto"/>
        <w:jc w:val="both"/>
        <w:textAlignment w:val="baseline"/>
        <w:rPr>
          <w:rStyle w:val="normaltextrun"/>
          <w:rFonts w:ascii="Arial" w:hAnsi="Arial" w:cs="Arial"/>
          <w:b/>
          <w:bCs/>
          <w:szCs w:val="22"/>
        </w:rPr>
      </w:pPr>
      <w:r w:rsidRPr="00846E2C">
        <w:rPr>
          <w:rStyle w:val="normaltextrun"/>
          <w:rFonts w:ascii="Arial" w:hAnsi="Arial" w:cs="Arial"/>
          <w:b/>
          <w:bCs/>
          <w:szCs w:val="22"/>
        </w:rPr>
        <w:lastRenderedPageBreak/>
        <w:t>Marco metodológico</w:t>
      </w:r>
      <w:r w:rsidR="005D236E" w:rsidRPr="00846E2C">
        <w:rPr>
          <w:rStyle w:val="normaltextrun"/>
          <w:rFonts w:ascii="Arial" w:hAnsi="Arial" w:cs="Arial"/>
          <w:b/>
          <w:bCs/>
          <w:szCs w:val="22"/>
        </w:rPr>
        <w:t xml:space="preserve"> </w:t>
      </w:r>
    </w:p>
    <w:p w14:paraId="09F1375B"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Tipo de estudio:</w:t>
      </w:r>
      <w:r w:rsidRPr="005D236E">
        <w:rPr>
          <w:rStyle w:val="normaltextrun"/>
          <w:rFonts w:ascii="Arial" w:hAnsi="Arial" w:cs="Arial"/>
          <w:szCs w:val="22"/>
        </w:rPr>
        <w:t xml:space="preserve"> </w:t>
      </w:r>
      <w:r w:rsidR="00F4042B">
        <w:rPr>
          <w:rStyle w:val="normaltextrun"/>
          <w:rFonts w:ascii="Arial" w:hAnsi="Arial" w:cs="Arial"/>
          <w:szCs w:val="22"/>
        </w:rPr>
        <w:t>Estudio descriptivo y observacional</w:t>
      </w:r>
      <w:r w:rsidR="00EB155A">
        <w:rPr>
          <w:rStyle w:val="normaltextrun"/>
          <w:rFonts w:ascii="Arial" w:hAnsi="Arial" w:cs="Arial"/>
          <w:szCs w:val="22"/>
        </w:rPr>
        <w:t>.</w:t>
      </w:r>
    </w:p>
    <w:p w14:paraId="05E54F84"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Universo:</w:t>
      </w:r>
      <w:r w:rsidRPr="005D236E">
        <w:rPr>
          <w:rStyle w:val="normaltextrun"/>
          <w:rFonts w:ascii="Arial" w:hAnsi="Arial" w:cs="Arial"/>
          <w:szCs w:val="22"/>
        </w:rPr>
        <w:t xml:space="preserve"> Alumnos de la Facultad de Odontología de la Universida</w:t>
      </w:r>
      <w:r w:rsidR="00EB155A">
        <w:rPr>
          <w:rStyle w:val="normaltextrun"/>
          <w:rFonts w:ascii="Arial" w:hAnsi="Arial" w:cs="Arial"/>
          <w:szCs w:val="22"/>
        </w:rPr>
        <w:t>d Autónoma del Estado de México.</w:t>
      </w:r>
    </w:p>
    <w:p w14:paraId="492829EF" w14:textId="1A86EEB8"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Muestra:</w:t>
      </w:r>
      <w:r w:rsidRPr="005D236E">
        <w:rPr>
          <w:rStyle w:val="normaltextrun"/>
          <w:rFonts w:ascii="Arial" w:hAnsi="Arial" w:cs="Arial"/>
          <w:szCs w:val="22"/>
        </w:rPr>
        <w:t xml:space="preserve"> Se </w:t>
      </w:r>
      <w:r w:rsidR="00293AC1">
        <w:rPr>
          <w:rStyle w:val="normaltextrun"/>
          <w:rFonts w:ascii="Arial" w:hAnsi="Arial" w:cs="Arial"/>
          <w:szCs w:val="22"/>
        </w:rPr>
        <w:t>considerar</w:t>
      </w:r>
      <w:r w:rsidR="00953222">
        <w:rPr>
          <w:rStyle w:val="normaltextrun"/>
          <w:rFonts w:ascii="Arial" w:hAnsi="Arial" w:cs="Arial"/>
          <w:szCs w:val="22"/>
        </w:rPr>
        <w:t>o</w:t>
      </w:r>
      <w:r w:rsidR="00293AC1">
        <w:rPr>
          <w:rStyle w:val="normaltextrun"/>
          <w:rFonts w:ascii="Arial" w:hAnsi="Arial" w:cs="Arial"/>
          <w:szCs w:val="22"/>
        </w:rPr>
        <w:t>n</w:t>
      </w:r>
      <w:r w:rsidRPr="005D236E">
        <w:rPr>
          <w:rStyle w:val="normaltextrun"/>
          <w:rFonts w:ascii="Arial" w:hAnsi="Arial" w:cs="Arial"/>
          <w:szCs w:val="22"/>
        </w:rPr>
        <w:t xml:space="preserve"> los alumnos inscritos de la Facultad de Odontología de la Universidad Autónoma del Estado de México</w:t>
      </w:r>
      <w:r w:rsidR="00EB155A">
        <w:rPr>
          <w:rStyle w:val="normaltextrun"/>
          <w:rFonts w:ascii="Arial" w:hAnsi="Arial" w:cs="Arial"/>
          <w:szCs w:val="22"/>
        </w:rPr>
        <w:t>.</w:t>
      </w:r>
    </w:p>
    <w:p w14:paraId="24DD8B65" w14:textId="590A2921"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Tipo de muestreo:</w:t>
      </w:r>
      <w:r w:rsidRPr="005D236E">
        <w:rPr>
          <w:rStyle w:val="normaltextrun"/>
          <w:rFonts w:ascii="Arial" w:hAnsi="Arial" w:cs="Arial"/>
          <w:szCs w:val="22"/>
        </w:rPr>
        <w:t xml:space="preserve"> El tipo de muestreo se consider</w:t>
      </w:r>
      <w:r w:rsidR="00953222">
        <w:rPr>
          <w:rStyle w:val="normaltextrun"/>
          <w:rFonts w:ascii="Arial" w:hAnsi="Arial" w:cs="Arial"/>
          <w:szCs w:val="22"/>
        </w:rPr>
        <w:t>ó</w:t>
      </w:r>
      <w:r w:rsidRPr="005D236E">
        <w:rPr>
          <w:rStyle w:val="normaltextrun"/>
          <w:rFonts w:ascii="Arial" w:hAnsi="Arial" w:cs="Arial"/>
          <w:szCs w:val="22"/>
        </w:rPr>
        <w:t xml:space="preserve"> por cuota y conveniencia. </w:t>
      </w:r>
      <w:r w:rsidRPr="005D236E">
        <w:rPr>
          <w:rStyle w:val="eop"/>
          <w:rFonts w:ascii="Arial" w:hAnsi="Arial" w:cs="Arial"/>
          <w:szCs w:val="22"/>
        </w:rPr>
        <w:t> </w:t>
      </w:r>
    </w:p>
    <w:p w14:paraId="623965CD"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Unidades de observación:</w:t>
      </w:r>
      <w:r w:rsidRPr="005D236E">
        <w:rPr>
          <w:rStyle w:val="normaltextrun"/>
          <w:rFonts w:ascii="Arial" w:hAnsi="Arial" w:cs="Arial"/>
          <w:szCs w:val="22"/>
        </w:rPr>
        <w:t xml:space="preserve"> </w:t>
      </w:r>
      <w:r w:rsidR="00F4042B">
        <w:rPr>
          <w:rStyle w:val="normaltextrun"/>
          <w:rFonts w:ascii="Arial" w:hAnsi="Arial" w:cs="Arial"/>
          <w:szCs w:val="22"/>
        </w:rPr>
        <w:t xml:space="preserve">Alumnos de la Universidad </w:t>
      </w:r>
      <w:r w:rsidR="00B40722">
        <w:rPr>
          <w:rStyle w:val="normaltextrun"/>
          <w:rFonts w:ascii="Arial" w:hAnsi="Arial" w:cs="Arial"/>
          <w:szCs w:val="22"/>
        </w:rPr>
        <w:t>Autónoma</w:t>
      </w:r>
      <w:r w:rsidR="00F4042B">
        <w:rPr>
          <w:rStyle w:val="normaltextrun"/>
          <w:rFonts w:ascii="Arial" w:hAnsi="Arial" w:cs="Arial"/>
          <w:szCs w:val="22"/>
        </w:rPr>
        <w:t xml:space="preserve"> del Estado de México de la </w:t>
      </w:r>
      <w:r w:rsidR="00B40722">
        <w:rPr>
          <w:rStyle w:val="normaltextrun"/>
          <w:rFonts w:ascii="Arial" w:hAnsi="Arial" w:cs="Arial"/>
          <w:szCs w:val="22"/>
        </w:rPr>
        <w:t>licenciatura</w:t>
      </w:r>
      <w:r w:rsidR="00F4042B">
        <w:rPr>
          <w:rStyle w:val="normaltextrun"/>
          <w:rFonts w:ascii="Arial" w:hAnsi="Arial" w:cs="Arial"/>
          <w:szCs w:val="22"/>
        </w:rPr>
        <w:t xml:space="preserve"> de Cirujano Dentista</w:t>
      </w:r>
      <w:r w:rsidR="00EB155A">
        <w:rPr>
          <w:rStyle w:val="eop"/>
          <w:rFonts w:ascii="Arial" w:hAnsi="Arial" w:cs="Arial"/>
          <w:szCs w:val="22"/>
        </w:rPr>
        <w:t>.</w:t>
      </w:r>
    </w:p>
    <w:p w14:paraId="4F034795"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Criterios de inclusión</w:t>
      </w:r>
      <w:r w:rsidR="00477F7F" w:rsidRPr="005D236E">
        <w:rPr>
          <w:rStyle w:val="normaltextrun"/>
          <w:rFonts w:ascii="Arial" w:hAnsi="Arial" w:cs="Arial"/>
          <w:b/>
          <w:bCs/>
          <w:szCs w:val="22"/>
        </w:rPr>
        <w:t>:</w:t>
      </w:r>
      <w:r w:rsidR="00477F7F">
        <w:rPr>
          <w:rStyle w:val="normaltextrun"/>
          <w:rFonts w:ascii="Arial" w:hAnsi="Arial" w:cs="Arial"/>
          <w:szCs w:val="22"/>
        </w:rPr>
        <w:t xml:space="preserve">  </w:t>
      </w:r>
    </w:p>
    <w:p w14:paraId="4BDDFE5D" w14:textId="067D9342" w:rsidR="005D236E" w:rsidRPr="005D236E" w:rsidRDefault="00320DAC" w:rsidP="00DB2390">
      <w:pPr>
        <w:pStyle w:val="paragraph"/>
        <w:numPr>
          <w:ilvl w:val="0"/>
          <w:numId w:val="16"/>
        </w:numPr>
        <w:spacing w:line="360" w:lineRule="auto"/>
        <w:ind w:left="1169" w:firstLine="0"/>
        <w:jc w:val="both"/>
        <w:textAlignment w:val="baseline"/>
        <w:rPr>
          <w:rFonts w:ascii="Arial" w:hAnsi="Arial" w:cs="Arial"/>
          <w:szCs w:val="22"/>
        </w:rPr>
      </w:pPr>
      <w:r>
        <w:rPr>
          <w:rStyle w:val="normaltextrun"/>
          <w:rFonts w:ascii="Arial" w:hAnsi="Arial" w:cs="Arial"/>
          <w:szCs w:val="22"/>
        </w:rPr>
        <w:t>1</w:t>
      </w:r>
      <w:r w:rsidR="007E259B">
        <w:rPr>
          <w:rStyle w:val="normaltextrun"/>
          <w:rFonts w:ascii="Arial" w:hAnsi="Arial" w:cs="Arial"/>
          <w:szCs w:val="22"/>
        </w:rPr>
        <w:t>00 al</w:t>
      </w:r>
      <w:r w:rsidR="005D236E" w:rsidRPr="005D236E">
        <w:rPr>
          <w:rStyle w:val="normaltextrun"/>
          <w:rFonts w:ascii="Arial" w:hAnsi="Arial" w:cs="Arial"/>
          <w:szCs w:val="22"/>
        </w:rPr>
        <w:t>umnos inscritos en la li</w:t>
      </w:r>
      <w:r w:rsidR="00EB155A">
        <w:rPr>
          <w:rStyle w:val="normaltextrun"/>
          <w:rFonts w:ascii="Arial" w:hAnsi="Arial" w:cs="Arial"/>
          <w:szCs w:val="22"/>
        </w:rPr>
        <w:t>cenciatura en Cirujano Dentista.</w:t>
      </w:r>
    </w:p>
    <w:p w14:paraId="1E740A75" w14:textId="60EE1F1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Criterios de exclusión</w:t>
      </w:r>
      <w:r w:rsidR="00477F7F" w:rsidRPr="005D236E">
        <w:rPr>
          <w:rStyle w:val="normaltextrun"/>
          <w:rFonts w:ascii="Arial" w:hAnsi="Arial" w:cs="Arial"/>
          <w:b/>
          <w:bCs/>
          <w:szCs w:val="22"/>
        </w:rPr>
        <w:t>:</w:t>
      </w:r>
      <w:r w:rsidR="00477F7F" w:rsidRPr="005D236E">
        <w:rPr>
          <w:rStyle w:val="normaltextrun"/>
          <w:rFonts w:ascii="Arial" w:hAnsi="Arial" w:cs="Arial"/>
          <w:szCs w:val="22"/>
        </w:rPr>
        <w:t xml:space="preserve">  </w:t>
      </w:r>
    </w:p>
    <w:p w14:paraId="64C1E7B8" w14:textId="77777777" w:rsidR="005D236E" w:rsidRPr="005D236E" w:rsidRDefault="005D236E" w:rsidP="00DB2390">
      <w:pPr>
        <w:pStyle w:val="paragraph"/>
        <w:numPr>
          <w:ilvl w:val="0"/>
          <w:numId w:val="17"/>
        </w:numPr>
        <w:spacing w:line="360" w:lineRule="auto"/>
        <w:ind w:left="1169" w:firstLine="0"/>
        <w:jc w:val="both"/>
        <w:textAlignment w:val="baseline"/>
        <w:rPr>
          <w:rFonts w:ascii="Arial" w:hAnsi="Arial" w:cs="Arial"/>
          <w:szCs w:val="22"/>
        </w:rPr>
      </w:pPr>
      <w:r w:rsidRPr="005D236E">
        <w:rPr>
          <w:rStyle w:val="normaltextrun"/>
          <w:rFonts w:ascii="Arial" w:hAnsi="Arial" w:cs="Arial"/>
          <w:szCs w:val="22"/>
        </w:rPr>
        <w:t>Alumnos que no acepten participar en el estudio y aquellos que no coloquen da</w:t>
      </w:r>
      <w:r w:rsidR="00EB155A">
        <w:rPr>
          <w:rStyle w:val="normaltextrun"/>
          <w:rFonts w:ascii="Arial" w:hAnsi="Arial" w:cs="Arial"/>
          <w:szCs w:val="22"/>
        </w:rPr>
        <w:t>tos en ficha de identificación.</w:t>
      </w:r>
    </w:p>
    <w:p w14:paraId="7DE3670A"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Variables Dependientes</w:t>
      </w:r>
      <w:r w:rsidRPr="005D236E">
        <w:rPr>
          <w:rStyle w:val="normaltextrun"/>
          <w:rFonts w:ascii="Arial" w:hAnsi="Arial" w:cs="Arial"/>
          <w:szCs w:val="22"/>
        </w:rPr>
        <w:t xml:space="preserve">: </w:t>
      </w:r>
      <w:r>
        <w:rPr>
          <w:rStyle w:val="normaltextrun"/>
          <w:rFonts w:ascii="Arial" w:hAnsi="Arial" w:cs="Arial"/>
          <w:szCs w:val="22"/>
        </w:rPr>
        <w:t>Afectaciones emocionales por sonrisa gingival</w:t>
      </w:r>
      <w:r w:rsidR="00F4042B">
        <w:rPr>
          <w:rStyle w:val="eop"/>
          <w:rFonts w:ascii="Arial" w:hAnsi="Arial" w:cs="Arial"/>
          <w:szCs w:val="22"/>
        </w:rPr>
        <w:t xml:space="preserve"> y visibilidad de la </w:t>
      </w:r>
      <w:r w:rsidR="00B40722">
        <w:rPr>
          <w:rStyle w:val="eop"/>
          <w:rFonts w:ascii="Arial" w:hAnsi="Arial" w:cs="Arial"/>
          <w:szCs w:val="22"/>
        </w:rPr>
        <w:t>encía</w:t>
      </w:r>
      <w:r w:rsidR="00F4042B">
        <w:rPr>
          <w:rStyle w:val="eop"/>
          <w:rFonts w:ascii="Arial" w:hAnsi="Arial" w:cs="Arial"/>
          <w:szCs w:val="22"/>
        </w:rPr>
        <w:t xml:space="preserve"> en mm y apreciación estética de la sonrisa</w:t>
      </w:r>
      <w:r w:rsidR="00EB155A">
        <w:rPr>
          <w:rStyle w:val="eop"/>
          <w:rFonts w:ascii="Arial" w:hAnsi="Arial" w:cs="Arial"/>
          <w:szCs w:val="22"/>
        </w:rPr>
        <w:t>.</w:t>
      </w:r>
    </w:p>
    <w:p w14:paraId="17F4EBBD"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Variables Independientes:</w:t>
      </w:r>
      <w:r w:rsidRPr="005D236E">
        <w:rPr>
          <w:rStyle w:val="normaltextrun"/>
          <w:rFonts w:ascii="Arial" w:hAnsi="Arial" w:cs="Arial"/>
          <w:szCs w:val="22"/>
        </w:rPr>
        <w:t xml:space="preserve"> Alumnos de la Facultad de Odontología de los distintos grupos y por género.  </w:t>
      </w:r>
      <w:r w:rsidRPr="005D236E">
        <w:rPr>
          <w:rStyle w:val="eop"/>
          <w:rFonts w:ascii="Arial" w:hAnsi="Arial" w:cs="Arial"/>
          <w:szCs w:val="22"/>
        </w:rPr>
        <w:t> </w:t>
      </w:r>
    </w:p>
    <w:p w14:paraId="2A0463F0" w14:textId="77777777" w:rsidR="005D236E" w:rsidRPr="005D236E" w:rsidRDefault="005D236E" w:rsidP="00DB2390">
      <w:pPr>
        <w:pStyle w:val="paragraph"/>
        <w:spacing w:before="0" w:beforeAutospacing="0" w:after="199" w:afterAutospacing="0" w:line="360" w:lineRule="auto"/>
        <w:jc w:val="both"/>
        <w:textAlignment w:val="baseline"/>
        <w:rPr>
          <w:sz w:val="28"/>
        </w:rPr>
      </w:pPr>
      <w:r w:rsidRPr="005D236E">
        <w:rPr>
          <w:rStyle w:val="normaltextrun"/>
          <w:rFonts w:ascii="Arial" w:hAnsi="Arial" w:cs="Arial"/>
          <w:b/>
          <w:bCs/>
          <w:szCs w:val="22"/>
        </w:rPr>
        <w:t>Instrumentos de recolección de los datos</w:t>
      </w:r>
      <w:r w:rsidRPr="005D236E">
        <w:rPr>
          <w:rStyle w:val="normaltextrun"/>
          <w:rFonts w:ascii="Arial" w:hAnsi="Arial" w:cs="Arial"/>
          <w:szCs w:val="22"/>
        </w:rPr>
        <w:t>: Se aplicará un instrumento de recolección de datos (encuesta estructurada) diseñado por los investigadores.  </w:t>
      </w:r>
      <w:r w:rsidRPr="005D236E">
        <w:rPr>
          <w:rStyle w:val="eop"/>
          <w:rFonts w:ascii="Arial" w:hAnsi="Arial" w:cs="Arial"/>
          <w:szCs w:val="22"/>
        </w:rPr>
        <w:t> </w:t>
      </w:r>
    </w:p>
    <w:p w14:paraId="057AC376" w14:textId="77777777" w:rsidR="00F4042B" w:rsidRDefault="00F4042B" w:rsidP="00F4042B">
      <w:pPr>
        <w:pStyle w:val="paragraph"/>
        <w:spacing w:before="0" w:beforeAutospacing="0" w:after="265" w:afterAutospacing="0"/>
        <w:jc w:val="both"/>
        <w:textAlignment w:val="baseline"/>
        <w:rPr>
          <w:rStyle w:val="normaltextrun"/>
          <w:rFonts w:ascii="Arial" w:hAnsi="Arial" w:cs="Arial"/>
          <w:szCs w:val="22"/>
        </w:rPr>
      </w:pPr>
    </w:p>
    <w:p w14:paraId="51A92E1A" w14:textId="77777777" w:rsidR="00F4042B" w:rsidRDefault="00F4042B" w:rsidP="00F4042B">
      <w:pPr>
        <w:pStyle w:val="paragraph"/>
        <w:spacing w:before="0" w:beforeAutospacing="0" w:after="265" w:afterAutospacing="0"/>
        <w:jc w:val="both"/>
        <w:textAlignment w:val="baseline"/>
        <w:rPr>
          <w:rStyle w:val="normaltextrun"/>
          <w:rFonts w:ascii="Arial" w:hAnsi="Arial" w:cs="Arial"/>
          <w:szCs w:val="22"/>
        </w:rPr>
      </w:pPr>
    </w:p>
    <w:p w14:paraId="625A8A0A" w14:textId="77777777" w:rsidR="00F4042B" w:rsidRDefault="00F4042B" w:rsidP="00F4042B">
      <w:pPr>
        <w:pStyle w:val="paragraph"/>
        <w:spacing w:before="0" w:beforeAutospacing="0" w:after="265" w:afterAutospacing="0"/>
        <w:jc w:val="both"/>
        <w:textAlignment w:val="baseline"/>
        <w:rPr>
          <w:rStyle w:val="normaltextrun"/>
          <w:rFonts w:ascii="Arial" w:hAnsi="Arial" w:cs="Arial"/>
          <w:szCs w:val="22"/>
        </w:rPr>
      </w:pPr>
    </w:p>
    <w:p w14:paraId="466E7F5E" w14:textId="7C9A7EC4" w:rsidR="00F4042B" w:rsidRPr="00846E2C" w:rsidRDefault="00846E2C" w:rsidP="00F4042B">
      <w:pPr>
        <w:pStyle w:val="paragraph"/>
        <w:spacing w:before="0" w:beforeAutospacing="0" w:after="265" w:afterAutospacing="0"/>
        <w:jc w:val="both"/>
        <w:textAlignment w:val="baseline"/>
        <w:rPr>
          <w:b/>
          <w:sz w:val="28"/>
        </w:rPr>
      </w:pPr>
      <w:r w:rsidRPr="00846E2C">
        <w:rPr>
          <w:rStyle w:val="normaltextrun"/>
          <w:rFonts w:ascii="Arial" w:hAnsi="Arial" w:cs="Arial"/>
          <w:b/>
          <w:szCs w:val="22"/>
        </w:rPr>
        <w:lastRenderedPageBreak/>
        <w:t>Procedimiento:</w:t>
      </w:r>
      <w:r w:rsidR="00F4042B" w:rsidRPr="00846E2C">
        <w:rPr>
          <w:rStyle w:val="eop"/>
          <w:rFonts w:ascii="Arial" w:hAnsi="Arial" w:cs="Arial"/>
          <w:b/>
          <w:szCs w:val="22"/>
        </w:rPr>
        <w:t> </w:t>
      </w:r>
    </w:p>
    <w:p w14:paraId="18191BE8" w14:textId="77777777" w:rsidR="00F4042B" w:rsidRDefault="00F4042B" w:rsidP="00912B83">
      <w:pPr>
        <w:pStyle w:val="paragraph"/>
        <w:numPr>
          <w:ilvl w:val="0"/>
          <w:numId w:val="19"/>
        </w:numPr>
        <w:tabs>
          <w:tab w:val="clear" w:pos="720"/>
          <w:tab w:val="num" w:pos="284"/>
        </w:tabs>
        <w:spacing w:line="360" w:lineRule="auto"/>
        <w:ind w:left="284" w:hanging="426"/>
        <w:jc w:val="both"/>
        <w:textAlignment w:val="baseline"/>
        <w:rPr>
          <w:rStyle w:val="normaltextrun"/>
          <w:rFonts w:ascii="Arial" w:hAnsi="Arial" w:cs="Arial"/>
          <w:szCs w:val="22"/>
        </w:rPr>
      </w:pPr>
      <w:r w:rsidRPr="00F4042B">
        <w:rPr>
          <w:rStyle w:val="normaltextrun"/>
          <w:rFonts w:ascii="Arial" w:hAnsi="Arial" w:cs="Arial"/>
          <w:szCs w:val="22"/>
        </w:rPr>
        <w:t xml:space="preserve">Solicitar a la administración de la Facultad de Odontología la autorización para </w:t>
      </w:r>
      <w:r>
        <w:rPr>
          <w:rStyle w:val="normaltextrun"/>
          <w:rFonts w:ascii="Arial" w:hAnsi="Arial" w:cs="Arial"/>
          <w:szCs w:val="22"/>
        </w:rPr>
        <w:t>reali</w:t>
      </w:r>
      <w:r w:rsidR="00AE43ED">
        <w:rPr>
          <w:rStyle w:val="normaltextrun"/>
          <w:rFonts w:ascii="Arial" w:hAnsi="Arial" w:cs="Arial"/>
          <w:szCs w:val="22"/>
        </w:rPr>
        <w:t>zar la encuesta a estudiantes de la Facultad de Odo</w:t>
      </w:r>
      <w:r w:rsidR="00EB155A">
        <w:rPr>
          <w:rStyle w:val="normaltextrun"/>
          <w:rFonts w:ascii="Arial" w:hAnsi="Arial" w:cs="Arial"/>
          <w:szCs w:val="22"/>
        </w:rPr>
        <w:t>ntología que decidan participar.</w:t>
      </w:r>
    </w:p>
    <w:p w14:paraId="1593DB02" w14:textId="7BDBC15E" w:rsidR="00912B83" w:rsidRDefault="00912B83" w:rsidP="00912B83">
      <w:pPr>
        <w:pStyle w:val="paragraph"/>
        <w:numPr>
          <w:ilvl w:val="0"/>
          <w:numId w:val="19"/>
        </w:numPr>
        <w:tabs>
          <w:tab w:val="clear" w:pos="720"/>
          <w:tab w:val="num" w:pos="426"/>
        </w:tabs>
        <w:spacing w:line="360" w:lineRule="auto"/>
        <w:ind w:left="284"/>
        <w:jc w:val="both"/>
        <w:textAlignment w:val="baseline"/>
        <w:rPr>
          <w:rStyle w:val="normaltextrun"/>
          <w:rFonts w:ascii="Arial" w:hAnsi="Arial" w:cs="Arial"/>
          <w:szCs w:val="22"/>
        </w:rPr>
      </w:pPr>
      <w:r>
        <w:rPr>
          <w:rStyle w:val="normaltextrun"/>
          <w:rFonts w:ascii="Arial" w:hAnsi="Arial" w:cs="Arial"/>
          <w:szCs w:val="22"/>
        </w:rPr>
        <w:t xml:space="preserve">Realizar la encuesta a estudiantes de la Facultad de Odontología que decidan participar </w:t>
      </w:r>
      <w:r>
        <w:rPr>
          <w:rStyle w:val="eop"/>
          <w:rFonts w:ascii="Arial" w:hAnsi="Arial" w:cs="Arial"/>
          <w:szCs w:val="22"/>
        </w:rPr>
        <w:t>bajo la firma del consentimiento informado, con el propósito de realizar este trabajo.</w:t>
      </w:r>
    </w:p>
    <w:p w14:paraId="72517710" w14:textId="4A7D9170" w:rsidR="00912B83" w:rsidRPr="00F4042B" w:rsidRDefault="00912B83" w:rsidP="00912B83">
      <w:pPr>
        <w:pStyle w:val="paragraph"/>
        <w:numPr>
          <w:ilvl w:val="0"/>
          <w:numId w:val="19"/>
        </w:numPr>
        <w:tabs>
          <w:tab w:val="clear" w:pos="720"/>
          <w:tab w:val="num" w:pos="426"/>
        </w:tabs>
        <w:spacing w:line="360" w:lineRule="auto"/>
        <w:ind w:left="284"/>
        <w:jc w:val="both"/>
        <w:textAlignment w:val="baseline"/>
        <w:rPr>
          <w:rFonts w:ascii="Arial" w:hAnsi="Arial" w:cs="Arial"/>
          <w:szCs w:val="22"/>
        </w:rPr>
      </w:pPr>
      <w:r w:rsidRPr="00F4042B">
        <w:rPr>
          <w:rStyle w:val="normaltextrun"/>
          <w:rFonts w:ascii="Arial" w:hAnsi="Arial" w:cs="Arial"/>
          <w:szCs w:val="22"/>
        </w:rPr>
        <w:t>Recopilar lo</w:t>
      </w:r>
      <w:r>
        <w:rPr>
          <w:rStyle w:val="normaltextrun"/>
          <w:rFonts w:ascii="Arial" w:hAnsi="Arial" w:cs="Arial"/>
          <w:szCs w:val="22"/>
        </w:rPr>
        <w:t xml:space="preserve">s datos </w:t>
      </w:r>
      <w:r w:rsidR="00AE70BA">
        <w:rPr>
          <w:rStyle w:val="normaltextrun"/>
          <w:rFonts w:ascii="Arial" w:hAnsi="Arial" w:cs="Arial"/>
          <w:szCs w:val="22"/>
        </w:rPr>
        <w:t>de acuerdo con</w:t>
      </w:r>
      <w:r>
        <w:rPr>
          <w:rStyle w:val="normaltextrun"/>
          <w:rFonts w:ascii="Arial" w:hAnsi="Arial" w:cs="Arial"/>
          <w:szCs w:val="22"/>
        </w:rPr>
        <w:t xml:space="preserve"> edad, sexo </w:t>
      </w:r>
      <w:r w:rsidRPr="00F4042B">
        <w:rPr>
          <w:rStyle w:val="normaltextrun"/>
          <w:rFonts w:ascii="Arial" w:hAnsi="Arial" w:cs="Arial"/>
          <w:szCs w:val="22"/>
        </w:rPr>
        <w:t xml:space="preserve">y </w:t>
      </w:r>
      <w:r>
        <w:rPr>
          <w:rStyle w:val="normaltextrun"/>
          <w:rFonts w:ascii="Arial" w:hAnsi="Arial" w:cs="Arial"/>
          <w:szCs w:val="22"/>
        </w:rPr>
        <w:t>afectaciones emocionales por la sonrisa gingival.</w:t>
      </w:r>
    </w:p>
    <w:p w14:paraId="70808AAB" w14:textId="77777777" w:rsidR="00F4042B" w:rsidRPr="00912B83" w:rsidRDefault="00F4042B" w:rsidP="00912B83">
      <w:pPr>
        <w:pStyle w:val="paragraph"/>
        <w:numPr>
          <w:ilvl w:val="0"/>
          <w:numId w:val="19"/>
        </w:numPr>
        <w:tabs>
          <w:tab w:val="clear" w:pos="720"/>
          <w:tab w:val="num" w:pos="426"/>
        </w:tabs>
        <w:spacing w:line="360" w:lineRule="auto"/>
        <w:ind w:left="284"/>
        <w:jc w:val="both"/>
        <w:textAlignment w:val="baseline"/>
        <w:rPr>
          <w:rFonts w:ascii="Arial" w:hAnsi="Arial" w:cs="Arial"/>
          <w:szCs w:val="22"/>
        </w:rPr>
      </w:pPr>
      <w:r w:rsidRPr="00912B83">
        <w:rPr>
          <w:rStyle w:val="normaltextrun"/>
          <w:rFonts w:ascii="Arial" w:hAnsi="Arial" w:cs="Arial"/>
          <w:szCs w:val="22"/>
        </w:rPr>
        <w:t>Una vez recopilada la información, se procede a realizar estadísticamente la interpretación de los datos.</w:t>
      </w:r>
      <w:r w:rsidRPr="00912B83">
        <w:rPr>
          <w:rStyle w:val="eop"/>
          <w:rFonts w:ascii="Arial" w:hAnsi="Arial" w:cs="Arial"/>
          <w:szCs w:val="22"/>
        </w:rPr>
        <w:t> </w:t>
      </w:r>
    </w:p>
    <w:p w14:paraId="0E54B72A"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63036F3E"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15CF8514"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553104CA"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54919FE2"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71AF8D85"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76D52126"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69659621"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793D5C68"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420EFB9D"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53D79D5C" w14:textId="77777777" w:rsidR="00F4042B" w:rsidRDefault="00F4042B" w:rsidP="004901D5">
      <w:pPr>
        <w:spacing w:line="360" w:lineRule="auto"/>
        <w:jc w:val="both"/>
        <w:rPr>
          <w:rStyle w:val="normaltextrun"/>
          <w:rFonts w:ascii="Arial" w:eastAsia="Times New Roman" w:hAnsi="Arial" w:cs="Arial"/>
          <w:sz w:val="24"/>
          <w:szCs w:val="24"/>
          <w:lang w:eastAsia="es-MX"/>
        </w:rPr>
      </w:pPr>
    </w:p>
    <w:p w14:paraId="11BCBEC5" w14:textId="77777777" w:rsidR="00DB2390" w:rsidRDefault="00DB2390" w:rsidP="004901D5">
      <w:pPr>
        <w:spacing w:line="360" w:lineRule="auto"/>
        <w:jc w:val="both"/>
        <w:rPr>
          <w:rStyle w:val="normaltextrun"/>
          <w:rFonts w:ascii="Arial" w:eastAsia="Times New Roman" w:hAnsi="Arial" w:cs="Arial"/>
          <w:sz w:val="24"/>
          <w:szCs w:val="24"/>
          <w:lang w:eastAsia="es-MX"/>
        </w:rPr>
      </w:pPr>
    </w:p>
    <w:p w14:paraId="10EF5812" w14:textId="77777777" w:rsidR="005D236E" w:rsidRDefault="005D236E" w:rsidP="004901D5">
      <w:pPr>
        <w:spacing w:line="360" w:lineRule="auto"/>
        <w:jc w:val="both"/>
        <w:rPr>
          <w:rStyle w:val="normaltextrun"/>
          <w:rFonts w:ascii="Arial" w:eastAsia="Times New Roman" w:hAnsi="Arial" w:cs="Arial"/>
          <w:sz w:val="24"/>
          <w:szCs w:val="24"/>
          <w:lang w:eastAsia="es-MX"/>
        </w:rPr>
      </w:pPr>
    </w:p>
    <w:p w14:paraId="693E2A04" w14:textId="77777777" w:rsidR="00912B83" w:rsidRDefault="00912B83" w:rsidP="004901D5">
      <w:pPr>
        <w:spacing w:line="360" w:lineRule="auto"/>
        <w:jc w:val="both"/>
        <w:rPr>
          <w:rStyle w:val="normaltextrun"/>
          <w:rFonts w:ascii="Arial" w:eastAsia="Times New Roman" w:hAnsi="Arial" w:cs="Arial"/>
          <w:sz w:val="24"/>
          <w:szCs w:val="24"/>
          <w:lang w:eastAsia="es-MX"/>
        </w:rPr>
      </w:pPr>
    </w:p>
    <w:p w14:paraId="49126F79" w14:textId="01D3A85C" w:rsidR="005D236E" w:rsidRPr="00846E2C" w:rsidRDefault="00846E2C" w:rsidP="003D3031">
      <w:pPr>
        <w:pStyle w:val="Prrafodelista"/>
        <w:numPr>
          <w:ilvl w:val="0"/>
          <w:numId w:val="27"/>
        </w:numPr>
        <w:spacing w:line="360" w:lineRule="auto"/>
        <w:jc w:val="both"/>
        <w:rPr>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Implicaciones bioéticas</w:t>
      </w:r>
      <w:r w:rsidR="005D236E" w:rsidRPr="00846E2C">
        <w:rPr>
          <w:rFonts w:ascii="Arial" w:eastAsia="Times New Roman" w:hAnsi="Arial" w:cs="Arial"/>
          <w:b/>
          <w:sz w:val="24"/>
          <w:szCs w:val="24"/>
          <w:lang w:eastAsia="es-MX"/>
        </w:rPr>
        <w:t> </w:t>
      </w:r>
    </w:p>
    <w:p w14:paraId="634B52FD" w14:textId="44757C25"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sz w:val="24"/>
          <w:szCs w:val="24"/>
          <w:lang w:eastAsia="es-MX"/>
        </w:rPr>
        <w:t xml:space="preserve">El estudio se sujetó a las disposiciones de la declaración de Helsinki23 y a los vertidos en el reglamento de la ley General de Salud en Materia de Investigación. Por tratarse de una investigación con riesgo mínimo, y </w:t>
      </w:r>
      <w:r w:rsidR="00AE70BA" w:rsidRPr="005D236E">
        <w:rPr>
          <w:rFonts w:ascii="Arial" w:eastAsia="Times New Roman" w:hAnsi="Arial" w:cs="Arial"/>
          <w:sz w:val="24"/>
          <w:szCs w:val="24"/>
          <w:lang w:eastAsia="es-MX"/>
        </w:rPr>
        <w:t>de acuerdo con el</w:t>
      </w:r>
      <w:r w:rsidRPr="005D236E">
        <w:rPr>
          <w:rFonts w:ascii="Arial" w:eastAsia="Times New Roman" w:hAnsi="Arial" w:cs="Arial"/>
          <w:sz w:val="24"/>
          <w:szCs w:val="24"/>
          <w:lang w:eastAsia="es-MX"/>
        </w:rPr>
        <w:t xml:space="preserve"> Título Segundo, De los Aspectos Éticos de la Investigación en Seres Humanos Capítulo I, artículo 23 que menciona que, en el caso de investigaciones con riesgo mínimo, la Comisión de Ética, por razones justificadas, podrá autorizar que el consentimiento informado se obtenga sin formularse por escrito, y tratándose de investigaciones sin riesgo, podrá dispensar al investigador la obtención del consentimiento informado.  </w:t>
      </w:r>
    </w:p>
    <w:p w14:paraId="5BBBB28A"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sz w:val="24"/>
          <w:szCs w:val="24"/>
          <w:lang w:eastAsia="es-MX"/>
        </w:rPr>
        <w:t> El reglamento de la ley general de salud en materia de investigación para la salud en su título 2do. Cap. I establece los siguientes artículos</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4ABD30EC"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Art. 16:</w:t>
      </w:r>
      <w:r w:rsidRPr="005D236E">
        <w:rPr>
          <w:rFonts w:ascii="Arial" w:eastAsia="Times New Roman" w:hAnsi="Arial" w:cs="Arial"/>
          <w:sz w:val="24"/>
          <w:szCs w:val="24"/>
          <w:lang w:eastAsia="es-MX"/>
        </w:rPr>
        <w:t> Se protegerá la privacidad del individuo sujeto de investigación, identificándolo solo cuando los resultados lo requieran y éste lo autorice.  </w:t>
      </w:r>
    </w:p>
    <w:p w14:paraId="570AB0F0"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ART. 17:</w:t>
      </w:r>
      <w:r w:rsidRPr="005D236E">
        <w:rPr>
          <w:rFonts w:ascii="Arial" w:eastAsia="Times New Roman" w:hAnsi="Arial" w:cs="Arial"/>
          <w:sz w:val="24"/>
          <w:szCs w:val="24"/>
          <w:lang w:eastAsia="es-MX"/>
        </w:rPr>
        <w:t> Inciso II Investigación con riesgo mínimo: Estudios prospectivos que emplean el riesgo de datos a través de procedimientos comunes en exámenes físicos o psicológicos de diagnósticos o tratamientos rutinarios.  </w:t>
      </w:r>
    </w:p>
    <w:p w14:paraId="5032D3E8"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Art 20:</w:t>
      </w:r>
      <w:r w:rsidRPr="005D236E">
        <w:rPr>
          <w:rFonts w:ascii="Arial" w:eastAsia="Times New Roman" w:hAnsi="Arial" w:cs="Arial"/>
          <w:sz w:val="24"/>
          <w:szCs w:val="24"/>
          <w:lang w:eastAsia="es-MX"/>
        </w:rPr>
        <w:t> Se entiende por consentimiento informado el acuerdo por escrito, mediante el cual el sujeto de investigación o, en su caso, su representante legal autoriza su participación en la investigación, con pleno consentimiento de la naturaleza de los procedimientos y riesgos a los que se someterá, con la capacidad de libre elección y sin coacción alguna.  </w:t>
      </w:r>
    </w:p>
    <w:p w14:paraId="48F85AA0"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Art 21:</w:t>
      </w:r>
      <w:r w:rsidRPr="005D236E">
        <w:rPr>
          <w:rFonts w:ascii="Arial" w:eastAsia="Times New Roman" w:hAnsi="Arial" w:cs="Arial"/>
          <w:sz w:val="24"/>
          <w:szCs w:val="24"/>
          <w:lang w:eastAsia="es-MX"/>
        </w:rPr>
        <w:t> Para que el consentimiento informado se considere existente, el sujeto de investigación o, en su caso, su representante legal deberá recibir una explicación clara y completa, de tal forma que pueda comprenderla, por lo menos, sobre los siguientes aspectos</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7AB982D0"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w:t>
      </w:r>
      <w:r w:rsidRPr="005D236E">
        <w:rPr>
          <w:rFonts w:ascii="Arial" w:eastAsia="Times New Roman" w:hAnsi="Arial" w:cs="Arial"/>
          <w:sz w:val="24"/>
          <w:szCs w:val="24"/>
          <w:lang w:eastAsia="es-MX"/>
        </w:rPr>
        <w:t> La justificación y los objetivos de la investigación</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39DC6BD6"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II.</w:t>
      </w:r>
      <w:r w:rsidRPr="005D236E">
        <w:rPr>
          <w:rFonts w:ascii="Arial" w:eastAsia="Times New Roman" w:hAnsi="Arial" w:cs="Arial"/>
          <w:sz w:val="24"/>
          <w:szCs w:val="24"/>
          <w:lang w:eastAsia="es-MX"/>
        </w:rPr>
        <w:t> Los procedimientos que vayan a usarse y su propósito, incluyendo la identificación de los procedimientos que son experimentales</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5821B766"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III.</w:t>
      </w:r>
      <w:r w:rsidRPr="005D236E">
        <w:rPr>
          <w:rFonts w:ascii="Arial" w:eastAsia="Times New Roman" w:hAnsi="Arial" w:cs="Arial"/>
          <w:sz w:val="24"/>
          <w:szCs w:val="24"/>
          <w:lang w:eastAsia="es-MX"/>
        </w:rPr>
        <w:t> Las molestias o riesgos esperados</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2085A8E9"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IV.</w:t>
      </w:r>
      <w:r w:rsidRPr="005D236E">
        <w:rPr>
          <w:rFonts w:ascii="Arial" w:eastAsia="Times New Roman" w:hAnsi="Arial" w:cs="Arial"/>
          <w:sz w:val="24"/>
          <w:szCs w:val="24"/>
          <w:lang w:eastAsia="es-MX"/>
        </w:rPr>
        <w:t> Los beneficios que puedan observarse</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42ADB8DA"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V.</w:t>
      </w:r>
      <w:r w:rsidRPr="005D236E">
        <w:rPr>
          <w:rFonts w:ascii="Arial" w:eastAsia="Times New Roman" w:hAnsi="Arial" w:cs="Arial"/>
          <w:sz w:val="24"/>
          <w:szCs w:val="24"/>
          <w:lang w:eastAsia="es-MX"/>
        </w:rPr>
        <w:t> Los procedimientos alternativos que pudieran ser ventajosos para el sujeto  </w:t>
      </w:r>
    </w:p>
    <w:p w14:paraId="1D99649B"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lastRenderedPageBreak/>
        <w:t>VI.</w:t>
      </w:r>
      <w:r w:rsidRPr="005D236E">
        <w:rPr>
          <w:rFonts w:ascii="Arial" w:eastAsia="Times New Roman" w:hAnsi="Arial" w:cs="Arial"/>
          <w:sz w:val="24"/>
          <w:szCs w:val="24"/>
          <w:lang w:eastAsia="es-MX"/>
        </w:rPr>
        <w:t> La garantía de recibir respuesta a cualquier pregunta y aclaración a cualquier duda acerca de los procedimientos, riesgos, beneficios y otros asuntos relacionados con la investigación y el tratamiento del sujeto.  </w:t>
      </w:r>
    </w:p>
    <w:p w14:paraId="20B546E2"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VII.</w:t>
      </w:r>
      <w:r w:rsidRPr="005D236E">
        <w:rPr>
          <w:rFonts w:ascii="Arial" w:eastAsia="Times New Roman" w:hAnsi="Arial" w:cs="Arial"/>
          <w:sz w:val="24"/>
          <w:szCs w:val="24"/>
          <w:lang w:eastAsia="es-MX"/>
        </w:rPr>
        <w:t> La libertad de retirar su consentimiento en cualquier momento y dejar de participar en el estudio, sin que por ello se creen prejuicios para continuar su cuidado y tratamiento.  </w:t>
      </w:r>
    </w:p>
    <w:p w14:paraId="656D04E5"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VIII.</w:t>
      </w:r>
      <w:r w:rsidRPr="005D236E">
        <w:rPr>
          <w:rFonts w:ascii="Arial" w:eastAsia="Times New Roman" w:hAnsi="Arial" w:cs="Arial"/>
          <w:sz w:val="24"/>
          <w:szCs w:val="24"/>
          <w:lang w:eastAsia="es-MX"/>
        </w:rPr>
        <w:t> La seguridad de que no se identificará al sujeto y que mantendrá confidencialidad de la información relacionada con su privacidad.  </w:t>
      </w:r>
    </w:p>
    <w:p w14:paraId="2261B942"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IX.</w:t>
      </w:r>
      <w:r w:rsidRPr="005D236E">
        <w:rPr>
          <w:rFonts w:ascii="Arial" w:eastAsia="Times New Roman" w:hAnsi="Arial" w:cs="Arial"/>
          <w:sz w:val="24"/>
          <w:szCs w:val="24"/>
          <w:lang w:eastAsia="es-MX"/>
        </w:rPr>
        <w:t> El compromiso de proporcionarle información actualizada obtenida durante el estudio, aunque esta pueda afectar la voluntad del sujeto para continuar participando.  </w:t>
      </w:r>
    </w:p>
    <w:p w14:paraId="1A0CDA51"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X.</w:t>
      </w:r>
      <w:r w:rsidRPr="005D236E">
        <w:rPr>
          <w:rFonts w:ascii="Arial" w:eastAsia="Times New Roman" w:hAnsi="Arial" w:cs="Arial"/>
          <w:sz w:val="24"/>
          <w:szCs w:val="24"/>
          <w:lang w:eastAsia="es-MX"/>
        </w:rPr>
        <w:t> La disponibilidad de tratamiento médico y la indemnización a la que legalmente tendría derecho, por parte de la institución de atención a la salud, en el caso de daños que la ameriten, directamente causados por la investigación, y  </w:t>
      </w:r>
    </w:p>
    <w:p w14:paraId="7A2017E2"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XI.</w:t>
      </w:r>
      <w:r w:rsidRPr="005D236E">
        <w:rPr>
          <w:rFonts w:ascii="Arial" w:eastAsia="Times New Roman" w:hAnsi="Arial" w:cs="Arial"/>
          <w:sz w:val="24"/>
          <w:szCs w:val="24"/>
          <w:lang w:eastAsia="es-MX"/>
        </w:rPr>
        <w:t> Que, si existen gastos adicionales, estos serán absorbidos por el presupuesto de la investigación.  </w:t>
      </w:r>
    </w:p>
    <w:p w14:paraId="3C413DBA"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Art 22:</w:t>
      </w:r>
      <w:r w:rsidRPr="005D236E">
        <w:rPr>
          <w:rFonts w:ascii="Arial" w:eastAsia="Times New Roman" w:hAnsi="Arial" w:cs="Arial"/>
          <w:sz w:val="24"/>
          <w:szCs w:val="24"/>
          <w:lang w:eastAsia="es-MX"/>
        </w:rPr>
        <w:t> El consentimiento informado deberá formularse por escrito y deberá reunir los siguientes requisitos</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2DE9CF87" w14:textId="33661BBF"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w:t>
      </w:r>
      <w:r w:rsidRPr="005D236E">
        <w:rPr>
          <w:rFonts w:ascii="Arial" w:eastAsia="Times New Roman" w:hAnsi="Arial" w:cs="Arial"/>
          <w:sz w:val="24"/>
          <w:szCs w:val="24"/>
          <w:lang w:eastAsia="es-MX"/>
        </w:rPr>
        <w:t> Sera elaborado por el investigador principal, indicando la información señalada en el artículo anterior y </w:t>
      </w:r>
      <w:r w:rsidR="00AE70BA" w:rsidRPr="005D236E">
        <w:rPr>
          <w:rFonts w:ascii="Arial" w:eastAsia="Times New Roman" w:hAnsi="Arial" w:cs="Arial"/>
          <w:sz w:val="24"/>
          <w:szCs w:val="24"/>
          <w:lang w:eastAsia="es-MX"/>
        </w:rPr>
        <w:t>de acuerdo con</w:t>
      </w:r>
      <w:r w:rsidRPr="005D236E">
        <w:rPr>
          <w:rFonts w:ascii="Arial" w:eastAsia="Times New Roman" w:hAnsi="Arial" w:cs="Arial"/>
          <w:sz w:val="24"/>
          <w:szCs w:val="24"/>
          <w:lang w:eastAsia="es-MX"/>
        </w:rPr>
        <w:t> la norma técnica que emita la secretaria</w:t>
      </w:r>
      <w:r w:rsidR="003E6BCC" w:rsidRPr="005D236E">
        <w:rPr>
          <w:rFonts w:ascii="Arial" w:eastAsia="Times New Roman" w:hAnsi="Arial" w:cs="Arial"/>
          <w:sz w:val="24"/>
          <w:szCs w:val="24"/>
          <w:lang w:eastAsia="es-MX"/>
        </w:rPr>
        <w:t>;  </w:t>
      </w:r>
      <w:r w:rsidRPr="005D236E">
        <w:rPr>
          <w:rFonts w:ascii="Arial" w:eastAsia="Times New Roman" w:hAnsi="Arial" w:cs="Arial"/>
          <w:sz w:val="24"/>
          <w:szCs w:val="24"/>
          <w:lang w:eastAsia="es-MX"/>
        </w:rPr>
        <w:t> </w:t>
      </w:r>
    </w:p>
    <w:p w14:paraId="7DCB4867"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II.</w:t>
      </w:r>
      <w:r w:rsidRPr="005D236E">
        <w:rPr>
          <w:rFonts w:ascii="Arial" w:eastAsia="Times New Roman" w:hAnsi="Arial" w:cs="Arial"/>
          <w:sz w:val="24"/>
          <w:szCs w:val="24"/>
          <w:lang w:eastAsia="es-MX"/>
        </w:rPr>
        <w:t> Sera revisado y, en su caso, aprobado por la comisión de ética de la insti</w:t>
      </w:r>
      <w:r w:rsidR="00477F7F">
        <w:rPr>
          <w:rFonts w:ascii="Arial" w:eastAsia="Times New Roman" w:hAnsi="Arial" w:cs="Arial"/>
          <w:sz w:val="24"/>
          <w:szCs w:val="24"/>
          <w:lang w:eastAsia="es-MX"/>
        </w:rPr>
        <w:t>tución de atención a la salud;</w:t>
      </w:r>
    </w:p>
    <w:p w14:paraId="7AA599DD"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III.</w:t>
      </w:r>
      <w:r w:rsidRPr="005D236E">
        <w:rPr>
          <w:rFonts w:ascii="Arial" w:eastAsia="Times New Roman" w:hAnsi="Arial" w:cs="Arial"/>
          <w:sz w:val="24"/>
          <w:szCs w:val="24"/>
          <w:lang w:eastAsia="es-MX"/>
        </w:rPr>
        <w:t> Indicara los nombres y direcciones de los testigos y la relación que estos tengan c</w:t>
      </w:r>
      <w:r w:rsidR="00477F7F">
        <w:rPr>
          <w:rFonts w:ascii="Arial" w:eastAsia="Times New Roman" w:hAnsi="Arial" w:cs="Arial"/>
          <w:sz w:val="24"/>
          <w:szCs w:val="24"/>
          <w:lang w:eastAsia="es-MX"/>
        </w:rPr>
        <w:t>on el sujeto de investigación;</w:t>
      </w:r>
    </w:p>
    <w:p w14:paraId="3E0CBCA1"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IV.</w:t>
      </w:r>
      <w:r w:rsidRPr="005D236E">
        <w:rPr>
          <w:rFonts w:ascii="Arial" w:eastAsia="Times New Roman" w:hAnsi="Arial" w:cs="Arial"/>
          <w:sz w:val="24"/>
          <w:szCs w:val="24"/>
          <w:lang w:eastAsia="es-MX"/>
        </w:rPr>
        <w:t> Deberá ser firmado por dos testigos y por el sujeto de investigación o su representante legal, en su caso, Si el sujeto de investigación no supiere firmar. Imprimirá su huella digital y a su nombre firmará otra persona que el designe, y  </w:t>
      </w:r>
    </w:p>
    <w:p w14:paraId="09AD4462" w14:textId="77777777" w:rsidR="005D236E" w:rsidRPr="005D236E" w:rsidRDefault="005D236E" w:rsidP="00DB2390">
      <w:pPr>
        <w:spacing w:after="0"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V.</w:t>
      </w:r>
      <w:r w:rsidRPr="005D236E">
        <w:rPr>
          <w:rFonts w:ascii="Arial" w:eastAsia="Times New Roman" w:hAnsi="Arial" w:cs="Arial"/>
          <w:sz w:val="24"/>
          <w:szCs w:val="24"/>
          <w:lang w:eastAsia="es-MX"/>
        </w:rPr>
        <w:t> Se extenderá por duplicado, quedando un ejemplar de poder del sujeto de investigación o de su representante legal.  </w:t>
      </w:r>
    </w:p>
    <w:p w14:paraId="7A771CE9" w14:textId="77777777" w:rsidR="00320DAC" w:rsidRDefault="005D236E" w:rsidP="00912B83">
      <w:pPr>
        <w:spacing w:after="199" w:line="360" w:lineRule="auto"/>
        <w:jc w:val="both"/>
        <w:textAlignment w:val="baseline"/>
        <w:rPr>
          <w:rFonts w:ascii="Arial" w:eastAsia="Times New Roman" w:hAnsi="Arial" w:cs="Arial"/>
          <w:sz w:val="24"/>
          <w:szCs w:val="24"/>
          <w:lang w:eastAsia="es-MX"/>
        </w:rPr>
      </w:pPr>
      <w:r w:rsidRPr="005D236E">
        <w:rPr>
          <w:rFonts w:ascii="Arial" w:eastAsia="Times New Roman" w:hAnsi="Arial" w:cs="Arial"/>
          <w:b/>
          <w:bCs/>
          <w:sz w:val="24"/>
          <w:szCs w:val="24"/>
          <w:lang w:eastAsia="es-MX"/>
        </w:rPr>
        <w:t>VI.</w:t>
      </w:r>
      <w:r w:rsidRPr="005D236E">
        <w:rPr>
          <w:rFonts w:ascii="Arial" w:eastAsia="Times New Roman" w:hAnsi="Arial" w:cs="Arial"/>
          <w:sz w:val="24"/>
          <w:szCs w:val="24"/>
          <w:lang w:eastAsia="es-MX"/>
        </w:rPr>
        <w:t> El estudio se sujetará a las disposiciones de la declaración de Helsinki. </w:t>
      </w:r>
    </w:p>
    <w:p w14:paraId="52BA1B13" w14:textId="77777777" w:rsidR="003F0B83" w:rsidRDefault="003F0B83" w:rsidP="00912B83">
      <w:pPr>
        <w:spacing w:after="199" w:line="360" w:lineRule="auto"/>
        <w:jc w:val="both"/>
        <w:textAlignment w:val="baseline"/>
        <w:rPr>
          <w:rFonts w:ascii="Arial" w:eastAsia="Times New Roman" w:hAnsi="Arial" w:cs="Arial"/>
          <w:sz w:val="24"/>
          <w:szCs w:val="24"/>
          <w:lang w:eastAsia="es-MX"/>
        </w:rPr>
      </w:pPr>
    </w:p>
    <w:p w14:paraId="7E23F50B" w14:textId="22CCB702" w:rsidR="003D3031" w:rsidRPr="00846E2C" w:rsidRDefault="00846E2C" w:rsidP="009B6DFF">
      <w:pPr>
        <w:pStyle w:val="Prrafodelista"/>
        <w:numPr>
          <w:ilvl w:val="0"/>
          <w:numId w:val="27"/>
        </w:numPr>
        <w:spacing w:before="240" w:line="360" w:lineRule="auto"/>
        <w:rPr>
          <w:rStyle w:val="normaltextrun"/>
          <w:rFonts w:ascii="Arial" w:eastAsia="Times New Roman" w:hAnsi="Arial" w:cs="Arial"/>
          <w:b/>
          <w:sz w:val="24"/>
          <w:lang w:eastAsia="es-MX"/>
        </w:rPr>
      </w:pPr>
      <w:r w:rsidRPr="00846E2C">
        <w:rPr>
          <w:rStyle w:val="normaltextrun"/>
          <w:rFonts w:ascii="Arial" w:eastAsia="Times New Roman" w:hAnsi="Arial" w:cs="Arial"/>
          <w:b/>
          <w:sz w:val="24"/>
          <w:lang w:eastAsia="es-MX"/>
        </w:rPr>
        <w:lastRenderedPageBreak/>
        <w:t>Resultados</w:t>
      </w:r>
    </w:p>
    <w:p w14:paraId="73A77807"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7CCB2569" w14:textId="5726FD96" w:rsidR="003D3031" w:rsidRDefault="0065229D"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En la </w:t>
      </w:r>
      <w:r w:rsidRPr="005B1FB5">
        <w:rPr>
          <w:rStyle w:val="normaltextrun"/>
          <w:rFonts w:ascii="Arial" w:eastAsia="Times New Roman" w:hAnsi="Arial" w:cs="Arial"/>
          <w:b/>
          <w:sz w:val="24"/>
          <w:szCs w:val="24"/>
          <w:lang w:eastAsia="es-MX"/>
        </w:rPr>
        <w:t>figura 3</w:t>
      </w:r>
      <w:r w:rsidR="003D3031" w:rsidRPr="003132CA">
        <w:rPr>
          <w:rStyle w:val="normaltextrun"/>
          <w:rFonts w:ascii="Arial" w:eastAsia="Times New Roman" w:hAnsi="Arial" w:cs="Arial"/>
          <w:sz w:val="24"/>
          <w:szCs w:val="24"/>
          <w:lang w:eastAsia="es-MX"/>
        </w:rPr>
        <w:t xml:space="preserve"> muestra la distribución de respuestas de los 100 estudiantes encuestados</w:t>
      </w:r>
      <w:r w:rsidR="00AA40D2">
        <w:rPr>
          <w:rStyle w:val="normaltextrun"/>
          <w:rFonts w:ascii="Arial" w:eastAsia="Times New Roman" w:hAnsi="Arial" w:cs="Arial"/>
          <w:sz w:val="24"/>
          <w:szCs w:val="24"/>
          <w:lang w:eastAsia="es-MX"/>
        </w:rPr>
        <w:t xml:space="preserve"> según su sexo. Como se puede observar</w:t>
      </w:r>
      <w:r w:rsidR="003D3031" w:rsidRPr="003132CA">
        <w:rPr>
          <w:rStyle w:val="normaltextrun"/>
          <w:rFonts w:ascii="Arial" w:eastAsia="Times New Roman" w:hAnsi="Arial" w:cs="Arial"/>
          <w:sz w:val="24"/>
          <w:szCs w:val="24"/>
          <w:lang w:eastAsia="es-MX"/>
        </w:rPr>
        <w:t xml:space="preserve"> el </w:t>
      </w:r>
      <w:r w:rsidR="003D3031" w:rsidRPr="00AA40D2">
        <w:rPr>
          <w:rStyle w:val="normaltextrun"/>
          <w:rFonts w:ascii="Arial" w:eastAsia="Times New Roman" w:hAnsi="Arial" w:cs="Arial"/>
          <w:b/>
          <w:sz w:val="24"/>
          <w:szCs w:val="24"/>
          <w:lang w:eastAsia="es-MX"/>
        </w:rPr>
        <w:t>77% son del sexo femenino</w:t>
      </w:r>
      <w:r w:rsidR="003D3031" w:rsidRPr="003132CA">
        <w:rPr>
          <w:rStyle w:val="normaltextrun"/>
          <w:rFonts w:ascii="Arial" w:eastAsia="Times New Roman" w:hAnsi="Arial" w:cs="Arial"/>
          <w:sz w:val="24"/>
          <w:szCs w:val="24"/>
          <w:lang w:eastAsia="es-MX"/>
        </w:rPr>
        <w:t xml:space="preserve"> y </w:t>
      </w:r>
      <w:r w:rsidR="00AA40D2">
        <w:rPr>
          <w:rStyle w:val="normaltextrun"/>
          <w:rFonts w:ascii="Arial" w:eastAsia="Times New Roman" w:hAnsi="Arial" w:cs="Arial"/>
          <w:sz w:val="24"/>
          <w:szCs w:val="24"/>
          <w:lang w:eastAsia="es-MX"/>
        </w:rPr>
        <w:t xml:space="preserve">mientras que </w:t>
      </w:r>
      <w:r w:rsidR="003D3031" w:rsidRPr="003132CA">
        <w:rPr>
          <w:rStyle w:val="normaltextrun"/>
          <w:rFonts w:ascii="Arial" w:eastAsia="Times New Roman" w:hAnsi="Arial" w:cs="Arial"/>
          <w:sz w:val="24"/>
          <w:szCs w:val="24"/>
          <w:lang w:eastAsia="es-MX"/>
        </w:rPr>
        <w:t xml:space="preserve">el </w:t>
      </w:r>
      <w:r w:rsidR="003D3031" w:rsidRPr="00AA40D2">
        <w:rPr>
          <w:rStyle w:val="normaltextrun"/>
          <w:rFonts w:ascii="Arial" w:eastAsia="Times New Roman" w:hAnsi="Arial" w:cs="Arial"/>
          <w:b/>
          <w:sz w:val="24"/>
          <w:szCs w:val="24"/>
          <w:lang w:eastAsia="es-MX"/>
        </w:rPr>
        <w:t xml:space="preserve">23% </w:t>
      </w:r>
      <w:r w:rsidR="00AA40D2">
        <w:rPr>
          <w:rStyle w:val="normaltextrun"/>
          <w:rFonts w:ascii="Arial" w:eastAsia="Times New Roman" w:hAnsi="Arial" w:cs="Arial"/>
          <w:b/>
          <w:sz w:val="24"/>
          <w:szCs w:val="24"/>
          <w:lang w:eastAsia="es-MX"/>
        </w:rPr>
        <w:t>pertenece al sexo</w:t>
      </w:r>
      <w:r w:rsidR="003D3031" w:rsidRPr="00AA40D2">
        <w:rPr>
          <w:rStyle w:val="normaltextrun"/>
          <w:rFonts w:ascii="Arial" w:eastAsia="Times New Roman" w:hAnsi="Arial" w:cs="Arial"/>
          <w:b/>
          <w:sz w:val="24"/>
          <w:szCs w:val="24"/>
          <w:lang w:eastAsia="es-MX"/>
        </w:rPr>
        <w:t xml:space="preserve"> masculino</w:t>
      </w:r>
      <w:r w:rsidR="003D3031" w:rsidRPr="003132CA">
        <w:rPr>
          <w:rStyle w:val="normaltextrun"/>
          <w:rFonts w:ascii="Arial" w:eastAsia="Times New Roman" w:hAnsi="Arial" w:cs="Arial"/>
          <w:sz w:val="24"/>
          <w:szCs w:val="24"/>
          <w:lang w:eastAsia="es-MX"/>
        </w:rPr>
        <w:t>.</w:t>
      </w:r>
      <w:r w:rsidR="00AA40D2">
        <w:rPr>
          <w:rStyle w:val="normaltextrun"/>
          <w:rFonts w:ascii="Arial" w:eastAsia="Times New Roman" w:hAnsi="Arial" w:cs="Arial"/>
          <w:sz w:val="24"/>
          <w:szCs w:val="24"/>
          <w:lang w:eastAsia="es-MX"/>
        </w:rPr>
        <w:t xml:space="preserve"> Esto quiere decir, a un total de 77 mujeres y 23 hombres participantes en este estudio.</w:t>
      </w:r>
    </w:p>
    <w:p w14:paraId="662EAE34" w14:textId="68908403" w:rsidR="00AA40D2" w:rsidRDefault="00AA40D2"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Esta gran diferencia en la participación se debe a diversos factores, como a una mayor concentración de estudiantes mujeres en la población estudiantil </w:t>
      </w:r>
      <w:r w:rsidR="00D25BC4">
        <w:rPr>
          <w:rStyle w:val="normaltextrun"/>
          <w:rFonts w:ascii="Arial" w:eastAsia="Times New Roman" w:hAnsi="Arial" w:cs="Arial"/>
          <w:sz w:val="24"/>
          <w:szCs w:val="24"/>
          <w:lang w:eastAsia="es-MX"/>
        </w:rPr>
        <w:t>de la Facultad de Odontología.</w:t>
      </w:r>
    </w:p>
    <w:p w14:paraId="07126A9C" w14:textId="463EEC05" w:rsidR="00D25BC4" w:rsidRPr="003132CA"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El predominio del sexo femenino en </w:t>
      </w:r>
      <w:r w:rsidR="00AE70BA">
        <w:rPr>
          <w:rStyle w:val="normaltextrun"/>
          <w:rFonts w:ascii="Arial" w:eastAsia="Times New Roman" w:hAnsi="Arial" w:cs="Arial"/>
          <w:sz w:val="24"/>
          <w:szCs w:val="24"/>
          <w:lang w:eastAsia="es-MX"/>
        </w:rPr>
        <w:t>la muestra</w:t>
      </w:r>
      <w:r>
        <w:rPr>
          <w:rStyle w:val="normaltextrun"/>
          <w:rFonts w:ascii="Arial" w:eastAsia="Times New Roman" w:hAnsi="Arial" w:cs="Arial"/>
          <w:sz w:val="24"/>
          <w:szCs w:val="24"/>
          <w:lang w:eastAsia="es-MX"/>
        </w:rPr>
        <w:t xml:space="preserve"> también puede sugerir que los resultados obtenidos podrían estar más representados desde la perspectiva de las mujeres, y es importante tomarlo en cuenta al obtener las conclusiones del estudio.</w:t>
      </w:r>
    </w:p>
    <w:p w14:paraId="18671E4A" w14:textId="6839FC02" w:rsidR="003D3031" w:rsidRPr="003132CA" w:rsidRDefault="00A11AB9" w:rsidP="003D3031">
      <w:pPr>
        <w:pStyle w:val="Prrafodelista"/>
        <w:spacing w:before="240" w:line="360" w:lineRule="auto"/>
        <w:ind w:left="0" w:firstLine="696"/>
        <w:jc w:val="both"/>
        <w:rPr>
          <w:rStyle w:val="normaltextrun"/>
          <w:rFonts w:ascii="Arial" w:eastAsia="Times New Roman" w:hAnsi="Arial" w:cs="Arial"/>
          <w:sz w:val="24"/>
          <w:szCs w:val="24"/>
          <w:lang w:eastAsia="es-MX"/>
        </w:rPr>
      </w:pPr>
      <w:r>
        <w:rPr>
          <w:noProof/>
          <w:lang w:eastAsia="es-MX"/>
        </w:rPr>
        <mc:AlternateContent>
          <mc:Choice Requires="wps">
            <w:drawing>
              <wp:anchor distT="45720" distB="45720" distL="114300" distR="114300" simplePos="0" relativeHeight="251667456" behindDoc="1" locked="0" layoutInCell="1" allowOverlap="1" wp14:anchorId="451E68B1" wp14:editId="687EEC3E">
                <wp:simplePos x="0" y="0"/>
                <wp:positionH relativeFrom="column">
                  <wp:posOffset>1396365</wp:posOffset>
                </wp:positionH>
                <wp:positionV relativeFrom="paragraph">
                  <wp:posOffset>2604770</wp:posOffset>
                </wp:positionV>
                <wp:extent cx="2233930" cy="532130"/>
                <wp:effectExtent l="5715" t="6350" r="8255" b="13970"/>
                <wp:wrapNone/>
                <wp:docPr id="2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93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51FA69C7" w14:textId="56C0BE74" w:rsidR="00B543EE" w:rsidRPr="00AE02AA" w:rsidRDefault="0065229D" w:rsidP="00AE02AA">
                            <w:pPr>
                              <w:pStyle w:val="Prrafodelista"/>
                              <w:spacing w:before="240" w:line="360" w:lineRule="auto"/>
                              <w:ind w:left="0"/>
                              <w:jc w:val="center"/>
                              <w:rPr>
                                <w:rFonts w:ascii="Arial" w:eastAsia="Times New Roman" w:hAnsi="Arial" w:cs="Arial"/>
                                <w:b/>
                                <w:lang w:eastAsia="es-MX"/>
                              </w:rPr>
                            </w:pPr>
                            <w:r>
                              <w:rPr>
                                <w:rStyle w:val="normaltextrun"/>
                                <w:rFonts w:ascii="Arial" w:eastAsia="Times New Roman" w:hAnsi="Arial" w:cs="Arial"/>
                                <w:b/>
                                <w:lang w:eastAsia="es-MX"/>
                              </w:rPr>
                              <w:t>F</w:t>
                            </w:r>
                            <w:r w:rsidR="005B1FB5">
                              <w:rPr>
                                <w:rStyle w:val="normaltextrun"/>
                                <w:rFonts w:ascii="Arial" w:eastAsia="Times New Roman" w:hAnsi="Arial" w:cs="Arial"/>
                                <w:b/>
                                <w:lang w:eastAsia="es-MX"/>
                              </w:rPr>
                              <w:t xml:space="preserve">IGURA </w:t>
                            </w:r>
                            <w:r>
                              <w:rPr>
                                <w:rStyle w:val="normaltextrun"/>
                                <w:rFonts w:ascii="Arial" w:eastAsia="Times New Roman" w:hAnsi="Arial" w:cs="Arial"/>
                                <w:b/>
                                <w:lang w:eastAsia="es-MX"/>
                              </w:rPr>
                              <w:t>3</w:t>
                            </w:r>
                            <w:r w:rsidR="00B543EE" w:rsidRPr="00AE02AA">
                              <w:rPr>
                                <w:rStyle w:val="normaltextrun"/>
                                <w:rFonts w:ascii="Arial" w:eastAsia="Times New Roman" w:hAnsi="Arial" w:cs="Arial"/>
                                <w:b/>
                                <w:lang w:eastAsia="es-MX"/>
                              </w:rPr>
                              <w:t xml:space="preserve">: </w:t>
                            </w:r>
                            <w:r w:rsidR="00B543EE" w:rsidRPr="005B1FB5">
                              <w:rPr>
                                <w:rStyle w:val="normaltextrun"/>
                                <w:rFonts w:ascii="Arial" w:eastAsia="Times New Roman" w:hAnsi="Arial" w:cs="Arial"/>
                                <w:lang w:eastAsia="es-MX"/>
                              </w:rPr>
                              <w:t>SEXO</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451E68B1" id="Text Box 10" o:spid="_x0000_s1031" type="#_x0000_t202" style="position:absolute;left:0;text-align:left;margin-left:109.95pt;margin-top:205.1pt;width:175.9pt;height:41.9pt;z-index:-2516490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" fillcolor="white [3212]" strokecolor="white [3212]">
                <v:textbox>
                  <w:txbxContent>
                    <w:p w14:paraId="51FA69C7" w14:textId="56C0BE74" w:rsidR="00B543EE" w:rsidRPr="00AE02AA" w:rsidRDefault="0065229D" w:rsidP="00AE02AA">
                      <w:pPr>
                        <w:pStyle w:val="Prrafodelista"/>
                        <w:spacing w:before="240" w:line="360" w:lineRule="auto"/>
                        <w:ind w:left="0"/>
                        <w:jc w:val="center"/>
                        <w:rPr>
                          <w:rFonts w:ascii="Arial" w:eastAsia="Times New Roman" w:hAnsi="Arial" w:cs="Arial"/>
                          <w:b/>
                          <w:lang w:eastAsia="es-MX"/>
                        </w:rPr>
                      </w:pPr>
                      <w:r>
                        <w:rPr>
                          <w:rStyle w:val="normaltextrun"/>
                          <w:rFonts w:ascii="Arial" w:eastAsia="Times New Roman" w:hAnsi="Arial" w:cs="Arial"/>
                          <w:b/>
                          <w:lang w:eastAsia="es-MX"/>
                        </w:rPr>
                        <w:t>F</w:t>
                      </w:r>
                      <w:r w:rsidR="005B1FB5">
                        <w:rPr>
                          <w:rStyle w:val="normaltextrun"/>
                          <w:rFonts w:ascii="Arial" w:eastAsia="Times New Roman" w:hAnsi="Arial" w:cs="Arial"/>
                          <w:b/>
                          <w:lang w:eastAsia="es-MX"/>
                        </w:rPr>
                        <w:t xml:space="preserve">IGURA </w:t>
                      </w:r>
                      <w:r>
                        <w:rPr>
                          <w:rStyle w:val="normaltextrun"/>
                          <w:rFonts w:ascii="Arial" w:eastAsia="Times New Roman" w:hAnsi="Arial" w:cs="Arial"/>
                          <w:b/>
                          <w:lang w:eastAsia="es-MX"/>
                        </w:rPr>
                        <w:t>3</w:t>
                      </w:r>
                      <w:r w:rsidR="00B543EE" w:rsidRPr="00AE02AA">
                        <w:rPr>
                          <w:rStyle w:val="normaltextrun"/>
                          <w:rFonts w:ascii="Arial" w:eastAsia="Times New Roman" w:hAnsi="Arial" w:cs="Arial"/>
                          <w:b/>
                          <w:lang w:eastAsia="es-MX"/>
                        </w:rPr>
                        <w:t xml:space="preserve">: </w:t>
                      </w:r>
                      <w:r w:rsidR="00B543EE" w:rsidRPr="005B1FB5">
                        <w:rPr>
                          <w:rStyle w:val="normaltextrun"/>
                          <w:rFonts w:ascii="Arial" w:eastAsia="Times New Roman" w:hAnsi="Arial" w:cs="Arial"/>
                          <w:lang w:eastAsia="es-MX"/>
                        </w:rPr>
                        <w:t>SEXO</w:t>
                      </w:r>
                    </w:p>
                  </w:txbxContent>
                </v:textbox>
              </v:shape>
            </w:pict>
          </mc:Fallback>
        </mc:AlternateContent>
      </w:r>
      <w:r w:rsidR="003D3031" w:rsidRPr="003132CA">
        <w:rPr>
          <w:rFonts w:ascii="Arial" w:hAnsi="Arial" w:cs="Arial"/>
          <w:noProof/>
          <w:sz w:val="24"/>
          <w:szCs w:val="24"/>
          <w:lang w:eastAsia="es-MX"/>
        </w:rPr>
        <w:drawing>
          <wp:inline distT="0" distB="0" distL="0" distR="0" wp14:anchorId="5FA00430" wp14:editId="3C9EAF40">
            <wp:extent cx="4113675" cy="2707242"/>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03D8A31" w14:textId="77777777" w:rsidR="00AE02AA" w:rsidRPr="00AE02AA" w:rsidRDefault="00AE02AA" w:rsidP="00AE02AA">
      <w:pPr>
        <w:spacing w:before="240" w:line="360" w:lineRule="auto"/>
        <w:jc w:val="both"/>
        <w:rPr>
          <w:rStyle w:val="normaltextrun"/>
          <w:rFonts w:ascii="Arial" w:eastAsia="Times New Roman" w:hAnsi="Arial" w:cs="Arial"/>
          <w:sz w:val="24"/>
          <w:szCs w:val="24"/>
          <w:lang w:eastAsia="es-MX"/>
        </w:rPr>
      </w:pPr>
    </w:p>
    <w:p w14:paraId="25C32B4C"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4B60D4CE"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5CD0C6A4"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50615952"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2761D9DA" w14:textId="77777777"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3D9B815D" w14:textId="181EB916" w:rsidR="003D3031" w:rsidRDefault="001067A0"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lastRenderedPageBreak/>
        <w:t xml:space="preserve">La </w:t>
      </w:r>
      <w:r w:rsidR="0065229D">
        <w:rPr>
          <w:rStyle w:val="normaltextrun"/>
          <w:rFonts w:ascii="Arial" w:eastAsia="Times New Roman" w:hAnsi="Arial" w:cs="Arial"/>
          <w:b/>
          <w:sz w:val="24"/>
          <w:szCs w:val="24"/>
          <w:lang w:eastAsia="es-MX"/>
        </w:rPr>
        <w:t>figura 4</w:t>
      </w:r>
      <w:r w:rsidR="003D3031" w:rsidRPr="003132CA">
        <w:rPr>
          <w:rStyle w:val="normaltextrun"/>
          <w:rFonts w:ascii="Arial" w:eastAsia="Times New Roman" w:hAnsi="Arial" w:cs="Arial"/>
          <w:sz w:val="24"/>
          <w:szCs w:val="24"/>
          <w:lang w:eastAsia="es-MX"/>
        </w:rPr>
        <w:t xml:space="preserve"> muestra la distribución de respuestas de los 100 estudiantes encuestados </w:t>
      </w:r>
      <w:r w:rsidR="00D25BC4">
        <w:rPr>
          <w:rStyle w:val="normaltextrun"/>
          <w:rFonts w:ascii="Arial" w:eastAsia="Times New Roman" w:hAnsi="Arial" w:cs="Arial"/>
          <w:sz w:val="24"/>
          <w:szCs w:val="24"/>
          <w:lang w:eastAsia="es-MX"/>
        </w:rPr>
        <w:t>sobre su edad. Se puede observar que la</w:t>
      </w:r>
      <w:r w:rsidR="003D3031" w:rsidRPr="003132CA">
        <w:rPr>
          <w:rStyle w:val="normaltextrun"/>
          <w:rFonts w:ascii="Arial" w:eastAsia="Times New Roman" w:hAnsi="Arial" w:cs="Arial"/>
          <w:sz w:val="24"/>
          <w:szCs w:val="24"/>
          <w:lang w:eastAsia="es-MX"/>
        </w:rPr>
        <w:t xml:space="preserve"> m</w:t>
      </w:r>
      <w:r w:rsidR="00D25BC4">
        <w:rPr>
          <w:rStyle w:val="normaltextrun"/>
          <w:rFonts w:ascii="Arial" w:eastAsia="Times New Roman" w:hAnsi="Arial" w:cs="Arial"/>
          <w:sz w:val="24"/>
          <w:szCs w:val="24"/>
          <w:lang w:eastAsia="es-MX"/>
        </w:rPr>
        <w:t xml:space="preserve">ayoría de los estudiantes </w:t>
      </w:r>
      <w:r w:rsidR="00D25BC4" w:rsidRPr="009B6DFF">
        <w:rPr>
          <w:rStyle w:val="normaltextrun"/>
          <w:rFonts w:ascii="Arial" w:eastAsia="Times New Roman" w:hAnsi="Arial" w:cs="Arial"/>
          <w:b/>
          <w:sz w:val="24"/>
          <w:szCs w:val="24"/>
          <w:lang w:eastAsia="es-MX"/>
        </w:rPr>
        <w:t xml:space="preserve">se concentran entre </w:t>
      </w:r>
      <w:r w:rsidR="003D3031" w:rsidRPr="009B6DFF">
        <w:rPr>
          <w:rStyle w:val="normaltextrun"/>
          <w:rFonts w:ascii="Arial" w:eastAsia="Times New Roman" w:hAnsi="Arial" w:cs="Arial"/>
          <w:b/>
          <w:sz w:val="24"/>
          <w:szCs w:val="24"/>
          <w:lang w:eastAsia="es-MX"/>
        </w:rPr>
        <w:t>los 19 y 23 años</w:t>
      </w:r>
      <w:r w:rsidR="00D25BC4">
        <w:rPr>
          <w:rStyle w:val="normaltextrun"/>
          <w:rFonts w:ascii="Arial" w:eastAsia="Times New Roman" w:hAnsi="Arial" w:cs="Arial"/>
          <w:sz w:val="24"/>
          <w:szCs w:val="24"/>
          <w:lang w:eastAsia="es-MX"/>
        </w:rPr>
        <w:t>, lo que representa las edades predominantes en el estudio.</w:t>
      </w:r>
    </w:p>
    <w:p w14:paraId="7AB48C04" w14:textId="21871F43" w:rsidR="00D25BC4" w:rsidRDefault="00D25BC4"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Siendo más </w:t>
      </w:r>
      <w:r w:rsidR="00A537FD">
        <w:rPr>
          <w:rStyle w:val="normaltextrun"/>
          <w:rFonts w:ascii="Arial" w:eastAsia="Times New Roman" w:hAnsi="Arial" w:cs="Arial"/>
          <w:sz w:val="24"/>
          <w:szCs w:val="24"/>
          <w:lang w:eastAsia="es-MX"/>
        </w:rPr>
        <w:t>específico</w:t>
      </w:r>
      <w:r>
        <w:rPr>
          <w:rStyle w:val="normaltextrun"/>
          <w:rFonts w:ascii="Arial" w:eastAsia="Times New Roman" w:hAnsi="Arial" w:cs="Arial"/>
          <w:sz w:val="24"/>
          <w:szCs w:val="24"/>
          <w:lang w:eastAsia="es-MX"/>
        </w:rPr>
        <w:t>, las edades con mayor frecuencia son 19 años (20 estudiantes), 20 años (25 estudiantes), y 21 años (12 estudiantes). Esto indica que una gran parte de la muestra se encuentra en los primeros años de la carrera de Odontología.</w:t>
      </w:r>
    </w:p>
    <w:p w14:paraId="3C2AE9B6" w14:textId="7A322925" w:rsidR="00D25BC4" w:rsidRDefault="000276F9"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A partir de los 24 años la frecuencia disminuye considerablemente, con solo unos pocos casos registrados, según las encuestas aplicadas. Por ejemplo, hay 5 estudiantes de 24 años, 3 de 25 años y 1 estudiante por cada edad entre los 26 y 31 años, lo que puede demostrar una minoría conforme aumenta la edad.</w:t>
      </w:r>
    </w:p>
    <w:p w14:paraId="71617450" w14:textId="1D8D28F7" w:rsidR="000276F9" w:rsidRPr="003132CA" w:rsidRDefault="000276F9"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Esta información es relevante ya que nos permite tener un contexto sobre como la edad puede influir en la percepción, experiencia y opiniones sobre el tema de este proyecto</w:t>
      </w:r>
    </w:p>
    <w:p w14:paraId="11BEAA99" w14:textId="70060AF9" w:rsidR="003D3031" w:rsidRPr="003132CA" w:rsidRDefault="005B1FB5" w:rsidP="003D3031">
      <w:pPr>
        <w:pStyle w:val="Prrafodelista"/>
        <w:spacing w:before="240" w:line="360" w:lineRule="auto"/>
        <w:ind w:left="0"/>
        <w:jc w:val="both"/>
        <w:rPr>
          <w:rStyle w:val="normaltextrun"/>
          <w:rFonts w:ascii="Arial" w:eastAsia="Times New Roman" w:hAnsi="Arial" w:cs="Arial"/>
          <w:sz w:val="24"/>
          <w:szCs w:val="24"/>
          <w:lang w:eastAsia="es-MX"/>
        </w:rPr>
      </w:pPr>
      <w:r w:rsidRPr="003132CA">
        <w:rPr>
          <w:rFonts w:ascii="Arial" w:hAnsi="Arial" w:cs="Arial"/>
          <w:noProof/>
          <w:sz w:val="24"/>
          <w:szCs w:val="24"/>
          <w:lang w:eastAsia="es-MX"/>
        </w:rPr>
        <w:drawing>
          <wp:inline distT="0" distB="0" distL="0" distR="0" wp14:anchorId="32DFE087" wp14:editId="5799C0DF">
            <wp:extent cx="4298397" cy="2838451"/>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A11AB9">
        <w:rPr>
          <w:rFonts w:ascii="Arial" w:hAnsi="Arial" w:cs="Arial"/>
          <w:noProof/>
          <w:sz w:val="24"/>
          <w:szCs w:val="24"/>
          <w:lang w:eastAsia="es-MX"/>
        </w:rPr>
        <mc:AlternateContent>
          <mc:Choice Requires="wps">
            <w:drawing>
              <wp:anchor distT="45720" distB="45720" distL="114300" distR="114300" simplePos="0" relativeHeight="251668480" behindDoc="1" locked="0" layoutInCell="1" allowOverlap="1" wp14:anchorId="451E68B1" wp14:editId="0210AB1A">
                <wp:simplePos x="0" y="0"/>
                <wp:positionH relativeFrom="column">
                  <wp:posOffset>1173480</wp:posOffset>
                </wp:positionH>
                <wp:positionV relativeFrom="paragraph">
                  <wp:posOffset>2684145</wp:posOffset>
                </wp:positionV>
                <wp:extent cx="2221230" cy="532130"/>
                <wp:effectExtent l="9525" t="13335" r="7620" b="6985"/>
                <wp:wrapNone/>
                <wp:docPr id="2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361BC80A" w14:textId="078437FB" w:rsidR="00B543EE" w:rsidRPr="00AE02AA" w:rsidRDefault="005B1FB5" w:rsidP="00D47D5C">
                            <w:pPr>
                              <w:pStyle w:val="Prrafodelista"/>
                              <w:spacing w:before="240" w:line="360" w:lineRule="auto"/>
                              <w:ind w:left="0"/>
                              <w:jc w:val="center"/>
                              <w:rPr>
                                <w:rFonts w:ascii="Arial" w:eastAsia="Times New Roman" w:hAnsi="Arial" w:cs="Arial"/>
                                <w:b/>
                                <w:lang w:eastAsia="es-MX"/>
                              </w:rPr>
                            </w:pPr>
                            <w:r>
                              <w:rPr>
                                <w:rStyle w:val="normaltextrun"/>
                                <w:rFonts w:ascii="Arial" w:eastAsia="Times New Roman" w:hAnsi="Arial" w:cs="Arial"/>
                                <w:b/>
                                <w:lang w:eastAsia="es-MX"/>
                              </w:rPr>
                              <w:t>FIGURA</w:t>
                            </w:r>
                            <w:r w:rsidR="0065229D">
                              <w:rPr>
                                <w:rStyle w:val="normaltextrun"/>
                                <w:rFonts w:ascii="Arial" w:eastAsia="Times New Roman" w:hAnsi="Arial" w:cs="Arial"/>
                                <w:b/>
                                <w:lang w:eastAsia="es-MX"/>
                              </w:rPr>
                              <w:t xml:space="preserve"> 4</w:t>
                            </w:r>
                            <w:r w:rsidR="00B543EE">
                              <w:rPr>
                                <w:rStyle w:val="normaltextrun"/>
                                <w:rFonts w:ascii="Arial" w:eastAsia="Times New Roman" w:hAnsi="Arial" w:cs="Arial"/>
                                <w:b/>
                                <w:lang w:eastAsia="es-MX"/>
                              </w:rPr>
                              <w:t xml:space="preserve">: </w:t>
                            </w:r>
                            <w:r w:rsidR="00B543EE" w:rsidRPr="005B1FB5">
                              <w:rPr>
                                <w:rStyle w:val="normaltextrun"/>
                                <w:rFonts w:ascii="Arial" w:eastAsia="Times New Roman" w:hAnsi="Arial" w:cs="Arial"/>
                                <w:lang w:eastAsia="es-MX"/>
                              </w:rPr>
                              <w:t>EDAD</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451E68B1" id="Text Box 12" o:spid="_x0000_s1032" type="#_x0000_t202" style="position:absolute;left:0;text-align:left;margin-left:92.4pt;margin-top:211.35pt;width:174.9pt;height:41.9pt;z-index:-25164800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" fillcolor="white [3212]" strokecolor="white [3212]">
                <v:textbox>
                  <w:txbxContent>
                    <w:p w14:paraId="361BC80A" w14:textId="078437FB" w:rsidR="00B543EE" w:rsidRPr="00AE02AA" w:rsidRDefault="005B1FB5" w:rsidP="00D47D5C">
                      <w:pPr>
                        <w:pStyle w:val="Prrafodelista"/>
                        <w:spacing w:before="240" w:line="360" w:lineRule="auto"/>
                        <w:ind w:left="0"/>
                        <w:jc w:val="center"/>
                        <w:rPr>
                          <w:rFonts w:ascii="Arial" w:eastAsia="Times New Roman" w:hAnsi="Arial" w:cs="Arial"/>
                          <w:b/>
                          <w:lang w:eastAsia="es-MX"/>
                        </w:rPr>
                      </w:pPr>
                      <w:r>
                        <w:rPr>
                          <w:rStyle w:val="normaltextrun"/>
                          <w:rFonts w:ascii="Arial" w:eastAsia="Times New Roman" w:hAnsi="Arial" w:cs="Arial"/>
                          <w:b/>
                          <w:lang w:eastAsia="es-MX"/>
                        </w:rPr>
                        <w:t>FIGURA</w:t>
                      </w:r>
                      <w:r w:rsidR="0065229D">
                        <w:rPr>
                          <w:rStyle w:val="normaltextrun"/>
                          <w:rFonts w:ascii="Arial" w:eastAsia="Times New Roman" w:hAnsi="Arial" w:cs="Arial"/>
                          <w:b/>
                          <w:lang w:eastAsia="es-MX"/>
                        </w:rPr>
                        <w:t xml:space="preserve"> 4</w:t>
                      </w:r>
                      <w:r w:rsidR="00B543EE">
                        <w:rPr>
                          <w:rStyle w:val="normaltextrun"/>
                          <w:rFonts w:ascii="Arial" w:eastAsia="Times New Roman" w:hAnsi="Arial" w:cs="Arial"/>
                          <w:b/>
                          <w:lang w:eastAsia="es-MX"/>
                        </w:rPr>
                        <w:t xml:space="preserve">: </w:t>
                      </w:r>
                      <w:r w:rsidR="00B543EE" w:rsidRPr="005B1FB5">
                        <w:rPr>
                          <w:rStyle w:val="normaltextrun"/>
                          <w:rFonts w:ascii="Arial" w:eastAsia="Times New Roman" w:hAnsi="Arial" w:cs="Arial"/>
                          <w:lang w:eastAsia="es-MX"/>
                        </w:rPr>
                        <w:t>EDAD</w:t>
                      </w:r>
                    </w:p>
                  </w:txbxContent>
                </v:textbox>
              </v:shape>
            </w:pict>
          </mc:Fallback>
        </mc:AlternateContent>
      </w:r>
    </w:p>
    <w:p w14:paraId="3000D345" w14:textId="77777777" w:rsidR="00D47D5C" w:rsidRDefault="00D47D5C" w:rsidP="003D3031">
      <w:pPr>
        <w:spacing w:after="0" w:line="360" w:lineRule="auto"/>
        <w:jc w:val="both"/>
        <w:rPr>
          <w:rStyle w:val="normaltextrun"/>
          <w:rFonts w:ascii="Arial" w:eastAsia="Times New Roman" w:hAnsi="Arial" w:cs="Arial"/>
          <w:b/>
          <w:sz w:val="24"/>
          <w:szCs w:val="24"/>
          <w:lang w:eastAsia="es-MX"/>
        </w:rPr>
      </w:pPr>
    </w:p>
    <w:p w14:paraId="4B6948B9" w14:textId="77777777" w:rsidR="000276F9" w:rsidRDefault="000276F9" w:rsidP="003D3031">
      <w:pPr>
        <w:spacing w:after="0" w:line="360" w:lineRule="auto"/>
        <w:jc w:val="both"/>
        <w:rPr>
          <w:rFonts w:ascii="Arial" w:eastAsia="Times New Roman" w:hAnsi="Arial" w:cs="Arial"/>
          <w:color w:val="000000"/>
          <w:sz w:val="24"/>
          <w:szCs w:val="24"/>
          <w:lang w:eastAsia="es-MX"/>
        </w:rPr>
      </w:pPr>
    </w:p>
    <w:p w14:paraId="2117B581" w14:textId="77777777" w:rsidR="000276F9" w:rsidRDefault="000276F9" w:rsidP="003D3031">
      <w:pPr>
        <w:spacing w:after="0" w:line="360" w:lineRule="auto"/>
        <w:jc w:val="both"/>
        <w:rPr>
          <w:rFonts w:ascii="Arial" w:eastAsia="Times New Roman" w:hAnsi="Arial" w:cs="Arial"/>
          <w:color w:val="000000"/>
          <w:sz w:val="24"/>
          <w:szCs w:val="24"/>
          <w:lang w:eastAsia="es-MX"/>
        </w:rPr>
      </w:pPr>
    </w:p>
    <w:p w14:paraId="259AD69A" w14:textId="77777777" w:rsidR="000276F9" w:rsidRDefault="000276F9" w:rsidP="003D3031">
      <w:pPr>
        <w:spacing w:after="0" w:line="360" w:lineRule="auto"/>
        <w:jc w:val="both"/>
        <w:rPr>
          <w:rFonts w:ascii="Arial" w:eastAsia="Times New Roman" w:hAnsi="Arial" w:cs="Arial"/>
          <w:color w:val="000000"/>
          <w:sz w:val="24"/>
          <w:szCs w:val="24"/>
          <w:lang w:eastAsia="es-MX"/>
        </w:rPr>
      </w:pPr>
    </w:p>
    <w:p w14:paraId="25C01779" w14:textId="1C19CD35" w:rsidR="003D3031" w:rsidRDefault="003D3031" w:rsidP="003D3031">
      <w:pPr>
        <w:spacing w:after="0" w:line="360" w:lineRule="auto"/>
        <w:jc w:val="both"/>
        <w:rPr>
          <w:rFonts w:ascii="Arial" w:eastAsia="Times New Roman" w:hAnsi="Arial" w:cs="Arial"/>
          <w:color w:val="000000"/>
          <w:sz w:val="24"/>
          <w:szCs w:val="24"/>
          <w:lang w:eastAsia="es-MX"/>
        </w:rPr>
      </w:pPr>
      <w:r w:rsidRPr="003132CA">
        <w:rPr>
          <w:rFonts w:ascii="Arial" w:eastAsia="Times New Roman" w:hAnsi="Arial" w:cs="Arial"/>
          <w:color w:val="000000"/>
          <w:sz w:val="24"/>
          <w:szCs w:val="24"/>
          <w:lang w:eastAsia="es-MX"/>
        </w:rPr>
        <w:lastRenderedPageBreak/>
        <w:t xml:space="preserve">En la </w:t>
      </w:r>
      <w:r w:rsidR="0065229D">
        <w:rPr>
          <w:rFonts w:ascii="Arial" w:eastAsia="Times New Roman" w:hAnsi="Arial" w:cs="Arial"/>
          <w:b/>
          <w:color w:val="000000"/>
          <w:sz w:val="24"/>
          <w:szCs w:val="24"/>
          <w:lang w:eastAsia="es-MX"/>
        </w:rPr>
        <w:t>figura 5</w:t>
      </w:r>
      <w:r w:rsidRPr="003132CA">
        <w:rPr>
          <w:rFonts w:ascii="Arial" w:eastAsia="Times New Roman" w:hAnsi="Arial" w:cs="Arial"/>
          <w:color w:val="000000"/>
          <w:sz w:val="24"/>
          <w:szCs w:val="24"/>
          <w:lang w:eastAsia="es-MX"/>
        </w:rPr>
        <w:t>, se muestra</w:t>
      </w:r>
      <w:r w:rsidR="000276F9">
        <w:rPr>
          <w:rFonts w:ascii="Arial" w:eastAsia="Times New Roman" w:hAnsi="Arial" w:cs="Arial"/>
          <w:color w:val="000000"/>
          <w:sz w:val="24"/>
          <w:szCs w:val="24"/>
          <w:lang w:eastAsia="es-MX"/>
        </w:rPr>
        <w:t xml:space="preserve"> el porcentaje de estudiantes que actualmente se en</w:t>
      </w:r>
      <w:r w:rsidR="006B3C28">
        <w:rPr>
          <w:rFonts w:ascii="Arial" w:eastAsia="Times New Roman" w:hAnsi="Arial" w:cs="Arial"/>
          <w:color w:val="000000"/>
          <w:sz w:val="24"/>
          <w:szCs w:val="24"/>
          <w:lang w:eastAsia="es-MX"/>
        </w:rPr>
        <w:t>cuentran bajo tratamiento ortodó</w:t>
      </w:r>
      <w:r w:rsidR="000276F9">
        <w:rPr>
          <w:rFonts w:ascii="Arial" w:eastAsia="Times New Roman" w:hAnsi="Arial" w:cs="Arial"/>
          <w:color w:val="000000"/>
          <w:sz w:val="24"/>
          <w:szCs w:val="24"/>
          <w:lang w:eastAsia="es-MX"/>
        </w:rPr>
        <w:t>ncico. De los 100 estudiantes encuestados,</w:t>
      </w:r>
      <w:r w:rsidRPr="003132CA">
        <w:rPr>
          <w:rFonts w:ascii="Arial" w:eastAsia="Times New Roman" w:hAnsi="Arial" w:cs="Arial"/>
          <w:color w:val="000000"/>
          <w:sz w:val="24"/>
          <w:szCs w:val="24"/>
          <w:lang w:eastAsia="es-MX"/>
        </w:rPr>
        <w:t xml:space="preserve"> solo el </w:t>
      </w:r>
      <w:r w:rsidRPr="009B6DFF">
        <w:rPr>
          <w:rFonts w:ascii="Arial" w:eastAsia="Times New Roman" w:hAnsi="Arial" w:cs="Arial"/>
          <w:b/>
          <w:color w:val="000000"/>
          <w:sz w:val="24"/>
          <w:szCs w:val="24"/>
          <w:lang w:eastAsia="es-MX"/>
        </w:rPr>
        <w:t xml:space="preserve">13% </w:t>
      </w:r>
      <w:r w:rsidR="006B3C28" w:rsidRPr="009B6DFF">
        <w:rPr>
          <w:rFonts w:ascii="Arial" w:eastAsia="Times New Roman" w:hAnsi="Arial" w:cs="Arial"/>
          <w:b/>
          <w:color w:val="000000"/>
          <w:sz w:val="24"/>
          <w:szCs w:val="24"/>
          <w:lang w:eastAsia="es-MX"/>
        </w:rPr>
        <w:t>respondió</w:t>
      </w:r>
      <w:r w:rsidR="000276F9" w:rsidRPr="009B6DFF">
        <w:rPr>
          <w:rFonts w:ascii="Arial" w:eastAsia="Times New Roman" w:hAnsi="Arial" w:cs="Arial"/>
          <w:b/>
          <w:color w:val="000000"/>
          <w:sz w:val="24"/>
          <w:szCs w:val="24"/>
          <w:lang w:eastAsia="es-MX"/>
        </w:rPr>
        <w:t xml:space="preserve"> que </w:t>
      </w:r>
      <w:r w:rsidR="006E0C9E" w:rsidRPr="009B6DFF">
        <w:rPr>
          <w:rFonts w:ascii="Arial" w:eastAsia="Times New Roman" w:hAnsi="Arial" w:cs="Arial"/>
          <w:b/>
          <w:color w:val="000000"/>
          <w:sz w:val="24"/>
          <w:szCs w:val="24"/>
          <w:lang w:eastAsia="es-MX"/>
        </w:rPr>
        <w:t>sí</w:t>
      </w:r>
      <w:r w:rsidR="000276F9" w:rsidRPr="009B6DFF">
        <w:rPr>
          <w:rFonts w:ascii="Arial" w:eastAsia="Times New Roman" w:hAnsi="Arial" w:cs="Arial"/>
          <w:b/>
          <w:color w:val="000000"/>
          <w:sz w:val="24"/>
          <w:szCs w:val="24"/>
          <w:lang w:eastAsia="es-MX"/>
        </w:rPr>
        <w:t xml:space="preserve"> e</w:t>
      </w:r>
      <w:r w:rsidRPr="009B6DFF">
        <w:rPr>
          <w:rFonts w:ascii="Arial" w:eastAsia="Times New Roman" w:hAnsi="Arial" w:cs="Arial"/>
          <w:b/>
          <w:color w:val="000000"/>
          <w:sz w:val="24"/>
          <w:szCs w:val="24"/>
          <w:lang w:eastAsia="es-MX"/>
        </w:rPr>
        <w:t>stá actualmente bajo tratamiento de ortodoncia</w:t>
      </w:r>
      <w:r w:rsidR="000276F9">
        <w:rPr>
          <w:rFonts w:ascii="Arial" w:eastAsia="Times New Roman" w:hAnsi="Arial" w:cs="Arial"/>
          <w:color w:val="000000"/>
          <w:sz w:val="24"/>
          <w:szCs w:val="24"/>
          <w:lang w:eastAsia="es-MX"/>
        </w:rPr>
        <w:t xml:space="preserve">, mientras el 87% indico que no lo </w:t>
      </w:r>
      <w:r w:rsidR="006B3C28">
        <w:rPr>
          <w:rFonts w:ascii="Arial" w:eastAsia="Times New Roman" w:hAnsi="Arial" w:cs="Arial"/>
          <w:color w:val="000000"/>
          <w:sz w:val="24"/>
          <w:szCs w:val="24"/>
          <w:lang w:eastAsia="es-MX"/>
        </w:rPr>
        <w:t>está</w:t>
      </w:r>
      <w:r w:rsidR="000276F9">
        <w:rPr>
          <w:rFonts w:ascii="Arial" w:eastAsia="Times New Roman" w:hAnsi="Arial" w:cs="Arial"/>
          <w:color w:val="000000"/>
          <w:sz w:val="24"/>
          <w:szCs w:val="24"/>
          <w:lang w:eastAsia="es-MX"/>
        </w:rPr>
        <w:t>.</w:t>
      </w:r>
    </w:p>
    <w:p w14:paraId="13C67C2C" w14:textId="0EF07E70" w:rsidR="000276F9" w:rsidRPr="003132CA" w:rsidRDefault="000276F9"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Estos resultados reflejan que una minoría de los estudiantes </w:t>
      </w:r>
      <w:r w:rsidR="006B3C28">
        <w:rPr>
          <w:rFonts w:ascii="Arial" w:eastAsia="Times New Roman" w:hAnsi="Arial" w:cs="Arial"/>
          <w:color w:val="000000"/>
          <w:sz w:val="24"/>
          <w:szCs w:val="24"/>
          <w:lang w:eastAsia="es-MX"/>
        </w:rPr>
        <w:t>está</w:t>
      </w:r>
      <w:r>
        <w:rPr>
          <w:rFonts w:ascii="Arial" w:eastAsia="Times New Roman" w:hAnsi="Arial" w:cs="Arial"/>
          <w:color w:val="000000"/>
          <w:sz w:val="24"/>
          <w:szCs w:val="24"/>
          <w:lang w:eastAsia="es-MX"/>
        </w:rPr>
        <w:t xml:space="preserve"> recibiendo atención </w:t>
      </w:r>
      <w:r w:rsidR="000C4C1D">
        <w:rPr>
          <w:rFonts w:ascii="Arial" w:eastAsia="Times New Roman" w:hAnsi="Arial" w:cs="Arial"/>
          <w:color w:val="000000"/>
          <w:sz w:val="24"/>
          <w:szCs w:val="24"/>
          <w:lang w:eastAsia="es-MX"/>
        </w:rPr>
        <w:t>ortodóncica, lo cual puede deberse a varios factores como la falta de necesidad del tratamiento, haber ya concluido un tratamiento previo o por el costo del tratamiento.</w:t>
      </w:r>
    </w:p>
    <w:p w14:paraId="2B25912C" w14:textId="2C3458F1" w:rsidR="003D3031" w:rsidRPr="003132CA" w:rsidRDefault="00A11AB9" w:rsidP="00D47D5C">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69504" behindDoc="1" locked="0" layoutInCell="1" allowOverlap="1" wp14:anchorId="451E68B1" wp14:editId="58A42535">
                <wp:simplePos x="0" y="0"/>
                <wp:positionH relativeFrom="column">
                  <wp:posOffset>229870</wp:posOffset>
                </wp:positionH>
                <wp:positionV relativeFrom="paragraph">
                  <wp:posOffset>2801620</wp:posOffset>
                </wp:positionV>
                <wp:extent cx="4897755" cy="532130"/>
                <wp:effectExtent l="5080" t="13335" r="12065" b="6985"/>
                <wp:wrapNone/>
                <wp:docPr id="2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7755"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2CA66FAC" w14:textId="23F9F972" w:rsidR="00B543EE" w:rsidRPr="00D47D5C" w:rsidRDefault="0065229D" w:rsidP="00D47D5C">
                            <w:pPr>
                              <w:pStyle w:val="Prrafodelista"/>
                              <w:spacing w:before="240" w:line="360" w:lineRule="auto"/>
                              <w:ind w:left="0"/>
                              <w:jc w:val="center"/>
                              <w:rPr>
                                <w:rFonts w:ascii="Arial" w:eastAsia="Times New Roman" w:hAnsi="Arial" w:cs="Arial"/>
                                <w:b/>
                                <w:sz w:val="20"/>
                                <w:lang w:val="es-ES" w:eastAsia="es-MX"/>
                              </w:rPr>
                            </w:pPr>
                            <w:r>
                              <w:rPr>
                                <w:rFonts w:ascii="Arial" w:eastAsia="Times New Roman" w:hAnsi="Arial" w:cs="Arial"/>
                                <w:b/>
                                <w:lang w:val="es-ES" w:eastAsia="es-MX"/>
                              </w:rPr>
                              <w:t>FIGURA 5</w:t>
                            </w:r>
                            <w:r w:rsidR="00B543EE">
                              <w:rPr>
                                <w:rFonts w:ascii="Arial" w:eastAsia="Times New Roman" w:hAnsi="Arial" w:cs="Arial"/>
                                <w:b/>
                                <w:lang w:val="es-ES" w:eastAsia="es-MX"/>
                              </w:rPr>
                              <w:t xml:space="preserve">: </w:t>
                            </w:r>
                            <w:r w:rsidR="00B543EE" w:rsidRPr="00D47D5C">
                              <w:rPr>
                                <w:rFonts w:ascii="Arial" w:eastAsia="Times New Roman" w:hAnsi="Arial" w:cs="Arial"/>
                                <w:color w:val="000000"/>
                                <w:szCs w:val="24"/>
                                <w:lang w:eastAsia="es-MX"/>
                              </w:rPr>
                              <w:t>¿SE ENCUENTRA BAJO TRATAMIENTO ORTODÓNCICO?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3" o:spid="_x0000_s1033" type="#_x0000_t202" style="position:absolute;left:0;text-align:left;margin-left:18.1pt;margin-top:220.6pt;width:385.65pt;height:41.9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" fillcolor="white [3212]" strokecolor="white [3212]">
                <v:textbox>
                  <w:txbxContent>
                    <w:p w14:paraId="2CA66FAC" w14:textId="23F9F972" w:rsidR="00B543EE" w:rsidRPr="00D47D5C" w:rsidRDefault="0065229D" w:rsidP="00D47D5C">
                      <w:pPr>
                        <w:pStyle w:val="Prrafodelista"/>
                        <w:spacing w:before="240" w:line="360" w:lineRule="auto"/>
                        <w:ind w:left="0"/>
                        <w:jc w:val="center"/>
                        <w:rPr>
                          <w:rFonts w:ascii="Arial" w:eastAsia="Times New Roman" w:hAnsi="Arial" w:cs="Arial"/>
                          <w:b/>
                          <w:sz w:val="20"/>
                          <w:lang w:val="es-ES" w:eastAsia="es-MX"/>
                        </w:rPr>
                      </w:pPr>
                      <w:r>
                        <w:rPr>
                          <w:rFonts w:ascii="Arial" w:eastAsia="Times New Roman" w:hAnsi="Arial" w:cs="Arial"/>
                          <w:b/>
                          <w:lang w:val="es-ES" w:eastAsia="es-MX"/>
                        </w:rPr>
                        <w:t>FIGURA 5</w:t>
                      </w:r>
                      <w:r w:rsidR="00B543EE">
                        <w:rPr>
                          <w:rFonts w:ascii="Arial" w:eastAsia="Times New Roman" w:hAnsi="Arial" w:cs="Arial"/>
                          <w:b/>
                          <w:lang w:val="es-ES" w:eastAsia="es-MX"/>
                        </w:rPr>
                        <w:t xml:space="preserve">: </w:t>
                      </w:r>
                      <w:r w:rsidR="00B543EE" w:rsidRPr="00D47D5C">
                        <w:rPr>
                          <w:rFonts w:ascii="Arial" w:eastAsia="Times New Roman" w:hAnsi="Arial" w:cs="Arial"/>
                          <w:color w:val="000000"/>
                          <w:szCs w:val="24"/>
                          <w:lang w:eastAsia="es-MX"/>
                        </w:rPr>
                        <w:t>¿SE ENCUENTRA BAJO TRATAMIENTO ORTODÓNCICO?</w:t>
                      </w:r>
                    </w:p>
                  </w:txbxContent>
                </v:textbox>
              </v:shape>
            </w:pict>
          </mc:Fallback>
        </mc:AlternateContent>
      </w:r>
      <w:r w:rsidR="003D3031" w:rsidRPr="003132CA">
        <w:rPr>
          <w:rFonts w:ascii="Arial" w:hAnsi="Arial" w:cs="Arial"/>
          <w:noProof/>
          <w:sz w:val="24"/>
          <w:szCs w:val="24"/>
          <w:lang w:eastAsia="es-MX"/>
        </w:rPr>
        <w:drawing>
          <wp:inline distT="0" distB="0" distL="0" distR="0" wp14:anchorId="032435B9" wp14:editId="779B7E98">
            <wp:extent cx="539115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16D1C2" w14:textId="77777777" w:rsidR="00D47D5C" w:rsidRDefault="00D47D5C"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6E79C2C2" w14:textId="77777777" w:rsidR="00D47D5C" w:rsidRDefault="00D47D5C"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4D417A7F"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64052FA1"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360116FE"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62DBF081"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2AA663B9"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4C4C8866"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2F1982E1"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00BEB2B5"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2EDA6960" w14:textId="77777777" w:rsidR="000C4C1D" w:rsidRDefault="000C4C1D"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1E3E0575" w14:textId="4ACCC850" w:rsidR="003D3031" w:rsidRDefault="001067A0"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lastRenderedPageBreak/>
        <w:t>En la siguiente grá</w:t>
      </w:r>
      <w:r w:rsidR="003D3031" w:rsidRPr="003132CA">
        <w:rPr>
          <w:rStyle w:val="normaltextrun"/>
          <w:rFonts w:ascii="Arial" w:eastAsia="Times New Roman" w:hAnsi="Arial" w:cs="Arial"/>
          <w:sz w:val="24"/>
          <w:szCs w:val="24"/>
          <w:lang w:eastAsia="es-MX"/>
        </w:rPr>
        <w:t xml:space="preserve">fica se observa </w:t>
      </w:r>
      <w:r w:rsidR="00950277">
        <w:rPr>
          <w:rStyle w:val="normaltextrun"/>
          <w:rFonts w:ascii="Arial" w:eastAsia="Times New Roman" w:hAnsi="Arial" w:cs="Arial"/>
          <w:sz w:val="24"/>
          <w:szCs w:val="24"/>
          <w:lang w:eastAsia="es-MX"/>
        </w:rPr>
        <w:t xml:space="preserve">que </w:t>
      </w:r>
      <w:r w:rsidR="003D3031" w:rsidRPr="009B6DFF">
        <w:rPr>
          <w:rStyle w:val="normaltextrun"/>
          <w:rFonts w:ascii="Arial" w:eastAsia="Times New Roman" w:hAnsi="Arial" w:cs="Arial"/>
          <w:b/>
          <w:sz w:val="24"/>
          <w:szCs w:val="24"/>
          <w:lang w:eastAsia="es-MX"/>
        </w:rPr>
        <w:t xml:space="preserve">66.66% </w:t>
      </w:r>
      <w:r w:rsidR="00950277" w:rsidRPr="009B6DFF">
        <w:rPr>
          <w:rStyle w:val="normaltextrun"/>
          <w:rFonts w:ascii="Arial" w:eastAsia="Times New Roman" w:hAnsi="Arial" w:cs="Arial"/>
          <w:b/>
          <w:sz w:val="24"/>
          <w:szCs w:val="24"/>
          <w:lang w:eastAsia="es-MX"/>
        </w:rPr>
        <w:t xml:space="preserve">de los alumnos encuestados </w:t>
      </w:r>
      <w:r w:rsidR="003D3031" w:rsidRPr="009B6DFF">
        <w:rPr>
          <w:rStyle w:val="normaltextrun"/>
          <w:rFonts w:ascii="Arial" w:eastAsia="Times New Roman" w:hAnsi="Arial" w:cs="Arial"/>
          <w:b/>
          <w:sz w:val="24"/>
          <w:szCs w:val="24"/>
          <w:lang w:eastAsia="es-MX"/>
        </w:rPr>
        <w:t xml:space="preserve">respondió que ha </w:t>
      </w:r>
      <w:r w:rsidR="00950277" w:rsidRPr="009B6DFF">
        <w:rPr>
          <w:rStyle w:val="normaltextrun"/>
          <w:rFonts w:ascii="Arial" w:eastAsia="Times New Roman" w:hAnsi="Arial" w:cs="Arial"/>
          <w:b/>
          <w:sz w:val="24"/>
          <w:szCs w:val="24"/>
          <w:lang w:eastAsia="es-MX"/>
        </w:rPr>
        <w:t xml:space="preserve">recibido </w:t>
      </w:r>
      <w:r w:rsidR="003D3031" w:rsidRPr="009B6DFF">
        <w:rPr>
          <w:rStyle w:val="normaltextrun"/>
          <w:rFonts w:ascii="Arial" w:eastAsia="Times New Roman" w:hAnsi="Arial" w:cs="Arial"/>
          <w:b/>
          <w:sz w:val="24"/>
          <w:szCs w:val="24"/>
          <w:lang w:eastAsia="es-MX"/>
        </w:rPr>
        <w:t xml:space="preserve">un tratamiento </w:t>
      </w:r>
      <w:r w:rsidR="006B3C28" w:rsidRPr="009B6DFF">
        <w:rPr>
          <w:rStyle w:val="normaltextrun"/>
          <w:rFonts w:ascii="Arial" w:eastAsia="Times New Roman" w:hAnsi="Arial" w:cs="Arial"/>
          <w:b/>
          <w:sz w:val="24"/>
          <w:szCs w:val="24"/>
          <w:lang w:eastAsia="es-MX"/>
        </w:rPr>
        <w:t>ortodóncico</w:t>
      </w:r>
      <w:r w:rsidR="003D3031" w:rsidRPr="003132CA">
        <w:rPr>
          <w:rStyle w:val="normaltextrun"/>
          <w:rFonts w:ascii="Arial" w:eastAsia="Times New Roman" w:hAnsi="Arial" w:cs="Arial"/>
          <w:sz w:val="24"/>
          <w:szCs w:val="24"/>
          <w:lang w:eastAsia="es-MX"/>
        </w:rPr>
        <w:t xml:space="preserve">, </w:t>
      </w:r>
      <w:r w:rsidR="00950277">
        <w:rPr>
          <w:rStyle w:val="normaltextrun"/>
          <w:rFonts w:ascii="Arial" w:eastAsia="Times New Roman" w:hAnsi="Arial" w:cs="Arial"/>
          <w:sz w:val="24"/>
          <w:szCs w:val="24"/>
          <w:lang w:eastAsia="es-MX"/>
        </w:rPr>
        <w:t>mientras que el 33.33</w:t>
      </w:r>
      <w:r w:rsidR="00AE70BA">
        <w:rPr>
          <w:rStyle w:val="normaltextrun"/>
          <w:rFonts w:ascii="Arial" w:eastAsia="Times New Roman" w:hAnsi="Arial" w:cs="Arial"/>
          <w:sz w:val="24"/>
          <w:szCs w:val="24"/>
          <w:lang w:eastAsia="es-MX"/>
        </w:rPr>
        <w:t xml:space="preserve">% </w:t>
      </w:r>
      <w:r w:rsidR="00AE70BA" w:rsidRPr="003132CA">
        <w:rPr>
          <w:rStyle w:val="normaltextrun"/>
          <w:rFonts w:ascii="Arial" w:eastAsia="Times New Roman" w:hAnsi="Arial" w:cs="Arial"/>
          <w:sz w:val="24"/>
          <w:szCs w:val="24"/>
          <w:lang w:eastAsia="es-MX"/>
        </w:rPr>
        <w:t>restante</w:t>
      </w:r>
      <w:r w:rsidR="003D3031" w:rsidRPr="003132CA">
        <w:rPr>
          <w:rStyle w:val="normaltextrun"/>
          <w:rFonts w:ascii="Arial" w:eastAsia="Times New Roman" w:hAnsi="Arial" w:cs="Arial"/>
          <w:sz w:val="24"/>
          <w:szCs w:val="24"/>
          <w:lang w:eastAsia="es-MX"/>
        </w:rPr>
        <w:t xml:space="preserve"> nunca ha tenido brackets</w:t>
      </w:r>
      <w:r w:rsidR="00950277">
        <w:rPr>
          <w:rStyle w:val="normaltextrun"/>
          <w:rFonts w:ascii="Arial" w:eastAsia="Times New Roman" w:hAnsi="Arial" w:cs="Arial"/>
          <w:sz w:val="24"/>
          <w:szCs w:val="24"/>
          <w:lang w:eastAsia="es-MX"/>
        </w:rPr>
        <w:t>.</w:t>
      </w:r>
    </w:p>
    <w:p w14:paraId="1E38A22E" w14:textId="77805F75" w:rsidR="00950277" w:rsidRDefault="00950277"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Esto indica que al menos más de </w:t>
      </w:r>
      <w:r w:rsidRPr="009B6DFF">
        <w:rPr>
          <w:rStyle w:val="normaltextrun"/>
          <w:rFonts w:ascii="Arial" w:eastAsia="Times New Roman" w:hAnsi="Arial" w:cs="Arial"/>
          <w:b/>
          <w:sz w:val="24"/>
          <w:szCs w:val="24"/>
          <w:lang w:eastAsia="es-MX"/>
        </w:rPr>
        <w:t>2/3 de los estudiantes ha tenido acceso a un tratamiento previo de ortodoncia</w:t>
      </w:r>
      <w:r>
        <w:rPr>
          <w:rStyle w:val="normaltextrun"/>
          <w:rFonts w:ascii="Arial" w:eastAsia="Times New Roman" w:hAnsi="Arial" w:cs="Arial"/>
          <w:sz w:val="24"/>
          <w:szCs w:val="24"/>
          <w:lang w:eastAsia="es-MX"/>
        </w:rPr>
        <w:t>, lo cual puede indicarnos que podría estar relacionado con una mayor preocupación funcional y estética a nivel dental.</w:t>
      </w:r>
    </w:p>
    <w:p w14:paraId="2A6ECB77" w14:textId="55FE3D4C" w:rsidR="00950277" w:rsidRDefault="00950277"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El hecho de que una buena parte de los alumnados encuestados haya estado bajo tratamiento ortodóncico, pero que actualmente solo el 13% </w:t>
      </w:r>
      <w:r w:rsidR="006B3C28">
        <w:rPr>
          <w:rStyle w:val="normaltextrun"/>
          <w:rFonts w:ascii="Arial" w:eastAsia="Times New Roman" w:hAnsi="Arial" w:cs="Arial"/>
          <w:sz w:val="24"/>
          <w:szCs w:val="24"/>
          <w:lang w:eastAsia="es-MX"/>
        </w:rPr>
        <w:t>continúe</w:t>
      </w:r>
      <w:r>
        <w:rPr>
          <w:rStyle w:val="normaltextrun"/>
          <w:rFonts w:ascii="Arial" w:eastAsia="Times New Roman" w:hAnsi="Arial" w:cs="Arial"/>
          <w:sz w:val="24"/>
          <w:szCs w:val="24"/>
          <w:lang w:eastAsia="es-MX"/>
        </w:rPr>
        <w:t xml:space="preserve"> bajo tra</w:t>
      </w:r>
      <w:r w:rsidR="001067A0">
        <w:rPr>
          <w:rStyle w:val="normaltextrun"/>
          <w:rFonts w:ascii="Arial" w:eastAsia="Times New Roman" w:hAnsi="Arial" w:cs="Arial"/>
          <w:sz w:val="24"/>
          <w:szCs w:val="24"/>
          <w:lang w:eastAsia="es-MX"/>
        </w:rPr>
        <w:t>tamiento (como se muestra la grá</w:t>
      </w:r>
      <w:r>
        <w:rPr>
          <w:rStyle w:val="normaltextrun"/>
          <w:rFonts w:ascii="Arial" w:eastAsia="Times New Roman" w:hAnsi="Arial" w:cs="Arial"/>
          <w:sz w:val="24"/>
          <w:szCs w:val="24"/>
          <w:lang w:eastAsia="es-MX"/>
        </w:rPr>
        <w:t xml:space="preserve">fica 3), sugiere que muchos ya concluyeron su tratamiento. </w:t>
      </w:r>
    </w:p>
    <w:p w14:paraId="1D316A0C" w14:textId="26336289" w:rsidR="00950277" w:rsidRPr="003132CA" w:rsidRDefault="00950277"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Sin embargo, el 34% de los alumnos que nunca han recibido un tratamiento de ortodoncia puede representar que son personas </w:t>
      </w:r>
      <w:r w:rsidR="00732C4E">
        <w:rPr>
          <w:rStyle w:val="normaltextrun"/>
          <w:rFonts w:ascii="Arial" w:eastAsia="Times New Roman" w:hAnsi="Arial" w:cs="Arial"/>
          <w:sz w:val="24"/>
          <w:szCs w:val="24"/>
          <w:lang w:eastAsia="es-MX"/>
        </w:rPr>
        <w:t>que tienen falta de recursos o no tienen la necesidad clínica.</w:t>
      </w:r>
    </w:p>
    <w:p w14:paraId="4C642255" w14:textId="25CDE246" w:rsidR="003D3031" w:rsidRPr="003132CA" w:rsidRDefault="00A11AB9" w:rsidP="003D3031">
      <w:pPr>
        <w:pStyle w:val="Prrafodelista"/>
        <w:spacing w:before="240" w:line="360" w:lineRule="auto"/>
        <w:ind w:left="0"/>
        <w:jc w:val="both"/>
        <w:rPr>
          <w:rStyle w:val="normaltextrun"/>
          <w:rFonts w:ascii="Arial" w:eastAsia="Times New Roman" w:hAnsi="Arial" w:cs="Arial"/>
          <w:sz w:val="24"/>
          <w:szCs w:val="24"/>
          <w:lang w:eastAsia="es-MX"/>
        </w:rPr>
      </w:pPr>
      <w:r>
        <w:rPr>
          <w:rFonts w:ascii="Arial" w:hAnsi="Arial" w:cs="Arial"/>
          <w:noProof/>
          <w:sz w:val="24"/>
          <w:szCs w:val="24"/>
          <w:lang w:eastAsia="es-MX"/>
        </w:rPr>
        <mc:AlternateContent>
          <mc:Choice Requires="wps">
            <w:drawing>
              <wp:anchor distT="45720" distB="45720" distL="114300" distR="114300" simplePos="0" relativeHeight="251670528" behindDoc="1" locked="0" layoutInCell="1" allowOverlap="1" wp14:anchorId="451E68B1" wp14:editId="3DE56E86">
                <wp:simplePos x="0" y="0"/>
                <wp:positionH relativeFrom="column">
                  <wp:posOffset>382270</wp:posOffset>
                </wp:positionH>
                <wp:positionV relativeFrom="paragraph">
                  <wp:posOffset>2847975</wp:posOffset>
                </wp:positionV>
                <wp:extent cx="4897755" cy="532130"/>
                <wp:effectExtent l="5080" t="12065" r="12065" b="8255"/>
                <wp:wrapNone/>
                <wp:docPr id="2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7755"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511721F6" w14:textId="771CFF37" w:rsidR="00B543EE" w:rsidRPr="00362068" w:rsidRDefault="0065229D" w:rsidP="00362068">
                            <w:pPr>
                              <w:pStyle w:val="Prrafodelista"/>
                              <w:spacing w:before="240" w:line="360" w:lineRule="auto"/>
                              <w:ind w:left="0"/>
                              <w:jc w:val="center"/>
                              <w:rPr>
                                <w:rFonts w:ascii="Arial" w:eastAsia="Times New Roman" w:hAnsi="Arial" w:cs="Arial"/>
                                <w:szCs w:val="24"/>
                                <w:lang w:eastAsia="es-MX"/>
                              </w:rPr>
                            </w:pPr>
                            <w:r>
                              <w:rPr>
                                <w:rStyle w:val="normaltextrun"/>
                                <w:rFonts w:ascii="Arial" w:eastAsia="Times New Roman" w:hAnsi="Arial" w:cs="Arial"/>
                                <w:b/>
                                <w:szCs w:val="24"/>
                                <w:lang w:eastAsia="es-MX"/>
                              </w:rPr>
                              <w:t>FIGURA 6</w:t>
                            </w:r>
                            <w:r w:rsidR="00B543EE" w:rsidRPr="00362068">
                              <w:rPr>
                                <w:rStyle w:val="normaltextrun"/>
                                <w:rFonts w:ascii="Arial" w:eastAsia="Times New Roman" w:hAnsi="Arial" w:cs="Arial"/>
                                <w:b/>
                                <w:szCs w:val="24"/>
                                <w:lang w:eastAsia="es-MX"/>
                              </w:rPr>
                              <w:t xml:space="preserve">: </w:t>
                            </w:r>
                            <w:r w:rsidR="00B543EE" w:rsidRPr="00362068">
                              <w:rPr>
                                <w:rStyle w:val="normaltextrun"/>
                                <w:rFonts w:ascii="Arial" w:eastAsia="Times New Roman" w:hAnsi="Arial" w:cs="Arial"/>
                                <w:szCs w:val="24"/>
                                <w:lang w:eastAsia="es-MX"/>
                              </w:rPr>
                              <w:t xml:space="preserve">¿RECIBIÓ TRATAMIENTO </w:t>
                            </w:r>
                            <w:proofErr w:type="spellStart"/>
                            <w:r w:rsidR="00B543EE" w:rsidRPr="00362068">
                              <w:rPr>
                                <w:rStyle w:val="normaltextrun"/>
                                <w:rFonts w:ascii="Arial" w:eastAsia="Times New Roman" w:hAnsi="Arial" w:cs="Arial"/>
                                <w:szCs w:val="24"/>
                                <w:lang w:eastAsia="es-MX"/>
                              </w:rPr>
                              <w:t>ORTODONCICO</w:t>
                            </w:r>
                            <w:proofErr w:type="spellEnd"/>
                            <w:r w:rsidR="00B543EE" w:rsidRPr="00362068">
                              <w:rPr>
                                <w:rStyle w:val="normaltextrun"/>
                                <w:rFonts w:ascii="Arial" w:eastAsia="Times New Roman" w:hAnsi="Arial" w:cs="Arial"/>
                                <w:szCs w:val="24"/>
                                <w:lang w:eastAsia="es-MX"/>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4" o:spid="_x0000_s1034" type="#_x0000_t202" style="position:absolute;left:0;text-align:left;margin-left:30.1pt;margin-top:224.25pt;width:385.65pt;height:41.9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" fillcolor="white [3212]" strokecolor="white [3212]">
                <v:textbox>
                  <w:txbxContent>
                    <w:p w14:paraId="511721F6" w14:textId="771CFF37" w:rsidR="00B543EE" w:rsidRPr="00362068" w:rsidRDefault="0065229D" w:rsidP="00362068">
                      <w:pPr>
                        <w:pStyle w:val="Prrafodelista"/>
                        <w:spacing w:before="240" w:line="360" w:lineRule="auto"/>
                        <w:ind w:left="0"/>
                        <w:jc w:val="center"/>
                        <w:rPr>
                          <w:rFonts w:ascii="Arial" w:eastAsia="Times New Roman" w:hAnsi="Arial" w:cs="Arial"/>
                          <w:szCs w:val="24"/>
                          <w:lang w:eastAsia="es-MX"/>
                        </w:rPr>
                      </w:pPr>
                      <w:r>
                        <w:rPr>
                          <w:rStyle w:val="normaltextrun"/>
                          <w:rFonts w:ascii="Arial" w:eastAsia="Times New Roman" w:hAnsi="Arial" w:cs="Arial"/>
                          <w:b/>
                          <w:szCs w:val="24"/>
                          <w:lang w:eastAsia="es-MX"/>
                        </w:rPr>
                        <w:t>FIGURA 6</w:t>
                      </w:r>
                      <w:r w:rsidR="00B543EE" w:rsidRPr="00362068">
                        <w:rPr>
                          <w:rStyle w:val="normaltextrun"/>
                          <w:rFonts w:ascii="Arial" w:eastAsia="Times New Roman" w:hAnsi="Arial" w:cs="Arial"/>
                          <w:b/>
                          <w:szCs w:val="24"/>
                          <w:lang w:eastAsia="es-MX"/>
                        </w:rPr>
                        <w:t xml:space="preserve">: </w:t>
                      </w:r>
                      <w:r w:rsidR="00B543EE" w:rsidRPr="00362068">
                        <w:rPr>
                          <w:rStyle w:val="normaltextrun"/>
                          <w:rFonts w:ascii="Arial" w:eastAsia="Times New Roman" w:hAnsi="Arial" w:cs="Arial"/>
                          <w:szCs w:val="24"/>
                          <w:lang w:eastAsia="es-MX"/>
                        </w:rPr>
                        <w:t xml:space="preserve">¿RECIBIÓ TRATAMIENTO </w:t>
                      </w:r>
                      <w:proofErr w:type="spellStart"/>
                      <w:r w:rsidR="00B543EE" w:rsidRPr="00362068">
                        <w:rPr>
                          <w:rStyle w:val="normaltextrun"/>
                          <w:rFonts w:ascii="Arial" w:eastAsia="Times New Roman" w:hAnsi="Arial" w:cs="Arial"/>
                          <w:szCs w:val="24"/>
                          <w:lang w:eastAsia="es-MX"/>
                        </w:rPr>
                        <w:t>ORTODONCICO</w:t>
                      </w:r>
                      <w:proofErr w:type="spellEnd"/>
                      <w:r w:rsidR="00B543EE" w:rsidRPr="00362068">
                        <w:rPr>
                          <w:rStyle w:val="normaltextrun"/>
                          <w:rFonts w:ascii="Arial" w:eastAsia="Times New Roman" w:hAnsi="Arial" w:cs="Arial"/>
                          <w:szCs w:val="24"/>
                          <w:lang w:eastAsia="es-MX"/>
                        </w:rPr>
                        <w:t>?</w:t>
                      </w:r>
                    </w:p>
                  </w:txbxContent>
                </v:textbox>
              </v:shape>
            </w:pict>
          </mc:Fallback>
        </mc:AlternateContent>
      </w:r>
      <w:r w:rsidR="003D3031" w:rsidRPr="003132CA">
        <w:rPr>
          <w:rFonts w:ascii="Arial" w:hAnsi="Arial" w:cs="Arial"/>
          <w:noProof/>
          <w:sz w:val="24"/>
          <w:szCs w:val="24"/>
          <w:lang w:eastAsia="es-MX"/>
        </w:rPr>
        <w:drawing>
          <wp:inline distT="0" distB="0" distL="0" distR="0" wp14:anchorId="38302FF2" wp14:editId="5C47F831">
            <wp:extent cx="5505450" cy="2963918"/>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CDC714" w14:textId="77777777" w:rsidR="00362068" w:rsidRDefault="00362068"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08A0EFCA" w14:textId="77777777" w:rsidR="003D3031" w:rsidRDefault="003D3031" w:rsidP="003D3031">
      <w:pPr>
        <w:pStyle w:val="Prrafodelista"/>
        <w:spacing w:before="240" w:line="360" w:lineRule="auto"/>
        <w:ind w:left="0"/>
        <w:jc w:val="both"/>
        <w:rPr>
          <w:rFonts w:ascii="Arial" w:eastAsia="Times New Roman" w:hAnsi="Arial" w:cs="Arial"/>
          <w:color w:val="000000"/>
          <w:sz w:val="24"/>
          <w:szCs w:val="24"/>
          <w:lang w:eastAsia="es-MX"/>
        </w:rPr>
      </w:pPr>
    </w:p>
    <w:p w14:paraId="0C095462" w14:textId="77777777" w:rsidR="000C4C1D" w:rsidRDefault="000C4C1D" w:rsidP="003D3031">
      <w:pPr>
        <w:pStyle w:val="Prrafodelista"/>
        <w:spacing w:before="240" w:line="360" w:lineRule="auto"/>
        <w:ind w:left="0"/>
        <w:jc w:val="both"/>
        <w:rPr>
          <w:rFonts w:ascii="Arial" w:eastAsia="Times New Roman" w:hAnsi="Arial" w:cs="Arial"/>
          <w:color w:val="000000"/>
          <w:sz w:val="24"/>
          <w:szCs w:val="24"/>
          <w:lang w:eastAsia="es-MX"/>
        </w:rPr>
      </w:pPr>
    </w:p>
    <w:p w14:paraId="1C57EAD4" w14:textId="77777777" w:rsidR="00732C4E" w:rsidRDefault="00732C4E" w:rsidP="003D3031">
      <w:pPr>
        <w:pStyle w:val="Prrafodelista"/>
        <w:spacing w:before="240" w:line="360" w:lineRule="auto"/>
        <w:ind w:left="0"/>
        <w:jc w:val="both"/>
        <w:rPr>
          <w:rFonts w:ascii="Arial" w:eastAsia="Times New Roman" w:hAnsi="Arial" w:cs="Arial"/>
          <w:color w:val="000000"/>
          <w:sz w:val="24"/>
          <w:szCs w:val="24"/>
          <w:lang w:eastAsia="es-MX"/>
        </w:rPr>
      </w:pPr>
    </w:p>
    <w:p w14:paraId="73D87E4F" w14:textId="77777777" w:rsidR="00732C4E" w:rsidRDefault="00732C4E" w:rsidP="003D3031">
      <w:pPr>
        <w:pStyle w:val="Prrafodelista"/>
        <w:spacing w:before="240" w:line="360" w:lineRule="auto"/>
        <w:ind w:left="0"/>
        <w:jc w:val="both"/>
        <w:rPr>
          <w:rFonts w:ascii="Arial" w:eastAsia="Times New Roman" w:hAnsi="Arial" w:cs="Arial"/>
          <w:color w:val="000000"/>
          <w:sz w:val="24"/>
          <w:szCs w:val="24"/>
          <w:lang w:eastAsia="es-MX"/>
        </w:rPr>
      </w:pPr>
    </w:p>
    <w:p w14:paraId="5CF6DDAC" w14:textId="77777777" w:rsidR="000C4C1D" w:rsidRDefault="000C4C1D" w:rsidP="003D3031">
      <w:pPr>
        <w:pStyle w:val="Prrafodelista"/>
        <w:spacing w:before="240" w:line="360" w:lineRule="auto"/>
        <w:ind w:left="0"/>
        <w:jc w:val="both"/>
        <w:rPr>
          <w:rFonts w:ascii="Arial" w:eastAsia="Times New Roman" w:hAnsi="Arial" w:cs="Arial"/>
          <w:color w:val="000000"/>
          <w:sz w:val="24"/>
          <w:szCs w:val="24"/>
          <w:lang w:eastAsia="es-MX"/>
        </w:rPr>
      </w:pPr>
    </w:p>
    <w:p w14:paraId="69B5349E" w14:textId="08F0AC37" w:rsidR="008464BF" w:rsidRPr="003132CA" w:rsidRDefault="003D3031" w:rsidP="008464BF">
      <w:pPr>
        <w:pStyle w:val="Prrafodelista"/>
        <w:spacing w:before="240" w:line="360" w:lineRule="auto"/>
        <w:ind w:left="0"/>
        <w:jc w:val="both"/>
        <w:rPr>
          <w:rStyle w:val="normaltextrun"/>
          <w:rFonts w:ascii="Arial" w:eastAsia="Times New Roman" w:hAnsi="Arial" w:cs="Arial"/>
          <w:b/>
          <w:sz w:val="24"/>
          <w:szCs w:val="24"/>
          <w:lang w:eastAsia="es-MX"/>
        </w:rPr>
      </w:pPr>
      <w:r w:rsidRPr="003132CA">
        <w:rPr>
          <w:rFonts w:ascii="Arial" w:eastAsia="Times New Roman" w:hAnsi="Arial" w:cs="Arial"/>
          <w:color w:val="000000"/>
          <w:sz w:val="24"/>
          <w:szCs w:val="24"/>
          <w:lang w:eastAsia="es-MX"/>
        </w:rPr>
        <w:lastRenderedPageBreak/>
        <w:t xml:space="preserve">La </w:t>
      </w:r>
      <w:r w:rsidR="005B1FB5">
        <w:rPr>
          <w:rFonts w:ascii="Arial" w:eastAsia="Times New Roman" w:hAnsi="Arial" w:cs="Arial"/>
          <w:b/>
          <w:color w:val="000000"/>
          <w:sz w:val="24"/>
          <w:szCs w:val="24"/>
          <w:lang w:eastAsia="es-MX"/>
        </w:rPr>
        <w:t>figura 7</w:t>
      </w:r>
      <w:r w:rsidR="00372B8D">
        <w:rPr>
          <w:rFonts w:ascii="Arial" w:eastAsia="Times New Roman" w:hAnsi="Arial" w:cs="Arial"/>
          <w:color w:val="000000"/>
          <w:sz w:val="24"/>
          <w:szCs w:val="24"/>
          <w:lang w:eastAsia="es-MX"/>
        </w:rPr>
        <w:t xml:space="preserve"> </w:t>
      </w:r>
      <w:r w:rsidRPr="003132CA">
        <w:rPr>
          <w:rFonts w:ascii="Arial" w:eastAsia="Times New Roman" w:hAnsi="Arial" w:cs="Arial"/>
          <w:color w:val="000000"/>
          <w:sz w:val="24"/>
          <w:szCs w:val="24"/>
          <w:lang w:eastAsia="es-MX"/>
        </w:rPr>
        <w:t>muestra las respuestas</w:t>
      </w:r>
      <w:r w:rsidR="00372B8D">
        <w:rPr>
          <w:rFonts w:ascii="Arial" w:eastAsia="Times New Roman" w:hAnsi="Arial" w:cs="Arial"/>
          <w:color w:val="000000"/>
          <w:sz w:val="24"/>
          <w:szCs w:val="24"/>
          <w:lang w:eastAsia="es-MX"/>
        </w:rPr>
        <w:t xml:space="preserve"> obtenidas por parte de </w:t>
      </w:r>
      <w:r w:rsidRPr="003132CA">
        <w:rPr>
          <w:rFonts w:ascii="Arial" w:eastAsia="Times New Roman" w:hAnsi="Arial" w:cs="Arial"/>
          <w:color w:val="000000"/>
          <w:sz w:val="24"/>
          <w:szCs w:val="24"/>
          <w:lang w:eastAsia="es-MX"/>
        </w:rPr>
        <w:t xml:space="preserve">los alumnos </w:t>
      </w:r>
      <w:r w:rsidR="008464BF">
        <w:rPr>
          <w:rFonts w:ascii="Arial" w:eastAsia="Times New Roman" w:hAnsi="Arial" w:cs="Arial"/>
          <w:color w:val="000000"/>
          <w:sz w:val="24"/>
          <w:szCs w:val="24"/>
          <w:lang w:eastAsia="es-MX"/>
        </w:rPr>
        <w:t>respecto a la realización de</w:t>
      </w:r>
      <w:r w:rsidRPr="003132CA">
        <w:rPr>
          <w:rFonts w:ascii="Arial" w:eastAsia="Times New Roman" w:hAnsi="Arial" w:cs="Arial"/>
          <w:color w:val="000000"/>
          <w:sz w:val="24"/>
          <w:szCs w:val="24"/>
          <w:lang w:eastAsia="es-MX"/>
        </w:rPr>
        <w:t xml:space="preserve"> alguna intervención quirúrgica en labios o encías,</w:t>
      </w:r>
      <w:r>
        <w:rPr>
          <w:rFonts w:ascii="Arial" w:eastAsia="Times New Roman" w:hAnsi="Arial" w:cs="Arial"/>
          <w:color w:val="000000"/>
          <w:sz w:val="24"/>
          <w:szCs w:val="24"/>
          <w:lang w:eastAsia="es-MX"/>
        </w:rPr>
        <w:t xml:space="preserve"> </w:t>
      </w:r>
      <w:r w:rsidR="008464BF">
        <w:rPr>
          <w:rFonts w:ascii="Arial" w:eastAsia="Times New Roman" w:hAnsi="Arial" w:cs="Arial"/>
          <w:color w:val="000000"/>
          <w:sz w:val="24"/>
          <w:szCs w:val="24"/>
          <w:lang w:eastAsia="es-MX"/>
        </w:rPr>
        <w:t xml:space="preserve">tales como </w:t>
      </w:r>
      <w:r w:rsidR="008464BF" w:rsidRPr="003132CA">
        <w:rPr>
          <w:rFonts w:ascii="Arial" w:eastAsia="Times New Roman" w:hAnsi="Arial" w:cs="Arial"/>
          <w:color w:val="000000"/>
          <w:sz w:val="24"/>
          <w:szCs w:val="24"/>
          <w:lang w:eastAsia="es-MX"/>
        </w:rPr>
        <w:t>ging</w:t>
      </w:r>
      <w:r w:rsidR="008464BF">
        <w:rPr>
          <w:rFonts w:ascii="Arial" w:eastAsia="Times New Roman" w:hAnsi="Arial" w:cs="Arial"/>
          <w:color w:val="000000"/>
          <w:sz w:val="24"/>
          <w:szCs w:val="24"/>
          <w:lang w:eastAsia="es-MX"/>
        </w:rPr>
        <w:t>ivoplastia, gingivectomí</w:t>
      </w:r>
      <w:r w:rsidR="008464BF" w:rsidRPr="003132CA">
        <w:rPr>
          <w:rFonts w:ascii="Arial" w:eastAsia="Times New Roman" w:hAnsi="Arial" w:cs="Arial"/>
          <w:color w:val="000000"/>
          <w:sz w:val="24"/>
          <w:szCs w:val="24"/>
          <w:lang w:eastAsia="es-MX"/>
        </w:rPr>
        <w:t>a, etc.</w:t>
      </w:r>
    </w:p>
    <w:p w14:paraId="629ADAB4" w14:textId="77777777" w:rsidR="008464BF" w:rsidRDefault="008464BF" w:rsidP="003D3031">
      <w:pPr>
        <w:pStyle w:val="Prrafodelista"/>
        <w:spacing w:before="240" w:line="360" w:lineRule="auto"/>
        <w:ind w:left="0"/>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P</w:t>
      </w:r>
      <w:r w:rsidR="003D3031" w:rsidRPr="003132CA">
        <w:rPr>
          <w:rFonts w:ascii="Arial" w:eastAsia="Times New Roman" w:hAnsi="Arial" w:cs="Arial"/>
          <w:color w:val="000000"/>
          <w:sz w:val="24"/>
          <w:szCs w:val="24"/>
          <w:lang w:eastAsia="es-MX"/>
        </w:rPr>
        <w:t xml:space="preserve">or lo tanto se observa que, únicamente el </w:t>
      </w:r>
      <w:r w:rsidR="003D3031" w:rsidRPr="009B6DFF">
        <w:rPr>
          <w:rFonts w:ascii="Arial" w:eastAsia="Times New Roman" w:hAnsi="Arial" w:cs="Arial"/>
          <w:b/>
          <w:color w:val="000000"/>
          <w:sz w:val="24"/>
          <w:szCs w:val="24"/>
          <w:lang w:eastAsia="es-MX"/>
        </w:rPr>
        <w:t>10% del alumnado</w:t>
      </w:r>
      <w:r w:rsidR="003D3031" w:rsidRPr="003132CA">
        <w:rPr>
          <w:rFonts w:ascii="Arial" w:eastAsia="Times New Roman" w:hAnsi="Arial" w:cs="Arial"/>
          <w:color w:val="000000"/>
          <w:sz w:val="24"/>
          <w:szCs w:val="24"/>
          <w:lang w:eastAsia="es-MX"/>
        </w:rPr>
        <w:t xml:space="preserve"> encuestado ha </w:t>
      </w:r>
      <w:r>
        <w:rPr>
          <w:rFonts w:ascii="Arial" w:eastAsia="Times New Roman" w:hAnsi="Arial" w:cs="Arial"/>
          <w:color w:val="000000"/>
          <w:sz w:val="24"/>
          <w:szCs w:val="24"/>
          <w:lang w:eastAsia="es-MX"/>
        </w:rPr>
        <w:t xml:space="preserve">estado </w:t>
      </w:r>
      <w:r w:rsidRPr="009B6DFF">
        <w:rPr>
          <w:rFonts w:ascii="Arial" w:eastAsia="Times New Roman" w:hAnsi="Arial" w:cs="Arial"/>
          <w:b/>
          <w:color w:val="000000"/>
          <w:sz w:val="24"/>
          <w:szCs w:val="24"/>
          <w:lang w:eastAsia="es-MX"/>
        </w:rPr>
        <w:t>sometido a este tipo de procedimientos quirúrgicos</w:t>
      </w:r>
      <w:r>
        <w:rPr>
          <w:rFonts w:ascii="Arial" w:eastAsia="Times New Roman" w:hAnsi="Arial" w:cs="Arial"/>
          <w:color w:val="000000"/>
          <w:sz w:val="24"/>
          <w:szCs w:val="24"/>
          <w:lang w:eastAsia="es-MX"/>
        </w:rPr>
        <w:t>.</w:t>
      </w:r>
    </w:p>
    <w:p w14:paraId="211BDE4B" w14:textId="45482AF8" w:rsidR="003D3031" w:rsidRPr="003132CA" w:rsidRDefault="008464BF" w:rsidP="003D3031">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color w:val="000000"/>
          <w:sz w:val="24"/>
          <w:szCs w:val="24"/>
          <w:lang w:eastAsia="es-MX"/>
        </w:rPr>
        <w:t xml:space="preserve">Este hallazgo nos demuestra que dentro de la población estudiantil encuestada de la Facultad de </w:t>
      </w:r>
      <w:r w:rsidR="006B3C28">
        <w:rPr>
          <w:rFonts w:ascii="Arial" w:eastAsia="Times New Roman" w:hAnsi="Arial" w:cs="Arial"/>
          <w:color w:val="000000"/>
          <w:sz w:val="24"/>
          <w:szCs w:val="24"/>
          <w:lang w:eastAsia="es-MX"/>
        </w:rPr>
        <w:t>Odontología</w:t>
      </w:r>
      <w:r>
        <w:rPr>
          <w:rFonts w:ascii="Arial" w:eastAsia="Times New Roman" w:hAnsi="Arial" w:cs="Arial"/>
          <w:color w:val="000000"/>
          <w:sz w:val="24"/>
          <w:szCs w:val="24"/>
          <w:lang w:eastAsia="es-MX"/>
        </w:rPr>
        <w:t xml:space="preserve"> de la UAEMex, la prevalencia</w:t>
      </w:r>
      <w:r w:rsidR="00565148">
        <w:rPr>
          <w:rFonts w:ascii="Arial" w:eastAsia="Times New Roman" w:hAnsi="Arial" w:cs="Arial"/>
          <w:color w:val="000000"/>
          <w:sz w:val="24"/>
          <w:szCs w:val="24"/>
          <w:lang w:eastAsia="es-MX"/>
        </w:rPr>
        <w:t xml:space="preserve"> de intervenciones quirúrgicas orales es baja</w:t>
      </w:r>
      <w:r w:rsidR="00A15207">
        <w:rPr>
          <w:rFonts w:ascii="Arial" w:eastAsia="Times New Roman" w:hAnsi="Arial" w:cs="Arial"/>
          <w:color w:val="000000"/>
          <w:sz w:val="24"/>
          <w:szCs w:val="24"/>
          <w:lang w:eastAsia="es-MX"/>
        </w:rPr>
        <w:t>, ya sea que este dato puede reflejar un buen estado general de salud gingival en este grupo de alumnos analizado, o bien una baja demanda de procedimientos funcionales o estéticos.</w:t>
      </w:r>
    </w:p>
    <w:p w14:paraId="452BA8C8" w14:textId="0B9FD9CF" w:rsidR="003D3031" w:rsidRPr="003132CA" w:rsidRDefault="00A11AB9" w:rsidP="003D3031">
      <w:pPr>
        <w:spacing w:after="0" w:line="360" w:lineRule="auto"/>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1552" behindDoc="1" locked="0" layoutInCell="1" allowOverlap="1" wp14:anchorId="451E68B1" wp14:editId="1CABF342">
                <wp:simplePos x="0" y="0"/>
                <wp:positionH relativeFrom="column">
                  <wp:posOffset>-670560</wp:posOffset>
                </wp:positionH>
                <wp:positionV relativeFrom="paragraph">
                  <wp:posOffset>3572510</wp:posOffset>
                </wp:positionV>
                <wp:extent cx="6687185" cy="532130"/>
                <wp:effectExtent l="9525" t="11430" r="8890" b="8890"/>
                <wp:wrapNone/>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185"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56D9ADBD" w14:textId="17F121F8" w:rsidR="00B543EE" w:rsidRPr="006D7A77" w:rsidRDefault="005B1FB5" w:rsidP="006D7A77">
                            <w:pPr>
                              <w:pStyle w:val="Prrafodelista"/>
                              <w:spacing w:before="240" w:line="360" w:lineRule="auto"/>
                              <w:ind w:left="0"/>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7</w:t>
                            </w:r>
                            <w:r w:rsidR="00B543EE" w:rsidRPr="006D7A77">
                              <w:rPr>
                                <w:rStyle w:val="normaltextrun"/>
                                <w:rFonts w:ascii="Arial" w:eastAsia="Times New Roman" w:hAnsi="Arial" w:cs="Arial"/>
                                <w:b/>
                                <w:szCs w:val="24"/>
                                <w:lang w:eastAsia="es-MX"/>
                              </w:rPr>
                              <w:t xml:space="preserve">: </w:t>
                            </w:r>
                            <w:r w:rsidR="00B543EE" w:rsidRPr="006D7A77">
                              <w:rPr>
                                <w:rFonts w:ascii="Arial" w:eastAsia="Times New Roman" w:hAnsi="Arial" w:cs="Arial"/>
                                <w:color w:val="000000"/>
                                <w:szCs w:val="24"/>
                                <w:lang w:eastAsia="es-MX"/>
                              </w:rPr>
                              <w:t>¿LE HAN REALIZADO ALGUNA INTERVEN</w:t>
                            </w:r>
                            <w:r w:rsidR="00B543EE">
                              <w:rPr>
                                <w:rFonts w:ascii="Arial" w:eastAsia="Times New Roman" w:hAnsi="Arial" w:cs="Arial"/>
                                <w:color w:val="000000"/>
                                <w:szCs w:val="24"/>
                                <w:lang w:eastAsia="es-MX"/>
                              </w:rPr>
                              <w:t>CIÓN QUIRÚRGICA</w:t>
                            </w:r>
                            <w:r w:rsidR="00B543EE" w:rsidRPr="006D7A77">
                              <w:rPr>
                                <w:rFonts w:ascii="Arial" w:eastAsia="Times New Roman" w:hAnsi="Arial" w:cs="Arial"/>
                                <w:color w:val="000000"/>
                                <w:szCs w:val="24"/>
                                <w:lang w:eastAsia="es-MX"/>
                              </w:rPr>
                              <w:t xml:space="preserve"> EN LABIOS O ENCÍAS?</w:t>
                            </w:r>
                          </w:p>
                          <w:p w14:paraId="32E4936F" w14:textId="12580C39" w:rsidR="00B543EE" w:rsidRPr="006D7A77" w:rsidRDefault="00B543EE" w:rsidP="00362068">
                            <w:pPr>
                              <w:pStyle w:val="Prrafodelista"/>
                              <w:spacing w:before="240" w:line="360" w:lineRule="auto"/>
                              <w:ind w:left="0"/>
                              <w:jc w:val="center"/>
                              <w:rPr>
                                <w:rFonts w:ascii="Arial" w:eastAsia="Times New Roman" w:hAnsi="Arial" w:cs="Arial"/>
                                <w:sz w:val="20"/>
                                <w:szCs w:val="24"/>
                                <w:lang w:eastAsia="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5" o:spid="_x0000_s1035" type="#_x0000_t202" style="position:absolute;left:0;text-align:left;margin-left:-52.8pt;margin-top:281.3pt;width:526.55pt;height:41.9pt;z-index:-251644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" fillcolor="white [3212]" strokecolor="white [3212]">
                <v:textbox>
                  <w:txbxContent>
                    <w:p w14:paraId="56D9ADBD" w14:textId="17F121F8" w:rsidR="00B543EE" w:rsidRPr="006D7A77" w:rsidRDefault="005B1FB5" w:rsidP="006D7A77">
                      <w:pPr>
                        <w:pStyle w:val="Prrafodelista"/>
                        <w:spacing w:before="240" w:line="360" w:lineRule="auto"/>
                        <w:ind w:left="0"/>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7</w:t>
                      </w:r>
                      <w:r w:rsidR="00B543EE" w:rsidRPr="006D7A77">
                        <w:rPr>
                          <w:rStyle w:val="normaltextrun"/>
                          <w:rFonts w:ascii="Arial" w:eastAsia="Times New Roman" w:hAnsi="Arial" w:cs="Arial"/>
                          <w:b/>
                          <w:szCs w:val="24"/>
                          <w:lang w:eastAsia="es-MX"/>
                        </w:rPr>
                        <w:t xml:space="preserve">: </w:t>
                      </w:r>
                      <w:r w:rsidR="00B543EE" w:rsidRPr="006D7A77">
                        <w:rPr>
                          <w:rFonts w:ascii="Arial" w:eastAsia="Times New Roman" w:hAnsi="Arial" w:cs="Arial"/>
                          <w:color w:val="000000"/>
                          <w:szCs w:val="24"/>
                          <w:lang w:eastAsia="es-MX"/>
                        </w:rPr>
                        <w:t>¿LE HAN REALIZADO ALGUNA INTERVEN</w:t>
                      </w:r>
                      <w:r w:rsidR="00B543EE">
                        <w:rPr>
                          <w:rFonts w:ascii="Arial" w:eastAsia="Times New Roman" w:hAnsi="Arial" w:cs="Arial"/>
                          <w:color w:val="000000"/>
                          <w:szCs w:val="24"/>
                          <w:lang w:eastAsia="es-MX"/>
                        </w:rPr>
                        <w:t>CIÓN QUIRÚRGICA</w:t>
                      </w:r>
                      <w:r w:rsidR="00B543EE" w:rsidRPr="006D7A77">
                        <w:rPr>
                          <w:rFonts w:ascii="Arial" w:eastAsia="Times New Roman" w:hAnsi="Arial" w:cs="Arial"/>
                          <w:color w:val="000000"/>
                          <w:szCs w:val="24"/>
                          <w:lang w:eastAsia="es-MX"/>
                        </w:rPr>
                        <w:t xml:space="preserve"> EN LABIOS O ENCÍAS?</w:t>
                      </w:r>
                    </w:p>
                    <w:p w14:paraId="32E4936F" w14:textId="12580C39" w:rsidR="00B543EE" w:rsidRPr="006D7A77" w:rsidRDefault="00B543EE" w:rsidP="00362068">
                      <w:pPr>
                        <w:pStyle w:val="Prrafodelista"/>
                        <w:spacing w:before="240" w:line="360" w:lineRule="auto"/>
                        <w:ind w:left="0"/>
                        <w:jc w:val="center"/>
                        <w:rPr>
                          <w:rFonts w:ascii="Arial" w:eastAsia="Times New Roman" w:hAnsi="Arial" w:cs="Arial"/>
                          <w:sz w:val="20"/>
                          <w:szCs w:val="24"/>
                          <w:lang w:eastAsia="es-MX"/>
                        </w:rPr>
                      </w:pPr>
                    </w:p>
                  </w:txbxContent>
                </v:textbox>
              </v:shape>
            </w:pict>
          </mc:Fallback>
        </mc:AlternateContent>
      </w:r>
      <w:r w:rsidR="003D3031" w:rsidRPr="003132CA">
        <w:rPr>
          <w:rFonts w:ascii="Arial" w:hAnsi="Arial" w:cs="Arial"/>
          <w:noProof/>
          <w:sz w:val="24"/>
          <w:szCs w:val="24"/>
          <w:lang w:eastAsia="es-MX"/>
        </w:rPr>
        <w:drawing>
          <wp:inline distT="0" distB="0" distL="0" distR="0" wp14:anchorId="063F0027" wp14:editId="1AE6C7C5">
            <wp:extent cx="5438775" cy="36576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6F6C9B6" w14:textId="77777777" w:rsidR="003D3031" w:rsidRPr="003132CA" w:rsidRDefault="003D3031" w:rsidP="003D3031">
      <w:pPr>
        <w:spacing w:after="0" w:line="360" w:lineRule="auto"/>
        <w:jc w:val="both"/>
        <w:rPr>
          <w:rStyle w:val="normaltextrun"/>
          <w:rFonts w:ascii="Arial" w:eastAsia="Times New Roman" w:hAnsi="Arial" w:cs="Arial"/>
          <w:b/>
          <w:sz w:val="24"/>
          <w:szCs w:val="24"/>
          <w:lang w:eastAsia="es-MX"/>
        </w:rPr>
      </w:pPr>
    </w:p>
    <w:p w14:paraId="34A528C7"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3F1A3615"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6B998AA9"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7C6956B9"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7030F59C" w14:textId="6AC5BB1E"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37F813A9"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69D0ACEC" w14:textId="6C40BC83" w:rsidR="003D3031" w:rsidRDefault="001067A0"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La siguiente grá</w:t>
      </w:r>
      <w:r w:rsidR="003D3031" w:rsidRPr="003132CA">
        <w:rPr>
          <w:rFonts w:ascii="Arial" w:eastAsia="Times New Roman" w:hAnsi="Arial" w:cs="Arial"/>
          <w:color w:val="000000"/>
          <w:sz w:val="24"/>
          <w:szCs w:val="24"/>
          <w:lang w:eastAsia="es-MX"/>
        </w:rPr>
        <w:t xml:space="preserve">fica </w:t>
      </w:r>
      <w:r w:rsidR="007E28C7" w:rsidRPr="007E28C7">
        <w:rPr>
          <w:rFonts w:ascii="Arial" w:eastAsia="Times New Roman" w:hAnsi="Arial" w:cs="Arial"/>
          <w:b/>
          <w:color w:val="000000"/>
          <w:sz w:val="24"/>
          <w:szCs w:val="24"/>
          <w:lang w:eastAsia="es-MX"/>
        </w:rPr>
        <w:t xml:space="preserve">(figura 8) </w:t>
      </w:r>
      <w:r w:rsidR="00A15207">
        <w:rPr>
          <w:rFonts w:ascii="Arial" w:eastAsia="Times New Roman" w:hAnsi="Arial" w:cs="Arial"/>
          <w:color w:val="000000"/>
          <w:sz w:val="24"/>
          <w:szCs w:val="24"/>
          <w:lang w:eastAsia="es-MX"/>
        </w:rPr>
        <w:t xml:space="preserve">presenta los resultados obtenidos de la pregunta </w:t>
      </w:r>
      <w:r w:rsidR="00A15207" w:rsidRPr="00A15207">
        <w:rPr>
          <w:rFonts w:ascii="Arial" w:eastAsia="Times New Roman" w:hAnsi="Arial" w:cs="Arial"/>
          <w:b/>
          <w:i/>
          <w:color w:val="000000"/>
          <w:sz w:val="24"/>
          <w:szCs w:val="24"/>
          <w:lang w:eastAsia="es-MX"/>
        </w:rPr>
        <w:t>¿Le desagrada la apariencia de su sonrisa?</w:t>
      </w:r>
      <w:r w:rsidR="00A15207">
        <w:rPr>
          <w:rFonts w:ascii="Arial" w:eastAsia="Times New Roman" w:hAnsi="Arial" w:cs="Arial"/>
          <w:b/>
          <w:i/>
          <w:color w:val="000000"/>
          <w:sz w:val="24"/>
          <w:szCs w:val="24"/>
          <w:lang w:eastAsia="es-MX"/>
        </w:rPr>
        <w:t xml:space="preserve"> </w:t>
      </w:r>
      <w:r w:rsidR="00A15207">
        <w:rPr>
          <w:rFonts w:ascii="Arial" w:eastAsia="Times New Roman" w:hAnsi="Arial" w:cs="Arial"/>
          <w:color w:val="000000"/>
          <w:sz w:val="24"/>
          <w:szCs w:val="24"/>
          <w:lang w:eastAsia="es-MX"/>
        </w:rPr>
        <w:t xml:space="preserve">Donde </w:t>
      </w:r>
      <w:r w:rsidR="00AE70BA">
        <w:rPr>
          <w:rFonts w:ascii="Arial" w:eastAsia="Times New Roman" w:hAnsi="Arial" w:cs="Arial"/>
          <w:color w:val="000000"/>
          <w:sz w:val="24"/>
          <w:szCs w:val="24"/>
          <w:lang w:eastAsia="es-MX"/>
        </w:rPr>
        <w:t>los datos muestran</w:t>
      </w:r>
      <w:r w:rsidR="00A15207">
        <w:rPr>
          <w:rFonts w:ascii="Arial" w:eastAsia="Times New Roman" w:hAnsi="Arial" w:cs="Arial"/>
          <w:color w:val="000000"/>
          <w:sz w:val="24"/>
          <w:szCs w:val="24"/>
          <w:lang w:eastAsia="es-MX"/>
        </w:rPr>
        <w:t xml:space="preserve"> que</w:t>
      </w:r>
      <w:r w:rsidR="003D3031" w:rsidRPr="003132CA">
        <w:rPr>
          <w:rFonts w:ascii="Arial" w:eastAsia="Times New Roman" w:hAnsi="Arial" w:cs="Arial"/>
          <w:color w:val="000000"/>
          <w:sz w:val="24"/>
          <w:szCs w:val="24"/>
          <w:lang w:eastAsia="es-MX"/>
        </w:rPr>
        <w:t xml:space="preserve"> </w:t>
      </w:r>
      <w:r w:rsidR="00A15207" w:rsidRPr="003132CA">
        <w:rPr>
          <w:rFonts w:ascii="Arial" w:eastAsia="Times New Roman" w:hAnsi="Arial" w:cs="Arial"/>
          <w:color w:val="000000"/>
          <w:sz w:val="24"/>
          <w:szCs w:val="24"/>
          <w:lang w:eastAsia="es-MX"/>
        </w:rPr>
        <w:t xml:space="preserve">el </w:t>
      </w:r>
      <w:r w:rsidR="00A15207" w:rsidRPr="009B6DFF">
        <w:rPr>
          <w:rFonts w:ascii="Arial" w:eastAsia="Times New Roman" w:hAnsi="Arial" w:cs="Arial"/>
          <w:b/>
          <w:color w:val="000000"/>
          <w:sz w:val="24"/>
          <w:szCs w:val="24"/>
          <w:lang w:eastAsia="es-MX"/>
        </w:rPr>
        <w:t>33%</w:t>
      </w:r>
      <w:r w:rsidR="00A15207" w:rsidRPr="003132CA">
        <w:rPr>
          <w:rFonts w:ascii="Arial" w:eastAsia="Times New Roman" w:hAnsi="Arial" w:cs="Arial"/>
          <w:color w:val="000000"/>
          <w:sz w:val="24"/>
          <w:szCs w:val="24"/>
          <w:lang w:eastAsia="es-MX"/>
        </w:rPr>
        <w:t xml:space="preserve"> </w:t>
      </w:r>
      <w:r w:rsidR="00A15207" w:rsidRPr="009B6DFF">
        <w:rPr>
          <w:rFonts w:ascii="Arial" w:eastAsia="Times New Roman" w:hAnsi="Arial" w:cs="Arial"/>
          <w:b/>
          <w:color w:val="000000"/>
          <w:sz w:val="24"/>
          <w:szCs w:val="24"/>
          <w:lang w:eastAsia="es-MX"/>
        </w:rPr>
        <w:t>respondió afirmativamente (“si”) evidenciando algún grado de inconformidad con su sonrisa</w:t>
      </w:r>
      <w:r w:rsidR="00A15207">
        <w:rPr>
          <w:rFonts w:ascii="Arial" w:eastAsia="Times New Roman" w:hAnsi="Arial" w:cs="Arial"/>
          <w:color w:val="000000"/>
          <w:sz w:val="24"/>
          <w:szCs w:val="24"/>
          <w:lang w:eastAsia="es-MX"/>
        </w:rPr>
        <w:t xml:space="preserve">. Sin embargo, el </w:t>
      </w:r>
      <w:r w:rsidR="003D3031" w:rsidRPr="003132CA">
        <w:rPr>
          <w:rFonts w:ascii="Arial" w:eastAsia="Times New Roman" w:hAnsi="Arial" w:cs="Arial"/>
          <w:color w:val="000000"/>
          <w:sz w:val="24"/>
          <w:szCs w:val="24"/>
          <w:lang w:eastAsia="es-MX"/>
        </w:rPr>
        <w:t>57% de los alumnos respondió que no</w:t>
      </w:r>
      <w:r w:rsidR="00A15207">
        <w:rPr>
          <w:rFonts w:ascii="Arial" w:eastAsia="Times New Roman" w:hAnsi="Arial" w:cs="Arial"/>
          <w:color w:val="000000"/>
          <w:sz w:val="24"/>
          <w:szCs w:val="24"/>
          <w:lang w:eastAsia="es-MX"/>
        </w:rPr>
        <w:t xml:space="preserve"> </w:t>
      </w:r>
      <w:r w:rsidR="00A45FBC">
        <w:rPr>
          <w:rFonts w:ascii="Arial" w:eastAsia="Times New Roman" w:hAnsi="Arial" w:cs="Arial"/>
          <w:color w:val="000000"/>
          <w:sz w:val="24"/>
          <w:szCs w:val="24"/>
          <w:lang w:eastAsia="es-MX"/>
        </w:rPr>
        <w:t>le desagrada la apariencia de su sonrisa</w:t>
      </w:r>
      <w:r w:rsidR="003D3031" w:rsidRPr="003132CA">
        <w:rPr>
          <w:rFonts w:ascii="Arial" w:eastAsia="Times New Roman" w:hAnsi="Arial" w:cs="Arial"/>
          <w:color w:val="000000"/>
          <w:sz w:val="24"/>
          <w:szCs w:val="24"/>
          <w:lang w:eastAsia="es-MX"/>
        </w:rPr>
        <w:t xml:space="preserve">, mientras </w:t>
      </w:r>
      <w:r w:rsidR="00A15207">
        <w:rPr>
          <w:rFonts w:ascii="Arial" w:eastAsia="Times New Roman" w:hAnsi="Arial" w:cs="Arial"/>
          <w:color w:val="000000"/>
          <w:sz w:val="24"/>
          <w:szCs w:val="24"/>
          <w:lang w:eastAsia="es-MX"/>
        </w:rPr>
        <w:t>que</w:t>
      </w:r>
      <w:r w:rsidR="003D3031" w:rsidRPr="003132CA">
        <w:rPr>
          <w:rFonts w:ascii="Arial" w:eastAsia="Times New Roman" w:hAnsi="Arial" w:cs="Arial"/>
          <w:color w:val="000000"/>
          <w:sz w:val="24"/>
          <w:szCs w:val="24"/>
          <w:lang w:eastAsia="es-MX"/>
        </w:rPr>
        <w:t xml:space="preserve"> el 10% </w:t>
      </w:r>
      <w:r w:rsidR="00A15207">
        <w:rPr>
          <w:rFonts w:ascii="Arial" w:eastAsia="Times New Roman" w:hAnsi="Arial" w:cs="Arial"/>
          <w:color w:val="000000"/>
          <w:sz w:val="24"/>
          <w:szCs w:val="24"/>
          <w:lang w:eastAsia="es-MX"/>
        </w:rPr>
        <w:t>manifestó una postura indiferente, es decir, que la apariencia de su sonrisa no representa una preocupación emocional significativa.</w:t>
      </w:r>
    </w:p>
    <w:p w14:paraId="7B2D5C7A" w14:textId="58D5FAE6" w:rsidR="00A45FBC" w:rsidRPr="003132CA" w:rsidRDefault="00A45FBC"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Este resultado es relevante dentro de este proyecto ya que revela que una tercera parte de los encuestados experimenta algún tipo de disgusto o insatisfacción con su sonrisa, lo cual podría tener un impacto directo en su bienestar psicológico y social, debido a que la sonrisa gingival es una alteración visible que afecta la armonía facial y esto genera sentimientos como vergüenza y baja autoestima.</w:t>
      </w:r>
    </w:p>
    <w:p w14:paraId="0586D765" w14:textId="77777777" w:rsidR="003D3031" w:rsidRPr="003132CA" w:rsidRDefault="003D3031" w:rsidP="003D3031">
      <w:pPr>
        <w:spacing w:after="0" w:line="360" w:lineRule="auto"/>
        <w:jc w:val="both"/>
        <w:rPr>
          <w:rFonts w:ascii="Arial" w:eastAsia="Times New Roman" w:hAnsi="Arial" w:cs="Arial"/>
          <w:color w:val="000000"/>
          <w:sz w:val="24"/>
          <w:szCs w:val="24"/>
          <w:lang w:eastAsia="es-MX"/>
        </w:rPr>
      </w:pPr>
    </w:p>
    <w:p w14:paraId="2101E242" w14:textId="253FB930" w:rsidR="003D3031" w:rsidRPr="003132CA" w:rsidRDefault="00A11AB9" w:rsidP="003D3031">
      <w:pPr>
        <w:spacing w:after="0" w:line="360" w:lineRule="auto"/>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2576" behindDoc="1" locked="0" layoutInCell="1" allowOverlap="1" wp14:anchorId="451E68B1" wp14:editId="7672980A">
                <wp:simplePos x="0" y="0"/>
                <wp:positionH relativeFrom="column">
                  <wp:posOffset>193675</wp:posOffset>
                </wp:positionH>
                <wp:positionV relativeFrom="paragraph">
                  <wp:posOffset>3555365</wp:posOffset>
                </wp:positionV>
                <wp:extent cx="4897755" cy="532130"/>
                <wp:effectExtent l="6985" t="5080" r="10160" b="5715"/>
                <wp:wrapNone/>
                <wp:docPr id="1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7755"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483131E6" w14:textId="56BED21D" w:rsidR="00B543EE" w:rsidRPr="006D7A77" w:rsidRDefault="005B1FB5" w:rsidP="006D7A77">
                            <w:pPr>
                              <w:spacing w:after="0" w:line="360" w:lineRule="auto"/>
                              <w:jc w:val="center"/>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8</w:t>
                            </w:r>
                            <w:r w:rsidR="00B543EE" w:rsidRPr="006D7A77">
                              <w:rPr>
                                <w:rStyle w:val="normaltextrun"/>
                                <w:rFonts w:ascii="Arial" w:eastAsia="Times New Roman" w:hAnsi="Arial" w:cs="Arial"/>
                                <w:b/>
                                <w:szCs w:val="24"/>
                                <w:lang w:eastAsia="es-MX"/>
                              </w:rPr>
                              <w:t xml:space="preserve">: </w:t>
                            </w:r>
                            <w:r w:rsidR="00B543EE" w:rsidRPr="006D7A77">
                              <w:rPr>
                                <w:rFonts w:ascii="Arial" w:eastAsia="Times New Roman" w:hAnsi="Arial" w:cs="Arial"/>
                                <w:color w:val="000000"/>
                                <w:szCs w:val="24"/>
                                <w:lang w:eastAsia="es-MX"/>
                              </w:rPr>
                              <w:t>¿LE DESAGRADA LA APARIENCIA DE SU SONRISA?</w:t>
                            </w:r>
                          </w:p>
                          <w:p w14:paraId="36E64C5F" w14:textId="014827F2"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6" o:spid="_x0000_s1036" type="#_x0000_t202" style="position:absolute;left:0;text-align:left;margin-left:15.25pt;margin-top:279.95pt;width:385.65pt;height:41.9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" fillcolor="white [3212]" strokecolor="white [3212]">
                <v:textbox>
                  <w:txbxContent>
                    <w:p w14:paraId="483131E6" w14:textId="56BED21D" w:rsidR="00B543EE" w:rsidRPr="006D7A77" w:rsidRDefault="005B1FB5" w:rsidP="006D7A77">
                      <w:pPr>
                        <w:spacing w:after="0" w:line="360" w:lineRule="auto"/>
                        <w:jc w:val="center"/>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8</w:t>
                      </w:r>
                      <w:r w:rsidR="00B543EE" w:rsidRPr="006D7A77">
                        <w:rPr>
                          <w:rStyle w:val="normaltextrun"/>
                          <w:rFonts w:ascii="Arial" w:eastAsia="Times New Roman" w:hAnsi="Arial" w:cs="Arial"/>
                          <w:b/>
                          <w:szCs w:val="24"/>
                          <w:lang w:eastAsia="es-MX"/>
                        </w:rPr>
                        <w:t xml:space="preserve">: </w:t>
                      </w:r>
                      <w:r w:rsidR="00B543EE" w:rsidRPr="006D7A77">
                        <w:rPr>
                          <w:rFonts w:ascii="Arial" w:eastAsia="Times New Roman" w:hAnsi="Arial" w:cs="Arial"/>
                          <w:color w:val="000000"/>
                          <w:szCs w:val="24"/>
                          <w:lang w:eastAsia="es-MX"/>
                        </w:rPr>
                        <w:t>¿LE DESAGRADA LA APARIENCIA DE SU SONRISA?</w:t>
                      </w:r>
                    </w:p>
                    <w:p w14:paraId="36E64C5F" w14:textId="014827F2"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v:textbox>
              </v:shape>
            </w:pict>
          </mc:Fallback>
        </mc:AlternateContent>
      </w:r>
      <w:r w:rsidR="003D3031" w:rsidRPr="003132CA">
        <w:rPr>
          <w:rFonts w:ascii="Arial" w:hAnsi="Arial" w:cs="Arial"/>
          <w:noProof/>
          <w:sz w:val="24"/>
          <w:szCs w:val="24"/>
          <w:lang w:eastAsia="es-MX"/>
        </w:rPr>
        <w:drawing>
          <wp:inline distT="0" distB="0" distL="0" distR="0" wp14:anchorId="1D5F7A94" wp14:editId="0FBF85BA">
            <wp:extent cx="5431790" cy="3547241"/>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051CA07"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66CBFC44"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24071D54" w14:textId="77777777" w:rsidR="00A45FBC" w:rsidRDefault="00A45FBC" w:rsidP="003D3031">
      <w:pPr>
        <w:spacing w:after="0" w:line="360" w:lineRule="auto"/>
        <w:jc w:val="both"/>
        <w:rPr>
          <w:rStyle w:val="normaltextrun"/>
          <w:rFonts w:ascii="Arial" w:eastAsia="Times New Roman" w:hAnsi="Arial" w:cs="Arial"/>
          <w:b/>
          <w:sz w:val="24"/>
          <w:szCs w:val="24"/>
          <w:lang w:eastAsia="es-MX"/>
        </w:rPr>
      </w:pPr>
    </w:p>
    <w:p w14:paraId="34A67C56" w14:textId="2CF75EBB" w:rsidR="003D3031" w:rsidRDefault="00CF3345"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lastRenderedPageBreak/>
        <w:t xml:space="preserve">En la </w:t>
      </w:r>
      <w:r w:rsidR="005B1FB5">
        <w:rPr>
          <w:rStyle w:val="normaltextrun"/>
          <w:rFonts w:ascii="Arial" w:eastAsia="Times New Roman" w:hAnsi="Arial" w:cs="Arial"/>
          <w:b/>
          <w:sz w:val="24"/>
          <w:szCs w:val="24"/>
          <w:lang w:eastAsia="es-MX"/>
        </w:rPr>
        <w:t>figura 9</w:t>
      </w:r>
      <w:r>
        <w:rPr>
          <w:rStyle w:val="normaltextrun"/>
          <w:rFonts w:ascii="Arial" w:eastAsia="Times New Roman" w:hAnsi="Arial" w:cs="Arial"/>
          <w:sz w:val="24"/>
          <w:szCs w:val="24"/>
          <w:lang w:eastAsia="es-MX"/>
        </w:rPr>
        <w:t xml:space="preserve"> se</w:t>
      </w:r>
      <w:r w:rsidR="003D3031" w:rsidRPr="003132CA">
        <w:rPr>
          <w:rStyle w:val="normaltextrun"/>
          <w:rFonts w:ascii="Arial" w:eastAsia="Times New Roman" w:hAnsi="Arial" w:cs="Arial"/>
          <w:sz w:val="24"/>
          <w:szCs w:val="24"/>
          <w:lang w:eastAsia="es-MX"/>
        </w:rPr>
        <w:t xml:space="preserve"> muestra</w:t>
      </w:r>
      <w:r>
        <w:rPr>
          <w:rStyle w:val="normaltextrun"/>
          <w:rFonts w:ascii="Arial" w:eastAsia="Times New Roman" w:hAnsi="Arial" w:cs="Arial"/>
          <w:sz w:val="24"/>
          <w:szCs w:val="24"/>
          <w:lang w:eastAsia="es-MX"/>
        </w:rPr>
        <w:t>n</w:t>
      </w:r>
      <w:r w:rsidR="003D3031" w:rsidRPr="003132CA">
        <w:rPr>
          <w:rStyle w:val="normaltextrun"/>
          <w:rFonts w:ascii="Arial" w:eastAsia="Times New Roman" w:hAnsi="Arial" w:cs="Arial"/>
          <w:sz w:val="24"/>
          <w:szCs w:val="24"/>
          <w:lang w:eastAsia="es-MX"/>
        </w:rPr>
        <w:t xml:space="preserve"> los resultados sobre si los alumnos evitan sonreír por</w:t>
      </w:r>
      <w:r w:rsidR="00167FFC">
        <w:rPr>
          <w:rStyle w:val="normaltextrun"/>
          <w:rFonts w:ascii="Arial" w:eastAsia="Times New Roman" w:hAnsi="Arial" w:cs="Arial"/>
          <w:sz w:val="24"/>
          <w:szCs w:val="24"/>
          <w:lang w:eastAsia="es-MX"/>
        </w:rPr>
        <w:t xml:space="preserve"> la apariencia de su sonrisa. De acuerdo con los datos recabados, la</w:t>
      </w:r>
      <w:r w:rsidR="003D3031" w:rsidRPr="003132CA">
        <w:rPr>
          <w:rStyle w:val="normaltextrun"/>
          <w:rFonts w:ascii="Arial" w:eastAsia="Times New Roman" w:hAnsi="Arial" w:cs="Arial"/>
          <w:sz w:val="24"/>
          <w:szCs w:val="24"/>
          <w:lang w:eastAsia="es-MX"/>
        </w:rPr>
        <w:t xml:space="preserve"> mayoría </w:t>
      </w:r>
      <w:r w:rsidR="003D3031" w:rsidRPr="00CF3345">
        <w:rPr>
          <w:rStyle w:val="normaltextrun"/>
          <w:rFonts w:ascii="Arial" w:eastAsia="Times New Roman" w:hAnsi="Arial" w:cs="Arial"/>
          <w:b/>
          <w:sz w:val="24"/>
          <w:szCs w:val="24"/>
          <w:lang w:eastAsia="es-MX"/>
        </w:rPr>
        <w:t xml:space="preserve">(73%) </w:t>
      </w:r>
      <w:r w:rsidR="00F354F5" w:rsidRPr="00CF3345">
        <w:rPr>
          <w:rStyle w:val="normaltextrun"/>
          <w:rFonts w:ascii="Arial" w:eastAsia="Times New Roman" w:hAnsi="Arial" w:cs="Arial"/>
          <w:b/>
          <w:sz w:val="24"/>
          <w:szCs w:val="24"/>
          <w:lang w:eastAsia="es-MX"/>
        </w:rPr>
        <w:t>respondió</w:t>
      </w:r>
      <w:r w:rsidR="00167FFC" w:rsidRPr="00CF3345">
        <w:rPr>
          <w:rStyle w:val="normaltextrun"/>
          <w:rFonts w:ascii="Arial" w:eastAsia="Times New Roman" w:hAnsi="Arial" w:cs="Arial"/>
          <w:b/>
          <w:sz w:val="24"/>
          <w:szCs w:val="24"/>
          <w:lang w:eastAsia="es-MX"/>
        </w:rPr>
        <w:t xml:space="preserve"> que no evita </w:t>
      </w:r>
      <w:r w:rsidR="00F354F5" w:rsidRPr="00CF3345">
        <w:rPr>
          <w:rStyle w:val="normaltextrun"/>
          <w:rFonts w:ascii="Arial" w:eastAsia="Times New Roman" w:hAnsi="Arial" w:cs="Arial"/>
          <w:b/>
          <w:sz w:val="24"/>
          <w:szCs w:val="24"/>
          <w:lang w:eastAsia="es-MX"/>
        </w:rPr>
        <w:t>sonreír</w:t>
      </w:r>
      <w:r w:rsidR="003D3031" w:rsidRPr="003132CA">
        <w:rPr>
          <w:rStyle w:val="normaltextrun"/>
          <w:rFonts w:ascii="Arial" w:eastAsia="Times New Roman" w:hAnsi="Arial" w:cs="Arial"/>
          <w:sz w:val="24"/>
          <w:szCs w:val="24"/>
          <w:lang w:eastAsia="es-MX"/>
        </w:rPr>
        <w:t>,</w:t>
      </w:r>
      <w:r w:rsidR="00167FFC">
        <w:rPr>
          <w:rStyle w:val="normaltextrun"/>
          <w:rFonts w:ascii="Arial" w:eastAsia="Times New Roman" w:hAnsi="Arial" w:cs="Arial"/>
          <w:sz w:val="24"/>
          <w:szCs w:val="24"/>
          <w:lang w:eastAsia="es-MX"/>
        </w:rPr>
        <w:t xml:space="preserve"> lo cual se puede interpretar como un indicador positivo de aceptación estética de su sonrisa,</w:t>
      </w:r>
      <w:r w:rsidR="003D3031" w:rsidRPr="003132CA">
        <w:rPr>
          <w:rStyle w:val="normaltextrun"/>
          <w:rFonts w:ascii="Arial" w:eastAsia="Times New Roman" w:hAnsi="Arial" w:cs="Arial"/>
          <w:sz w:val="24"/>
          <w:szCs w:val="24"/>
          <w:lang w:eastAsia="es-MX"/>
        </w:rPr>
        <w:t xml:space="preserve"> en cambio el </w:t>
      </w:r>
      <w:r w:rsidR="003D3031" w:rsidRPr="00CF3345">
        <w:rPr>
          <w:rStyle w:val="normaltextrun"/>
          <w:rFonts w:ascii="Arial" w:eastAsia="Times New Roman" w:hAnsi="Arial" w:cs="Arial"/>
          <w:b/>
          <w:sz w:val="24"/>
          <w:szCs w:val="24"/>
          <w:lang w:eastAsia="es-MX"/>
        </w:rPr>
        <w:t xml:space="preserve">18% </w:t>
      </w:r>
      <w:r w:rsidR="00167FFC" w:rsidRPr="00CF3345">
        <w:rPr>
          <w:rStyle w:val="normaltextrun"/>
          <w:rFonts w:ascii="Arial" w:eastAsia="Times New Roman" w:hAnsi="Arial" w:cs="Arial"/>
          <w:b/>
          <w:sz w:val="24"/>
          <w:szCs w:val="24"/>
          <w:lang w:eastAsia="es-MX"/>
        </w:rPr>
        <w:t xml:space="preserve">de los alumnos menciona que </w:t>
      </w:r>
      <w:r w:rsidR="003D3031" w:rsidRPr="00CF3345">
        <w:rPr>
          <w:rStyle w:val="normaltextrun"/>
          <w:rFonts w:ascii="Arial" w:eastAsia="Times New Roman" w:hAnsi="Arial" w:cs="Arial"/>
          <w:b/>
          <w:sz w:val="24"/>
          <w:szCs w:val="24"/>
          <w:lang w:eastAsia="es-MX"/>
        </w:rPr>
        <w:t xml:space="preserve">si evita sonreír </w:t>
      </w:r>
      <w:r w:rsidR="003D3031" w:rsidRPr="003132CA">
        <w:rPr>
          <w:rStyle w:val="normaltextrun"/>
          <w:rFonts w:ascii="Arial" w:eastAsia="Times New Roman" w:hAnsi="Arial" w:cs="Arial"/>
          <w:sz w:val="24"/>
          <w:szCs w:val="24"/>
          <w:lang w:eastAsia="es-MX"/>
        </w:rPr>
        <w:t xml:space="preserve">expresivamente por la apariencia de su sonrisa, y el restante </w:t>
      </w:r>
      <w:r w:rsidR="003D3031" w:rsidRPr="00CF3345">
        <w:rPr>
          <w:rStyle w:val="normaltextrun"/>
          <w:rFonts w:ascii="Arial" w:eastAsia="Times New Roman" w:hAnsi="Arial" w:cs="Arial"/>
          <w:b/>
          <w:sz w:val="24"/>
          <w:szCs w:val="24"/>
          <w:lang w:eastAsia="es-MX"/>
        </w:rPr>
        <w:t xml:space="preserve">(9%) </w:t>
      </w:r>
      <w:r w:rsidR="00167FFC" w:rsidRPr="00CF3345">
        <w:rPr>
          <w:rStyle w:val="normaltextrun"/>
          <w:rFonts w:ascii="Arial" w:eastAsia="Times New Roman" w:hAnsi="Arial" w:cs="Arial"/>
          <w:b/>
          <w:sz w:val="24"/>
          <w:szCs w:val="24"/>
          <w:lang w:eastAsia="es-MX"/>
        </w:rPr>
        <w:t>manifestó indiferencia al</w:t>
      </w:r>
      <w:r w:rsidR="003D3031" w:rsidRPr="00CF3345">
        <w:rPr>
          <w:rStyle w:val="normaltextrun"/>
          <w:rFonts w:ascii="Arial" w:eastAsia="Times New Roman" w:hAnsi="Arial" w:cs="Arial"/>
          <w:b/>
          <w:sz w:val="24"/>
          <w:szCs w:val="24"/>
          <w:lang w:eastAsia="es-MX"/>
        </w:rPr>
        <w:t xml:space="preserve"> sonreír</w:t>
      </w:r>
      <w:r w:rsidR="003D3031" w:rsidRPr="003132CA">
        <w:rPr>
          <w:rStyle w:val="normaltextrun"/>
          <w:rFonts w:ascii="Arial" w:eastAsia="Times New Roman" w:hAnsi="Arial" w:cs="Arial"/>
          <w:sz w:val="24"/>
          <w:szCs w:val="24"/>
          <w:lang w:eastAsia="es-MX"/>
        </w:rPr>
        <w:t xml:space="preserve"> expresivamente por la apari</w:t>
      </w:r>
      <w:r w:rsidR="00167FFC">
        <w:rPr>
          <w:rStyle w:val="normaltextrun"/>
          <w:rFonts w:ascii="Arial" w:eastAsia="Times New Roman" w:hAnsi="Arial" w:cs="Arial"/>
          <w:sz w:val="24"/>
          <w:szCs w:val="24"/>
          <w:lang w:eastAsia="es-MX"/>
        </w:rPr>
        <w:t>encia de su sonrisa.</w:t>
      </w:r>
    </w:p>
    <w:p w14:paraId="5B3458E0" w14:textId="6F8BE4C5" w:rsidR="009E709A" w:rsidRDefault="00CF3345" w:rsidP="003D3031">
      <w:pPr>
        <w:pStyle w:val="Prrafodelista"/>
        <w:spacing w:before="240" w:line="360" w:lineRule="auto"/>
        <w:ind w:left="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El 18% de los alumnados que si evitan </w:t>
      </w:r>
      <w:r w:rsidR="006B3C28">
        <w:rPr>
          <w:rStyle w:val="normaltextrun"/>
          <w:rFonts w:ascii="Arial" w:eastAsia="Times New Roman" w:hAnsi="Arial" w:cs="Arial"/>
          <w:sz w:val="24"/>
          <w:szCs w:val="24"/>
          <w:lang w:eastAsia="es-MX"/>
        </w:rPr>
        <w:t>sonreír</w:t>
      </w:r>
      <w:r>
        <w:rPr>
          <w:rStyle w:val="normaltextrun"/>
          <w:rFonts w:ascii="Arial" w:eastAsia="Times New Roman" w:hAnsi="Arial" w:cs="Arial"/>
          <w:sz w:val="24"/>
          <w:szCs w:val="24"/>
          <w:lang w:eastAsia="es-MX"/>
        </w:rPr>
        <w:t xml:space="preserve"> expresivamente representa a un grupo de personas que </w:t>
      </w:r>
      <w:r w:rsidR="006B3C28">
        <w:rPr>
          <w:rStyle w:val="normaltextrun"/>
          <w:rFonts w:ascii="Arial" w:eastAsia="Times New Roman" w:hAnsi="Arial" w:cs="Arial"/>
          <w:sz w:val="24"/>
          <w:szCs w:val="24"/>
          <w:lang w:eastAsia="es-MX"/>
        </w:rPr>
        <w:t>podría</w:t>
      </w:r>
      <w:r w:rsidR="009E709A">
        <w:rPr>
          <w:rStyle w:val="normaltextrun"/>
          <w:rFonts w:ascii="Arial" w:eastAsia="Times New Roman" w:hAnsi="Arial" w:cs="Arial"/>
          <w:sz w:val="24"/>
          <w:szCs w:val="24"/>
          <w:lang w:eastAsia="es-MX"/>
        </w:rPr>
        <w:t xml:space="preserve"> tener un impacto directo en su expresión espontanea, y esto podría estar relacionado con un sentimiento de vergüenza, inseguridad o incomodidad.</w:t>
      </w:r>
    </w:p>
    <w:p w14:paraId="5B4CBB7B" w14:textId="77777777" w:rsidR="00167FFC" w:rsidRPr="003132CA" w:rsidRDefault="00167FFC" w:rsidP="003D3031">
      <w:pPr>
        <w:pStyle w:val="Prrafodelista"/>
        <w:spacing w:before="240" w:line="360" w:lineRule="auto"/>
        <w:ind w:left="0"/>
        <w:jc w:val="both"/>
        <w:rPr>
          <w:rStyle w:val="normaltextrun"/>
          <w:rFonts w:ascii="Arial" w:eastAsia="Times New Roman" w:hAnsi="Arial" w:cs="Arial"/>
          <w:sz w:val="24"/>
          <w:szCs w:val="24"/>
          <w:lang w:eastAsia="es-MX"/>
        </w:rPr>
      </w:pPr>
    </w:p>
    <w:p w14:paraId="71FCC555" w14:textId="4EEFB289" w:rsidR="003D3031" w:rsidRPr="003132CA" w:rsidRDefault="00A11AB9" w:rsidP="003D3031">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3600" behindDoc="1" locked="0" layoutInCell="1" allowOverlap="1" wp14:anchorId="451E68B1" wp14:editId="6F6348E0">
                <wp:simplePos x="0" y="0"/>
                <wp:positionH relativeFrom="column">
                  <wp:posOffset>-557530</wp:posOffset>
                </wp:positionH>
                <wp:positionV relativeFrom="paragraph">
                  <wp:posOffset>4022725</wp:posOffset>
                </wp:positionV>
                <wp:extent cx="6437630" cy="532130"/>
                <wp:effectExtent l="8255" t="7620" r="12065" b="1270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763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7F00874D" w14:textId="18D96455" w:rsidR="00B543EE" w:rsidRPr="006D604A" w:rsidRDefault="005B1FB5" w:rsidP="006D7A77">
                            <w:pPr>
                              <w:spacing w:after="0" w:line="360" w:lineRule="auto"/>
                              <w:jc w:val="center"/>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9</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 xml:space="preserve">¿EVITA </w:t>
                            </w:r>
                            <w:proofErr w:type="spellStart"/>
                            <w:r w:rsidR="00B543EE" w:rsidRPr="006D604A">
                              <w:rPr>
                                <w:rFonts w:ascii="Arial" w:eastAsia="Times New Roman" w:hAnsi="Arial" w:cs="Arial"/>
                                <w:color w:val="000000"/>
                                <w:szCs w:val="24"/>
                                <w:lang w:eastAsia="es-MX"/>
                              </w:rPr>
                              <w:t>SONREIR</w:t>
                            </w:r>
                            <w:proofErr w:type="spellEnd"/>
                            <w:r w:rsidR="00B543EE" w:rsidRPr="006D604A">
                              <w:rPr>
                                <w:rFonts w:ascii="Arial" w:eastAsia="Times New Roman" w:hAnsi="Arial" w:cs="Arial"/>
                                <w:color w:val="000000"/>
                                <w:szCs w:val="24"/>
                                <w:lang w:eastAsia="es-MX"/>
                              </w:rPr>
                              <w:t xml:space="preserve"> EXPRESIVAMENTE POR LA APARIENCIA DE SU SONRISA?</w:t>
                            </w:r>
                          </w:p>
                          <w:p w14:paraId="6346ADEE" w14:textId="3DD3BCD8" w:rsidR="00B543EE" w:rsidRPr="00362068" w:rsidRDefault="00B543EE" w:rsidP="006D7A77">
                            <w:pPr>
                              <w:pStyle w:val="Prrafodelista"/>
                              <w:spacing w:before="240" w:line="360" w:lineRule="auto"/>
                              <w:ind w:left="0"/>
                              <w:jc w:val="center"/>
                              <w:rPr>
                                <w:rFonts w:ascii="Arial" w:eastAsia="Times New Roman" w:hAnsi="Arial" w:cs="Arial"/>
                                <w:szCs w:val="24"/>
                                <w:lang w:eastAsia="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7" o:spid="_x0000_s1037" type="#_x0000_t202" style="position:absolute;left:0;text-align:left;margin-left:-43.9pt;margin-top:316.75pt;width:506.9pt;height:41.9pt;z-index:-251642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" fillcolor="white [3212]" strokecolor="white [3212]">
                <v:textbox>
                  <w:txbxContent>
                    <w:p w14:paraId="7F00874D" w14:textId="18D96455" w:rsidR="00B543EE" w:rsidRPr="006D604A" w:rsidRDefault="005B1FB5" w:rsidP="006D7A77">
                      <w:pPr>
                        <w:spacing w:after="0" w:line="360" w:lineRule="auto"/>
                        <w:jc w:val="center"/>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9</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 xml:space="preserve">¿EVITA </w:t>
                      </w:r>
                      <w:proofErr w:type="spellStart"/>
                      <w:r w:rsidR="00B543EE" w:rsidRPr="006D604A">
                        <w:rPr>
                          <w:rFonts w:ascii="Arial" w:eastAsia="Times New Roman" w:hAnsi="Arial" w:cs="Arial"/>
                          <w:color w:val="000000"/>
                          <w:szCs w:val="24"/>
                          <w:lang w:eastAsia="es-MX"/>
                        </w:rPr>
                        <w:t>SONREIR</w:t>
                      </w:r>
                      <w:proofErr w:type="spellEnd"/>
                      <w:r w:rsidR="00B543EE" w:rsidRPr="006D604A">
                        <w:rPr>
                          <w:rFonts w:ascii="Arial" w:eastAsia="Times New Roman" w:hAnsi="Arial" w:cs="Arial"/>
                          <w:color w:val="000000"/>
                          <w:szCs w:val="24"/>
                          <w:lang w:eastAsia="es-MX"/>
                        </w:rPr>
                        <w:t xml:space="preserve"> EXPRESIVAMENTE POR LA APARIENCIA DE SU SONRISA?</w:t>
                      </w:r>
                    </w:p>
                    <w:p w14:paraId="6346ADEE" w14:textId="3DD3BCD8" w:rsidR="00B543EE" w:rsidRPr="00362068" w:rsidRDefault="00B543EE" w:rsidP="006D7A77">
                      <w:pPr>
                        <w:pStyle w:val="Prrafodelista"/>
                        <w:spacing w:before="240" w:line="360" w:lineRule="auto"/>
                        <w:ind w:left="0"/>
                        <w:jc w:val="center"/>
                        <w:rPr>
                          <w:rFonts w:ascii="Arial" w:eastAsia="Times New Roman" w:hAnsi="Arial" w:cs="Arial"/>
                          <w:szCs w:val="24"/>
                          <w:lang w:eastAsia="es-MX"/>
                        </w:rPr>
                      </w:pPr>
                    </w:p>
                  </w:txbxContent>
                </v:textbox>
              </v:shape>
            </w:pict>
          </mc:Fallback>
        </mc:AlternateContent>
      </w:r>
      <w:r w:rsidR="003D3031" w:rsidRPr="003132CA">
        <w:rPr>
          <w:rFonts w:ascii="Arial" w:hAnsi="Arial" w:cs="Arial"/>
          <w:noProof/>
          <w:sz w:val="24"/>
          <w:szCs w:val="24"/>
          <w:lang w:eastAsia="es-MX"/>
        </w:rPr>
        <w:drawing>
          <wp:inline distT="0" distB="0" distL="0" distR="0" wp14:anchorId="3B07B6F7" wp14:editId="4179ECD0">
            <wp:extent cx="5612130" cy="4004441"/>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92B42C5" w14:textId="36F9D3FD"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5BAD40D4"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209CE6E0"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68F92A69" w14:textId="1CF086C2" w:rsidR="003D3031" w:rsidRDefault="001067A0"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 xml:space="preserve">En la </w:t>
      </w:r>
      <w:r w:rsidR="005B1FB5">
        <w:rPr>
          <w:rFonts w:ascii="Arial" w:eastAsia="Times New Roman" w:hAnsi="Arial" w:cs="Arial"/>
          <w:b/>
          <w:color w:val="000000"/>
          <w:sz w:val="24"/>
          <w:szCs w:val="24"/>
          <w:lang w:eastAsia="es-MX"/>
        </w:rPr>
        <w:t>figura 10</w:t>
      </w:r>
      <w:r w:rsidR="003D3031" w:rsidRPr="003132CA">
        <w:rPr>
          <w:rFonts w:ascii="Arial" w:eastAsia="Times New Roman" w:hAnsi="Arial" w:cs="Arial"/>
          <w:color w:val="000000"/>
          <w:sz w:val="24"/>
          <w:szCs w:val="24"/>
          <w:lang w:eastAsia="es-MX"/>
        </w:rPr>
        <w:t xml:space="preserve"> se observa los resultados sobre si el aspecto de la sonrisa de los alumnos los hace sentirse insegu</w:t>
      </w:r>
      <w:r w:rsidR="003D3031">
        <w:rPr>
          <w:rFonts w:ascii="Arial" w:eastAsia="Times New Roman" w:hAnsi="Arial" w:cs="Arial"/>
          <w:color w:val="000000"/>
          <w:sz w:val="24"/>
          <w:szCs w:val="24"/>
          <w:lang w:eastAsia="es-MX"/>
        </w:rPr>
        <w:t>ras o inseguros</w:t>
      </w:r>
      <w:r w:rsidR="003D3031" w:rsidRPr="003132CA">
        <w:rPr>
          <w:rFonts w:ascii="Arial" w:eastAsia="Times New Roman" w:hAnsi="Arial" w:cs="Arial"/>
          <w:color w:val="000000"/>
          <w:sz w:val="24"/>
          <w:szCs w:val="24"/>
          <w:lang w:eastAsia="es-MX"/>
        </w:rPr>
        <w:t xml:space="preserve">. Donde el </w:t>
      </w:r>
      <w:r w:rsidR="003D3031" w:rsidRPr="009B6DFF">
        <w:rPr>
          <w:rFonts w:ascii="Arial" w:eastAsia="Times New Roman" w:hAnsi="Arial" w:cs="Arial"/>
          <w:b/>
          <w:color w:val="000000"/>
          <w:sz w:val="24"/>
          <w:szCs w:val="24"/>
          <w:lang w:eastAsia="es-MX"/>
        </w:rPr>
        <w:t xml:space="preserve">75% menciona que no se siente insegura o inseguro sobre su </w:t>
      </w:r>
      <w:r w:rsidR="00AE70BA" w:rsidRPr="009B6DFF">
        <w:rPr>
          <w:rFonts w:ascii="Arial" w:eastAsia="Times New Roman" w:hAnsi="Arial" w:cs="Arial"/>
          <w:b/>
          <w:color w:val="000000"/>
          <w:sz w:val="24"/>
          <w:szCs w:val="24"/>
          <w:lang w:eastAsia="es-MX"/>
        </w:rPr>
        <w:t>sonrisa</w:t>
      </w:r>
      <w:r w:rsidR="00AE70BA" w:rsidRPr="003132CA">
        <w:rPr>
          <w:rFonts w:ascii="Arial" w:eastAsia="Times New Roman" w:hAnsi="Arial" w:cs="Arial"/>
          <w:color w:val="000000"/>
          <w:sz w:val="24"/>
          <w:szCs w:val="24"/>
          <w:lang w:eastAsia="es-MX"/>
        </w:rPr>
        <w:t>, en</w:t>
      </w:r>
      <w:r w:rsidR="003D3031" w:rsidRPr="003132CA">
        <w:rPr>
          <w:rFonts w:ascii="Arial" w:eastAsia="Times New Roman" w:hAnsi="Arial" w:cs="Arial"/>
          <w:color w:val="000000"/>
          <w:sz w:val="24"/>
          <w:szCs w:val="24"/>
          <w:lang w:eastAsia="es-MX"/>
        </w:rPr>
        <w:t xml:space="preserve"> cambio el </w:t>
      </w:r>
      <w:r w:rsidR="003D3031" w:rsidRPr="009B6DFF">
        <w:rPr>
          <w:rFonts w:ascii="Arial" w:eastAsia="Times New Roman" w:hAnsi="Arial" w:cs="Arial"/>
          <w:b/>
          <w:color w:val="000000"/>
          <w:sz w:val="24"/>
          <w:szCs w:val="24"/>
          <w:lang w:eastAsia="es-MX"/>
        </w:rPr>
        <w:t xml:space="preserve">14% respondió que </w:t>
      </w:r>
      <w:r w:rsidR="009E709A" w:rsidRPr="009B6DFF">
        <w:rPr>
          <w:rFonts w:ascii="Arial" w:eastAsia="Times New Roman" w:hAnsi="Arial" w:cs="Arial"/>
          <w:b/>
          <w:color w:val="000000"/>
          <w:sz w:val="24"/>
          <w:szCs w:val="24"/>
          <w:lang w:eastAsia="es-MX"/>
        </w:rPr>
        <w:t>si experimenta inseguridad</w:t>
      </w:r>
      <w:r w:rsidR="003D3031" w:rsidRPr="003132CA">
        <w:rPr>
          <w:rFonts w:ascii="Arial" w:eastAsia="Times New Roman" w:hAnsi="Arial" w:cs="Arial"/>
          <w:color w:val="000000"/>
          <w:sz w:val="24"/>
          <w:szCs w:val="24"/>
          <w:lang w:eastAsia="es-MX"/>
        </w:rPr>
        <w:t xml:space="preserve">, y el 11% restante </w:t>
      </w:r>
      <w:r w:rsidR="009E709A">
        <w:rPr>
          <w:rFonts w:ascii="Arial" w:eastAsia="Times New Roman" w:hAnsi="Arial" w:cs="Arial"/>
          <w:color w:val="000000"/>
          <w:sz w:val="24"/>
          <w:szCs w:val="24"/>
          <w:lang w:eastAsia="es-MX"/>
        </w:rPr>
        <w:t>menciono sentirse indiferente.</w:t>
      </w:r>
    </w:p>
    <w:p w14:paraId="03DCD062" w14:textId="3EAD6D1C" w:rsidR="009E709A" w:rsidRDefault="00D26D72"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El grupo de alumnos que menciona experimentar algún sentimiento de inseguridad, inconformidad, o disgusto por su sonrisa,</w:t>
      </w:r>
      <w:r w:rsidR="00A766EC">
        <w:rPr>
          <w:rFonts w:ascii="Arial" w:eastAsia="Times New Roman" w:hAnsi="Arial" w:cs="Arial"/>
          <w:color w:val="000000"/>
          <w:sz w:val="24"/>
          <w:szCs w:val="24"/>
          <w:lang w:eastAsia="es-MX"/>
        </w:rPr>
        <w:t xml:space="preserve"> </w:t>
      </w:r>
      <w:r w:rsidR="00B84A54">
        <w:rPr>
          <w:rFonts w:ascii="Arial" w:eastAsia="Times New Roman" w:hAnsi="Arial" w:cs="Arial"/>
          <w:color w:val="000000"/>
          <w:sz w:val="24"/>
          <w:szCs w:val="24"/>
          <w:lang w:eastAsia="es-MX"/>
        </w:rPr>
        <w:t xml:space="preserve">nos hace tomar en cuenta la necesidad de abordar los efectos a nivel emocional de la sonrisa gingival, más </w:t>
      </w:r>
      <w:r w:rsidR="006B3C28">
        <w:rPr>
          <w:rFonts w:ascii="Arial" w:eastAsia="Times New Roman" w:hAnsi="Arial" w:cs="Arial"/>
          <w:color w:val="000000"/>
          <w:sz w:val="24"/>
          <w:szCs w:val="24"/>
          <w:lang w:eastAsia="es-MX"/>
        </w:rPr>
        <w:t>allá</w:t>
      </w:r>
      <w:r w:rsidR="00B84A54">
        <w:rPr>
          <w:rFonts w:ascii="Arial" w:eastAsia="Times New Roman" w:hAnsi="Arial" w:cs="Arial"/>
          <w:color w:val="000000"/>
          <w:sz w:val="24"/>
          <w:szCs w:val="24"/>
          <w:lang w:eastAsia="es-MX"/>
        </w:rPr>
        <w:t xml:space="preserve"> del tratamiento clínico dental.</w:t>
      </w:r>
    </w:p>
    <w:p w14:paraId="0930E4D5" w14:textId="53DF2B3F" w:rsidR="00B84A54" w:rsidRPr="003132CA" w:rsidRDefault="00B84A54"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Esto nos aporta evidencia de como la percepción personal de la sonrisa si influye en el nivel del </w:t>
      </w:r>
      <w:r w:rsidR="004F3DFB">
        <w:rPr>
          <w:rFonts w:ascii="Arial" w:eastAsia="Times New Roman" w:hAnsi="Arial" w:cs="Arial"/>
          <w:color w:val="000000"/>
          <w:sz w:val="24"/>
          <w:szCs w:val="24"/>
          <w:lang w:eastAsia="es-MX"/>
        </w:rPr>
        <w:t xml:space="preserve">bienestar emocional como la </w:t>
      </w:r>
      <w:r>
        <w:rPr>
          <w:rFonts w:ascii="Arial" w:eastAsia="Times New Roman" w:hAnsi="Arial" w:cs="Arial"/>
          <w:color w:val="000000"/>
          <w:sz w:val="24"/>
          <w:szCs w:val="24"/>
          <w:lang w:eastAsia="es-MX"/>
        </w:rPr>
        <w:t>autoestima, autoconfianza y seguridad</w:t>
      </w:r>
      <w:r w:rsidR="004F3DFB">
        <w:rPr>
          <w:rFonts w:ascii="Arial" w:eastAsia="Times New Roman" w:hAnsi="Arial" w:cs="Arial"/>
          <w:color w:val="000000"/>
          <w:sz w:val="24"/>
          <w:szCs w:val="24"/>
          <w:lang w:eastAsia="es-MX"/>
        </w:rPr>
        <w:t xml:space="preserve"> de los pacientes</w:t>
      </w:r>
    </w:p>
    <w:p w14:paraId="6CA39EAF" w14:textId="5C776CCF" w:rsidR="003D3031" w:rsidRDefault="00A11AB9" w:rsidP="006D604A">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4624" behindDoc="1" locked="0" layoutInCell="1" allowOverlap="1" wp14:anchorId="451E68B1" wp14:editId="789A8F46">
                <wp:simplePos x="0" y="0"/>
                <wp:positionH relativeFrom="column">
                  <wp:posOffset>-311785</wp:posOffset>
                </wp:positionH>
                <wp:positionV relativeFrom="paragraph">
                  <wp:posOffset>4060190</wp:posOffset>
                </wp:positionV>
                <wp:extent cx="6287770" cy="532130"/>
                <wp:effectExtent l="6350" t="6985" r="11430" b="13335"/>
                <wp:wrapNone/>
                <wp:docPr id="1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777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3C1C4049" w14:textId="4BFD26E4"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10</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¿EL ASPECTO DE SU SONRISA LO HACE SENTIR INSEGURO O INSEGURA?</w:t>
                            </w:r>
                          </w:p>
                          <w:p w14:paraId="20C0593C" w14:textId="439EBF43"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8" o:spid="_x0000_s1038" type="#_x0000_t202" style="position:absolute;left:0;text-align:left;margin-left:-24.55pt;margin-top:319.7pt;width:495.1pt;height:41.9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" fillcolor="white [3212]" strokecolor="white [3212]">
                <v:textbox>
                  <w:txbxContent>
                    <w:p w14:paraId="3C1C4049" w14:textId="4BFD26E4"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10</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¿EL ASPECTO DE SU SONRISA LO HACE SENTIR INSEGURO O INSEGURA?</w:t>
                      </w:r>
                    </w:p>
                    <w:p w14:paraId="20C0593C" w14:textId="439EBF43"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v:textbox>
              </v:shape>
            </w:pict>
          </mc:Fallback>
        </mc:AlternateContent>
      </w:r>
      <w:r w:rsidR="003D3031" w:rsidRPr="003132CA">
        <w:rPr>
          <w:rFonts w:ascii="Arial" w:hAnsi="Arial" w:cs="Arial"/>
          <w:noProof/>
          <w:sz w:val="24"/>
          <w:szCs w:val="24"/>
          <w:lang w:eastAsia="es-MX"/>
        </w:rPr>
        <w:drawing>
          <wp:inline distT="0" distB="0" distL="0" distR="0" wp14:anchorId="38E9D128" wp14:editId="7D7EC2E6">
            <wp:extent cx="5612130" cy="3862552"/>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0B99DB" w14:textId="71A71CBA"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441A512E"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40A93DC2"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15DF34AE" w14:textId="589F6E82" w:rsidR="003D3031" w:rsidRDefault="001067A0"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En la siguiente grá</w:t>
      </w:r>
      <w:r w:rsidR="003D3031" w:rsidRPr="003132CA">
        <w:rPr>
          <w:rFonts w:ascii="Arial" w:eastAsia="Times New Roman" w:hAnsi="Arial" w:cs="Arial"/>
          <w:color w:val="000000"/>
          <w:sz w:val="24"/>
          <w:szCs w:val="24"/>
          <w:lang w:eastAsia="es-MX"/>
        </w:rPr>
        <w:t>fica</w:t>
      </w:r>
      <w:r w:rsidR="007E28C7">
        <w:rPr>
          <w:rFonts w:ascii="Arial" w:eastAsia="Times New Roman" w:hAnsi="Arial" w:cs="Arial"/>
          <w:color w:val="000000"/>
          <w:sz w:val="24"/>
          <w:szCs w:val="24"/>
          <w:lang w:eastAsia="es-MX"/>
        </w:rPr>
        <w:t xml:space="preserve"> </w:t>
      </w:r>
      <w:r w:rsidR="007E28C7">
        <w:rPr>
          <w:rFonts w:ascii="Arial" w:eastAsia="Times New Roman" w:hAnsi="Arial" w:cs="Arial"/>
          <w:b/>
          <w:color w:val="000000"/>
          <w:sz w:val="24"/>
          <w:szCs w:val="24"/>
          <w:lang w:eastAsia="es-MX"/>
        </w:rPr>
        <w:t>(figura 11)</w:t>
      </w:r>
      <w:r w:rsidR="003D3031" w:rsidRPr="003132CA">
        <w:rPr>
          <w:rFonts w:ascii="Arial" w:eastAsia="Times New Roman" w:hAnsi="Arial" w:cs="Arial"/>
          <w:color w:val="000000"/>
          <w:sz w:val="24"/>
          <w:szCs w:val="24"/>
          <w:lang w:eastAsia="es-MX"/>
        </w:rPr>
        <w:t xml:space="preserve"> se observan los resultados sobre si el alumnado </w:t>
      </w:r>
      <w:r w:rsidR="00AE70BA" w:rsidRPr="003132CA">
        <w:rPr>
          <w:rFonts w:ascii="Arial" w:eastAsia="Times New Roman" w:hAnsi="Arial" w:cs="Arial"/>
          <w:color w:val="000000"/>
          <w:sz w:val="24"/>
          <w:szCs w:val="24"/>
          <w:lang w:eastAsia="es-MX"/>
        </w:rPr>
        <w:t>deseara</w:t>
      </w:r>
      <w:r w:rsidR="003D3031" w:rsidRPr="003132CA">
        <w:rPr>
          <w:rFonts w:ascii="Arial" w:eastAsia="Times New Roman" w:hAnsi="Arial" w:cs="Arial"/>
          <w:color w:val="000000"/>
          <w:sz w:val="24"/>
          <w:szCs w:val="24"/>
          <w:lang w:eastAsia="es-MX"/>
        </w:rPr>
        <w:t xml:space="preserve"> cambiar la apariencia de sus dientes o de su encía, donde la </w:t>
      </w:r>
      <w:r w:rsidR="003D3031" w:rsidRPr="009B6DFF">
        <w:rPr>
          <w:rFonts w:ascii="Arial" w:eastAsia="Times New Roman" w:hAnsi="Arial" w:cs="Arial"/>
          <w:b/>
          <w:color w:val="000000"/>
          <w:sz w:val="24"/>
          <w:szCs w:val="24"/>
          <w:lang w:eastAsia="es-MX"/>
        </w:rPr>
        <w:t xml:space="preserve">mayoría (58%) </w:t>
      </w:r>
      <w:r w:rsidR="004F3DFB" w:rsidRPr="009B6DFF">
        <w:rPr>
          <w:rFonts w:ascii="Arial" w:eastAsia="Times New Roman" w:hAnsi="Arial" w:cs="Arial"/>
          <w:b/>
          <w:color w:val="000000"/>
          <w:sz w:val="24"/>
          <w:szCs w:val="24"/>
          <w:lang w:eastAsia="es-MX"/>
        </w:rPr>
        <w:t>expreso</w:t>
      </w:r>
      <w:r w:rsidR="003D3031" w:rsidRPr="009B6DFF">
        <w:rPr>
          <w:rFonts w:ascii="Arial" w:eastAsia="Times New Roman" w:hAnsi="Arial" w:cs="Arial"/>
          <w:b/>
          <w:color w:val="000000"/>
          <w:sz w:val="24"/>
          <w:szCs w:val="24"/>
          <w:lang w:eastAsia="es-MX"/>
        </w:rPr>
        <w:t xml:space="preserve"> querer cambiar la apariencia de sus dientes o de su encía, el 39% menciona que no cambiaría la apariencia</w:t>
      </w:r>
      <w:r w:rsidR="003D3031" w:rsidRPr="003132CA">
        <w:rPr>
          <w:rFonts w:ascii="Arial" w:eastAsia="Times New Roman" w:hAnsi="Arial" w:cs="Arial"/>
          <w:color w:val="000000"/>
          <w:sz w:val="24"/>
          <w:szCs w:val="24"/>
          <w:lang w:eastAsia="es-MX"/>
        </w:rPr>
        <w:t xml:space="preserve"> y el 3% </w:t>
      </w:r>
      <w:r w:rsidR="006B3C28">
        <w:rPr>
          <w:rFonts w:ascii="Arial" w:eastAsia="Times New Roman" w:hAnsi="Arial" w:cs="Arial"/>
          <w:color w:val="000000"/>
          <w:sz w:val="24"/>
          <w:szCs w:val="24"/>
          <w:lang w:eastAsia="es-MX"/>
        </w:rPr>
        <w:t>manifestó</w:t>
      </w:r>
      <w:r w:rsidR="004F3DFB">
        <w:rPr>
          <w:rFonts w:ascii="Arial" w:eastAsia="Times New Roman" w:hAnsi="Arial" w:cs="Arial"/>
          <w:color w:val="000000"/>
          <w:sz w:val="24"/>
          <w:szCs w:val="24"/>
          <w:lang w:eastAsia="es-MX"/>
        </w:rPr>
        <w:t xml:space="preserve"> indiferencia ante este aspecto.</w:t>
      </w:r>
    </w:p>
    <w:p w14:paraId="0C64E997" w14:textId="004E07B3" w:rsidR="004F3DFB" w:rsidRDefault="004F3DFB"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Estos datos son r</w:t>
      </w:r>
      <w:r w:rsidR="00D31A41">
        <w:rPr>
          <w:rFonts w:ascii="Arial" w:eastAsia="Times New Roman" w:hAnsi="Arial" w:cs="Arial"/>
          <w:color w:val="000000"/>
          <w:sz w:val="24"/>
          <w:szCs w:val="24"/>
          <w:lang w:eastAsia="es-MX"/>
        </w:rPr>
        <w:t>e</w:t>
      </w:r>
      <w:r>
        <w:rPr>
          <w:rFonts w:ascii="Arial" w:eastAsia="Times New Roman" w:hAnsi="Arial" w:cs="Arial"/>
          <w:color w:val="000000"/>
          <w:sz w:val="24"/>
          <w:szCs w:val="24"/>
          <w:lang w:eastAsia="es-MX"/>
        </w:rPr>
        <w:t xml:space="preserve">levantes </w:t>
      </w:r>
      <w:r w:rsidR="00D31A41">
        <w:rPr>
          <w:rFonts w:ascii="Arial" w:eastAsia="Times New Roman" w:hAnsi="Arial" w:cs="Arial"/>
          <w:color w:val="000000"/>
          <w:sz w:val="24"/>
          <w:szCs w:val="24"/>
          <w:lang w:eastAsia="es-MX"/>
        </w:rPr>
        <w:t xml:space="preserve">ya que actualmente la sonrisa gingival es una condición estética </w:t>
      </w:r>
      <w:r w:rsidR="002176BC">
        <w:rPr>
          <w:rFonts w:ascii="Arial" w:eastAsia="Times New Roman" w:hAnsi="Arial" w:cs="Arial"/>
          <w:color w:val="000000"/>
          <w:sz w:val="24"/>
          <w:szCs w:val="24"/>
          <w:lang w:eastAsia="es-MX"/>
        </w:rPr>
        <w:t>que puede alterar significativamente la percepción de la sonrisa.</w:t>
      </w:r>
    </w:p>
    <w:p w14:paraId="1122D4E5" w14:textId="3B3C8025" w:rsidR="002176BC" w:rsidRPr="003132CA" w:rsidRDefault="002176BC"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El deseo de cambiar la </w:t>
      </w:r>
      <w:r w:rsidR="006B3C28">
        <w:rPr>
          <w:rFonts w:ascii="Arial" w:eastAsia="Times New Roman" w:hAnsi="Arial" w:cs="Arial"/>
          <w:color w:val="000000"/>
          <w:sz w:val="24"/>
          <w:szCs w:val="24"/>
          <w:lang w:eastAsia="es-MX"/>
        </w:rPr>
        <w:t>apariencia</w:t>
      </w:r>
      <w:r>
        <w:rPr>
          <w:rFonts w:ascii="Arial" w:eastAsia="Times New Roman" w:hAnsi="Arial" w:cs="Arial"/>
          <w:color w:val="000000"/>
          <w:sz w:val="24"/>
          <w:szCs w:val="24"/>
          <w:lang w:eastAsia="es-MX"/>
        </w:rPr>
        <w:t xml:space="preserve"> de los dientes o </w:t>
      </w:r>
      <w:r w:rsidR="00AE70BA">
        <w:rPr>
          <w:rFonts w:ascii="Arial" w:eastAsia="Times New Roman" w:hAnsi="Arial" w:cs="Arial"/>
          <w:color w:val="000000"/>
          <w:sz w:val="24"/>
          <w:szCs w:val="24"/>
          <w:lang w:eastAsia="es-MX"/>
        </w:rPr>
        <w:t>encía</w:t>
      </w:r>
      <w:r>
        <w:rPr>
          <w:rFonts w:ascii="Arial" w:eastAsia="Times New Roman" w:hAnsi="Arial" w:cs="Arial"/>
          <w:color w:val="000000"/>
          <w:sz w:val="24"/>
          <w:szCs w:val="24"/>
          <w:lang w:eastAsia="es-MX"/>
        </w:rPr>
        <w:t xml:space="preserve"> puede interpretarse como incomodidad, inseguridad o insatisfacción de la sonrisa</w:t>
      </w:r>
      <w:r w:rsidR="00C034F7">
        <w:rPr>
          <w:rFonts w:ascii="Arial" w:eastAsia="Times New Roman" w:hAnsi="Arial" w:cs="Arial"/>
          <w:color w:val="000000"/>
          <w:sz w:val="24"/>
          <w:szCs w:val="24"/>
          <w:lang w:eastAsia="es-MX"/>
        </w:rPr>
        <w:t xml:space="preserve">, lo cual </w:t>
      </w:r>
      <w:r w:rsidR="006B3C28">
        <w:rPr>
          <w:rFonts w:ascii="Arial" w:eastAsia="Times New Roman" w:hAnsi="Arial" w:cs="Arial"/>
          <w:color w:val="000000"/>
          <w:sz w:val="24"/>
          <w:szCs w:val="24"/>
          <w:lang w:eastAsia="es-MX"/>
        </w:rPr>
        <w:t>está</w:t>
      </w:r>
      <w:r w:rsidR="00C034F7">
        <w:rPr>
          <w:rFonts w:ascii="Arial" w:eastAsia="Times New Roman" w:hAnsi="Arial" w:cs="Arial"/>
          <w:color w:val="000000"/>
          <w:sz w:val="24"/>
          <w:szCs w:val="24"/>
          <w:lang w:eastAsia="es-MX"/>
        </w:rPr>
        <w:t xml:space="preserve"> relacionado con los objetivos</w:t>
      </w:r>
    </w:p>
    <w:p w14:paraId="2EF4A871" w14:textId="40E10E94" w:rsidR="003D3031" w:rsidRPr="003132CA" w:rsidRDefault="00A11AB9" w:rsidP="003D3031">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5648" behindDoc="1" locked="0" layoutInCell="1" allowOverlap="1" wp14:anchorId="451E68B1" wp14:editId="29FBEDDD">
                <wp:simplePos x="0" y="0"/>
                <wp:positionH relativeFrom="column">
                  <wp:posOffset>-274955</wp:posOffset>
                </wp:positionH>
                <wp:positionV relativeFrom="paragraph">
                  <wp:posOffset>3603625</wp:posOffset>
                </wp:positionV>
                <wp:extent cx="6073140" cy="532130"/>
                <wp:effectExtent l="5080" t="7620" r="8255" b="12700"/>
                <wp:wrapNone/>
                <wp:docPr id="1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314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2DCBC9F8" w14:textId="60C0237A"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11</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w:t>
                            </w:r>
                            <w:proofErr w:type="spellStart"/>
                            <w:r w:rsidR="00B543EE" w:rsidRPr="006D604A">
                              <w:rPr>
                                <w:rFonts w:ascii="Arial" w:eastAsia="Times New Roman" w:hAnsi="Arial" w:cs="Arial"/>
                                <w:color w:val="000000"/>
                                <w:szCs w:val="24"/>
                                <w:lang w:eastAsia="es-MX"/>
                              </w:rPr>
                              <w:t>DESEARIA</w:t>
                            </w:r>
                            <w:proofErr w:type="spellEnd"/>
                            <w:r w:rsidR="00B543EE" w:rsidRPr="006D604A">
                              <w:rPr>
                                <w:rFonts w:ascii="Arial" w:eastAsia="Times New Roman" w:hAnsi="Arial" w:cs="Arial"/>
                                <w:color w:val="000000"/>
                                <w:szCs w:val="24"/>
                                <w:lang w:eastAsia="es-MX"/>
                              </w:rPr>
                              <w:t xml:space="preserve"> CAMBIAR LA APARIENCIA DE SUS DIENTES O DE SU </w:t>
                            </w:r>
                            <w:proofErr w:type="spellStart"/>
                            <w:r w:rsidR="00B543EE" w:rsidRPr="006D604A">
                              <w:rPr>
                                <w:rFonts w:ascii="Arial" w:eastAsia="Times New Roman" w:hAnsi="Arial" w:cs="Arial"/>
                                <w:color w:val="000000"/>
                                <w:szCs w:val="24"/>
                                <w:lang w:eastAsia="es-MX"/>
                              </w:rPr>
                              <w:t>ENCIA</w:t>
                            </w:r>
                            <w:proofErr w:type="spellEnd"/>
                            <w:r w:rsidR="00B543EE" w:rsidRPr="006D604A">
                              <w:rPr>
                                <w:rFonts w:ascii="Arial" w:eastAsia="Times New Roman" w:hAnsi="Arial" w:cs="Arial"/>
                                <w:color w:val="000000"/>
                                <w:szCs w:val="24"/>
                                <w:lang w:eastAsia="es-MX"/>
                              </w:rPr>
                              <w:t>?</w:t>
                            </w:r>
                          </w:p>
                          <w:p w14:paraId="1514693B" w14:textId="740CE576"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19" o:spid="_x0000_s1039" type="#_x0000_t202" style="position:absolute;left:0;text-align:left;margin-left:-21.65pt;margin-top:283.75pt;width:478.2pt;height:41.9pt;z-index:-25164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" fillcolor="white [3212]" strokecolor="white [3212]">
                <v:textbox>
                  <w:txbxContent>
                    <w:p w14:paraId="2DCBC9F8" w14:textId="60C0237A"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11</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w:t>
                      </w:r>
                      <w:proofErr w:type="spellStart"/>
                      <w:r w:rsidR="00B543EE" w:rsidRPr="006D604A">
                        <w:rPr>
                          <w:rFonts w:ascii="Arial" w:eastAsia="Times New Roman" w:hAnsi="Arial" w:cs="Arial"/>
                          <w:color w:val="000000"/>
                          <w:szCs w:val="24"/>
                          <w:lang w:eastAsia="es-MX"/>
                        </w:rPr>
                        <w:t>DESEARIA</w:t>
                      </w:r>
                      <w:proofErr w:type="spellEnd"/>
                      <w:r w:rsidR="00B543EE" w:rsidRPr="006D604A">
                        <w:rPr>
                          <w:rFonts w:ascii="Arial" w:eastAsia="Times New Roman" w:hAnsi="Arial" w:cs="Arial"/>
                          <w:color w:val="000000"/>
                          <w:szCs w:val="24"/>
                          <w:lang w:eastAsia="es-MX"/>
                        </w:rPr>
                        <w:t xml:space="preserve"> CAMBIAR LA APARIENCIA DE SUS DIENTES O DE SU </w:t>
                      </w:r>
                      <w:proofErr w:type="spellStart"/>
                      <w:r w:rsidR="00B543EE" w:rsidRPr="006D604A">
                        <w:rPr>
                          <w:rFonts w:ascii="Arial" w:eastAsia="Times New Roman" w:hAnsi="Arial" w:cs="Arial"/>
                          <w:color w:val="000000"/>
                          <w:szCs w:val="24"/>
                          <w:lang w:eastAsia="es-MX"/>
                        </w:rPr>
                        <w:t>ENCIA</w:t>
                      </w:r>
                      <w:proofErr w:type="spellEnd"/>
                      <w:r w:rsidR="00B543EE" w:rsidRPr="006D604A">
                        <w:rPr>
                          <w:rFonts w:ascii="Arial" w:eastAsia="Times New Roman" w:hAnsi="Arial" w:cs="Arial"/>
                          <w:color w:val="000000"/>
                          <w:szCs w:val="24"/>
                          <w:lang w:eastAsia="es-MX"/>
                        </w:rPr>
                        <w:t>?</w:t>
                      </w:r>
                    </w:p>
                    <w:p w14:paraId="1514693B" w14:textId="740CE576" w:rsidR="00B543EE" w:rsidRPr="00362068" w:rsidRDefault="00B543EE" w:rsidP="006D604A">
                      <w:pPr>
                        <w:pStyle w:val="Prrafodelista"/>
                        <w:spacing w:before="240" w:line="360" w:lineRule="auto"/>
                        <w:ind w:left="0"/>
                        <w:jc w:val="center"/>
                        <w:rPr>
                          <w:rFonts w:ascii="Arial" w:eastAsia="Times New Roman" w:hAnsi="Arial" w:cs="Arial"/>
                          <w:szCs w:val="24"/>
                          <w:lang w:eastAsia="es-MX"/>
                        </w:rPr>
                      </w:pPr>
                    </w:p>
                  </w:txbxContent>
                </v:textbox>
              </v:shape>
            </w:pict>
          </mc:Fallback>
        </mc:AlternateContent>
      </w:r>
      <w:r w:rsidR="003D3031" w:rsidRPr="003132CA">
        <w:rPr>
          <w:rFonts w:ascii="Arial" w:hAnsi="Arial" w:cs="Arial"/>
          <w:noProof/>
          <w:sz w:val="24"/>
          <w:szCs w:val="24"/>
          <w:lang w:eastAsia="es-MX"/>
        </w:rPr>
        <w:drawing>
          <wp:inline distT="0" distB="0" distL="0" distR="0" wp14:anchorId="7C444F67" wp14:editId="0307DB82">
            <wp:extent cx="5540375" cy="3452648"/>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AEEB77C"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33021858" w14:textId="4528C113"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726CAB07"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4DEA1B30"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21C6F8D8" w14:textId="77777777" w:rsidR="003D3031" w:rsidRDefault="003D3031" w:rsidP="003D3031">
      <w:pPr>
        <w:spacing w:after="0" w:line="360" w:lineRule="auto"/>
        <w:jc w:val="both"/>
        <w:rPr>
          <w:rStyle w:val="normaltextrun"/>
          <w:rFonts w:ascii="Arial" w:eastAsia="Times New Roman" w:hAnsi="Arial" w:cs="Arial"/>
          <w:b/>
          <w:sz w:val="24"/>
          <w:szCs w:val="24"/>
          <w:lang w:eastAsia="es-MX"/>
        </w:rPr>
      </w:pPr>
    </w:p>
    <w:p w14:paraId="59397D4A" w14:textId="77777777" w:rsidR="009B6DFF" w:rsidRPr="003132CA" w:rsidRDefault="009B6DFF" w:rsidP="003D3031">
      <w:pPr>
        <w:spacing w:after="0" w:line="360" w:lineRule="auto"/>
        <w:jc w:val="both"/>
        <w:rPr>
          <w:rFonts w:ascii="Arial" w:eastAsia="Times New Roman" w:hAnsi="Arial" w:cs="Arial"/>
          <w:color w:val="000000"/>
          <w:sz w:val="24"/>
          <w:szCs w:val="24"/>
          <w:lang w:eastAsia="es-MX"/>
        </w:rPr>
      </w:pPr>
    </w:p>
    <w:p w14:paraId="383972E6" w14:textId="2A3CB3BA" w:rsidR="00C034F7" w:rsidRDefault="00C034F7"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 xml:space="preserve">La </w:t>
      </w:r>
      <w:r w:rsidR="005B1FB5">
        <w:rPr>
          <w:rFonts w:ascii="Arial" w:eastAsia="Times New Roman" w:hAnsi="Arial" w:cs="Arial"/>
          <w:b/>
          <w:color w:val="000000"/>
          <w:sz w:val="24"/>
          <w:szCs w:val="24"/>
          <w:lang w:eastAsia="es-MX"/>
        </w:rPr>
        <w:t>figura 12</w:t>
      </w:r>
      <w:r w:rsidRPr="009B6DFF">
        <w:rPr>
          <w:rFonts w:ascii="Arial" w:eastAsia="Times New Roman" w:hAnsi="Arial" w:cs="Arial"/>
          <w:b/>
          <w:color w:val="000000"/>
          <w:sz w:val="24"/>
          <w:szCs w:val="24"/>
          <w:lang w:eastAsia="es-MX"/>
        </w:rPr>
        <w:t xml:space="preserve"> </w:t>
      </w:r>
      <w:r>
        <w:rPr>
          <w:rFonts w:ascii="Arial" w:eastAsia="Times New Roman" w:hAnsi="Arial" w:cs="Arial"/>
          <w:color w:val="000000"/>
          <w:sz w:val="24"/>
          <w:szCs w:val="24"/>
          <w:lang w:eastAsia="es-MX"/>
        </w:rPr>
        <w:t xml:space="preserve">refleja que el </w:t>
      </w:r>
      <w:r w:rsidRPr="009B6DFF">
        <w:rPr>
          <w:rFonts w:ascii="Arial" w:eastAsia="Times New Roman" w:hAnsi="Arial" w:cs="Arial"/>
          <w:b/>
          <w:color w:val="000000"/>
          <w:sz w:val="24"/>
          <w:szCs w:val="24"/>
          <w:lang w:eastAsia="es-MX"/>
        </w:rPr>
        <w:t>52% d</w:t>
      </w:r>
      <w:r w:rsidR="003D3031" w:rsidRPr="009B6DFF">
        <w:rPr>
          <w:rFonts w:ascii="Arial" w:eastAsia="Times New Roman" w:hAnsi="Arial" w:cs="Arial"/>
          <w:b/>
          <w:color w:val="000000"/>
          <w:sz w:val="24"/>
          <w:szCs w:val="24"/>
          <w:lang w:eastAsia="es-MX"/>
        </w:rPr>
        <w:t>el alumnado c</w:t>
      </w:r>
      <w:r w:rsidRPr="009B6DFF">
        <w:rPr>
          <w:rFonts w:ascii="Arial" w:eastAsia="Times New Roman" w:hAnsi="Arial" w:cs="Arial"/>
          <w:b/>
          <w:color w:val="000000"/>
          <w:sz w:val="24"/>
          <w:szCs w:val="24"/>
          <w:lang w:eastAsia="es-MX"/>
        </w:rPr>
        <w:t>onsidera que la apariencia de su rostro si se ve influenciada por como luce su sonrisa</w:t>
      </w:r>
      <w:r>
        <w:rPr>
          <w:rFonts w:ascii="Arial" w:eastAsia="Times New Roman" w:hAnsi="Arial" w:cs="Arial"/>
          <w:color w:val="000000"/>
          <w:sz w:val="24"/>
          <w:szCs w:val="24"/>
          <w:lang w:eastAsia="es-MX"/>
        </w:rPr>
        <w:t>,</w:t>
      </w:r>
      <w:r w:rsidR="003D3031" w:rsidRPr="003132CA">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lang w:eastAsia="es-MX"/>
        </w:rPr>
        <w:t xml:space="preserve">mientras que </w:t>
      </w:r>
      <w:r w:rsidR="003D3031" w:rsidRPr="003132CA">
        <w:rPr>
          <w:rFonts w:ascii="Arial" w:eastAsia="Times New Roman" w:hAnsi="Arial" w:cs="Arial"/>
          <w:color w:val="000000"/>
          <w:sz w:val="24"/>
          <w:szCs w:val="24"/>
          <w:lang w:eastAsia="es-MX"/>
        </w:rPr>
        <w:t xml:space="preserve">el 28% niega que la imagen del rostro está influenciada por como luce su sonrisa, y el restante 20% </w:t>
      </w:r>
      <w:r>
        <w:rPr>
          <w:rFonts w:ascii="Arial" w:eastAsia="Times New Roman" w:hAnsi="Arial" w:cs="Arial"/>
          <w:color w:val="000000"/>
          <w:sz w:val="24"/>
          <w:szCs w:val="24"/>
          <w:lang w:eastAsia="es-MX"/>
        </w:rPr>
        <w:t>señala que le es indiferente.</w:t>
      </w:r>
    </w:p>
    <w:p w14:paraId="0191CA28" w14:textId="77777777" w:rsidR="00C034F7" w:rsidRDefault="00C034F7"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Estos resultados indican que para más de la mitad de los participantes, la sonrisa representa un elemento importante en la percepción de su cara.</w:t>
      </w:r>
    </w:p>
    <w:p w14:paraId="69453448" w14:textId="21A00F33" w:rsidR="003D3031" w:rsidRPr="003132CA" w:rsidRDefault="00C034F7" w:rsidP="003D3031">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Estos datos resultan relevantes para el tema de la sonrisa gingival, ya que cuando una persona no </w:t>
      </w:r>
      <w:r w:rsidR="006B3C28">
        <w:rPr>
          <w:rFonts w:ascii="Arial" w:eastAsia="Times New Roman" w:hAnsi="Arial" w:cs="Arial"/>
          <w:color w:val="000000"/>
          <w:sz w:val="24"/>
          <w:szCs w:val="24"/>
          <w:lang w:eastAsia="es-MX"/>
        </w:rPr>
        <w:t>está</w:t>
      </w:r>
      <w:r>
        <w:rPr>
          <w:rFonts w:ascii="Arial" w:eastAsia="Times New Roman" w:hAnsi="Arial" w:cs="Arial"/>
          <w:color w:val="000000"/>
          <w:sz w:val="24"/>
          <w:szCs w:val="24"/>
          <w:lang w:eastAsia="es-MX"/>
        </w:rPr>
        <w:t xml:space="preserve"> conforme con la proporción entre encía y dientes al </w:t>
      </w:r>
      <w:r w:rsidR="006B3C28">
        <w:rPr>
          <w:rFonts w:ascii="Arial" w:eastAsia="Times New Roman" w:hAnsi="Arial" w:cs="Arial"/>
          <w:color w:val="000000"/>
          <w:sz w:val="24"/>
          <w:szCs w:val="24"/>
          <w:lang w:eastAsia="es-MX"/>
        </w:rPr>
        <w:t>sonreír</w:t>
      </w:r>
      <w:r>
        <w:rPr>
          <w:rFonts w:ascii="Arial" w:eastAsia="Times New Roman" w:hAnsi="Arial" w:cs="Arial"/>
          <w:color w:val="000000"/>
          <w:sz w:val="24"/>
          <w:szCs w:val="24"/>
          <w:lang w:eastAsia="es-MX"/>
        </w:rPr>
        <w:t xml:space="preserve">, puede percibir su rostro como </w:t>
      </w:r>
      <w:proofErr w:type="spellStart"/>
      <w:r>
        <w:rPr>
          <w:rFonts w:ascii="Arial" w:eastAsia="Times New Roman" w:hAnsi="Arial" w:cs="Arial"/>
          <w:color w:val="000000"/>
          <w:sz w:val="24"/>
          <w:szCs w:val="24"/>
          <w:lang w:eastAsia="es-MX"/>
        </w:rPr>
        <w:t>des</w:t>
      </w:r>
      <w:r w:rsidR="00AE70BA">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armonioso</w:t>
      </w:r>
      <w:proofErr w:type="spellEnd"/>
      <w:r>
        <w:rPr>
          <w:rFonts w:ascii="Arial" w:eastAsia="Times New Roman" w:hAnsi="Arial" w:cs="Arial"/>
          <w:color w:val="000000"/>
          <w:sz w:val="24"/>
          <w:szCs w:val="24"/>
          <w:lang w:eastAsia="es-MX"/>
        </w:rPr>
        <w:t xml:space="preserve"> o menos estético. Esto conlleva a que los pacientes se perciban con cierta inseguridad en la </w:t>
      </w:r>
      <w:r w:rsidR="006B3C28">
        <w:rPr>
          <w:rFonts w:ascii="Arial" w:eastAsia="Times New Roman" w:hAnsi="Arial" w:cs="Arial"/>
          <w:color w:val="000000"/>
          <w:sz w:val="24"/>
          <w:szCs w:val="24"/>
          <w:lang w:eastAsia="es-MX"/>
        </w:rPr>
        <w:t>interacción</w:t>
      </w:r>
      <w:r>
        <w:rPr>
          <w:rFonts w:ascii="Arial" w:eastAsia="Times New Roman" w:hAnsi="Arial" w:cs="Arial"/>
          <w:color w:val="000000"/>
          <w:sz w:val="24"/>
          <w:szCs w:val="24"/>
          <w:lang w:eastAsia="es-MX"/>
        </w:rPr>
        <w:t xml:space="preserve"> social, y en algunos casos produce a que eviten </w:t>
      </w:r>
      <w:r w:rsidR="006B3C28">
        <w:rPr>
          <w:rFonts w:ascii="Arial" w:eastAsia="Times New Roman" w:hAnsi="Arial" w:cs="Arial"/>
          <w:color w:val="000000"/>
          <w:sz w:val="24"/>
          <w:szCs w:val="24"/>
          <w:lang w:eastAsia="es-MX"/>
        </w:rPr>
        <w:t>sonreír</w:t>
      </w:r>
      <w:r w:rsidR="003D3031" w:rsidRPr="003132CA">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lang w:eastAsia="es-MX"/>
        </w:rPr>
        <w:t xml:space="preserve">afectando el bienestar emocional y </w:t>
      </w:r>
      <w:r w:rsidR="006B3C28">
        <w:rPr>
          <w:rFonts w:ascii="Arial" w:eastAsia="Times New Roman" w:hAnsi="Arial" w:cs="Arial"/>
          <w:color w:val="000000"/>
          <w:sz w:val="24"/>
          <w:szCs w:val="24"/>
          <w:lang w:eastAsia="es-MX"/>
        </w:rPr>
        <w:t>la</w:t>
      </w:r>
      <w:r>
        <w:rPr>
          <w:rFonts w:ascii="Arial" w:eastAsia="Times New Roman" w:hAnsi="Arial" w:cs="Arial"/>
          <w:color w:val="000000"/>
          <w:sz w:val="24"/>
          <w:szCs w:val="24"/>
          <w:lang w:eastAsia="es-MX"/>
        </w:rPr>
        <w:t xml:space="preserve"> autoestima.</w:t>
      </w:r>
    </w:p>
    <w:p w14:paraId="1EF3A8BE" w14:textId="69BC3B7B" w:rsidR="003D3031" w:rsidRPr="003132CA" w:rsidRDefault="00A11AB9" w:rsidP="003D3031">
      <w:pPr>
        <w:pStyle w:val="Prrafodelista"/>
        <w:spacing w:before="240" w:line="360" w:lineRule="auto"/>
        <w:ind w:left="0"/>
        <w:jc w:val="both"/>
        <w:rPr>
          <w:rStyle w:val="normaltextrun"/>
          <w:rFonts w:ascii="Arial" w:eastAsia="Times New Roman" w:hAnsi="Arial" w:cs="Arial"/>
          <w:b/>
          <w:sz w:val="24"/>
          <w:szCs w:val="24"/>
          <w:lang w:eastAsia="es-MX"/>
        </w:rPr>
      </w:pPr>
      <w:r>
        <w:rPr>
          <w:rFonts w:ascii="Arial" w:eastAsia="Times New Roman" w:hAnsi="Arial" w:cs="Arial"/>
          <w:b/>
          <w:noProof/>
          <w:sz w:val="24"/>
          <w:szCs w:val="24"/>
          <w:lang w:eastAsia="es-MX"/>
        </w:rPr>
        <mc:AlternateContent>
          <mc:Choice Requires="wps">
            <w:drawing>
              <wp:anchor distT="45720" distB="45720" distL="114300" distR="114300" simplePos="0" relativeHeight="251676672" behindDoc="1" locked="0" layoutInCell="1" allowOverlap="1" wp14:anchorId="451E68B1" wp14:editId="73E66BA3">
                <wp:simplePos x="0" y="0"/>
                <wp:positionH relativeFrom="column">
                  <wp:posOffset>-520700</wp:posOffset>
                </wp:positionH>
                <wp:positionV relativeFrom="paragraph">
                  <wp:posOffset>3418840</wp:posOffset>
                </wp:positionV>
                <wp:extent cx="6892290" cy="532130"/>
                <wp:effectExtent l="6985" t="13335" r="6350" b="6985"/>
                <wp:wrapNone/>
                <wp:docPr id="1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92290" cy="532130"/>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14:paraId="12CADB30" w14:textId="06AFD710"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12</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¿LA IMAGEN DE SU ROSTRO ESTA INFLUENCIADA POR COMO LUCE SU SONRISA?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E68B1" id="Text Box 20" o:spid="_x0000_s1040" type="#_x0000_t202" style="position:absolute;left:0;text-align:left;margin-left:-41pt;margin-top:269.2pt;width:542.7pt;height:41.9pt;z-index:-251639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" fillcolor="white [3212]" strokecolor="white [3212]">
                <v:textbox>
                  <w:txbxContent>
                    <w:p w14:paraId="12CADB30" w14:textId="06AFD710" w:rsidR="00B543EE" w:rsidRPr="006D604A" w:rsidRDefault="005B1FB5" w:rsidP="006D604A">
                      <w:pPr>
                        <w:spacing w:after="0" w:line="360" w:lineRule="auto"/>
                        <w:jc w:val="both"/>
                        <w:rPr>
                          <w:rFonts w:ascii="Arial" w:eastAsia="Times New Roman" w:hAnsi="Arial" w:cs="Arial"/>
                          <w:color w:val="000000"/>
                          <w:szCs w:val="24"/>
                          <w:lang w:eastAsia="es-MX"/>
                        </w:rPr>
                      </w:pPr>
                      <w:r>
                        <w:rPr>
                          <w:rStyle w:val="normaltextrun"/>
                          <w:rFonts w:ascii="Arial" w:eastAsia="Times New Roman" w:hAnsi="Arial" w:cs="Arial"/>
                          <w:b/>
                          <w:szCs w:val="24"/>
                          <w:lang w:eastAsia="es-MX"/>
                        </w:rPr>
                        <w:t>FIGURA 12</w:t>
                      </w:r>
                      <w:r w:rsidR="00B543EE" w:rsidRPr="006D604A">
                        <w:rPr>
                          <w:rStyle w:val="normaltextrun"/>
                          <w:rFonts w:ascii="Arial" w:eastAsia="Times New Roman" w:hAnsi="Arial" w:cs="Arial"/>
                          <w:b/>
                          <w:szCs w:val="24"/>
                          <w:lang w:eastAsia="es-MX"/>
                        </w:rPr>
                        <w:t xml:space="preserve">: </w:t>
                      </w:r>
                      <w:r w:rsidR="00B543EE" w:rsidRPr="006D604A">
                        <w:rPr>
                          <w:rFonts w:ascii="Arial" w:eastAsia="Times New Roman" w:hAnsi="Arial" w:cs="Arial"/>
                          <w:color w:val="000000"/>
                          <w:szCs w:val="24"/>
                          <w:lang w:eastAsia="es-MX"/>
                        </w:rPr>
                        <w:t>¿LA IMAGEN DE SU ROSTRO ESTA INFLUENCIADA POR COMO LUCE SU SONRISA?</w:t>
                      </w:r>
                    </w:p>
                  </w:txbxContent>
                </v:textbox>
              </v:shape>
            </w:pict>
          </mc:Fallback>
        </mc:AlternateContent>
      </w:r>
      <w:r w:rsidR="003D3031" w:rsidRPr="003132CA">
        <w:rPr>
          <w:rFonts w:ascii="Arial" w:hAnsi="Arial" w:cs="Arial"/>
          <w:noProof/>
          <w:sz w:val="24"/>
          <w:szCs w:val="24"/>
          <w:lang w:eastAsia="es-MX"/>
        </w:rPr>
        <w:drawing>
          <wp:inline distT="0" distB="0" distL="0" distR="0" wp14:anchorId="1D3B8745" wp14:editId="5F7CB7B5">
            <wp:extent cx="5882005" cy="3231931"/>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49D3ACC"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1B9FA37C" w14:textId="15EAC5B3"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564F8105"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472CA974" w14:textId="77777777" w:rsidR="00675495" w:rsidRDefault="00675495"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43910208" w14:textId="77777777" w:rsidR="006A7DFE" w:rsidRDefault="006A7DFE"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1EE55950" w14:textId="77777777" w:rsidR="003D3031" w:rsidRDefault="003D3031" w:rsidP="003D3031">
      <w:pPr>
        <w:pStyle w:val="Prrafodelista"/>
        <w:spacing w:before="240" w:line="360" w:lineRule="auto"/>
        <w:ind w:left="0"/>
        <w:jc w:val="both"/>
        <w:rPr>
          <w:rStyle w:val="normaltextrun"/>
          <w:rFonts w:ascii="Arial" w:eastAsia="Times New Roman" w:hAnsi="Arial" w:cs="Arial"/>
          <w:b/>
          <w:sz w:val="24"/>
          <w:szCs w:val="24"/>
          <w:lang w:eastAsia="es-MX"/>
        </w:rPr>
      </w:pPr>
    </w:p>
    <w:p w14:paraId="4ABF4BC2" w14:textId="7FD8CB7B" w:rsidR="003D3031" w:rsidRDefault="00846E2C" w:rsidP="0044358B">
      <w:pPr>
        <w:pStyle w:val="Prrafodelista"/>
        <w:numPr>
          <w:ilvl w:val="0"/>
          <w:numId w:val="27"/>
        </w:numPr>
        <w:spacing w:after="199" w:line="360" w:lineRule="auto"/>
        <w:ind w:left="851"/>
        <w:jc w:val="both"/>
        <w:textAlignment w:val="baseline"/>
        <w:rPr>
          <w:rStyle w:val="normaltextrun"/>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Discusión</w:t>
      </w:r>
    </w:p>
    <w:p w14:paraId="186CBA41" w14:textId="659C5FB6" w:rsidR="00AC0485" w:rsidRDefault="006205DF"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Los resultados obtenidos en esta investigación nos </w:t>
      </w:r>
      <w:r w:rsidR="006E0C9E">
        <w:rPr>
          <w:rStyle w:val="normaltextrun"/>
          <w:rFonts w:ascii="Arial" w:eastAsia="Times New Roman" w:hAnsi="Arial" w:cs="Arial"/>
          <w:sz w:val="24"/>
          <w:szCs w:val="24"/>
          <w:lang w:eastAsia="es-MX"/>
        </w:rPr>
        <w:t>permiten</w:t>
      </w:r>
      <w:r>
        <w:rPr>
          <w:rStyle w:val="normaltextrun"/>
          <w:rFonts w:ascii="Arial" w:eastAsia="Times New Roman" w:hAnsi="Arial" w:cs="Arial"/>
          <w:sz w:val="24"/>
          <w:szCs w:val="24"/>
          <w:lang w:eastAsia="es-MX"/>
        </w:rPr>
        <w:t xml:space="preserve"> reflexionar sobre la relación que existe entre la sonrisa gingival y las afectaciones emocionales, sobre todo en </w:t>
      </w:r>
      <w:r w:rsidR="00A90C7C">
        <w:rPr>
          <w:rStyle w:val="normaltextrun"/>
          <w:rFonts w:ascii="Arial" w:eastAsia="Times New Roman" w:hAnsi="Arial" w:cs="Arial"/>
          <w:sz w:val="24"/>
          <w:szCs w:val="24"/>
          <w:lang w:eastAsia="es-MX"/>
        </w:rPr>
        <w:t>los estudiantes</w:t>
      </w:r>
      <w:r>
        <w:rPr>
          <w:rStyle w:val="normaltextrun"/>
          <w:rFonts w:ascii="Arial" w:eastAsia="Times New Roman" w:hAnsi="Arial" w:cs="Arial"/>
          <w:sz w:val="24"/>
          <w:szCs w:val="24"/>
          <w:lang w:eastAsia="es-MX"/>
        </w:rPr>
        <w:t xml:space="preserve"> de la Facultad de </w:t>
      </w:r>
      <w:r w:rsidR="006E0C9E">
        <w:rPr>
          <w:rStyle w:val="normaltextrun"/>
          <w:rFonts w:ascii="Arial" w:eastAsia="Times New Roman" w:hAnsi="Arial" w:cs="Arial"/>
          <w:sz w:val="24"/>
          <w:szCs w:val="24"/>
          <w:lang w:eastAsia="es-MX"/>
        </w:rPr>
        <w:t>Odontología</w:t>
      </w:r>
      <w:r>
        <w:rPr>
          <w:rStyle w:val="normaltextrun"/>
          <w:rFonts w:ascii="Arial" w:eastAsia="Times New Roman" w:hAnsi="Arial" w:cs="Arial"/>
          <w:sz w:val="24"/>
          <w:szCs w:val="24"/>
          <w:lang w:eastAsia="es-MX"/>
        </w:rPr>
        <w:t xml:space="preserve"> de UAEMex. Se observa que el 58% de los alumnos encuestados manifestó el deseo de modificar algún detalle o aspecto de su sonrisa (</w:t>
      </w:r>
      <w:proofErr w:type="spellStart"/>
      <w:r>
        <w:rPr>
          <w:rStyle w:val="normaltextrun"/>
          <w:rFonts w:ascii="Arial" w:eastAsia="Times New Roman" w:hAnsi="Arial" w:cs="Arial"/>
          <w:sz w:val="24"/>
          <w:szCs w:val="24"/>
          <w:lang w:eastAsia="es-MX"/>
        </w:rPr>
        <w:t>microdoncia</w:t>
      </w:r>
      <w:proofErr w:type="spellEnd"/>
      <w:r>
        <w:rPr>
          <w:rStyle w:val="normaltextrun"/>
          <w:rFonts w:ascii="Arial" w:eastAsia="Times New Roman" w:hAnsi="Arial" w:cs="Arial"/>
          <w:sz w:val="24"/>
          <w:szCs w:val="24"/>
          <w:lang w:eastAsia="es-MX"/>
        </w:rPr>
        <w:t xml:space="preserve">, apiñamiento o sonrisa gingival) sin embargo, solo el 14% expreso sentir inseguridad emocional directamente </w:t>
      </w:r>
      <w:r w:rsidR="006E0C9E">
        <w:rPr>
          <w:rStyle w:val="normaltextrun"/>
          <w:rFonts w:ascii="Arial" w:eastAsia="Times New Roman" w:hAnsi="Arial" w:cs="Arial"/>
          <w:sz w:val="24"/>
          <w:szCs w:val="24"/>
          <w:lang w:eastAsia="es-MX"/>
        </w:rPr>
        <w:t>relacionada</w:t>
      </w:r>
      <w:r>
        <w:rPr>
          <w:rStyle w:val="normaltextrun"/>
          <w:rFonts w:ascii="Arial" w:eastAsia="Times New Roman" w:hAnsi="Arial" w:cs="Arial"/>
          <w:sz w:val="24"/>
          <w:szCs w:val="24"/>
          <w:lang w:eastAsia="es-MX"/>
        </w:rPr>
        <w:t xml:space="preserve"> con estos padecimientos anteriormente mencionados. Estos datos resultan ser interesantes, ya que difiere de lo que han planteado</w:t>
      </w:r>
      <w:r w:rsidR="00673EBB">
        <w:rPr>
          <w:rStyle w:val="normaltextrun"/>
          <w:rFonts w:ascii="Arial" w:eastAsia="Times New Roman" w:hAnsi="Arial" w:cs="Arial"/>
          <w:sz w:val="24"/>
          <w:szCs w:val="24"/>
          <w:lang w:eastAsia="es-MX"/>
        </w:rPr>
        <w:t xml:space="preserve"> m</w:t>
      </w:r>
      <w:r w:rsidR="00E468FD">
        <w:rPr>
          <w:rStyle w:val="normaltextrun"/>
          <w:rFonts w:ascii="Arial" w:eastAsia="Times New Roman" w:hAnsi="Arial" w:cs="Arial"/>
          <w:sz w:val="24"/>
          <w:szCs w:val="24"/>
          <w:lang w:eastAsia="es-MX"/>
        </w:rPr>
        <w:t>últiples</w:t>
      </w:r>
      <w:r w:rsidR="00BE74C2">
        <w:rPr>
          <w:rStyle w:val="normaltextrun"/>
          <w:rFonts w:ascii="Arial" w:eastAsia="Times New Roman" w:hAnsi="Arial" w:cs="Arial"/>
          <w:sz w:val="24"/>
          <w:szCs w:val="24"/>
          <w:lang w:eastAsia="es-MX"/>
        </w:rPr>
        <w:t xml:space="preserve"> artículos</w:t>
      </w:r>
      <w:r w:rsidR="00203FDA">
        <w:rPr>
          <w:rStyle w:val="normaltextrun"/>
          <w:rFonts w:ascii="Arial" w:eastAsia="Times New Roman" w:hAnsi="Arial" w:cs="Arial"/>
          <w:sz w:val="24"/>
          <w:szCs w:val="24"/>
          <w:lang w:eastAsia="es-MX"/>
        </w:rPr>
        <w:t xml:space="preserve"> </w:t>
      </w:r>
      <w:r w:rsidR="00DB3B81">
        <w:rPr>
          <w:rStyle w:val="normaltextrun"/>
          <w:rFonts w:ascii="Arial" w:eastAsia="Times New Roman" w:hAnsi="Arial" w:cs="Arial"/>
          <w:sz w:val="24"/>
          <w:szCs w:val="24"/>
          <w:vertAlign w:val="superscript"/>
          <w:lang w:eastAsia="es-MX"/>
        </w:rPr>
        <w:t>2</w:t>
      </w:r>
      <w:r w:rsidR="006E0C9E">
        <w:rPr>
          <w:rStyle w:val="normaltextrun"/>
          <w:rFonts w:ascii="Arial" w:eastAsia="Times New Roman" w:hAnsi="Arial" w:cs="Arial"/>
          <w:sz w:val="24"/>
          <w:szCs w:val="24"/>
          <w:vertAlign w:val="superscript"/>
          <w:lang w:eastAsia="es-MX"/>
        </w:rPr>
        <w:t>, 3, 8,9</w:t>
      </w:r>
      <w:r w:rsidR="00BE74C2">
        <w:rPr>
          <w:rStyle w:val="normaltextrun"/>
          <w:rFonts w:ascii="Arial" w:eastAsia="Times New Roman" w:hAnsi="Arial" w:cs="Arial"/>
          <w:sz w:val="24"/>
          <w:szCs w:val="24"/>
          <w:lang w:eastAsia="es-MX"/>
        </w:rPr>
        <w:t xml:space="preserve"> </w:t>
      </w:r>
      <w:r>
        <w:rPr>
          <w:rStyle w:val="normaltextrun"/>
          <w:rFonts w:ascii="Arial" w:eastAsia="Times New Roman" w:hAnsi="Arial" w:cs="Arial"/>
          <w:sz w:val="24"/>
          <w:szCs w:val="24"/>
          <w:lang w:eastAsia="es-MX"/>
        </w:rPr>
        <w:t>donde se</w:t>
      </w:r>
      <w:r w:rsidR="00673EBB">
        <w:rPr>
          <w:rStyle w:val="normaltextrun"/>
          <w:rFonts w:ascii="Arial" w:eastAsia="Times New Roman" w:hAnsi="Arial" w:cs="Arial"/>
          <w:sz w:val="24"/>
          <w:szCs w:val="24"/>
          <w:lang w:eastAsia="es-MX"/>
        </w:rPr>
        <w:t xml:space="preserve"> ha reportado </w:t>
      </w:r>
      <w:r>
        <w:rPr>
          <w:rStyle w:val="normaltextrun"/>
          <w:rFonts w:ascii="Arial" w:eastAsia="Times New Roman" w:hAnsi="Arial" w:cs="Arial"/>
          <w:sz w:val="24"/>
          <w:szCs w:val="24"/>
          <w:lang w:eastAsia="es-MX"/>
        </w:rPr>
        <w:t xml:space="preserve">una relación más directa y significativa entre alteraciones dentales y </w:t>
      </w:r>
      <w:r w:rsidR="00A90C7C">
        <w:rPr>
          <w:rStyle w:val="normaltextrun"/>
          <w:rFonts w:ascii="Arial" w:eastAsia="Times New Roman" w:hAnsi="Arial" w:cs="Arial"/>
          <w:sz w:val="24"/>
          <w:szCs w:val="24"/>
          <w:lang w:eastAsia="es-MX"/>
        </w:rPr>
        <w:t xml:space="preserve">de </w:t>
      </w:r>
      <w:r w:rsidR="006E0C9E">
        <w:rPr>
          <w:rStyle w:val="normaltextrun"/>
          <w:rFonts w:ascii="Arial" w:eastAsia="Times New Roman" w:hAnsi="Arial" w:cs="Arial"/>
          <w:sz w:val="24"/>
          <w:szCs w:val="24"/>
          <w:lang w:eastAsia="es-MX"/>
        </w:rPr>
        <w:t>cómo</w:t>
      </w:r>
      <w:r>
        <w:rPr>
          <w:rStyle w:val="normaltextrun"/>
          <w:rFonts w:ascii="Arial" w:eastAsia="Times New Roman" w:hAnsi="Arial" w:cs="Arial"/>
          <w:sz w:val="24"/>
          <w:szCs w:val="24"/>
          <w:lang w:eastAsia="es-MX"/>
        </w:rPr>
        <w:t xml:space="preserve"> afecta en la autoestima y autopercepción</w:t>
      </w:r>
      <w:r w:rsidR="00A90C7C">
        <w:rPr>
          <w:rStyle w:val="normaltextrun"/>
          <w:rFonts w:ascii="Arial" w:eastAsia="Times New Roman" w:hAnsi="Arial" w:cs="Arial"/>
          <w:sz w:val="24"/>
          <w:szCs w:val="24"/>
          <w:lang w:eastAsia="es-MX"/>
        </w:rPr>
        <w:t>,</w:t>
      </w:r>
      <w:r>
        <w:rPr>
          <w:rStyle w:val="normaltextrun"/>
          <w:rFonts w:ascii="Arial" w:eastAsia="Times New Roman" w:hAnsi="Arial" w:cs="Arial"/>
          <w:sz w:val="24"/>
          <w:szCs w:val="24"/>
          <w:lang w:eastAsia="es-MX"/>
        </w:rPr>
        <w:t xml:space="preserve"> es decir, </w:t>
      </w:r>
      <w:r w:rsidR="00E468FD">
        <w:rPr>
          <w:rStyle w:val="normaltextrun"/>
          <w:rFonts w:ascii="Arial" w:eastAsia="Times New Roman" w:hAnsi="Arial" w:cs="Arial"/>
          <w:sz w:val="24"/>
          <w:szCs w:val="24"/>
          <w:lang w:eastAsia="es-MX"/>
        </w:rPr>
        <w:t>que las alteraciones en la sonrisa puede</w:t>
      </w:r>
      <w:r w:rsidR="00A90C7C">
        <w:rPr>
          <w:rStyle w:val="normaltextrun"/>
          <w:rFonts w:ascii="Arial" w:eastAsia="Times New Roman" w:hAnsi="Arial" w:cs="Arial"/>
          <w:sz w:val="24"/>
          <w:szCs w:val="24"/>
          <w:lang w:eastAsia="es-MX"/>
        </w:rPr>
        <w:t>n</w:t>
      </w:r>
      <w:r w:rsidR="00E468FD">
        <w:rPr>
          <w:rStyle w:val="normaltextrun"/>
          <w:rFonts w:ascii="Arial" w:eastAsia="Times New Roman" w:hAnsi="Arial" w:cs="Arial"/>
          <w:sz w:val="24"/>
          <w:szCs w:val="24"/>
          <w:lang w:eastAsia="es-MX"/>
        </w:rPr>
        <w:t xml:space="preserve"> tener efectos en </w:t>
      </w:r>
      <w:r w:rsidR="00AE70BA">
        <w:rPr>
          <w:rStyle w:val="normaltextrun"/>
          <w:rFonts w:ascii="Arial" w:eastAsia="Times New Roman" w:hAnsi="Arial" w:cs="Arial"/>
          <w:sz w:val="24"/>
          <w:szCs w:val="24"/>
          <w:lang w:eastAsia="es-MX"/>
        </w:rPr>
        <w:t>la autoestima</w:t>
      </w:r>
      <w:r w:rsidR="00E468FD">
        <w:rPr>
          <w:rStyle w:val="normaltextrun"/>
          <w:rFonts w:ascii="Arial" w:eastAsia="Times New Roman" w:hAnsi="Arial" w:cs="Arial"/>
          <w:sz w:val="24"/>
          <w:szCs w:val="24"/>
          <w:lang w:eastAsia="es-MX"/>
        </w:rPr>
        <w:t>, crear una inseguridad y hacer que el paciente se limite a interactuar con su alrededor, sobre todo en pacientes jóvenes</w:t>
      </w:r>
      <w:r w:rsidR="00675495">
        <w:rPr>
          <w:rStyle w:val="normaltextrun"/>
          <w:rFonts w:ascii="Arial" w:eastAsia="Times New Roman" w:hAnsi="Arial" w:cs="Arial"/>
          <w:sz w:val="24"/>
          <w:szCs w:val="24"/>
          <w:lang w:eastAsia="es-MX"/>
        </w:rPr>
        <w:t>.</w:t>
      </w:r>
    </w:p>
    <w:p w14:paraId="0C1CC6B8" w14:textId="0EC7CA14" w:rsidR="009A022B" w:rsidRDefault="00D558DE"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Por dar un ejemplo, </w:t>
      </w:r>
      <w:r w:rsidR="009A022B">
        <w:rPr>
          <w:rStyle w:val="normaltextrun"/>
          <w:rFonts w:ascii="Arial" w:eastAsia="Times New Roman" w:hAnsi="Arial" w:cs="Arial"/>
          <w:sz w:val="24"/>
          <w:szCs w:val="24"/>
          <w:lang w:eastAsia="es-MX"/>
        </w:rPr>
        <w:t xml:space="preserve">los autores Padilla Avalos y </w:t>
      </w:r>
      <w:r w:rsidR="006E0C9E">
        <w:rPr>
          <w:rStyle w:val="normaltextrun"/>
          <w:rFonts w:ascii="Arial" w:eastAsia="Times New Roman" w:hAnsi="Arial" w:cs="Arial"/>
          <w:sz w:val="24"/>
          <w:szCs w:val="24"/>
          <w:lang w:eastAsia="es-MX"/>
        </w:rPr>
        <w:t>Marroquín</w:t>
      </w:r>
      <w:r w:rsidR="009A022B">
        <w:rPr>
          <w:rStyle w:val="normaltextrun"/>
          <w:rFonts w:ascii="Arial" w:eastAsia="Times New Roman" w:hAnsi="Arial" w:cs="Arial"/>
          <w:sz w:val="24"/>
          <w:szCs w:val="24"/>
          <w:lang w:eastAsia="es-MX"/>
        </w:rPr>
        <w:t xml:space="preserve"> Soto mencionan en su articulo</w:t>
      </w:r>
      <w:r w:rsidR="00AE70BA">
        <w:rPr>
          <w:rStyle w:val="normaltextrun"/>
          <w:rFonts w:ascii="Arial" w:eastAsia="Times New Roman" w:hAnsi="Arial" w:cs="Arial"/>
          <w:sz w:val="24"/>
          <w:szCs w:val="24"/>
          <w:vertAlign w:val="superscript"/>
          <w:lang w:eastAsia="es-MX"/>
        </w:rPr>
        <w:t xml:space="preserve">2 </w:t>
      </w:r>
      <w:r w:rsidR="00AE70BA">
        <w:rPr>
          <w:rStyle w:val="normaltextrun"/>
          <w:rFonts w:ascii="Arial" w:eastAsia="Times New Roman" w:hAnsi="Arial" w:cs="Arial"/>
          <w:sz w:val="24"/>
          <w:szCs w:val="24"/>
          <w:lang w:eastAsia="es-MX"/>
        </w:rPr>
        <w:t>que</w:t>
      </w:r>
      <w:r w:rsidR="009A022B">
        <w:rPr>
          <w:rStyle w:val="normaltextrun"/>
          <w:rFonts w:ascii="Arial" w:eastAsia="Times New Roman" w:hAnsi="Arial" w:cs="Arial"/>
          <w:sz w:val="24"/>
          <w:szCs w:val="24"/>
          <w:lang w:eastAsia="es-MX"/>
        </w:rPr>
        <w:t xml:space="preserve"> la exposición excesiva de </w:t>
      </w:r>
      <w:r w:rsidR="006E0C9E">
        <w:rPr>
          <w:rStyle w:val="normaltextrun"/>
          <w:rFonts w:ascii="Arial" w:eastAsia="Times New Roman" w:hAnsi="Arial" w:cs="Arial"/>
          <w:sz w:val="24"/>
          <w:szCs w:val="24"/>
          <w:lang w:eastAsia="es-MX"/>
        </w:rPr>
        <w:t>encía</w:t>
      </w:r>
      <w:r w:rsidR="009A022B">
        <w:rPr>
          <w:rStyle w:val="normaltextrun"/>
          <w:rFonts w:ascii="Arial" w:eastAsia="Times New Roman" w:hAnsi="Arial" w:cs="Arial"/>
          <w:sz w:val="24"/>
          <w:szCs w:val="24"/>
          <w:lang w:eastAsia="es-MX"/>
        </w:rPr>
        <w:t xml:space="preserve"> puede ser motivo de que el </w:t>
      </w:r>
      <w:r w:rsidR="006E0C9E">
        <w:rPr>
          <w:rStyle w:val="normaltextrun"/>
          <w:rFonts w:ascii="Arial" w:eastAsia="Times New Roman" w:hAnsi="Arial" w:cs="Arial"/>
          <w:sz w:val="24"/>
          <w:szCs w:val="24"/>
          <w:lang w:eastAsia="es-MX"/>
        </w:rPr>
        <w:t>paciente</w:t>
      </w:r>
      <w:r w:rsidR="009A022B">
        <w:rPr>
          <w:rStyle w:val="normaltextrun"/>
          <w:rFonts w:ascii="Arial" w:eastAsia="Times New Roman" w:hAnsi="Arial" w:cs="Arial"/>
          <w:sz w:val="24"/>
          <w:szCs w:val="24"/>
          <w:lang w:eastAsia="es-MX"/>
        </w:rPr>
        <w:t xml:space="preserve"> este insatisfecho con su persona y su apariencia, para que el paciente busque algún tratamiento que mejore la estética de su sonrisa. Otro autor</w:t>
      </w:r>
      <w:r w:rsidR="009A022B">
        <w:rPr>
          <w:rStyle w:val="normaltextrun"/>
          <w:rFonts w:ascii="Arial" w:eastAsia="Times New Roman" w:hAnsi="Arial" w:cs="Arial"/>
          <w:sz w:val="24"/>
          <w:szCs w:val="24"/>
          <w:vertAlign w:val="superscript"/>
          <w:lang w:eastAsia="es-MX"/>
        </w:rPr>
        <w:t>3</w:t>
      </w:r>
      <w:r w:rsidR="009A022B">
        <w:rPr>
          <w:rStyle w:val="normaltextrun"/>
          <w:rFonts w:ascii="Arial" w:eastAsia="Times New Roman" w:hAnsi="Arial" w:cs="Arial"/>
          <w:sz w:val="24"/>
          <w:szCs w:val="24"/>
          <w:lang w:eastAsia="es-MX"/>
        </w:rPr>
        <w:t xml:space="preserve"> reitera que este padecimiento no solo tiene una afectación estética, </w:t>
      </w:r>
      <w:r w:rsidR="00AE70BA">
        <w:rPr>
          <w:rStyle w:val="normaltextrun"/>
          <w:rFonts w:ascii="Arial" w:eastAsia="Times New Roman" w:hAnsi="Arial" w:cs="Arial"/>
          <w:sz w:val="24"/>
          <w:szCs w:val="24"/>
          <w:lang w:eastAsia="es-MX"/>
        </w:rPr>
        <w:t>sino también</w:t>
      </w:r>
      <w:r w:rsidR="009A022B">
        <w:rPr>
          <w:rStyle w:val="normaltextrun"/>
          <w:rFonts w:ascii="Arial" w:eastAsia="Times New Roman" w:hAnsi="Arial" w:cs="Arial"/>
          <w:sz w:val="24"/>
          <w:szCs w:val="24"/>
          <w:lang w:eastAsia="es-MX"/>
        </w:rPr>
        <w:t xml:space="preserve"> psicológica, dando como consecuencia afectar la calidad de </w:t>
      </w:r>
      <w:r w:rsidR="006E0C9E">
        <w:rPr>
          <w:rStyle w:val="normaltextrun"/>
          <w:rFonts w:ascii="Arial" w:eastAsia="Times New Roman" w:hAnsi="Arial" w:cs="Arial"/>
          <w:sz w:val="24"/>
          <w:szCs w:val="24"/>
          <w:lang w:eastAsia="es-MX"/>
        </w:rPr>
        <w:t>vida</w:t>
      </w:r>
      <w:r w:rsidR="009A022B">
        <w:rPr>
          <w:rStyle w:val="normaltextrun"/>
          <w:rFonts w:ascii="Arial" w:eastAsia="Times New Roman" w:hAnsi="Arial" w:cs="Arial"/>
          <w:sz w:val="24"/>
          <w:szCs w:val="24"/>
          <w:lang w:eastAsia="es-MX"/>
        </w:rPr>
        <w:t xml:space="preserve"> de quienes la presentan. </w:t>
      </w:r>
    </w:p>
    <w:p w14:paraId="0D886736" w14:textId="77777777" w:rsidR="009B6DFF" w:rsidRDefault="009A022B"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Los resultados obtenidos en esta investigación contrastan con varios artículos como el de </w:t>
      </w:r>
      <w:r w:rsidR="006E0C9E">
        <w:rPr>
          <w:rStyle w:val="normaltextrun"/>
          <w:rFonts w:ascii="Arial" w:eastAsia="Times New Roman" w:hAnsi="Arial" w:cs="Arial"/>
          <w:sz w:val="24"/>
          <w:szCs w:val="24"/>
          <w:lang w:eastAsia="es-MX"/>
        </w:rPr>
        <w:t>Díaz</w:t>
      </w:r>
      <w:r>
        <w:rPr>
          <w:rStyle w:val="normaltextrun"/>
          <w:rFonts w:ascii="Arial" w:eastAsia="Times New Roman" w:hAnsi="Arial" w:cs="Arial"/>
          <w:sz w:val="24"/>
          <w:szCs w:val="24"/>
          <w:lang w:eastAsia="es-MX"/>
        </w:rPr>
        <w:t xml:space="preserve"> Cardenas</w:t>
      </w:r>
      <w:r>
        <w:rPr>
          <w:rStyle w:val="normaltextrun"/>
          <w:rFonts w:ascii="Arial" w:eastAsia="Times New Roman" w:hAnsi="Arial" w:cs="Arial"/>
          <w:sz w:val="24"/>
          <w:szCs w:val="24"/>
          <w:vertAlign w:val="superscript"/>
          <w:lang w:eastAsia="es-MX"/>
        </w:rPr>
        <w:t>16</w:t>
      </w:r>
      <w:r>
        <w:rPr>
          <w:rStyle w:val="normaltextrun"/>
          <w:rFonts w:ascii="Arial" w:eastAsia="Times New Roman" w:hAnsi="Arial" w:cs="Arial"/>
          <w:sz w:val="24"/>
          <w:szCs w:val="24"/>
          <w:lang w:eastAsia="es-MX"/>
        </w:rPr>
        <w:t xml:space="preserve"> quien </w:t>
      </w:r>
      <w:r w:rsidR="006220DD">
        <w:rPr>
          <w:rStyle w:val="normaltextrun"/>
          <w:rFonts w:ascii="Arial" w:eastAsia="Times New Roman" w:hAnsi="Arial" w:cs="Arial"/>
          <w:sz w:val="24"/>
          <w:szCs w:val="24"/>
          <w:lang w:eastAsia="es-MX"/>
        </w:rPr>
        <w:t>obtuvo</w:t>
      </w:r>
      <w:r>
        <w:rPr>
          <w:rStyle w:val="normaltextrun"/>
          <w:rFonts w:ascii="Arial" w:eastAsia="Times New Roman" w:hAnsi="Arial" w:cs="Arial"/>
          <w:sz w:val="24"/>
          <w:szCs w:val="24"/>
          <w:lang w:eastAsia="es-MX"/>
        </w:rPr>
        <w:t xml:space="preserve"> un impacto más evidente de la sonrisa en la calidad de vida relacionada con la salud bucal en adultos</w:t>
      </w:r>
      <w:r w:rsidR="006220DD">
        <w:rPr>
          <w:rStyle w:val="normaltextrun"/>
          <w:rFonts w:ascii="Arial" w:eastAsia="Times New Roman" w:hAnsi="Arial" w:cs="Arial"/>
          <w:sz w:val="24"/>
          <w:szCs w:val="24"/>
          <w:lang w:eastAsia="es-MX"/>
        </w:rPr>
        <w:t xml:space="preserve">, </w:t>
      </w:r>
      <w:r w:rsidR="006E0C9E">
        <w:rPr>
          <w:rStyle w:val="normaltextrun"/>
          <w:rFonts w:ascii="Arial" w:eastAsia="Times New Roman" w:hAnsi="Arial" w:cs="Arial"/>
          <w:sz w:val="24"/>
          <w:szCs w:val="24"/>
          <w:lang w:eastAsia="es-MX"/>
        </w:rPr>
        <w:t>también</w:t>
      </w:r>
      <w:r w:rsidR="006220DD">
        <w:rPr>
          <w:rStyle w:val="normaltextrun"/>
          <w:rFonts w:ascii="Arial" w:eastAsia="Times New Roman" w:hAnsi="Arial" w:cs="Arial"/>
          <w:sz w:val="24"/>
          <w:szCs w:val="24"/>
          <w:lang w:eastAsia="es-MX"/>
        </w:rPr>
        <w:t xml:space="preserve"> con lo que plantea el autor Flores Vignolo</w:t>
      </w:r>
      <w:r w:rsidR="006220DD">
        <w:rPr>
          <w:rStyle w:val="normaltextrun"/>
          <w:rFonts w:ascii="Arial" w:eastAsia="Times New Roman" w:hAnsi="Arial" w:cs="Arial"/>
          <w:sz w:val="24"/>
          <w:szCs w:val="24"/>
          <w:vertAlign w:val="superscript"/>
          <w:lang w:eastAsia="es-MX"/>
        </w:rPr>
        <w:t>11</w:t>
      </w:r>
      <w:r w:rsidR="006220DD">
        <w:rPr>
          <w:rStyle w:val="normaltextrun"/>
          <w:rFonts w:ascii="Arial" w:eastAsia="Times New Roman" w:hAnsi="Arial" w:cs="Arial"/>
          <w:sz w:val="24"/>
          <w:szCs w:val="24"/>
          <w:lang w:eastAsia="es-MX"/>
        </w:rPr>
        <w:t xml:space="preserve">, que señala que a una mayor exposición gingival se relaciona o asocia frecuentemente con una percepción mala estéticamente hablando. </w:t>
      </w:r>
    </w:p>
    <w:p w14:paraId="37AA0873" w14:textId="77777777" w:rsidR="009B6DFF" w:rsidRDefault="009B6DFF" w:rsidP="00AC0485">
      <w:pPr>
        <w:spacing w:after="199" w:line="360" w:lineRule="auto"/>
        <w:jc w:val="both"/>
        <w:textAlignment w:val="baseline"/>
        <w:rPr>
          <w:rStyle w:val="normaltextrun"/>
          <w:rFonts w:ascii="Arial" w:eastAsia="Times New Roman" w:hAnsi="Arial" w:cs="Arial"/>
          <w:sz w:val="24"/>
          <w:szCs w:val="24"/>
          <w:lang w:eastAsia="es-MX"/>
        </w:rPr>
      </w:pPr>
    </w:p>
    <w:p w14:paraId="1112E8B7" w14:textId="77777777" w:rsidR="009B6DFF" w:rsidRDefault="009B6DFF" w:rsidP="00AC0485">
      <w:pPr>
        <w:spacing w:after="199" w:line="360" w:lineRule="auto"/>
        <w:jc w:val="both"/>
        <w:textAlignment w:val="baseline"/>
        <w:rPr>
          <w:rStyle w:val="normaltextrun"/>
          <w:rFonts w:ascii="Arial" w:eastAsia="Times New Roman" w:hAnsi="Arial" w:cs="Arial"/>
          <w:sz w:val="24"/>
          <w:szCs w:val="24"/>
          <w:lang w:eastAsia="es-MX"/>
        </w:rPr>
      </w:pPr>
    </w:p>
    <w:p w14:paraId="46C402E6" w14:textId="35B03D48" w:rsidR="009A022B" w:rsidRDefault="006220DD"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lastRenderedPageBreak/>
        <w:t xml:space="preserve">La discrepancia que existe entre los artículos citados y esta </w:t>
      </w:r>
      <w:r w:rsidR="00AE70BA">
        <w:rPr>
          <w:rStyle w:val="normaltextrun"/>
          <w:rFonts w:ascii="Arial" w:eastAsia="Times New Roman" w:hAnsi="Arial" w:cs="Arial"/>
          <w:sz w:val="24"/>
          <w:szCs w:val="24"/>
          <w:lang w:eastAsia="es-MX"/>
        </w:rPr>
        <w:t>investigación puede</w:t>
      </w:r>
      <w:r>
        <w:rPr>
          <w:rStyle w:val="normaltextrun"/>
          <w:rFonts w:ascii="Arial" w:eastAsia="Times New Roman" w:hAnsi="Arial" w:cs="Arial"/>
          <w:sz w:val="24"/>
          <w:szCs w:val="24"/>
          <w:lang w:eastAsia="es-MX"/>
        </w:rPr>
        <w:t xml:space="preserve"> explicarse por diversos factores como la edad y el contexto de la población encuestada, ya que los participantes de este estudio son jóvenes y cursan la carrera de Odontología, lo que implica que existe un mayor conocimiento técnico sobre anatomía y estética dental, </w:t>
      </w:r>
      <w:r w:rsidR="006E0C9E">
        <w:rPr>
          <w:rStyle w:val="normaltextrun"/>
          <w:rFonts w:ascii="Arial" w:eastAsia="Times New Roman" w:hAnsi="Arial" w:cs="Arial"/>
          <w:sz w:val="24"/>
          <w:szCs w:val="24"/>
          <w:lang w:eastAsia="es-MX"/>
        </w:rPr>
        <w:t>así</w:t>
      </w:r>
      <w:r>
        <w:rPr>
          <w:rStyle w:val="normaltextrun"/>
          <w:rFonts w:ascii="Arial" w:eastAsia="Times New Roman" w:hAnsi="Arial" w:cs="Arial"/>
          <w:sz w:val="24"/>
          <w:szCs w:val="24"/>
          <w:lang w:eastAsia="es-MX"/>
        </w:rPr>
        <w:t xml:space="preserve"> como una mayor aceptación de características dentofaciales.</w:t>
      </w:r>
    </w:p>
    <w:p w14:paraId="623206EB" w14:textId="4B9B08A5" w:rsidR="006220DD" w:rsidRDefault="006220DD"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Otro aspecto importante que tomar en cuenta es que el 33% de los alumnos encuestados expreso disgusto con la apariencia de su sonrisa, aunque no </w:t>
      </w:r>
      <w:r w:rsidR="006E0C9E">
        <w:rPr>
          <w:rStyle w:val="normaltextrun"/>
          <w:rFonts w:ascii="Arial" w:eastAsia="Times New Roman" w:hAnsi="Arial" w:cs="Arial"/>
          <w:sz w:val="24"/>
          <w:szCs w:val="24"/>
          <w:lang w:eastAsia="es-MX"/>
        </w:rPr>
        <w:t>necesariamente</w:t>
      </w:r>
      <w:r>
        <w:rPr>
          <w:rStyle w:val="normaltextrun"/>
          <w:rFonts w:ascii="Arial" w:eastAsia="Times New Roman" w:hAnsi="Arial" w:cs="Arial"/>
          <w:sz w:val="24"/>
          <w:szCs w:val="24"/>
          <w:lang w:eastAsia="es-MX"/>
        </w:rPr>
        <w:t xml:space="preserve"> hay una relación de un impacto emocional profundo. Esto coincide un poco con lo que reporta en su articulo</w:t>
      </w:r>
      <w:r>
        <w:rPr>
          <w:rStyle w:val="normaltextrun"/>
          <w:rFonts w:ascii="Arial" w:eastAsia="Times New Roman" w:hAnsi="Arial" w:cs="Arial"/>
          <w:sz w:val="24"/>
          <w:szCs w:val="24"/>
          <w:vertAlign w:val="superscript"/>
          <w:lang w:eastAsia="es-MX"/>
        </w:rPr>
        <w:t>5</w:t>
      </w:r>
      <w:r>
        <w:rPr>
          <w:rStyle w:val="normaltextrun"/>
          <w:rFonts w:ascii="Arial" w:eastAsia="Times New Roman" w:hAnsi="Arial" w:cs="Arial"/>
          <w:sz w:val="24"/>
          <w:szCs w:val="24"/>
          <w:lang w:eastAsia="es-MX"/>
        </w:rPr>
        <w:t xml:space="preserve"> </w:t>
      </w:r>
      <w:r w:rsidR="006E0C9E">
        <w:rPr>
          <w:rStyle w:val="normaltextrun"/>
          <w:rFonts w:ascii="Arial" w:eastAsia="Times New Roman" w:hAnsi="Arial" w:cs="Arial"/>
          <w:sz w:val="24"/>
          <w:szCs w:val="24"/>
          <w:lang w:eastAsia="es-MX"/>
        </w:rPr>
        <w:t>Pinzón</w:t>
      </w:r>
      <w:r>
        <w:rPr>
          <w:rStyle w:val="normaltextrun"/>
          <w:rFonts w:ascii="Arial" w:eastAsia="Times New Roman" w:hAnsi="Arial" w:cs="Arial"/>
          <w:sz w:val="24"/>
          <w:szCs w:val="24"/>
          <w:lang w:eastAsia="es-MX"/>
        </w:rPr>
        <w:t xml:space="preserve"> Linero, quien menciona que la percepción estética es subjetiva y </w:t>
      </w:r>
      <w:r w:rsidR="006E0C9E">
        <w:rPr>
          <w:rStyle w:val="normaltextrun"/>
          <w:rFonts w:ascii="Arial" w:eastAsia="Times New Roman" w:hAnsi="Arial" w:cs="Arial"/>
          <w:sz w:val="24"/>
          <w:szCs w:val="24"/>
          <w:lang w:eastAsia="es-MX"/>
        </w:rPr>
        <w:t>está</w:t>
      </w:r>
      <w:r>
        <w:rPr>
          <w:rStyle w:val="normaltextrun"/>
          <w:rFonts w:ascii="Arial" w:eastAsia="Times New Roman" w:hAnsi="Arial" w:cs="Arial"/>
          <w:sz w:val="24"/>
          <w:szCs w:val="24"/>
          <w:lang w:eastAsia="es-MX"/>
        </w:rPr>
        <w:t xml:space="preserve"> influenciada por factores culturales, sociales y personales, lo que hace que no todas las personas con sonrisa gingival experimenten realmente alguna afectación </w:t>
      </w:r>
      <w:r w:rsidR="00BF511B">
        <w:rPr>
          <w:rStyle w:val="normaltextrun"/>
          <w:rFonts w:ascii="Arial" w:eastAsia="Times New Roman" w:hAnsi="Arial" w:cs="Arial"/>
          <w:sz w:val="24"/>
          <w:szCs w:val="24"/>
          <w:lang w:eastAsia="es-MX"/>
        </w:rPr>
        <w:t xml:space="preserve">emocional. </w:t>
      </w:r>
      <w:r w:rsidR="006E0C9E">
        <w:rPr>
          <w:rStyle w:val="normaltextrun"/>
          <w:rFonts w:ascii="Arial" w:eastAsia="Times New Roman" w:hAnsi="Arial" w:cs="Arial"/>
          <w:sz w:val="24"/>
          <w:szCs w:val="24"/>
          <w:lang w:eastAsia="es-MX"/>
        </w:rPr>
        <w:t>También</w:t>
      </w:r>
      <w:r>
        <w:rPr>
          <w:rStyle w:val="normaltextrun"/>
          <w:rFonts w:ascii="Arial" w:eastAsia="Times New Roman" w:hAnsi="Arial" w:cs="Arial"/>
          <w:sz w:val="24"/>
          <w:szCs w:val="24"/>
          <w:lang w:eastAsia="es-MX"/>
        </w:rPr>
        <w:t xml:space="preserve"> el autor Bofill Fontboté en su </w:t>
      </w:r>
      <w:r w:rsidR="00BF511B">
        <w:rPr>
          <w:rStyle w:val="normaltextrun"/>
          <w:rFonts w:ascii="Arial" w:eastAsia="Times New Roman" w:hAnsi="Arial" w:cs="Arial"/>
          <w:sz w:val="24"/>
          <w:szCs w:val="24"/>
          <w:lang w:eastAsia="es-MX"/>
        </w:rPr>
        <w:t>estudio</w:t>
      </w:r>
      <w:r w:rsidR="00BF511B">
        <w:rPr>
          <w:rStyle w:val="normaltextrun"/>
          <w:rFonts w:ascii="Arial" w:eastAsia="Times New Roman" w:hAnsi="Arial" w:cs="Arial"/>
          <w:sz w:val="24"/>
          <w:szCs w:val="24"/>
          <w:vertAlign w:val="superscript"/>
          <w:lang w:eastAsia="es-MX"/>
        </w:rPr>
        <w:t>4</w:t>
      </w:r>
      <w:r w:rsidR="00BF511B">
        <w:rPr>
          <w:rStyle w:val="normaltextrun"/>
          <w:rFonts w:ascii="Arial" w:eastAsia="Times New Roman" w:hAnsi="Arial" w:cs="Arial"/>
          <w:sz w:val="24"/>
          <w:szCs w:val="24"/>
          <w:lang w:eastAsia="es-MX"/>
        </w:rPr>
        <w:t xml:space="preserve"> recalca sobre que la estética es difícil de que realmente sea objetiva, y que los parámetros de una sonrisa “atractiva” </w:t>
      </w:r>
      <w:r w:rsidR="006E0C9E">
        <w:rPr>
          <w:rStyle w:val="normaltextrun"/>
          <w:rFonts w:ascii="Arial" w:eastAsia="Times New Roman" w:hAnsi="Arial" w:cs="Arial"/>
          <w:sz w:val="24"/>
          <w:szCs w:val="24"/>
          <w:lang w:eastAsia="es-MX"/>
        </w:rPr>
        <w:t>varía</w:t>
      </w:r>
      <w:r w:rsidR="00BF511B">
        <w:rPr>
          <w:rStyle w:val="normaltextrun"/>
          <w:rFonts w:ascii="Arial" w:eastAsia="Times New Roman" w:hAnsi="Arial" w:cs="Arial"/>
          <w:sz w:val="24"/>
          <w:szCs w:val="24"/>
          <w:lang w:eastAsia="es-MX"/>
        </w:rPr>
        <w:t xml:space="preserve"> entre profesionales, estudiantes y pacientes. </w:t>
      </w:r>
    </w:p>
    <w:p w14:paraId="4C3DC4C8" w14:textId="5A03D5F4" w:rsidR="00BF511B" w:rsidRDefault="00BF511B"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El hecho de que la mayoría de los encuestados no eviten </w:t>
      </w:r>
      <w:r w:rsidR="006E0C9E">
        <w:rPr>
          <w:rStyle w:val="normaltextrun"/>
          <w:rFonts w:ascii="Arial" w:eastAsia="Times New Roman" w:hAnsi="Arial" w:cs="Arial"/>
          <w:sz w:val="24"/>
          <w:szCs w:val="24"/>
          <w:lang w:eastAsia="es-MX"/>
        </w:rPr>
        <w:t>sonreír</w:t>
      </w:r>
      <w:r>
        <w:rPr>
          <w:rStyle w:val="normaltextrun"/>
          <w:rFonts w:ascii="Arial" w:eastAsia="Times New Roman" w:hAnsi="Arial" w:cs="Arial"/>
          <w:sz w:val="24"/>
          <w:szCs w:val="24"/>
          <w:lang w:eastAsia="es-MX"/>
        </w:rPr>
        <w:t xml:space="preserve"> (73%) y que más de la mitad (52%) reconozca que la sonrisa si influye en la percepción de su rostro, pero sin asociarlo a una afectación emocional grave, podría sugerir que la sonrisa gingival, al menos en este grupo en </w:t>
      </w:r>
      <w:r w:rsidR="006E0C9E">
        <w:rPr>
          <w:rStyle w:val="normaltextrun"/>
          <w:rFonts w:ascii="Arial" w:eastAsia="Times New Roman" w:hAnsi="Arial" w:cs="Arial"/>
          <w:sz w:val="24"/>
          <w:szCs w:val="24"/>
          <w:lang w:eastAsia="es-MX"/>
        </w:rPr>
        <w:t>específico</w:t>
      </w:r>
      <w:r>
        <w:rPr>
          <w:rStyle w:val="normaltextrun"/>
          <w:rFonts w:ascii="Arial" w:eastAsia="Times New Roman" w:hAnsi="Arial" w:cs="Arial"/>
          <w:sz w:val="24"/>
          <w:szCs w:val="24"/>
          <w:lang w:eastAsia="es-MX"/>
        </w:rPr>
        <w:t>, no representa un obstáculo importante para que interactúen en sus círculos sociales. Tomando esto en cuenta, difiere un poco de lo que señala Meza en su articulo</w:t>
      </w:r>
      <w:r>
        <w:rPr>
          <w:rStyle w:val="normaltextrun"/>
          <w:rFonts w:ascii="Arial" w:eastAsia="Times New Roman" w:hAnsi="Arial" w:cs="Arial"/>
          <w:sz w:val="24"/>
          <w:szCs w:val="24"/>
          <w:vertAlign w:val="superscript"/>
          <w:lang w:eastAsia="es-MX"/>
        </w:rPr>
        <w:t>3</w:t>
      </w:r>
      <w:r>
        <w:rPr>
          <w:rStyle w:val="normaltextrun"/>
          <w:rFonts w:ascii="Arial" w:eastAsia="Times New Roman" w:hAnsi="Arial" w:cs="Arial"/>
          <w:sz w:val="24"/>
          <w:szCs w:val="24"/>
          <w:lang w:eastAsia="es-MX"/>
        </w:rPr>
        <w:t xml:space="preserve"> quien menciona que esta condición puede llegar a limitar que los pacientes con esta condición sonrían o conversen</w:t>
      </w:r>
      <w:r w:rsidR="00B543EE">
        <w:rPr>
          <w:rStyle w:val="normaltextrun"/>
          <w:rFonts w:ascii="Arial" w:eastAsia="Times New Roman" w:hAnsi="Arial" w:cs="Arial"/>
          <w:sz w:val="24"/>
          <w:szCs w:val="24"/>
          <w:lang w:eastAsia="es-MX"/>
        </w:rPr>
        <w:t>.</w:t>
      </w:r>
      <w:r>
        <w:rPr>
          <w:rStyle w:val="normaltextrun"/>
          <w:rFonts w:ascii="Arial" w:eastAsia="Times New Roman" w:hAnsi="Arial" w:cs="Arial"/>
          <w:sz w:val="24"/>
          <w:szCs w:val="24"/>
          <w:lang w:eastAsia="es-MX"/>
        </w:rPr>
        <w:t xml:space="preserve"> </w:t>
      </w:r>
    </w:p>
    <w:p w14:paraId="5ABE371D" w14:textId="77777777" w:rsidR="009B6DFF" w:rsidRDefault="00B543EE"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En este sentido, en la literatura revisada</w:t>
      </w:r>
      <w:r>
        <w:rPr>
          <w:rStyle w:val="normaltextrun"/>
          <w:rFonts w:ascii="Arial" w:eastAsia="Times New Roman" w:hAnsi="Arial" w:cs="Arial"/>
          <w:sz w:val="24"/>
          <w:szCs w:val="24"/>
          <w:vertAlign w:val="superscript"/>
          <w:lang w:eastAsia="es-MX"/>
        </w:rPr>
        <w:t>2</w:t>
      </w:r>
      <w:r>
        <w:rPr>
          <w:rStyle w:val="normaltextrun"/>
          <w:rFonts w:ascii="Arial" w:eastAsia="Times New Roman" w:hAnsi="Arial" w:cs="Arial"/>
          <w:sz w:val="24"/>
          <w:szCs w:val="24"/>
          <w:lang w:eastAsia="es-MX"/>
        </w:rPr>
        <w:t xml:space="preserve"> coincide en que el tratamiento de la sonrisa gingival debe adaptarse a la etiología del caso de cada </w:t>
      </w:r>
      <w:r w:rsidR="006E0C9E">
        <w:rPr>
          <w:rStyle w:val="normaltextrun"/>
          <w:rFonts w:ascii="Arial" w:eastAsia="Times New Roman" w:hAnsi="Arial" w:cs="Arial"/>
          <w:sz w:val="24"/>
          <w:szCs w:val="24"/>
          <w:lang w:eastAsia="es-MX"/>
        </w:rPr>
        <w:t>paciente</w:t>
      </w:r>
      <w:r>
        <w:rPr>
          <w:rStyle w:val="normaltextrun"/>
          <w:rFonts w:ascii="Arial" w:eastAsia="Times New Roman" w:hAnsi="Arial" w:cs="Arial"/>
          <w:sz w:val="24"/>
          <w:szCs w:val="24"/>
          <w:lang w:eastAsia="es-MX"/>
        </w:rPr>
        <w:t xml:space="preserve"> y se pueden considerar técnicas como la gingivectomía hasta el uso de toxina </w:t>
      </w:r>
      <w:r w:rsidR="006E0C9E">
        <w:rPr>
          <w:rStyle w:val="normaltextrun"/>
          <w:rFonts w:ascii="Arial" w:eastAsia="Times New Roman" w:hAnsi="Arial" w:cs="Arial"/>
          <w:sz w:val="24"/>
          <w:szCs w:val="24"/>
          <w:lang w:eastAsia="es-MX"/>
        </w:rPr>
        <w:t>botulínica</w:t>
      </w:r>
      <w:r>
        <w:rPr>
          <w:rStyle w:val="normaltextrun"/>
          <w:rFonts w:ascii="Arial" w:eastAsia="Times New Roman" w:hAnsi="Arial" w:cs="Arial"/>
          <w:sz w:val="24"/>
          <w:szCs w:val="24"/>
          <w:lang w:eastAsia="es-MX"/>
        </w:rPr>
        <w:t xml:space="preserve"> o intervenciones ortondoncicas</w:t>
      </w:r>
      <w:r>
        <w:rPr>
          <w:rStyle w:val="normaltextrun"/>
          <w:rFonts w:ascii="Arial" w:eastAsia="Times New Roman" w:hAnsi="Arial" w:cs="Arial"/>
          <w:sz w:val="24"/>
          <w:szCs w:val="24"/>
          <w:vertAlign w:val="superscript"/>
          <w:lang w:eastAsia="es-MX"/>
        </w:rPr>
        <w:t>7</w:t>
      </w:r>
      <w:r>
        <w:rPr>
          <w:rStyle w:val="normaltextrun"/>
          <w:rFonts w:ascii="Arial" w:eastAsia="Times New Roman" w:hAnsi="Arial" w:cs="Arial"/>
          <w:sz w:val="24"/>
          <w:szCs w:val="24"/>
          <w:lang w:eastAsia="es-MX"/>
        </w:rPr>
        <w:t xml:space="preserve"> según Gregnanin Pedron</w:t>
      </w:r>
      <w:r w:rsidR="00AC5414">
        <w:rPr>
          <w:rStyle w:val="normaltextrun"/>
          <w:rFonts w:ascii="Arial" w:eastAsia="Times New Roman" w:hAnsi="Arial" w:cs="Arial"/>
          <w:sz w:val="24"/>
          <w:szCs w:val="24"/>
          <w:lang w:eastAsia="es-MX"/>
        </w:rPr>
        <w:t xml:space="preserve">. Sin embargo, en los hallazgos de este estudio, podría sugerir únicamente en el </w:t>
      </w:r>
      <w:r w:rsidR="006E0C9E">
        <w:rPr>
          <w:rStyle w:val="normaltextrun"/>
          <w:rFonts w:ascii="Arial" w:eastAsia="Times New Roman" w:hAnsi="Arial" w:cs="Arial"/>
          <w:sz w:val="24"/>
          <w:szCs w:val="24"/>
          <w:lang w:eastAsia="es-MX"/>
        </w:rPr>
        <w:t>acompañamiento</w:t>
      </w:r>
      <w:r w:rsidR="00AC5414">
        <w:rPr>
          <w:rStyle w:val="normaltextrun"/>
          <w:rFonts w:ascii="Arial" w:eastAsia="Times New Roman" w:hAnsi="Arial" w:cs="Arial"/>
          <w:sz w:val="24"/>
          <w:szCs w:val="24"/>
          <w:lang w:eastAsia="es-MX"/>
        </w:rPr>
        <w:t xml:space="preserve"> psicológico para mejorar la aceptación y calidad de vida y confianza de</w:t>
      </w:r>
      <w:r w:rsidR="009B6DFF">
        <w:rPr>
          <w:rStyle w:val="normaltextrun"/>
          <w:rFonts w:ascii="Arial" w:eastAsia="Times New Roman" w:hAnsi="Arial" w:cs="Arial"/>
          <w:sz w:val="24"/>
          <w:szCs w:val="24"/>
          <w:lang w:eastAsia="es-MX"/>
        </w:rPr>
        <w:t>l paciente.</w:t>
      </w:r>
    </w:p>
    <w:p w14:paraId="0329196C" w14:textId="4E5536BD" w:rsidR="00B543EE" w:rsidRPr="009B6DFF" w:rsidRDefault="00AC5414" w:rsidP="00AC0485">
      <w:pPr>
        <w:spacing w:after="199" w:line="360" w:lineRule="auto"/>
        <w:jc w:val="both"/>
        <w:textAlignment w:val="baseline"/>
        <w:rPr>
          <w:rStyle w:val="normaltextrun"/>
          <w:rFonts w:ascii="Arial" w:eastAsia="Times New Roman" w:hAnsi="Arial" w:cs="Arial"/>
          <w:sz w:val="24"/>
          <w:szCs w:val="24"/>
          <w:vertAlign w:val="superscript"/>
          <w:lang w:eastAsia="es-MX"/>
        </w:rPr>
      </w:pPr>
      <w:r>
        <w:rPr>
          <w:rStyle w:val="normaltextrun"/>
          <w:rFonts w:ascii="Arial" w:eastAsia="Times New Roman" w:hAnsi="Arial" w:cs="Arial"/>
          <w:sz w:val="24"/>
          <w:szCs w:val="24"/>
          <w:lang w:eastAsia="es-MX"/>
        </w:rPr>
        <w:lastRenderedPageBreak/>
        <w:t xml:space="preserve">Es </w:t>
      </w:r>
      <w:r w:rsidR="00BF511B">
        <w:rPr>
          <w:rStyle w:val="normaltextrun"/>
          <w:rFonts w:ascii="Arial" w:eastAsia="Times New Roman" w:hAnsi="Arial" w:cs="Arial"/>
          <w:sz w:val="24"/>
          <w:szCs w:val="24"/>
          <w:lang w:eastAsia="es-MX"/>
        </w:rPr>
        <w:t xml:space="preserve">importante resaltar que, aunque el impacto emocional obtenido en este </w:t>
      </w:r>
      <w:r w:rsidR="006E0C9E">
        <w:rPr>
          <w:rStyle w:val="normaltextrun"/>
          <w:rFonts w:ascii="Arial" w:eastAsia="Times New Roman" w:hAnsi="Arial" w:cs="Arial"/>
          <w:sz w:val="24"/>
          <w:szCs w:val="24"/>
          <w:lang w:eastAsia="es-MX"/>
        </w:rPr>
        <w:t>estudio</w:t>
      </w:r>
      <w:r w:rsidR="00BF511B">
        <w:rPr>
          <w:rStyle w:val="normaltextrun"/>
          <w:rFonts w:ascii="Arial" w:eastAsia="Times New Roman" w:hAnsi="Arial" w:cs="Arial"/>
          <w:sz w:val="24"/>
          <w:szCs w:val="24"/>
          <w:lang w:eastAsia="es-MX"/>
        </w:rPr>
        <w:t xml:space="preserve"> no fue tan marcado como lo reportado en otras investigaciones (anteriormente mencionadas), si </w:t>
      </w:r>
      <w:r w:rsidR="006E0C9E">
        <w:rPr>
          <w:rStyle w:val="normaltextrun"/>
          <w:rFonts w:ascii="Arial" w:eastAsia="Times New Roman" w:hAnsi="Arial" w:cs="Arial"/>
          <w:sz w:val="24"/>
          <w:szCs w:val="24"/>
          <w:lang w:eastAsia="es-MX"/>
        </w:rPr>
        <w:t>existe</w:t>
      </w:r>
      <w:r w:rsidR="00BF511B">
        <w:rPr>
          <w:rStyle w:val="normaltextrun"/>
          <w:rFonts w:ascii="Arial" w:eastAsia="Times New Roman" w:hAnsi="Arial" w:cs="Arial"/>
          <w:sz w:val="24"/>
          <w:szCs w:val="24"/>
          <w:lang w:eastAsia="es-MX"/>
        </w:rPr>
        <w:t xml:space="preserve"> un grupo de estudiantes que presentan sentimientos, sensaciones de inseguridad, incomodidad relacionados con la apariencia de su sonrisa. Tal y como lo señalan </w:t>
      </w:r>
      <w:proofErr w:type="spellStart"/>
      <w:r w:rsidR="00B543EE">
        <w:rPr>
          <w:rStyle w:val="normaltextrun"/>
          <w:rFonts w:ascii="Arial" w:eastAsia="Times New Roman" w:hAnsi="Arial" w:cs="Arial"/>
          <w:sz w:val="24"/>
          <w:szCs w:val="24"/>
          <w:lang w:eastAsia="es-MX"/>
        </w:rPr>
        <w:t>Misrachi</w:t>
      </w:r>
      <w:proofErr w:type="spellEnd"/>
      <w:r w:rsidR="00B543EE">
        <w:rPr>
          <w:rStyle w:val="normaltextrun"/>
          <w:rFonts w:ascii="Arial" w:eastAsia="Times New Roman" w:hAnsi="Arial" w:cs="Arial"/>
          <w:sz w:val="24"/>
          <w:szCs w:val="24"/>
          <w:lang w:eastAsia="es-MX"/>
        </w:rPr>
        <w:t xml:space="preserve"> </w:t>
      </w:r>
      <w:proofErr w:type="spellStart"/>
      <w:r w:rsidR="00B543EE">
        <w:rPr>
          <w:rStyle w:val="normaltextrun"/>
          <w:rFonts w:ascii="Arial" w:eastAsia="Times New Roman" w:hAnsi="Arial" w:cs="Arial"/>
          <w:sz w:val="24"/>
          <w:szCs w:val="24"/>
          <w:lang w:eastAsia="es-MX"/>
        </w:rPr>
        <w:t>Launert</w:t>
      </w:r>
      <w:proofErr w:type="spellEnd"/>
      <w:r w:rsidR="00B543EE">
        <w:rPr>
          <w:rStyle w:val="normaltextrun"/>
          <w:rFonts w:ascii="Arial" w:eastAsia="Times New Roman" w:hAnsi="Arial" w:cs="Arial"/>
          <w:sz w:val="24"/>
          <w:szCs w:val="24"/>
          <w:lang w:eastAsia="es-MX"/>
        </w:rPr>
        <w:t xml:space="preserve"> y Espinoza Santander en su estudio</w:t>
      </w:r>
      <w:r w:rsidR="00B543EE">
        <w:rPr>
          <w:rStyle w:val="normaltextrun"/>
          <w:rFonts w:ascii="Arial" w:eastAsia="Times New Roman" w:hAnsi="Arial" w:cs="Arial"/>
          <w:sz w:val="24"/>
          <w:szCs w:val="24"/>
          <w:vertAlign w:val="superscript"/>
          <w:lang w:eastAsia="es-MX"/>
        </w:rPr>
        <w:t>15</w:t>
      </w:r>
      <w:r w:rsidR="00B543EE">
        <w:rPr>
          <w:rStyle w:val="normaltextrun"/>
          <w:rFonts w:ascii="Arial" w:eastAsia="Times New Roman" w:hAnsi="Arial" w:cs="Arial"/>
          <w:sz w:val="24"/>
          <w:szCs w:val="24"/>
          <w:lang w:eastAsia="es-MX"/>
        </w:rPr>
        <w:t xml:space="preserve">, la calidad de vida relacionada con la salud bucal no depende solamente de la ausencia de enfermedad, sino también de la autopercepción subjetiva que el paciente podría tener de su boca y sonrisa. Es por eso </w:t>
      </w:r>
      <w:proofErr w:type="gramStart"/>
      <w:r w:rsidR="00B543EE">
        <w:rPr>
          <w:rStyle w:val="normaltextrun"/>
          <w:rFonts w:ascii="Arial" w:eastAsia="Times New Roman" w:hAnsi="Arial" w:cs="Arial"/>
          <w:sz w:val="24"/>
          <w:szCs w:val="24"/>
          <w:lang w:eastAsia="es-MX"/>
        </w:rPr>
        <w:t>que</w:t>
      </w:r>
      <w:proofErr w:type="gramEnd"/>
      <w:r w:rsidR="00B543EE">
        <w:rPr>
          <w:rStyle w:val="normaltextrun"/>
          <w:rFonts w:ascii="Arial" w:eastAsia="Times New Roman" w:hAnsi="Arial" w:cs="Arial"/>
          <w:sz w:val="24"/>
          <w:szCs w:val="24"/>
          <w:lang w:eastAsia="es-MX"/>
        </w:rPr>
        <w:t xml:space="preserve"> es importante abordar la sonrisa gingival (o cualquier otro padecimiento bucal) desde un enfoque integral, que incluya no solo la </w:t>
      </w:r>
      <w:r w:rsidR="006E0C9E">
        <w:rPr>
          <w:rStyle w:val="normaltextrun"/>
          <w:rFonts w:ascii="Arial" w:eastAsia="Times New Roman" w:hAnsi="Arial" w:cs="Arial"/>
          <w:sz w:val="24"/>
          <w:szCs w:val="24"/>
          <w:lang w:eastAsia="es-MX"/>
        </w:rPr>
        <w:t>corrección</w:t>
      </w:r>
      <w:r w:rsidR="00B543EE">
        <w:rPr>
          <w:rStyle w:val="normaltextrun"/>
          <w:rFonts w:ascii="Arial" w:eastAsia="Times New Roman" w:hAnsi="Arial" w:cs="Arial"/>
          <w:sz w:val="24"/>
          <w:szCs w:val="24"/>
          <w:lang w:eastAsia="es-MX"/>
        </w:rPr>
        <w:t xml:space="preserve"> estética o funcional, sino también la atención de sus posibles efectos emocionales.</w:t>
      </w:r>
    </w:p>
    <w:p w14:paraId="0B2040F7" w14:textId="6E4DCC0F" w:rsidR="00675495" w:rsidRDefault="00AC5414" w:rsidP="00AC0485">
      <w:pPr>
        <w:spacing w:after="199" w:line="360" w:lineRule="auto"/>
        <w:jc w:val="both"/>
        <w:textAlignment w:val="baseline"/>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En </w:t>
      </w:r>
      <w:r w:rsidR="006E0C9E">
        <w:rPr>
          <w:rStyle w:val="normaltextrun"/>
          <w:rFonts w:ascii="Arial" w:eastAsia="Times New Roman" w:hAnsi="Arial" w:cs="Arial"/>
          <w:sz w:val="24"/>
          <w:szCs w:val="24"/>
          <w:lang w:eastAsia="es-MX"/>
        </w:rPr>
        <w:t>conclusión,</w:t>
      </w:r>
      <w:r>
        <w:rPr>
          <w:rStyle w:val="normaltextrun"/>
          <w:rFonts w:ascii="Arial" w:eastAsia="Times New Roman" w:hAnsi="Arial" w:cs="Arial"/>
          <w:sz w:val="24"/>
          <w:szCs w:val="24"/>
          <w:lang w:eastAsia="es-MX"/>
        </w:rPr>
        <w:t xml:space="preserve"> los hallazgos de esta investigación evidencian que, aunque la sonrisa </w:t>
      </w:r>
      <w:r w:rsidR="006E0C9E">
        <w:rPr>
          <w:rStyle w:val="normaltextrun"/>
          <w:rFonts w:ascii="Arial" w:eastAsia="Times New Roman" w:hAnsi="Arial" w:cs="Arial"/>
          <w:sz w:val="24"/>
          <w:szCs w:val="24"/>
          <w:lang w:eastAsia="es-MX"/>
        </w:rPr>
        <w:t>gingival</w:t>
      </w:r>
      <w:r>
        <w:rPr>
          <w:rStyle w:val="normaltextrun"/>
          <w:rFonts w:ascii="Arial" w:eastAsia="Times New Roman" w:hAnsi="Arial" w:cs="Arial"/>
          <w:sz w:val="24"/>
          <w:szCs w:val="24"/>
          <w:lang w:eastAsia="es-MX"/>
        </w:rPr>
        <w:t xml:space="preserve"> puede ser percibida como un rasgo no deseado, su impacto emocional no es tan significativo en todos los casos. La diferencia respecto a lo reportado en estudios previos</w:t>
      </w:r>
      <w:r w:rsidR="006E0C9E">
        <w:rPr>
          <w:rStyle w:val="normaltextrun"/>
          <w:rFonts w:ascii="Arial" w:eastAsia="Times New Roman" w:hAnsi="Arial" w:cs="Arial"/>
          <w:sz w:val="24"/>
          <w:szCs w:val="24"/>
          <w:vertAlign w:val="superscript"/>
          <w:lang w:eastAsia="es-MX"/>
        </w:rPr>
        <w:t>1,4,5,6,11,15</w:t>
      </w:r>
      <w:r>
        <w:rPr>
          <w:rStyle w:val="normaltextrun"/>
          <w:rFonts w:ascii="Arial" w:eastAsia="Times New Roman" w:hAnsi="Arial" w:cs="Arial"/>
          <w:sz w:val="24"/>
          <w:szCs w:val="24"/>
          <w:lang w:eastAsia="es-MX"/>
        </w:rPr>
        <w:t xml:space="preserve">, </w:t>
      </w:r>
      <w:r w:rsidR="006E0C9E">
        <w:rPr>
          <w:rStyle w:val="normaltextrun"/>
          <w:rFonts w:ascii="Arial" w:eastAsia="Times New Roman" w:hAnsi="Arial" w:cs="Arial"/>
          <w:sz w:val="24"/>
          <w:szCs w:val="24"/>
          <w:lang w:eastAsia="es-MX"/>
        </w:rPr>
        <w:t>mencionan la</w:t>
      </w:r>
      <w:r>
        <w:rPr>
          <w:rStyle w:val="normaltextrun"/>
          <w:rFonts w:ascii="Arial" w:eastAsia="Times New Roman" w:hAnsi="Arial" w:cs="Arial"/>
          <w:sz w:val="24"/>
          <w:szCs w:val="24"/>
          <w:lang w:eastAsia="es-MX"/>
        </w:rPr>
        <w:t xml:space="preserve"> importancia de considerar el contexto sociocultural, el nivel de </w:t>
      </w:r>
      <w:r w:rsidR="006E0C9E">
        <w:rPr>
          <w:rStyle w:val="normaltextrun"/>
          <w:rFonts w:ascii="Arial" w:eastAsia="Times New Roman" w:hAnsi="Arial" w:cs="Arial"/>
          <w:sz w:val="24"/>
          <w:szCs w:val="24"/>
          <w:lang w:eastAsia="es-MX"/>
        </w:rPr>
        <w:t>conocimiento</w:t>
      </w:r>
      <w:r>
        <w:rPr>
          <w:rStyle w:val="normaltextrun"/>
          <w:rFonts w:ascii="Arial" w:eastAsia="Times New Roman" w:hAnsi="Arial" w:cs="Arial"/>
          <w:sz w:val="24"/>
          <w:szCs w:val="24"/>
          <w:lang w:eastAsia="es-MX"/>
        </w:rPr>
        <w:t xml:space="preserve"> odontológico y las </w:t>
      </w:r>
      <w:r w:rsidR="006E0C9E">
        <w:rPr>
          <w:rStyle w:val="normaltextrun"/>
          <w:rFonts w:ascii="Arial" w:eastAsia="Times New Roman" w:hAnsi="Arial" w:cs="Arial"/>
          <w:sz w:val="24"/>
          <w:szCs w:val="24"/>
          <w:lang w:eastAsia="es-MX"/>
        </w:rPr>
        <w:t>características</w:t>
      </w:r>
      <w:r>
        <w:rPr>
          <w:rStyle w:val="normaltextrun"/>
          <w:rFonts w:ascii="Arial" w:eastAsia="Times New Roman" w:hAnsi="Arial" w:cs="Arial"/>
          <w:sz w:val="24"/>
          <w:szCs w:val="24"/>
          <w:lang w:eastAsia="es-MX"/>
        </w:rPr>
        <w:t xml:space="preserve"> individuales al evaluar a los pacientes con este padecimiento. Estos resultados refuerzan la </w:t>
      </w:r>
      <w:r w:rsidR="006E0C9E">
        <w:rPr>
          <w:rStyle w:val="normaltextrun"/>
          <w:rFonts w:ascii="Arial" w:eastAsia="Times New Roman" w:hAnsi="Arial" w:cs="Arial"/>
          <w:sz w:val="24"/>
          <w:szCs w:val="24"/>
          <w:lang w:eastAsia="es-MX"/>
        </w:rPr>
        <w:t>necesidad</w:t>
      </w:r>
      <w:r>
        <w:rPr>
          <w:rStyle w:val="normaltextrun"/>
          <w:rFonts w:ascii="Arial" w:eastAsia="Times New Roman" w:hAnsi="Arial" w:cs="Arial"/>
          <w:sz w:val="24"/>
          <w:szCs w:val="24"/>
          <w:lang w:eastAsia="es-MX"/>
        </w:rPr>
        <w:t xml:space="preserve"> de un abordaje multidisciplinario, donde la valoración estética se complemente con </w:t>
      </w:r>
      <w:r w:rsidR="00496E8C">
        <w:rPr>
          <w:rStyle w:val="normaltextrun"/>
          <w:rFonts w:ascii="Arial" w:eastAsia="Times New Roman" w:hAnsi="Arial" w:cs="Arial"/>
          <w:sz w:val="24"/>
          <w:szCs w:val="24"/>
          <w:lang w:eastAsia="es-MX"/>
        </w:rPr>
        <w:t xml:space="preserve">el acompañamiento emocional, garantizando </w:t>
      </w:r>
      <w:r w:rsidR="006E0C9E">
        <w:rPr>
          <w:rStyle w:val="normaltextrun"/>
          <w:rFonts w:ascii="Arial" w:eastAsia="Times New Roman" w:hAnsi="Arial" w:cs="Arial"/>
          <w:sz w:val="24"/>
          <w:szCs w:val="24"/>
          <w:lang w:eastAsia="es-MX"/>
        </w:rPr>
        <w:t>así</w:t>
      </w:r>
      <w:r w:rsidR="00496E8C">
        <w:rPr>
          <w:rStyle w:val="normaltextrun"/>
          <w:rFonts w:ascii="Arial" w:eastAsia="Times New Roman" w:hAnsi="Arial" w:cs="Arial"/>
          <w:sz w:val="24"/>
          <w:szCs w:val="24"/>
          <w:lang w:eastAsia="es-MX"/>
        </w:rPr>
        <w:t xml:space="preserve"> un tratamiento integral que </w:t>
      </w:r>
      <w:r w:rsidR="006E0C9E">
        <w:rPr>
          <w:rStyle w:val="normaltextrun"/>
          <w:rFonts w:ascii="Arial" w:eastAsia="Times New Roman" w:hAnsi="Arial" w:cs="Arial"/>
          <w:sz w:val="24"/>
          <w:szCs w:val="24"/>
          <w:lang w:eastAsia="es-MX"/>
        </w:rPr>
        <w:t>favorezca</w:t>
      </w:r>
      <w:r w:rsidR="00496E8C">
        <w:rPr>
          <w:rStyle w:val="normaltextrun"/>
          <w:rFonts w:ascii="Arial" w:eastAsia="Times New Roman" w:hAnsi="Arial" w:cs="Arial"/>
          <w:sz w:val="24"/>
          <w:szCs w:val="24"/>
          <w:lang w:eastAsia="es-MX"/>
        </w:rPr>
        <w:t xml:space="preserve"> la salud</w:t>
      </w:r>
      <w:r w:rsidR="006E0C9E">
        <w:rPr>
          <w:rStyle w:val="normaltextrun"/>
          <w:rFonts w:ascii="Arial" w:eastAsia="Times New Roman" w:hAnsi="Arial" w:cs="Arial"/>
          <w:sz w:val="24"/>
          <w:szCs w:val="24"/>
          <w:lang w:eastAsia="es-MX"/>
        </w:rPr>
        <w:t>, calidad de vida</w:t>
      </w:r>
      <w:r w:rsidR="00496E8C">
        <w:rPr>
          <w:rStyle w:val="normaltextrun"/>
          <w:rFonts w:ascii="Arial" w:eastAsia="Times New Roman" w:hAnsi="Arial" w:cs="Arial"/>
          <w:sz w:val="24"/>
          <w:szCs w:val="24"/>
          <w:lang w:eastAsia="es-MX"/>
        </w:rPr>
        <w:t xml:space="preserve"> y el bienestar del paciente</w:t>
      </w:r>
    </w:p>
    <w:p w14:paraId="518DE7C5" w14:textId="77777777" w:rsidR="00A877D1" w:rsidRPr="00BE74C2" w:rsidRDefault="00A877D1" w:rsidP="00AC0485">
      <w:pPr>
        <w:spacing w:after="199" w:line="360" w:lineRule="auto"/>
        <w:jc w:val="both"/>
        <w:textAlignment w:val="baseline"/>
        <w:rPr>
          <w:rStyle w:val="normaltextrun"/>
          <w:rFonts w:ascii="Arial" w:eastAsia="Times New Roman" w:hAnsi="Arial" w:cs="Arial"/>
          <w:sz w:val="24"/>
          <w:szCs w:val="24"/>
          <w:lang w:eastAsia="es-MX"/>
        </w:rPr>
      </w:pPr>
    </w:p>
    <w:p w14:paraId="4A288AE8" w14:textId="77777777" w:rsidR="00B31BF3" w:rsidRDefault="00B31BF3" w:rsidP="00B31BF3">
      <w:pPr>
        <w:spacing w:after="199" w:line="360" w:lineRule="auto"/>
        <w:ind w:left="360"/>
        <w:jc w:val="both"/>
        <w:textAlignment w:val="baseline"/>
        <w:rPr>
          <w:rStyle w:val="normaltextrun"/>
          <w:rFonts w:ascii="Arial" w:eastAsia="Times New Roman" w:hAnsi="Arial" w:cs="Arial"/>
          <w:b/>
          <w:sz w:val="24"/>
          <w:szCs w:val="24"/>
          <w:lang w:eastAsia="es-MX"/>
        </w:rPr>
      </w:pPr>
    </w:p>
    <w:p w14:paraId="52E5FC09" w14:textId="77777777" w:rsidR="0044358B" w:rsidRDefault="0044358B" w:rsidP="00B31BF3">
      <w:pPr>
        <w:spacing w:after="199" w:line="360" w:lineRule="auto"/>
        <w:ind w:left="360"/>
        <w:jc w:val="both"/>
        <w:textAlignment w:val="baseline"/>
        <w:rPr>
          <w:rStyle w:val="normaltextrun"/>
          <w:rFonts w:ascii="Arial" w:eastAsia="Times New Roman" w:hAnsi="Arial" w:cs="Arial"/>
          <w:b/>
          <w:sz w:val="24"/>
          <w:szCs w:val="24"/>
          <w:lang w:eastAsia="es-MX"/>
        </w:rPr>
      </w:pPr>
    </w:p>
    <w:p w14:paraId="09306A8A" w14:textId="77777777" w:rsidR="0044358B" w:rsidRDefault="0044358B" w:rsidP="006E0C9E">
      <w:pPr>
        <w:spacing w:after="199" w:line="360" w:lineRule="auto"/>
        <w:jc w:val="both"/>
        <w:textAlignment w:val="baseline"/>
        <w:rPr>
          <w:rStyle w:val="normaltextrun"/>
          <w:rFonts w:ascii="Arial" w:eastAsia="Times New Roman" w:hAnsi="Arial" w:cs="Arial"/>
          <w:b/>
          <w:sz w:val="24"/>
          <w:szCs w:val="24"/>
          <w:lang w:eastAsia="es-MX"/>
        </w:rPr>
      </w:pPr>
    </w:p>
    <w:p w14:paraId="399A5CB4" w14:textId="77777777" w:rsidR="006E0C9E" w:rsidRDefault="006E0C9E" w:rsidP="006E0C9E">
      <w:pPr>
        <w:spacing w:after="199" w:line="360" w:lineRule="auto"/>
        <w:jc w:val="both"/>
        <w:textAlignment w:val="baseline"/>
        <w:rPr>
          <w:rStyle w:val="normaltextrun"/>
          <w:rFonts w:ascii="Arial" w:eastAsia="Times New Roman" w:hAnsi="Arial" w:cs="Arial"/>
          <w:b/>
          <w:sz w:val="24"/>
          <w:szCs w:val="24"/>
          <w:lang w:eastAsia="es-MX"/>
        </w:rPr>
      </w:pPr>
    </w:p>
    <w:p w14:paraId="33936638" w14:textId="77777777" w:rsidR="0044358B" w:rsidRPr="00B31BF3" w:rsidRDefault="0044358B" w:rsidP="00B31BF3">
      <w:pPr>
        <w:spacing w:after="199" w:line="360" w:lineRule="auto"/>
        <w:ind w:left="360"/>
        <w:jc w:val="both"/>
        <w:textAlignment w:val="baseline"/>
        <w:rPr>
          <w:rStyle w:val="normaltextrun"/>
          <w:rFonts w:ascii="Arial" w:eastAsia="Times New Roman" w:hAnsi="Arial" w:cs="Arial"/>
          <w:b/>
          <w:sz w:val="24"/>
          <w:szCs w:val="24"/>
          <w:lang w:eastAsia="es-MX"/>
        </w:rPr>
      </w:pPr>
    </w:p>
    <w:p w14:paraId="27CA271F" w14:textId="18266097" w:rsidR="003D3031" w:rsidRPr="00846E2C" w:rsidRDefault="003D3031" w:rsidP="003D3031">
      <w:pPr>
        <w:pStyle w:val="Prrafodelista"/>
        <w:numPr>
          <w:ilvl w:val="0"/>
          <w:numId w:val="27"/>
        </w:numPr>
        <w:spacing w:before="240" w:line="360" w:lineRule="auto"/>
        <w:jc w:val="both"/>
        <w:rPr>
          <w:rStyle w:val="normaltextrun"/>
          <w:rFonts w:ascii="Arial" w:eastAsia="Times New Roman" w:hAnsi="Arial" w:cs="Arial"/>
          <w:b/>
          <w:sz w:val="24"/>
          <w:szCs w:val="24"/>
          <w:lang w:eastAsia="es-MX"/>
        </w:rPr>
      </w:pPr>
      <w:r w:rsidRPr="00846E2C">
        <w:rPr>
          <w:rStyle w:val="normaltextrun"/>
          <w:rFonts w:ascii="Arial" w:eastAsia="Times New Roman" w:hAnsi="Arial" w:cs="Arial"/>
          <w:b/>
          <w:sz w:val="24"/>
          <w:szCs w:val="24"/>
          <w:lang w:eastAsia="es-MX"/>
        </w:rPr>
        <w:lastRenderedPageBreak/>
        <w:t>C</w:t>
      </w:r>
      <w:r w:rsidR="00846E2C" w:rsidRPr="00846E2C">
        <w:rPr>
          <w:rStyle w:val="normaltextrun"/>
          <w:rFonts w:ascii="Arial" w:eastAsia="Times New Roman" w:hAnsi="Arial" w:cs="Arial"/>
          <w:b/>
          <w:sz w:val="24"/>
          <w:szCs w:val="24"/>
          <w:lang w:eastAsia="es-MX"/>
        </w:rPr>
        <w:t>onclusiones</w:t>
      </w:r>
    </w:p>
    <w:p w14:paraId="12149D81" w14:textId="77777777" w:rsidR="00673EBB" w:rsidRDefault="00673EBB" w:rsidP="003D3031">
      <w:pPr>
        <w:spacing w:before="240" w:line="360" w:lineRule="auto"/>
        <w:ind w:left="360"/>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Con base en l</w:t>
      </w:r>
      <w:r w:rsidR="003D3031" w:rsidRPr="003D3031">
        <w:rPr>
          <w:rStyle w:val="normaltextrun"/>
          <w:rFonts w:ascii="Arial" w:eastAsia="Times New Roman" w:hAnsi="Arial" w:cs="Arial"/>
          <w:sz w:val="24"/>
          <w:szCs w:val="24"/>
          <w:lang w:eastAsia="es-MX"/>
        </w:rPr>
        <w:t>os res</w:t>
      </w:r>
      <w:r>
        <w:rPr>
          <w:rStyle w:val="normaltextrun"/>
          <w:rFonts w:ascii="Arial" w:eastAsia="Times New Roman" w:hAnsi="Arial" w:cs="Arial"/>
          <w:sz w:val="24"/>
          <w:szCs w:val="24"/>
          <w:lang w:eastAsia="es-MX"/>
        </w:rPr>
        <w:t>ultados obtenidos en el presente estudio, se obtuvieron las siguientes conclusiones:</w:t>
      </w:r>
    </w:p>
    <w:p w14:paraId="1B71E864" w14:textId="77777777" w:rsidR="00565D86" w:rsidRDefault="00565D86" w:rsidP="00565D86">
      <w:pPr>
        <w:pStyle w:val="Prrafodelista"/>
        <w:numPr>
          <w:ilvl w:val="0"/>
          <w:numId w:val="29"/>
        </w:numPr>
        <w:spacing w:before="240" w:line="360" w:lineRule="auto"/>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Es importante señalar que el </w:t>
      </w:r>
      <w:r w:rsidRPr="00565D86">
        <w:rPr>
          <w:rStyle w:val="normaltextrun"/>
          <w:rFonts w:ascii="Arial" w:eastAsia="Times New Roman" w:hAnsi="Arial" w:cs="Arial"/>
          <w:sz w:val="24"/>
          <w:szCs w:val="24"/>
          <w:lang w:eastAsia="es-MX"/>
        </w:rPr>
        <w:t xml:space="preserve">14% de los </w:t>
      </w:r>
      <w:r>
        <w:rPr>
          <w:rStyle w:val="normaltextrun"/>
          <w:rFonts w:ascii="Arial" w:eastAsia="Times New Roman" w:hAnsi="Arial" w:cs="Arial"/>
          <w:sz w:val="24"/>
          <w:szCs w:val="24"/>
          <w:lang w:eastAsia="es-MX"/>
        </w:rPr>
        <w:t>encuestados afirmó</w:t>
      </w:r>
      <w:r w:rsidRPr="00565D86">
        <w:rPr>
          <w:rStyle w:val="normaltextrun"/>
          <w:rFonts w:ascii="Arial" w:eastAsia="Times New Roman" w:hAnsi="Arial" w:cs="Arial"/>
          <w:sz w:val="24"/>
          <w:szCs w:val="24"/>
          <w:lang w:eastAsia="es-MX"/>
        </w:rPr>
        <w:t xml:space="preserve"> que el aspecto de su sonrisa </w:t>
      </w:r>
      <w:r>
        <w:rPr>
          <w:rStyle w:val="normaltextrun"/>
          <w:rFonts w:ascii="Arial" w:eastAsia="Times New Roman" w:hAnsi="Arial" w:cs="Arial"/>
          <w:sz w:val="24"/>
          <w:szCs w:val="24"/>
          <w:lang w:eastAsia="es-MX"/>
        </w:rPr>
        <w:t xml:space="preserve">les genera </w:t>
      </w:r>
      <w:r w:rsidRPr="00565D86">
        <w:rPr>
          <w:rStyle w:val="normaltextrun"/>
          <w:rFonts w:ascii="Arial" w:eastAsia="Times New Roman" w:hAnsi="Arial" w:cs="Arial"/>
          <w:sz w:val="24"/>
          <w:szCs w:val="24"/>
          <w:lang w:eastAsia="es-MX"/>
        </w:rPr>
        <w:t>inseguridad</w:t>
      </w:r>
      <w:r>
        <w:rPr>
          <w:rStyle w:val="normaltextrun"/>
          <w:rFonts w:ascii="Arial" w:eastAsia="Times New Roman" w:hAnsi="Arial" w:cs="Arial"/>
          <w:sz w:val="24"/>
          <w:szCs w:val="24"/>
          <w:lang w:eastAsia="es-MX"/>
        </w:rPr>
        <w:t xml:space="preserve">. </w:t>
      </w:r>
    </w:p>
    <w:p w14:paraId="42B63DDE" w14:textId="541DE29D" w:rsidR="00565D86" w:rsidRDefault="00565D86" w:rsidP="00565D86">
      <w:pPr>
        <w:pStyle w:val="Prrafodelista"/>
        <w:numPr>
          <w:ilvl w:val="0"/>
          <w:numId w:val="29"/>
        </w:numPr>
        <w:spacing w:before="240" w:line="360" w:lineRule="auto"/>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Por otra parte, a pesar de</w:t>
      </w:r>
      <w:r w:rsidRPr="00565D86">
        <w:rPr>
          <w:rStyle w:val="normaltextrun"/>
          <w:rFonts w:ascii="Arial" w:eastAsia="Times New Roman" w:hAnsi="Arial" w:cs="Arial"/>
          <w:sz w:val="24"/>
          <w:szCs w:val="24"/>
          <w:lang w:eastAsia="es-MX"/>
        </w:rPr>
        <w:t xml:space="preserve"> q</w:t>
      </w:r>
      <w:r>
        <w:rPr>
          <w:rStyle w:val="normaltextrun"/>
          <w:rFonts w:ascii="Arial" w:eastAsia="Times New Roman" w:hAnsi="Arial" w:cs="Arial"/>
          <w:sz w:val="24"/>
          <w:szCs w:val="24"/>
          <w:lang w:eastAsia="es-MX"/>
        </w:rPr>
        <w:t>ue el 33% de los encuestados les desagrada su sonrisa, no hay un</w:t>
      </w:r>
      <w:r w:rsidRPr="00565D86">
        <w:rPr>
          <w:rStyle w:val="normaltextrun"/>
          <w:rFonts w:ascii="Arial" w:eastAsia="Times New Roman" w:hAnsi="Arial" w:cs="Arial"/>
          <w:sz w:val="24"/>
          <w:szCs w:val="24"/>
          <w:lang w:eastAsia="es-MX"/>
        </w:rPr>
        <w:t xml:space="preserve"> impacto a nivel emocio</w:t>
      </w:r>
      <w:r>
        <w:rPr>
          <w:rStyle w:val="normaltextrun"/>
          <w:rFonts w:ascii="Arial" w:eastAsia="Times New Roman" w:hAnsi="Arial" w:cs="Arial"/>
          <w:sz w:val="24"/>
          <w:szCs w:val="24"/>
          <w:lang w:eastAsia="es-MX"/>
        </w:rPr>
        <w:t>nal como se h</w:t>
      </w:r>
      <w:r w:rsidR="006A7DFE">
        <w:rPr>
          <w:rStyle w:val="normaltextrun"/>
          <w:rFonts w:ascii="Arial" w:eastAsia="Times New Roman" w:hAnsi="Arial" w:cs="Arial"/>
          <w:sz w:val="24"/>
          <w:szCs w:val="24"/>
          <w:lang w:eastAsia="es-MX"/>
        </w:rPr>
        <w:t>a reportado en algunos articul</w:t>
      </w:r>
      <w:r>
        <w:rPr>
          <w:rStyle w:val="normaltextrun"/>
          <w:rFonts w:ascii="Arial" w:eastAsia="Times New Roman" w:hAnsi="Arial" w:cs="Arial"/>
          <w:sz w:val="24"/>
          <w:szCs w:val="24"/>
          <w:lang w:eastAsia="es-MX"/>
        </w:rPr>
        <w:t>os</w:t>
      </w:r>
      <w:r w:rsidR="00E66780">
        <w:rPr>
          <w:rStyle w:val="normaltextrun"/>
          <w:rFonts w:ascii="Arial" w:eastAsia="Times New Roman" w:hAnsi="Arial" w:cs="Arial"/>
          <w:sz w:val="24"/>
          <w:szCs w:val="24"/>
          <w:vertAlign w:val="superscript"/>
          <w:lang w:eastAsia="es-MX"/>
        </w:rPr>
        <w:t>1,5, 6, 10, 12, 16, 18</w:t>
      </w:r>
      <w:r w:rsidR="006B3C28">
        <w:rPr>
          <w:rStyle w:val="normaltextrun"/>
          <w:rFonts w:ascii="Arial" w:eastAsia="Times New Roman" w:hAnsi="Arial" w:cs="Arial"/>
          <w:sz w:val="24"/>
          <w:szCs w:val="24"/>
          <w:vertAlign w:val="superscript"/>
          <w:lang w:eastAsia="es-MX"/>
        </w:rPr>
        <w:t>.</w:t>
      </w:r>
    </w:p>
    <w:p w14:paraId="166718FA" w14:textId="54085AF4" w:rsidR="00E66780" w:rsidRPr="00E66780" w:rsidRDefault="00565D86" w:rsidP="00E66780">
      <w:pPr>
        <w:pStyle w:val="Prrafodelista"/>
        <w:numPr>
          <w:ilvl w:val="0"/>
          <w:numId w:val="29"/>
        </w:numPr>
        <w:spacing w:before="240" w:line="360" w:lineRule="auto"/>
        <w:jc w:val="both"/>
        <w:rPr>
          <w:rStyle w:val="normaltextrun"/>
          <w:rFonts w:ascii="Arial" w:eastAsia="Times New Roman" w:hAnsi="Arial" w:cs="Arial"/>
          <w:sz w:val="24"/>
          <w:szCs w:val="24"/>
          <w:lang w:eastAsia="es-MX"/>
        </w:rPr>
      </w:pPr>
      <w:r w:rsidRPr="00565D86">
        <w:rPr>
          <w:rStyle w:val="normaltextrun"/>
          <w:rFonts w:ascii="Arial" w:eastAsia="Times New Roman" w:hAnsi="Arial" w:cs="Arial"/>
          <w:sz w:val="24"/>
          <w:szCs w:val="24"/>
          <w:lang w:eastAsia="es-MX"/>
        </w:rPr>
        <w:t xml:space="preserve">La mayoría de los participantes </w:t>
      </w:r>
      <w:r w:rsidR="003D3031" w:rsidRPr="00565D86">
        <w:rPr>
          <w:rStyle w:val="normaltextrun"/>
          <w:rFonts w:ascii="Arial" w:eastAsia="Times New Roman" w:hAnsi="Arial" w:cs="Arial"/>
          <w:sz w:val="24"/>
          <w:szCs w:val="24"/>
          <w:lang w:eastAsia="es-MX"/>
        </w:rPr>
        <w:t>encuestado</w:t>
      </w:r>
      <w:r w:rsidRPr="00565D86">
        <w:rPr>
          <w:rStyle w:val="normaltextrun"/>
          <w:rFonts w:ascii="Arial" w:eastAsia="Times New Roman" w:hAnsi="Arial" w:cs="Arial"/>
          <w:sz w:val="24"/>
          <w:szCs w:val="24"/>
          <w:lang w:eastAsia="es-MX"/>
        </w:rPr>
        <w:t>s</w:t>
      </w:r>
      <w:r w:rsidR="003D3031" w:rsidRPr="00565D86">
        <w:rPr>
          <w:rStyle w:val="normaltextrun"/>
          <w:rFonts w:ascii="Arial" w:eastAsia="Times New Roman" w:hAnsi="Arial" w:cs="Arial"/>
          <w:sz w:val="24"/>
          <w:szCs w:val="24"/>
          <w:lang w:eastAsia="es-MX"/>
        </w:rPr>
        <w:t xml:space="preserve"> </w:t>
      </w:r>
      <w:r w:rsidRPr="00565D86">
        <w:rPr>
          <w:rStyle w:val="normaltextrun"/>
          <w:rFonts w:ascii="Arial" w:eastAsia="Times New Roman" w:hAnsi="Arial" w:cs="Arial"/>
          <w:sz w:val="24"/>
          <w:szCs w:val="24"/>
          <w:lang w:eastAsia="es-MX"/>
        </w:rPr>
        <w:t>(</w:t>
      </w:r>
      <w:r w:rsidR="003D3031" w:rsidRPr="00565D86">
        <w:rPr>
          <w:rStyle w:val="normaltextrun"/>
          <w:rFonts w:ascii="Arial" w:eastAsia="Times New Roman" w:hAnsi="Arial" w:cs="Arial"/>
          <w:sz w:val="24"/>
          <w:szCs w:val="24"/>
          <w:lang w:eastAsia="es-MX"/>
        </w:rPr>
        <w:t>58%</w:t>
      </w:r>
      <w:r w:rsidRPr="00565D86">
        <w:rPr>
          <w:rStyle w:val="normaltextrun"/>
          <w:rFonts w:ascii="Arial" w:eastAsia="Times New Roman" w:hAnsi="Arial" w:cs="Arial"/>
          <w:sz w:val="24"/>
          <w:szCs w:val="24"/>
          <w:lang w:eastAsia="es-MX"/>
        </w:rPr>
        <w:t>)</w:t>
      </w:r>
      <w:r w:rsidR="003D3031" w:rsidRPr="00565D86">
        <w:rPr>
          <w:rStyle w:val="normaltextrun"/>
          <w:rFonts w:ascii="Arial" w:eastAsia="Times New Roman" w:hAnsi="Arial" w:cs="Arial"/>
          <w:sz w:val="24"/>
          <w:szCs w:val="24"/>
          <w:lang w:eastAsia="es-MX"/>
        </w:rPr>
        <w:t xml:space="preserve"> desearía cambiar la apariencia de sus </w:t>
      </w:r>
      <w:r w:rsidRPr="00565D86">
        <w:rPr>
          <w:rStyle w:val="normaltextrun"/>
          <w:rFonts w:ascii="Arial" w:eastAsia="Times New Roman" w:hAnsi="Arial" w:cs="Arial"/>
          <w:sz w:val="24"/>
          <w:szCs w:val="24"/>
          <w:lang w:eastAsia="es-MX"/>
        </w:rPr>
        <w:t>sonrisas a nivel dental y/</w:t>
      </w:r>
      <w:r w:rsidR="003D3031" w:rsidRPr="00565D86">
        <w:rPr>
          <w:rStyle w:val="normaltextrun"/>
          <w:rFonts w:ascii="Arial" w:eastAsia="Times New Roman" w:hAnsi="Arial" w:cs="Arial"/>
          <w:sz w:val="24"/>
          <w:szCs w:val="24"/>
          <w:lang w:eastAsia="es-MX"/>
        </w:rPr>
        <w:t xml:space="preserve">o </w:t>
      </w:r>
      <w:r w:rsidRPr="00565D86">
        <w:rPr>
          <w:rStyle w:val="normaltextrun"/>
          <w:rFonts w:ascii="Arial" w:eastAsia="Times New Roman" w:hAnsi="Arial" w:cs="Arial"/>
          <w:sz w:val="24"/>
          <w:szCs w:val="24"/>
          <w:lang w:eastAsia="es-MX"/>
        </w:rPr>
        <w:t xml:space="preserve">a nivel de tejidos blandos por varios factores como </w:t>
      </w:r>
      <w:proofErr w:type="spellStart"/>
      <w:r w:rsidR="003D3031" w:rsidRPr="00565D86">
        <w:rPr>
          <w:rStyle w:val="normaltextrun"/>
          <w:rFonts w:ascii="Arial" w:eastAsia="Times New Roman" w:hAnsi="Arial" w:cs="Arial"/>
          <w:sz w:val="24"/>
          <w:szCs w:val="24"/>
          <w:lang w:eastAsia="es-MX"/>
        </w:rPr>
        <w:t>microdoncia</w:t>
      </w:r>
      <w:proofErr w:type="spellEnd"/>
      <w:r w:rsidR="003D3031" w:rsidRPr="00565D86">
        <w:rPr>
          <w:rStyle w:val="normaltextrun"/>
          <w:rFonts w:ascii="Arial" w:eastAsia="Times New Roman" w:hAnsi="Arial" w:cs="Arial"/>
          <w:sz w:val="24"/>
          <w:szCs w:val="24"/>
          <w:lang w:eastAsia="es-MX"/>
        </w:rPr>
        <w:t>, sonr</w:t>
      </w:r>
      <w:r w:rsidRPr="00565D86">
        <w:rPr>
          <w:rStyle w:val="normaltextrun"/>
          <w:rFonts w:ascii="Arial" w:eastAsia="Times New Roman" w:hAnsi="Arial" w:cs="Arial"/>
          <w:sz w:val="24"/>
          <w:szCs w:val="24"/>
          <w:lang w:eastAsia="es-MX"/>
        </w:rPr>
        <w:t>isa gingival, apiñamiento, anatomía</w:t>
      </w:r>
      <w:r w:rsidR="003D3031" w:rsidRPr="00565D86">
        <w:rPr>
          <w:rStyle w:val="normaltextrun"/>
          <w:rFonts w:ascii="Arial" w:eastAsia="Times New Roman" w:hAnsi="Arial" w:cs="Arial"/>
          <w:sz w:val="24"/>
          <w:szCs w:val="24"/>
          <w:lang w:eastAsia="es-MX"/>
        </w:rPr>
        <w:t xml:space="preserve"> de sus </w:t>
      </w:r>
      <w:r w:rsidRPr="00565D86">
        <w:rPr>
          <w:rStyle w:val="normaltextrun"/>
          <w:rFonts w:ascii="Arial" w:eastAsia="Times New Roman" w:hAnsi="Arial" w:cs="Arial"/>
          <w:sz w:val="24"/>
          <w:szCs w:val="24"/>
          <w:lang w:eastAsia="es-MX"/>
        </w:rPr>
        <w:t>órganos dentarios</w:t>
      </w:r>
      <w:r w:rsidR="003D3031" w:rsidRPr="00565D86">
        <w:rPr>
          <w:rStyle w:val="normaltextrun"/>
          <w:rFonts w:ascii="Arial" w:eastAsia="Times New Roman" w:hAnsi="Arial" w:cs="Arial"/>
          <w:sz w:val="24"/>
          <w:szCs w:val="24"/>
          <w:lang w:eastAsia="es-MX"/>
        </w:rPr>
        <w:t xml:space="preserve"> o porque no están satisfechos con el resultado de su tratamiento de ortodoncia</w:t>
      </w:r>
      <w:r w:rsidR="00E66780">
        <w:rPr>
          <w:rStyle w:val="normaltextrun"/>
          <w:rFonts w:ascii="Arial" w:eastAsia="Times New Roman" w:hAnsi="Arial" w:cs="Arial"/>
          <w:sz w:val="24"/>
          <w:szCs w:val="24"/>
          <w:vertAlign w:val="superscript"/>
          <w:lang w:eastAsia="es-MX"/>
        </w:rPr>
        <w:t>4,16, 18</w:t>
      </w:r>
      <w:r w:rsidR="00E66780">
        <w:rPr>
          <w:rStyle w:val="normaltextrun"/>
          <w:rFonts w:ascii="Arial" w:eastAsia="Times New Roman" w:hAnsi="Arial" w:cs="Arial"/>
          <w:sz w:val="24"/>
          <w:szCs w:val="24"/>
          <w:lang w:eastAsia="es-MX"/>
        </w:rPr>
        <w:t>.</w:t>
      </w:r>
    </w:p>
    <w:p w14:paraId="6B2C698A" w14:textId="141F3BA7" w:rsidR="00565D86" w:rsidRDefault="001D4929" w:rsidP="00565D86">
      <w:pPr>
        <w:pStyle w:val="Prrafodelista"/>
        <w:numPr>
          <w:ilvl w:val="0"/>
          <w:numId w:val="29"/>
        </w:numPr>
        <w:spacing w:before="240" w:line="360" w:lineRule="auto"/>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A diferencia de lo reportado en diversos estudios previos, en los que se afirma que la sonrisa gingival genera un impacto emocional </w:t>
      </w:r>
      <w:r w:rsidR="009B3E86">
        <w:rPr>
          <w:rStyle w:val="normaltextrun"/>
          <w:rFonts w:ascii="Arial" w:eastAsia="Times New Roman" w:hAnsi="Arial" w:cs="Arial"/>
          <w:sz w:val="24"/>
          <w:szCs w:val="24"/>
          <w:lang w:eastAsia="es-MX"/>
        </w:rPr>
        <w:t>significativo</w:t>
      </w:r>
      <w:r>
        <w:rPr>
          <w:rStyle w:val="normaltextrun"/>
          <w:rFonts w:ascii="Arial" w:eastAsia="Times New Roman" w:hAnsi="Arial" w:cs="Arial"/>
          <w:sz w:val="24"/>
          <w:szCs w:val="24"/>
          <w:lang w:eastAsia="es-MX"/>
        </w:rPr>
        <w:t xml:space="preserve"> y afecta directamente en el autoestima en quienes la presentan</w:t>
      </w:r>
      <w:r w:rsidR="00B31BF3" w:rsidRPr="00565D86">
        <w:rPr>
          <w:rStyle w:val="normaltextrun"/>
          <w:rFonts w:ascii="Arial" w:eastAsia="Times New Roman" w:hAnsi="Arial" w:cs="Arial"/>
          <w:sz w:val="24"/>
          <w:szCs w:val="24"/>
          <w:lang w:eastAsia="es-MX"/>
        </w:rPr>
        <w:t>,</w:t>
      </w:r>
      <w:r>
        <w:rPr>
          <w:rStyle w:val="normaltextrun"/>
          <w:rFonts w:ascii="Arial" w:eastAsia="Times New Roman" w:hAnsi="Arial" w:cs="Arial"/>
          <w:sz w:val="24"/>
          <w:szCs w:val="24"/>
          <w:lang w:eastAsia="es-MX"/>
        </w:rPr>
        <w:t xml:space="preserve"> los resultados de este proyecto muestran un panorama distinto, a pesar de ello</w:t>
      </w:r>
      <w:r w:rsidR="00B31BF3" w:rsidRPr="00565D86">
        <w:rPr>
          <w:rStyle w:val="normaltextrun"/>
          <w:rFonts w:ascii="Arial" w:eastAsia="Times New Roman" w:hAnsi="Arial" w:cs="Arial"/>
          <w:sz w:val="24"/>
          <w:szCs w:val="24"/>
          <w:lang w:eastAsia="es-MX"/>
        </w:rPr>
        <w:t xml:space="preserve"> </w:t>
      </w:r>
      <w:r w:rsidR="00657771" w:rsidRPr="00565D86">
        <w:rPr>
          <w:rStyle w:val="normaltextrun"/>
          <w:rFonts w:ascii="Arial" w:eastAsia="Times New Roman" w:hAnsi="Arial" w:cs="Arial"/>
          <w:sz w:val="24"/>
          <w:szCs w:val="24"/>
          <w:lang w:eastAsia="es-MX"/>
        </w:rPr>
        <w:t xml:space="preserve">es necesario mencionar que como personal de salud debemos darle la importancia de tratar </w:t>
      </w:r>
      <w:r w:rsidR="00B31BF3" w:rsidRPr="00565D86">
        <w:rPr>
          <w:rStyle w:val="normaltextrun"/>
          <w:rFonts w:ascii="Arial" w:eastAsia="Times New Roman" w:hAnsi="Arial" w:cs="Arial"/>
          <w:sz w:val="24"/>
          <w:szCs w:val="24"/>
          <w:lang w:eastAsia="es-MX"/>
        </w:rPr>
        <w:t>a nivel</w:t>
      </w:r>
      <w:r w:rsidR="00657771" w:rsidRPr="00565D86">
        <w:rPr>
          <w:rStyle w:val="normaltextrun"/>
          <w:rFonts w:ascii="Arial" w:eastAsia="Times New Roman" w:hAnsi="Arial" w:cs="Arial"/>
          <w:sz w:val="24"/>
          <w:szCs w:val="24"/>
          <w:lang w:eastAsia="es-MX"/>
        </w:rPr>
        <w:t xml:space="preserve"> integral </w:t>
      </w:r>
      <w:r w:rsidR="00B31BF3" w:rsidRPr="00565D86">
        <w:rPr>
          <w:rStyle w:val="normaltextrun"/>
          <w:rFonts w:ascii="Arial" w:eastAsia="Times New Roman" w:hAnsi="Arial" w:cs="Arial"/>
          <w:sz w:val="24"/>
          <w:szCs w:val="24"/>
          <w:lang w:eastAsia="es-MX"/>
        </w:rPr>
        <w:t>a los</w:t>
      </w:r>
      <w:r w:rsidR="00657771" w:rsidRPr="00565D86">
        <w:rPr>
          <w:rStyle w:val="normaltextrun"/>
          <w:rFonts w:ascii="Arial" w:eastAsia="Times New Roman" w:hAnsi="Arial" w:cs="Arial"/>
          <w:sz w:val="24"/>
          <w:szCs w:val="24"/>
          <w:lang w:eastAsia="es-MX"/>
        </w:rPr>
        <w:t xml:space="preserve"> pacientes</w:t>
      </w:r>
      <w:r w:rsidR="00562B04" w:rsidRPr="00565D86">
        <w:rPr>
          <w:rStyle w:val="normaltextrun"/>
          <w:rFonts w:ascii="Arial" w:eastAsia="Times New Roman" w:hAnsi="Arial" w:cs="Arial"/>
          <w:sz w:val="24"/>
          <w:szCs w:val="24"/>
          <w:lang w:eastAsia="es-MX"/>
        </w:rPr>
        <w:t xml:space="preserve"> que les afecta</w:t>
      </w:r>
      <w:r w:rsidR="00B31BF3" w:rsidRPr="00565D86">
        <w:rPr>
          <w:rStyle w:val="normaltextrun"/>
          <w:rFonts w:ascii="Arial" w:eastAsia="Times New Roman" w:hAnsi="Arial" w:cs="Arial"/>
          <w:sz w:val="24"/>
          <w:szCs w:val="24"/>
          <w:lang w:eastAsia="es-MX"/>
        </w:rPr>
        <w:t xml:space="preserve"> la sonrisa gingival</w:t>
      </w:r>
      <w:r w:rsidR="00657771" w:rsidRPr="00565D86">
        <w:rPr>
          <w:rStyle w:val="normaltextrun"/>
          <w:rFonts w:ascii="Arial" w:eastAsia="Times New Roman" w:hAnsi="Arial" w:cs="Arial"/>
          <w:sz w:val="24"/>
          <w:szCs w:val="24"/>
          <w:lang w:eastAsia="es-MX"/>
        </w:rPr>
        <w:t>, no solamente en lo clínico, sino también en lo ment</w:t>
      </w:r>
      <w:r>
        <w:rPr>
          <w:rStyle w:val="normaltextrun"/>
          <w:rFonts w:ascii="Arial" w:eastAsia="Times New Roman" w:hAnsi="Arial" w:cs="Arial"/>
          <w:sz w:val="24"/>
          <w:szCs w:val="24"/>
          <w:lang w:eastAsia="es-MX"/>
        </w:rPr>
        <w:t>al.</w:t>
      </w:r>
    </w:p>
    <w:p w14:paraId="0C50B7E8" w14:textId="0D403C7B" w:rsidR="00657771" w:rsidRPr="00565D86" w:rsidRDefault="00790E9A" w:rsidP="00565D86">
      <w:pPr>
        <w:pStyle w:val="Prrafodelista"/>
        <w:numPr>
          <w:ilvl w:val="0"/>
          <w:numId w:val="29"/>
        </w:numPr>
        <w:spacing w:before="240" w:line="360" w:lineRule="auto"/>
        <w:jc w:val="both"/>
        <w:rPr>
          <w:rStyle w:val="normaltextrun"/>
          <w:rFonts w:ascii="Arial" w:eastAsia="Times New Roman" w:hAnsi="Arial" w:cs="Arial"/>
          <w:sz w:val="24"/>
          <w:szCs w:val="24"/>
          <w:lang w:eastAsia="es-MX"/>
        </w:rPr>
      </w:pPr>
      <w:r>
        <w:rPr>
          <w:rStyle w:val="normaltextrun"/>
          <w:rFonts w:ascii="Arial" w:eastAsia="Times New Roman" w:hAnsi="Arial" w:cs="Arial"/>
          <w:sz w:val="24"/>
          <w:szCs w:val="24"/>
          <w:lang w:eastAsia="es-MX"/>
        </w:rPr>
        <w:t xml:space="preserve">Finalmente se sugiere </w:t>
      </w:r>
      <w:r w:rsidR="00657771" w:rsidRPr="00565D86">
        <w:rPr>
          <w:rStyle w:val="normaltextrun"/>
          <w:rFonts w:ascii="Arial" w:eastAsia="Times New Roman" w:hAnsi="Arial" w:cs="Arial"/>
          <w:sz w:val="24"/>
          <w:szCs w:val="24"/>
          <w:lang w:eastAsia="es-MX"/>
        </w:rPr>
        <w:t>que el paciente lleve un acompañamiento psicológico</w:t>
      </w:r>
      <w:r w:rsidR="009B3E86">
        <w:rPr>
          <w:rStyle w:val="normaltextrun"/>
          <w:rFonts w:ascii="Arial" w:eastAsia="Times New Roman" w:hAnsi="Arial" w:cs="Arial"/>
          <w:sz w:val="24"/>
          <w:szCs w:val="24"/>
          <w:lang w:eastAsia="es-MX"/>
        </w:rPr>
        <w:t xml:space="preserve"> como parte del tratamiento integral</w:t>
      </w:r>
      <w:r w:rsidR="00657771" w:rsidRPr="00565D86">
        <w:rPr>
          <w:rStyle w:val="normaltextrun"/>
          <w:rFonts w:ascii="Arial" w:eastAsia="Times New Roman" w:hAnsi="Arial" w:cs="Arial"/>
          <w:sz w:val="24"/>
          <w:szCs w:val="24"/>
          <w:lang w:eastAsia="es-MX"/>
        </w:rPr>
        <w:t xml:space="preserve">, </w:t>
      </w:r>
      <w:r w:rsidR="009B3E86">
        <w:rPr>
          <w:rStyle w:val="normaltextrun"/>
          <w:rFonts w:ascii="Arial" w:eastAsia="Times New Roman" w:hAnsi="Arial" w:cs="Arial"/>
          <w:sz w:val="24"/>
          <w:szCs w:val="24"/>
          <w:lang w:eastAsia="es-MX"/>
        </w:rPr>
        <w:t>con el fin de abordar tanto la causa como las consecuencias emocionales asociadas a la sonrisa gingival y así favorecer una mejora real en su calidad de vida.</w:t>
      </w:r>
    </w:p>
    <w:p w14:paraId="455243A0" w14:textId="77777777" w:rsidR="0047774E" w:rsidRPr="003D3031" w:rsidRDefault="0047774E" w:rsidP="003D3031">
      <w:pPr>
        <w:spacing w:before="240" w:line="360" w:lineRule="auto"/>
        <w:ind w:left="360"/>
        <w:jc w:val="both"/>
        <w:rPr>
          <w:rStyle w:val="normaltextrun"/>
          <w:rFonts w:ascii="Arial" w:eastAsia="Times New Roman" w:hAnsi="Arial" w:cs="Arial"/>
          <w:sz w:val="24"/>
          <w:szCs w:val="24"/>
          <w:lang w:eastAsia="es-MX"/>
        </w:rPr>
      </w:pPr>
    </w:p>
    <w:p w14:paraId="3046FE61" w14:textId="77777777" w:rsidR="00CC2278" w:rsidRDefault="00CC2278" w:rsidP="003D3031">
      <w:pPr>
        <w:spacing w:after="199" w:line="360" w:lineRule="auto"/>
        <w:jc w:val="both"/>
        <w:textAlignment w:val="baseline"/>
        <w:rPr>
          <w:rStyle w:val="normaltextrun"/>
          <w:rFonts w:ascii="Arial" w:eastAsia="Times New Roman" w:hAnsi="Arial" w:cs="Arial"/>
          <w:sz w:val="24"/>
          <w:szCs w:val="24"/>
          <w:lang w:eastAsia="es-MX"/>
        </w:rPr>
      </w:pPr>
    </w:p>
    <w:p w14:paraId="6E5E8E72" w14:textId="77777777" w:rsidR="00B31BF3" w:rsidRDefault="00B31BF3" w:rsidP="003D3031">
      <w:pPr>
        <w:spacing w:after="199" w:line="360" w:lineRule="auto"/>
        <w:jc w:val="both"/>
        <w:textAlignment w:val="baseline"/>
        <w:rPr>
          <w:rStyle w:val="normaltextrun"/>
          <w:rFonts w:ascii="Arial" w:eastAsia="Times New Roman" w:hAnsi="Arial" w:cs="Arial"/>
          <w:sz w:val="24"/>
          <w:szCs w:val="24"/>
          <w:lang w:eastAsia="es-MX"/>
        </w:rPr>
      </w:pPr>
    </w:p>
    <w:p w14:paraId="3D998F48" w14:textId="77777777" w:rsidR="009B6DFF" w:rsidRPr="003D3031" w:rsidRDefault="009B6DFF" w:rsidP="003D3031">
      <w:pPr>
        <w:spacing w:after="199" w:line="360" w:lineRule="auto"/>
        <w:jc w:val="both"/>
        <w:textAlignment w:val="baseline"/>
        <w:rPr>
          <w:rStyle w:val="normaltextrun"/>
          <w:rFonts w:ascii="Arial" w:eastAsia="Times New Roman" w:hAnsi="Arial" w:cs="Arial"/>
          <w:sz w:val="24"/>
          <w:szCs w:val="24"/>
          <w:lang w:eastAsia="es-MX"/>
        </w:rPr>
      </w:pPr>
    </w:p>
    <w:p w14:paraId="7C22B84B" w14:textId="71FB7FC0" w:rsidR="00EA3B45" w:rsidRPr="00846E2C" w:rsidRDefault="00846E2C" w:rsidP="003D3031">
      <w:pPr>
        <w:pStyle w:val="Prrafodelista"/>
        <w:numPr>
          <w:ilvl w:val="0"/>
          <w:numId w:val="27"/>
        </w:numPr>
        <w:spacing w:after="199" w:line="360" w:lineRule="auto"/>
        <w:jc w:val="both"/>
        <w:textAlignment w:val="baseline"/>
        <w:rPr>
          <w:rStyle w:val="normaltextrun"/>
          <w:rFonts w:ascii="Arial" w:eastAsia="Times New Roman" w:hAnsi="Arial" w:cs="Arial"/>
          <w:b/>
          <w:sz w:val="24"/>
          <w:szCs w:val="24"/>
          <w:lang w:eastAsia="es-MX"/>
        </w:rPr>
      </w:pPr>
      <w:r w:rsidRPr="00846E2C">
        <w:rPr>
          <w:rStyle w:val="normaltextrun"/>
          <w:rFonts w:ascii="Arial" w:eastAsia="Times New Roman" w:hAnsi="Arial" w:cs="Arial"/>
          <w:b/>
          <w:bCs/>
          <w:sz w:val="24"/>
          <w:szCs w:val="24"/>
          <w:lang w:eastAsia="es-MX"/>
        </w:rPr>
        <w:lastRenderedPageBreak/>
        <w:t>Bibliografía</w:t>
      </w:r>
    </w:p>
    <w:p w14:paraId="515A2026" w14:textId="77777777" w:rsidR="006B4DDC" w:rsidRDefault="006B4DDC" w:rsidP="006B4DDC">
      <w:pPr>
        <w:pStyle w:val="Prrafodelista"/>
        <w:numPr>
          <w:ilvl w:val="0"/>
          <w:numId w:val="3"/>
        </w:numPr>
        <w:spacing w:line="360" w:lineRule="auto"/>
        <w:jc w:val="both"/>
        <w:rPr>
          <w:rFonts w:ascii="Arial" w:hAnsi="Arial" w:cs="Arial"/>
          <w:sz w:val="24"/>
          <w:szCs w:val="24"/>
        </w:rPr>
      </w:pPr>
      <w:r>
        <w:rPr>
          <w:rFonts w:ascii="Arial" w:hAnsi="Arial" w:cs="Arial"/>
          <w:sz w:val="24"/>
          <w:szCs w:val="24"/>
        </w:rPr>
        <w:t>Batista Pérez A,</w:t>
      </w:r>
      <w:r w:rsidRPr="00F47925">
        <w:rPr>
          <w:rFonts w:ascii="Arial" w:hAnsi="Arial" w:cs="Arial"/>
          <w:sz w:val="24"/>
          <w:szCs w:val="24"/>
        </w:rPr>
        <w:t xml:space="preserve"> </w:t>
      </w:r>
      <w:r>
        <w:rPr>
          <w:rFonts w:ascii="Arial" w:hAnsi="Arial" w:cs="Arial"/>
          <w:sz w:val="24"/>
          <w:szCs w:val="24"/>
        </w:rPr>
        <w:t xml:space="preserve">Astudillo </w:t>
      </w:r>
      <w:proofErr w:type="spellStart"/>
      <w:r>
        <w:rPr>
          <w:rFonts w:ascii="Arial" w:hAnsi="Arial" w:cs="Arial"/>
          <w:sz w:val="24"/>
          <w:szCs w:val="24"/>
        </w:rPr>
        <w:t>Ortíz</w:t>
      </w:r>
      <w:proofErr w:type="spellEnd"/>
      <w:r>
        <w:rPr>
          <w:rFonts w:ascii="Arial" w:hAnsi="Arial" w:cs="Arial"/>
          <w:sz w:val="24"/>
          <w:szCs w:val="24"/>
        </w:rPr>
        <w:t xml:space="preserve"> J</w:t>
      </w:r>
      <w:r w:rsidRPr="00F47925">
        <w:rPr>
          <w:rFonts w:ascii="Arial" w:hAnsi="Arial" w:cs="Arial"/>
          <w:sz w:val="24"/>
          <w:szCs w:val="24"/>
        </w:rPr>
        <w:t xml:space="preserve">. (2024). PERCEPCIÓN DE LOS PARÁMETROS ESTÉTICOS DE LA SONRISA. </w:t>
      </w:r>
      <w:proofErr w:type="spellStart"/>
      <w:r w:rsidRPr="00F47925">
        <w:rPr>
          <w:rFonts w:ascii="Arial" w:hAnsi="Arial" w:cs="Arial"/>
          <w:sz w:val="24"/>
          <w:szCs w:val="24"/>
        </w:rPr>
        <w:t>REVISION</w:t>
      </w:r>
      <w:proofErr w:type="spellEnd"/>
      <w:r w:rsidRPr="00F47925">
        <w:rPr>
          <w:rFonts w:ascii="Arial" w:hAnsi="Arial" w:cs="Arial"/>
          <w:sz w:val="24"/>
          <w:szCs w:val="24"/>
        </w:rPr>
        <w:t xml:space="preserve"> SISTEMÁTICA DE LA LITERATURA.</w:t>
      </w:r>
      <w:r>
        <w:rPr>
          <w:rFonts w:ascii="Arial" w:hAnsi="Arial" w:cs="Arial"/>
          <w:sz w:val="24"/>
          <w:szCs w:val="24"/>
        </w:rPr>
        <w:t xml:space="preserve"> Universidad de Cuenca (Ecuador). 2024.2019;11:2-14</w:t>
      </w:r>
    </w:p>
    <w:p w14:paraId="65D089A7" w14:textId="77777777" w:rsidR="00912B83" w:rsidRPr="001A5B0B" w:rsidRDefault="00912B83" w:rsidP="00912B83">
      <w:pPr>
        <w:pStyle w:val="Prrafodelista"/>
        <w:numPr>
          <w:ilvl w:val="0"/>
          <w:numId w:val="3"/>
        </w:numPr>
        <w:spacing w:line="360" w:lineRule="auto"/>
        <w:jc w:val="both"/>
        <w:rPr>
          <w:rFonts w:ascii="Arial" w:eastAsia="Times New Roman" w:hAnsi="Arial" w:cs="Arial"/>
          <w:sz w:val="24"/>
          <w:szCs w:val="24"/>
          <w:lang w:eastAsia="es-MX"/>
        </w:rPr>
      </w:pPr>
      <w:r w:rsidRPr="00A47EBF">
        <w:rPr>
          <w:rFonts w:ascii="Arial" w:hAnsi="Arial" w:cs="Arial"/>
          <w:sz w:val="24"/>
          <w:szCs w:val="24"/>
        </w:rPr>
        <w:t>Padilla Avalos</w:t>
      </w:r>
      <w:r>
        <w:rPr>
          <w:rFonts w:ascii="Arial" w:hAnsi="Arial" w:cs="Arial"/>
          <w:sz w:val="24"/>
          <w:szCs w:val="24"/>
        </w:rPr>
        <w:t xml:space="preserve"> C</w:t>
      </w:r>
      <w:r w:rsidRPr="001A5B0B">
        <w:rPr>
          <w:rFonts w:ascii="Arial" w:hAnsi="Arial" w:cs="Arial"/>
          <w:sz w:val="24"/>
          <w:szCs w:val="24"/>
        </w:rPr>
        <w:t>A, Marroquín Soto C. Tratamiento estético de la sonrisa gingival. Rev</w:t>
      </w:r>
      <w:r>
        <w:rPr>
          <w:rFonts w:ascii="Arial" w:hAnsi="Arial" w:cs="Arial"/>
          <w:sz w:val="24"/>
          <w:szCs w:val="24"/>
        </w:rPr>
        <w:t>ista</w:t>
      </w:r>
      <w:r w:rsidRPr="001A5B0B">
        <w:rPr>
          <w:rFonts w:ascii="Arial" w:hAnsi="Arial" w:cs="Arial"/>
          <w:sz w:val="24"/>
          <w:szCs w:val="24"/>
        </w:rPr>
        <w:t xml:space="preserve"> Estomatol</w:t>
      </w:r>
      <w:r>
        <w:rPr>
          <w:rFonts w:ascii="Arial" w:hAnsi="Arial" w:cs="Arial"/>
          <w:sz w:val="24"/>
          <w:szCs w:val="24"/>
        </w:rPr>
        <w:t>ógica</w:t>
      </w:r>
      <w:r w:rsidRPr="001A5B0B">
        <w:rPr>
          <w:rFonts w:ascii="Arial" w:hAnsi="Arial" w:cs="Arial"/>
          <w:sz w:val="24"/>
          <w:szCs w:val="24"/>
        </w:rPr>
        <w:t xml:space="preserve"> Herediana</w:t>
      </w:r>
      <w:r>
        <w:rPr>
          <w:rFonts w:ascii="Arial" w:hAnsi="Arial" w:cs="Arial"/>
          <w:sz w:val="24"/>
          <w:szCs w:val="24"/>
        </w:rPr>
        <w:t xml:space="preserve"> 2023</w:t>
      </w:r>
      <w:r w:rsidRPr="001A5B0B">
        <w:rPr>
          <w:rFonts w:ascii="Arial" w:hAnsi="Arial" w:cs="Arial"/>
          <w:sz w:val="24"/>
          <w:szCs w:val="24"/>
        </w:rPr>
        <w:t>;</w:t>
      </w:r>
      <w:r>
        <w:rPr>
          <w:rFonts w:ascii="Arial" w:hAnsi="Arial" w:cs="Arial"/>
          <w:sz w:val="24"/>
          <w:szCs w:val="24"/>
        </w:rPr>
        <w:t xml:space="preserve"> </w:t>
      </w:r>
      <w:r w:rsidRPr="001A5B0B">
        <w:rPr>
          <w:rFonts w:ascii="Arial" w:hAnsi="Arial" w:cs="Arial"/>
          <w:sz w:val="24"/>
          <w:szCs w:val="24"/>
        </w:rPr>
        <w:t>33(1):62-</w:t>
      </w:r>
      <w:r>
        <w:rPr>
          <w:rFonts w:ascii="Arial" w:hAnsi="Arial" w:cs="Arial"/>
          <w:sz w:val="24"/>
          <w:szCs w:val="24"/>
        </w:rPr>
        <w:t>67</w:t>
      </w:r>
      <w:r w:rsidRPr="001A5B0B">
        <w:rPr>
          <w:rFonts w:ascii="Arial" w:hAnsi="Arial" w:cs="Arial"/>
          <w:sz w:val="24"/>
          <w:szCs w:val="24"/>
        </w:rPr>
        <w:t>.</w:t>
      </w:r>
      <w:r w:rsidRPr="001A5B0B">
        <w:rPr>
          <w:rFonts w:ascii="Arial" w:eastAsia="Times New Roman" w:hAnsi="Arial" w:cs="Arial"/>
          <w:sz w:val="24"/>
          <w:szCs w:val="24"/>
          <w:lang w:eastAsia="es-MX"/>
        </w:rPr>
        <w:t xml:space="preserve"> </w:t>
      </w:r>
    </w:p>
    <w:p w14:paraId="60FE96DA" w14:textId="77777777" w:rsidR="00912B83" w:rsidRPr="001A5B0B" w:rsidRDefault="00912B83" w:rsidP="00912B83">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Meza </w:t>
      </w:r>
      <w:proofErr w:type="spellStart"/>
      <w:r>
        <w:rPr>
          <w:rFonts w:ascii="Arial" w:hAnsi="Arial" w:cs="Arial"/>
          <w:sz w:val="24"/>
          <w:szCs w:val="24"/>
        </w:rPr>
        <w:t>Meza</w:t>
      </w:r>
      <w:proofErr w:type="spellEnd"/>
      <w:r>
        <w:rPr>
          <w:rFonts w:ascii="Arial" w:hAnsi="Arial" w:cs="Arial"/>
          <w:sz w:val="24"/>
          <w:szCs w:val="24"/>
        </w:rPr>
        <w:t xml:space="preserve"> P</w:t>
      </w:r>
      <w:r w:rsidRPr="001A5B0B">
        <w:rPr>
          <w:rFonts w:ascii="Arial" w:hAnsi="Arial" w:cs="Arial"/>
          <w:sz w:val="24"/>
          <w:szCs w:val="24"/>
        </w:rPr>
        <w:t xml:space="preserve">M. Eficacia de la toxina botulínica vs gingivectomía en el tratamiento de sonrisa gingival. </w:t>
      </w:r>
      <w:r>
        <w:rPr>
          <w:rFonts w:ascii="Arial" w:hAnsi="Arial" w:cs="Arial"/>
          <w:sz w:val="24"/>
          <w:szCs w:val="24"/>
        </w:rPr>
        <w:t>Trabajo de fin de grado. Universidad Católica de Cuenca.</w:t>
      </w:r>
      <w:r w:rsidRPr="001A5B0B">
        <w:rPr>
          <w:rFonts w:ascii="Arial" w:hAnsi="Arial" w:cs="Arial"/>
          <w:sz w:val="24"/>
          <w:szCs w:val="24"/>
        </w:rPr>
        <w:t xml:space="preserve">2023. </w:t>
      </w:r>
    </w:p>
    <w:p w14:paraId="21EE12D9" w14:textId="77777777" w:rsidR="00912B83" w:rsidRPr="001A5B0B" w:rsidRDefault="00912B83" w:rsidP="00912B83">
      <w:pPr>
        <w:pStyle w:val="Prrafodelista"/>
        <w:numPr>
          <w:ilvl w:val="0"/>
          <w:numId w:val="3"/>
        </w:numPr>
        <w:spacing w:line="360" w:lineRule="auto"/>
        <w:jc w:val="both"/>
        <w:rPr>
          <w:rFonts w:ascii="Arial" w:hAnsi="Arial" w:cs="Arial"/>
          <w:sz w:val="24"/>
          <w:szCs w:val="24"/>
        </w:rPr>
      </w:pPr>
      <w:r w:rsidRPr="001A5B0B">
        <w:rPr>
          <w:rFonts w:ascii="Arial" w:hAnsi="Arial" w:cs="Arial"/>
          <w:sz w:val="24"/>
          <w:szCs w:val="24"/>
        </w:rPr>
        <w:t>Bofill Fontboté S, Williamson Dargham F, Cornejo Urzúa K, Letelier Sepúlveda G. Percepción de parámetros estéticos de la sonrisa en Odontólogos, estudiantes de odontología y pacientes de la Universidad Mayor de Santi</w:t>
      </w:r>
      <w:r>
        <w:rPr>
          <w:rFonts w:ascii="Arial" w:hAnsi="Arial" w:cs="Arial"/>
          <w:sz w:val="24"/>
          <w:szCs w:val="24"/>
        </w:rPr>
        <w:t xml:space="preserve">ago, Chile. </w:t>
      </w:r>
      <w:proofErr w:type="spellStart"/>
      <w:r>
        <w:rPr>
          <w:rFonts w:ascii="Arial" w:hAnsi="Arial" w:cs="Arial"/>
          <w:sz w:val="24"/>
          <w:szCs w:val="24"/>
        </w:rPr>
        <w:t>Av</w:t>
      </w:r>
      <w:proofErr w:type="spellEnd"/>
      <w:r>
        <w:rPr>
          <w:rFonts w:ascii="Arial" w:hAnsi="Arial" w:cs="Arial"/>
          <w:sz w:val="24"/>
          <w:szCs w:val="24"/>
        </w:rPr>
        <w:t xml:space="preserve"> Odontoestomatol.</w:t>
      </w:r>
      <w:r w:rsidRPr="001A5B0B">
        <w:rPr>
          <w:rFonts w:ascii="Arial" w:hAnsi="Arial" w:cs="Arial"/>
          <w:sz w:val="24"/>
          <w:szCs w:val="24"/>
        </w:rPr>
        <w:t xml:space="preserve">2020.36(4): 191-199. </w:t>
      </w:r>
    </w:p>
    <w:p w14:paraId="4555C6A7" w14:textId="16AAF86A" w:rsidR="00912B83" w:rsidRPr="001A5B0B" w:rsidRDefault="006B3C28" w:rsidP="00912B83">
      <w:pPr>
        <w:pStyle w:val="Prrafodelista"/>
        <w:numPr>
          <w:ilvl w:val="0"/>
          <w:numId w:val="3"/>
        </w:numPr>
        <w:spacing w:line="360" w:lineRule="auto"/>
        <w:jc w:val="both"/>
        <w:rPr>
          <w:rFonts w:ascii="Arial" w:hAnsi="Arial" w:cs="Arial"/>
          <w:sz w:val="24"/>
          <w:szCs w:val="24"/>
        </w:rPr>
      </w:pPr>
      <w:r w:rsidRPr="001A5B0B">
        <w:rPr>
          <w:rFonts w:ascii="Arial" w:hAnsi="Arial" w:cs="Arial"/>
          <w:sz w:val="24"/>
          <w:szCs w:val="24"/>
        </w:rPr>
        <w:t>Pinzón</w:t>
      </w:r>
      <w:r w:rsidR="00912B83" w:rsidRPr="001A5B0B">
        <w:rPr>
          <w:rFonts w:ascii="Arial" w:hAnsi="Arial" w:cs="Arial"/>
          <w:sz w:val="24"/>
          <w:szCs w:val="24"/>
        </w:rPr>
        <w:t xml:space="preserve"> Linero V, Chávez García S, Ríos Rey </w:t>
      </w:r>
      <w:proofErr w:type="spellStart"/>
      <w:r w:rsidR="00912B83" w:rsidRPr="001A5B0B">
        <w:rPr>
          <w:rFonts w:ascii="Arial" w:hAnsi="Arial" w:cs="Arial"/>
          <w:sz w:val="24"/>
          <w:szCs w:val="24"/>
        </w:rPr>
        <w:t>D.C</w:t>
      </w:r>
      <w:proofErr w:type="spellEnd"/>
      <w:r w:rsidR="00912B83" w:rsidRPr="001A5B0B">
        <w:rPr>
          <w:rFonts w:ascii="Arial" w:hAnsi="Arial" w:cs="Arial"/>
          <w:sz w:val="24"/>
          <w:szCs w:val="24"/>
        </w:rPr>
        <w:t xml:space="preserve">, Correa Rueda C. Relación entre identificación y nivel de conocimiento de parámetros estéticos en estudiantes de odontología de la Universidad Santo Tomás de Bucaramanga. </w:t>
      </w:r>
      <w:r w:rsidR="00912B83">
        <w:rPr>
          <w:rFonts w:ascii="Arial" w:hAnsi="Arial" w:cs="Arial"/>
          <w:sz w:val="24"/>
          <w:szCs w:val="24"/>
        </w:rPr>
        <w:t xml:space="preserve">Trabajo de fin de grado. </w:t>
      </w:r>
      <w:r w:rsidR="00912B83" w:rsidRPr="001A5B0B">
        <w:rPr>
          <w:rFonts w:ascii="Arial" w:hAnsi="Arial" w:cs="Arial"/>
          <w:sz w:val="24"/>
          <w:szCs w:val="24"/>
        </w:rPr>
        <w:t xml:space="preserve">División de Ciencias de la Salud, Universidad Santo Tomás. 2023. </w:t>
      </w:r>
    </w:p>
    <w:p w14:paraId="5B050962" w14:textId="77777777" w:rsidR="004901D5" w:rsidRPr="005A68FC" w:rsidRDefault="004901D5" w:rsidP="004901D5">
      <w:pPr>
        <w:pStyle w:val="Prrafodelista"/>
        <w:numPr>
          <w:ilvl w:val="0"/>
          <w:numId w:val="3"/>
        </w:numPr>
        <w:spacing w:line="360" w:lineRule="auto"/>
        <w:jc w:val="both"/>
        <w:rPr>
          <w:rStyle w:val="Hipervnculo"/>
          <w:rFonts w:ascii="Arial" w:hAnsi="Arial" w:cs="Arial"/>
          <w:color w:val="auto"/>
          <w:sz w:val="24"/>
          <w:szCs w:val="24"/>
          <w:u w:val="none"/>
        </w:rPr>
      </w:pPr>
      <w:r w:rsidRPr="001A5B0B">
        <w:rPr>
          <w:rFonts w:ascii="Arial" w:hAnsi="Arial" w:cs="Arial"/>
          <w:sz w:val="24"/>
          <w:szCs w:val="24"/>
        </w:rPr>
        <w:t>Londoño MA, Botero P. La sonrisa y sus dimensiones. Revista de Facultad de Odontología de la Universidad de Antioquia 2012; 23(2): 353-365.</w:t>
      </w:r>
      <w:r w:rsidR="001927EB" w:rsidRPr="005A68FC">
        <w:rPr>
          <w:rStyle w:val="Hipervnculo"/>
          <w:rFonts w:ascii="Arial" w:hAnsi="Arial" w:cs="Arial"/>
          <w:color w:val="auto"/>
          <w:sz w:val="24"/>
          <w:szCs w:val="24"/>
          <w:u w:val="none"/>
        </w:rPr>
        <w:t xml:space="preserve"> </w:t>
      </w:r>
    </w:p>
    <w:p w14:paraId="6B45E36B" w14:textId="77777777" w:rsidR="004901D5" w:rsidRPr="004901D5" w:rsidRDefault="004901D5" w:rsidP="008F5A15">
      <w:pPr>
        <w:pStyle w:val="Prrafodelista"/>
        <w:numPr>
          <w:ilvl w:val="0"/>
          <w:numId w:val="3"/>
        </w:numPr>
        <w:spacing w:line="360" w:lineRule="auto"/>
        <w:jc w:val="both"/>
        <w:rPr>
          <w:rFonts w:ascii="Arial" w:eastAsia="Times New Roman" w:hAnsi="Arial" w:cs="Arial"/>
          <w:sz w:val="24"/>
          <w:szCs w:val="24"/>
          <w:lang w:eastAsia="es-MX"/>
        </w:rPr>
      </w:pPr>
      <w:r w:rsidRPr="00DB0277">
        <w:rPr>
          <w:rFonts w:ascii="Arial" w:hAnsi="Arial" w:cs="Arial"/>
          <w:sz w:val="24"/>
          <w:szCs w:val="24"/>
          <w:lang w:val="en-US"/>
        </w:rPr>
        <w:t xml:space="preserve">Gregnanin Pedron I, Aulestia-Viera PV. </w:t>
      </w:r>
      <w:r w:rsidRPr="001A5B0B">
        <w:rPr>
          <w:rFonts w:ascii="Arial" w:hAnsi="Arial" w:cs="Arial"/>
          <w:sz w:val="24"/>
          <w:szCs w:val="24"/>
        </w:rPr>
        <w:t xml:space="preserve">La toxina botulínica como adyuvante en el tratamiento de la sonrisa gingival. Revista Clínica de Periodoncia, Implantología </w:t>
      </w:r>
      <w:r w:rsidR="0061770A">
        <w:rPr>
          <w:rFonts w:ascii="Arial" w:hAnsi="Arial" w:cs="Arial"/>
          <w:sz w:val="24"/>
          <w:szCs w:val="24"/>
        </w:rPr>
        <w:t>y Rehabilitación Oral</w:t>
      </w:r>
      <w:r w:rsidRPr="001A5B0B">
        <w:rPr>
          <w:rFonts w:ascii="Arial" w:hAnsi="Arial" w:cs="Arial"/>
          <w:sz w:val="24"/>
          <w:szCs w:val="24"/>
        </w:rPr>
        <w:t xml:space="preserve"> 2017;</w:t>
      </w:r>
      <w:r w:rsidR="0061770A">
        <w:rPr>
          <w:rFonts w:ascii="Arial" w:hAnsi="Arial" w:cs="Arial"/>
          <w:sz w:val="24"/>
          <w:szCs w:val="24"/>
        </w:rPr>
        <w:t xml:space="preserve"> </w:t>
      </w:r>
      <w:r w:rsidRPr="001A5B0B">
        <w:rPr>
          <w:rFonts w:ascii="Arial" w:hAnsi="Arial" w:cs="Arial"/>
          <w:sz w:val="24"/>
          <w:szCs w:val="24"/>
        </w:rPr>
        <w:t xml:space="preserve">10(2):87-89. </w:t>
      </w:r>
    </w:p>
    <w:p w14:paraId="715FE221" w14:textId="77777777" w:rsidR="00A47EBF" w:rsidRPr="00DB0277" w:rsidRDefault="00A47EBF" w:rsidP="008F5A15">
      <w:pPr>
        <w:pStyle w:val="Prrafodelista"/>
        <w:numPr>
          <w:ilvl w:val="0"/>
          <w:numId w:val="3"/>
        </w:numPr>
        <w:spacing w:line="360" w:lineRule="auto"/>
        <w:jc w:val="both"/>
        <w:rPr>
          <w:rFonts w:ascii="Arial" w:hAnsi="Arial" w:cs="Arial"/>
          <w:sz w:val="24"/>
          <w:szCs w:val="24"/>
          <w:lang w:val="en-US"/>
        </w:rPr>
      </w:pPr>
      <w:r w:rsidRPr="00DB0277">
        <w:rPr>
          <w:rFonts w:ascii="Arial" w:hAnsi="Arial" w:cs="Arial"/>
          <w:sz w:val="24"/>
          <w:szCs w:val="24"/>
          <w:lang w:val="en-US"/>
        </w:rPr>
        <w:t xml:space="preserve">Nasr MW, Jabbour SF, </w:t>
      </w:r>
      <w:proofErr w:type="spellStart"/>
      <w:r w:rsidRPr="00DB0277">
        <w:rPr>
          <w:rFonts w:ascii="Arial" w:hAnsi="Arial" w:cs="Arial"/>
          <w:sz w:val="24"/>
          <w:szCs w:val="24"/>
          <w:lang w:val="en-US"/>
        </w:rPr>
        <w:t>Sidaoui</w:t>
      </w:r>
      <w:proofErr w:type="spellEnd"/>
      <w:r w:rsidRPr="00DB0277">
        <w:rPr>
          <w:rFonts w:ascii="Arial" w:hAnsi="Arial" w:cs="Arial"/>
          <w:sz w:val="24"/>
          <w:szCs w:val="24"/>
          <w:lang w:val="en-US"/>
        </w:rPr>
        <w:t xml:space="preserve"> JA, Haber RN, Kechichian </w:t>
      </w:r>
      <w:proofErr w:type="spellStart"/>
      <w:r w:rsidRPr="00DB0277">
        <w:rPr>
          <w:rFonts w:ascii="Arial" w:hAnsi="Arial" w:cs="Arial"/>
          <w:sz w:val="24"/>
          <w:szCs w:val="24"/>
          <w:lang w:val="en-US"/>
        </w:rPr>
        <w:t>EG.</w:t>
      </w:r>
      <w:proofErr w:type="spellEnd"/>
      <w:r w:rsidRPr="00DB0277">
        <w:rPr>
          <w:rFonts w:ascii="Arial" w:hAnsi="Arial" w:cs="Arial"/>
          <w:sz w:val="24"/>
          <w:szCs w:val="24"/>
          <w:lang w:val="en-US"/>
        </w:rPr>
        <w:t xml:space="preserve"> Botulinum Toxin for the Treatment of Excessive Gingival Display: A Systematic Review. </w:t>
      </w:r>
      <w:proofErr w:type="spellStart"/>
      <w:r w:rsidRPr="00A47EBF">
        <w:rPr>
          <w:rFonts w:ascii="Arial" w:hAnsi="Arial" w:cs="Arial"/>
          <w:sz w:val="24"/>
          <w:szCs w:val="24"/>
        </w:rPr>
        <w:t>Aesthet</w:t>
      </w:r>
      <w:proofErr w:type="spellEnd"/>
      <w:r w:rsidRPr="00A47EBF">
        <w:rPr>
          <w:rFonts w:ascii="Arial" w:hAnsi="Arial" w:cs="Arial"/>
          <w:sz w:val="24"/>
          <w:szCs w:val="24"/>
        </w:rPr>
        <w:t xml:space="preserve"> </w:t>
      </w:r>
      <w:proofErr w:type="spellStart"/>
      <w:r w:rsidRPr="00A47EBF">
        <w:rPr>
          <w:rFonts w:ascii="Arial" w:hAnsi="Arial" w:cs="Arial"/>
          <w:sz w:val="24"/>
          <w:szCs w:val="24"/>
        </w:rPr>
        <w:t>Surg</w:t>
      </w:r>
      <w:proofErr w:type="spellEnd"/>
      <w:r w:rsidRPr="00A47EBF">
        <w:rPr>
          <w:rFonts w:ascii="Arial" w:hAnsi="Arial" w:cs="Arial"/>
          <w:sz w:val="24"/>
          <w:szCs w:val="24"/>
        </w:rPr>
        <w:t xml:space="preserve"> J. 2016;</w:t>
      </w:r>
      <w:r w:rsidR="0061770A">
        <w:rPr>
          <w:rFonts w:ascii="Arial" w:hAnsi="Arial" w:cs="Arial"/>
          <w:sz w:val="24"/>
          <w:szCs w:val="24"/>
        </w:rPr>
        <w:t xml:space="preserve"> </w:t>
      </w:r>
      <w:r w:rsidRPr="00A47EBF">
        <w:rPr>
          <w:rFonts w:ascii="Arial" w:hAnsi="Arial" w:cs="Arial"/>
          <w:sz w:val="24"/>
          <w:szCs w:val="24"/>
        </w:rPr>
        <w:t xml:space="preserve">36(1):82-88. </w:t>
      </w:r>
    </w:p>
    <w:p w14:paraId="06730467" w14:textId="77777777" w:rsidR="00A47EBF" w:rsidRDefault="00A47EBF" w:rsidP="008F5A15">
      <w:pPr>
        <w:pStyle w:val="Prrafodelista"/>
        <w:numPr>
          <w:ilvl w:val="0"/>
          <w:numId w:val="3"/>
        </w:numPr>
        <w:spacing w:line="360" w:lineRule="auto"/>
        <w:jc w:val="both"/>
        <w:rPr>
          <w:rFonts w:ascii="Arial" w:hAnsi="Arial" w:cs="Arial"/>
          <w:sz w:val="24"/>
          <w:szCs w:val="24"/>
        </w:rPr>
      </w:pPr>
      <w:proofErr w:type="spellStart"/>
      <w:r>
        <w:rPr>
          <w:rFonts w:ascii="Arial" w:hAnsi="Arial" w:cs="Arial"/>
          <w:sz w:val="24"/>
          <w:szCs w:val="24"/>
        </w:rPr>
        <w:t>Alvarez</w:t>
      </w:r>
      <w:proofErr w:type="spellEnd"/>
      <w:r>
        <w:rPr>
          <w:rFonts w:ascii="Arial" w:hAnsi="Arial" w:cs="Arial"/>
          <w:sz w:val="24"/>
          <w:szCs w:val="24"/>
        </w:rPr>
        <w:t xml:space="preserve"> Romero Cristina. </w:t>
      </w:r>
      <w:r w:rsidRPr="00A47EBF">
        <w:rPr>
          <w:rFonts w:ascii="Arial" w:hAnsi="Arial" w:cs="Arial"/>
          <w:sz w:val="24"/>
          <w:szCs w:val="24"/>
        </w:rPr>
        <w:t xml:space="preserve">PAPEL DE LA </w:t>
      </w:r>
      <w:proofErr w:type="spellStart"/>
      <w:r w:rsidRPr="00A47EBF">
        <w:rPr>
          <w:rFonts w:ascii="Arial" w:hAnsi="Arial" w:cs="Arial"/>
          <w:sz w:val="24"/>
          <w:szCs w:val="24"/>
        </w:rPr>
        <w:t>TOXÍNA</w:t>
      </w:r>
      <w:proofErr w:type="spellEnd"/>
      <w:r w:rsidRPr="00A47EBF">
        <w:rPr>
          <w:rFonts w:ascii="Arial" w:hAnsi="Arial" w:cs="Arial"/>
          <w:sz w:val="24"/>
          <w:szCs w:val="24"/>
        </w:rPr>
        <w:t xml:space="preserve"> BOTULÍNICA EN EL TRATAMIENTO DE LA SONRISA GINGIVAL. Trabajo fin de grado. Universidad De Sevilla. Facultad De Odontología Departamento de Estomatología. 2018. </w:t>
      </w:r>
    </w:p>
    <w:p w14:paraId="057C9300" w14:textId="374D10CE" w:rsidR="00EA63AB" w:rsidRPr="001A5B0B" w:rsidRDefault="00FD29DC" w:rsidP="00EA63AB">
      <w:pPr>
        <w:pStyle w:val="Prrafodelista"/>
        <w:numPr>
          <w:ilvl w:val="0"/>
          <w:numId w:val="3"/>
        </w:numPr>
        <w:spacing w:line="360" w:lineRule="auto"/>
        <w:jc w:val="both"/>
        <w:rPr>
          <w:rFonts w:ascii="Arial" w:hAnsi="Arial" w:cs="Arial"/>
          <w:sz w:val="24"/>
          <w:szCs w:val="24"/>
        </w:rPr>
      </w:pPr>
      <w:proofErr w:type="spellStart"/>
      <w:r>
        <w:rPr>
          <w:rFonts w:ascii="Arial" w:hAnsi="Arial" w:cs="Arial"/>
          <w:color w:val="222222"/>
          <w:sz w:val="24"/>
          <w:szCs w:val="24"/>
          <w:shd w:val="clear" w:color="auto" w:fill="FFFFFF"/>
          <w:lang w:val="en-US"/>
        </w:rPr>
        <w:lastRenderedPageBreak/>
        <w:t>Negruțiu</w:t>
      </w:r>
      <w:proofErr w:type="spellEnd"/>
      <w:r>
        <w:rPr>
          <w:rFonts w:ascii="Arial" w:hAnsi="Arial" w:cs="Arial"/>
          <w:color w:val="222222"/>
          <w:sz w:val="24"/>
          <w:szCs w:val="24"/>
          <w:shd w:val="clear" w:color="auto" w:fill="FFFFFF"/>
          <w:lang w:val="en-US"/>
        </w:rPr>
        <w:t xml:space="preserve"> </w:t>
      </w:r>
      <w:r w:rsidR="00AE70BA">
        <w:rPr>
          <w:rFonts w:ascii="Arial" w:hAnsi="Arial" w:cs="Arial"/>
          <w:color w:val="222222"/>
          <w:sz w:val="24"/>
          <w:szCs w:val="24"/>
          <w:shd w:val="clear" w:color="auto" w:fill="FFFFFF"/>
          <w:lang w:val="en-US"/>
        </w:rPr>
        <w:t>BM, Moldovan</w:t>
      </w:r>
      <w:r w:rsidR="001927EB">
        <w:rPr>
          <w:rFonts w:ascii="Arial" w:hAnsi="Arial" w:cs="Arial"/>
          <w:color w:val="222222"/>
          <w:sz w:val="24"/>
          <w:szCs w:val="24"/>
          <w:shd w:val="clear" w:color="auto" w:fill="FFFFFF"/>
          <w:lang w:val="en-US"/>
        </w:rPr>
        <w:t xml:space="preserve"> AF, </w:t>
      </w:r>
      <w:proofErr w:type="spellStart"/>
      <w:r w:rsidR="001927EB">
        <w:rPr>
          <w:rFonts w:ascii="Arial" w:hAnsi="Arial" w:cs="Arial"/>
          <w:color w:val="222222"/>
          <w:sz w:val="24"/>
          <w:szCs w:val="24"/>
          <w:shd w:val="clear" w:color="auto" w:fill="FFFFFF"/>
          <w:lang w:val="en-US"/>
        </w:rPr>
        <w:t>Staniș</w:t>
      </w:r>
      <w:proofErr w:type="spellEnd"/>
      <w:r w:rsidR="001927EB">
        <w:rPr>
          <w:rFonts w:ascii="Arial" w:hAnsi="Arial" w:cs="Arial"/>
          <w:color w:val="222222"/>
          <w:sz w:val="24"/>
          <w:szCs w:val="24"/>
          <w:shd w:val="clear" w:color="auto" w:fill="FFFFFF"/>
          <w:lang w:val="en-US"/>
        </w:rPr>
        <w:t xml:space="preserve"> CE, Pusta </w:t>
      </w:r>
      <w:proofErr w:type="spellStart"/>
      <w:r w:rsidR="001927EB">
        <w:rPr>
          <w:rFonts w:ascii="Arial" w:hAnsi="Arial" w:cs="Arial"/>
          <w:color w:val="222222"/>
          <w:sz w:val="24"/>
          <w:szCs w:val="24"/>
          <w:shd w:val="clear" w:color="auto" w:fill="FFFFFF"/>
          <w:lang w:val="en-US"/>
        </w:rPr>
        <w:t>CTJ</w:t>
      </w:r>
      <w:proofErr w:type="spellEnd"/>
      <w:r w:rsidR="001927EB">
        <w:rPr>
          <w:rFonts w:ascii="Arial" w:hAnsi="Arial" w:cs="Arial"/>
          <w:color w:val="222222"/>
          <w:sz w:val="24"/>
          <w:szCs w:val="24"/>
          <w:shd w:val="clear" w:color="auto" w:fill="FFFFFF"/>
          <w:lang w:val="en-US"/>
        </w:rPr>
        <w:t xml:space="preserve">, Moca AE, Vaida LL, </w:t>
      </w:r>
      <w:proofErr w:type="spellStart"/>
      <w:r w:rsidR="001927EB">
        <w:rPr>
          <w:rFonts w:ascii="Arial" w:hAnsi="Arial" w:cs="Arial"/>
          <w:color w:val="222222"/>
          <w:sz w:val="24"/>
          <w:szCs w:val="24"/>
          <w:shd w:val="clear" w:color="auto" w:fill="FFFFFF"/>
          <w:lang w:val="en-US"/>
        </w:rPr>
        <w:t>Romanec</w:t>
      </w:r>
      <w:proofErr w:type="spellEnd"/>
      <w:r w:rsidR="001927EB">
        <w:rPr>
          <w:rFonts w:ascii="Arial" w:hAnsi="Arial" w:cs="Arial"/>
          <w:color w:val="222222"/>
          <w:sz w:val="24"/>
          <w:szCs w:val="24"/>
          <w:shd w:val="clear" w:color="auto" w:fill="FFFFFF"/>
          <w:lang w:val="en-US"/>
        </w:rPr>
        <w:t xml:space="preserve"> C, Luchian I, </w:t>
      </w:r>
      <w:proofErr w:type="spellStart"/>
      <w:r w:rsidR="001927EB">
        <w:rPr>
          <w:rFonts w:ascii="Arial" w:hAnsi="Arial" w:cs="Arial"/>
          <w:color w:val="222222"/>
          <w:sz w:val="24"/>
          <w:szCs w:val="24"/>
          <w:shd w:val="clear" w:color="auto" w:fill="FFFFFF"/>
          <w:lang w:val="en-US"/>
        </w:rPr>
        <w:t>Zetu</w:t>
      </w:r>
      <w:proofErr w:type="spellEnd"/>
      <w:r w:rsidR="001927EB">
        <w:rPr>
          <w:rFonts w:ascii="Arial" w:hAnsi="Arial" w:cs="Arial"/>
          <w:color w:val="222222"/>
          <w:sz w:val="24"/>
          <w:szCs w:val="24"/>
          <w:shd w:val="clear" w:color="auto" w:fill="FFFFFF"/>
          <w:lang w:val="en-US"/>
        </w:rPr>
        <w:t xml:space="preserve"> IN, Todor BI.</w:t>
      </w:r>
      <w:r w:rsidR="00EA63AB" w:rsidRPr="00DB0277">
        <w:rPr>
          <w:rFonts w:ascii="Arial" w:hAnsi="Arial" w:cs="Arial"/>
          <w:color w:val="222222"/>
          <w:sz w:val="24"/>
          <w:szCs w:val="24"/>
          <w:shd w:val="clear" w:color="auto" w:fill="FFFFFF"/>
          <w:lang w:val="en-US"/>
        </w:rPr>
        <w:t xml:space="preserve"> The Influence of Gingival Exposure on Smile Attractiveness as Perceived by Dentists and Laypersons. </w:t>
      </w:r>
      <w:r w:rsidR="00EA63AB" w:rsidRPr="001A5B0B">
        <w:rPr>
          <w:rFonts w:ascii="Arial" w:hAnsi="Arial" w:cs="Arial"/>
          <w:i/>
          <w:iCs/>
          <w:color w:val="222222"/>
          <w:sz w:val="24"/>
          <w:szCs w:val="24"/>
        </w:rPr>
        <w:t>Medicina</w:t>
      </w:r>
      <w:r w:rsidR="00EA63AB" w:rsidRPr="001A5B0B">
        <w:rPr>
          <w:rFonts w:ascii="Arial" w:hAnsi="Arial" w:cs="Arial"/>
          <w:color w:val="222222"/>
          <w:sz w:val="24"/>
          <w:szCs w:val="24"/>
          <w:shd w:val="clear" w:color="auto" w:fill="FFFFFF"/>
        </w:rPr>
        <w:t> </w:t>
      </w:r>
      <w:r w:rsidR="00EA63AB" w:rsidRPr="001A5B0B">
        <w:rPr>
          <w:rFonts w:ascii="Arial" w:hAnsi="Arial" w:cs="Arial"/>
          <w:b/>
          <w:bCs/>
          <w:color w:val="222222"/>
          <w:sz w:val="24"/>
          <w:szCs w:val="24"/>
          <w:shd w:val="clear" w:color="auto" w:fill="FFFFFF"/>
        </w:rPr>
        <w:t>2022</w:t>
      </w:r>
      <w:r w:rsidR="00EA63AB" w:rsidRPr="001A5B0B">
        <w:rPr>
          <w:rFonts w:ascii="Arial" w:hAnsi="Arial" w:cs="Arial"/>
          <w:color w:val="222222"/>
          <w:sz w:val="24"/>
          <w:szCs w:val="24"/>
          <w:shd w:val="clear" w:color="auto" w:fill="FFFFFF"/>
        </w:rPr>
        <w:t>, </w:t>
      </w:r>
      <w:r w:rsidR="00EA63AB" w:rsidRPr="001A5B0B">
        <w:rPr>
          <w:rFonts w:ascii="Arial" w:hAnsi="Arial" w:cs="Arial"/>
          <w:i/>
          <w:iCs/>
          <w:color w:val="222222"/>
          <w:sz w:val="24"/>
          <w:szCs w:val="24"/>
        </w:rPr>
        <w:t>58</w:t>
      </w:r>
      <w:r w:rsidR="001927EB">
        <w:rPr>
          <w:rFonts w:ascii="Arial" w:hAnsi="Arial" w:cs="Arial"/>
          <w:color w:val="222222"/>
          <w:sz w:val="24"/>
          <w:szCs w:val="24"/>
          <w:shd w:val="clear" w:color="auto" w:fill="FFFFFF"/>
        </w:rPr>
        <w:t>, 1265:1-9.</w:t>
      </w:r>
    </w:p>
    <w:p w14:paraId="17202797" w14:textId="77777777" w:rsidR="00EA63AB" w:rsidRPr="00EA63AB" w:rsidRDefault="001927EB" w:rsidP="00EA63AB">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Flores </w:t>
      </w:r>
      <w:proofErr w:type="spellStart"/>
      <w:r>
        <w:rPr>
          <w:rFonts w:ascii="Arial" w:hAnsi="Arial" w:cs="Arial"/>
          <w:sz w:val="24"/>
          <w:szCs w:val="24"/>
        </w:rPr>
        <w:t>Vignolo</w:t>
      </w:r>
      <w:proofErr w:type="spellEnd"/>
      <w:r>
        <w:rPr>
          <w:rFonts w:ascii="Arial" w:hAnsi="Arial" w:cs="Arial"/>
          <w:sz w:val="24"/>
          <w:szCs w:val="24"/>
        </w:rPr>
        <w:t xml:space="preserve"> R, Meneses López A, Liñán </w:t>
      </w:r>
      <w:r w:rsidR="00EA63AB" w:rsidRPr="00EA63AB">
        <w:rPr>
          <w:rFonts w:ascii="Arial" w:hAnsi="Arial" w:cs="Arial"/>
          <w:sz w:val="24"/>
          <w:szCs w:val="24"/>
        </w:rPr>
        <w:t xml:space="preserve">Durán C.  Influencia de la exposición gingival en la percepción estética de la </w:t>
      </w:r>
      <w:r w:rsidR="00B40722" w:rsidRPr="00EA63AB">
        <w:rPr>
          <w:rFonts w:ascii="Arial" w:hAnsi="Arial" w:cs="Arial"/>
          <w:sz w:val="24"/>
          <w:szCs w:val="24"/>
        </w:rPr>
        <w:t>sonrisa.</w:t>
      </w:r>
      <w:r w:rsidR="00EA63AB" w:rsidRPr="00EA63AB">
        <w:rPr>
          <w:rFonts w:ascii="Arial" w:hAnsi="Arial" w:cs="Arial"/>
          <w:sz w:val="24"/>
          <w:szCs w:val="24"/>
        </w:rPr>
        <w:t xml:space="preserve"> Revista Est</w:t>
      </w:r>
      <w:r>
        <w:rPr>
          <w:rFonts w:ascii="Arial" w:hAnsi="Arial" w:cs="Arial"/>
          <w:sz w:val="24"/>
          <w:szCs w:val="24"/>
        </w:rPr>
        <w:t>omatológica Herediana</w:t>
      </w:r>
      <w:r w:rsidR="00EA63AB" w:rsidRPr="00EA63AB">
        <w:rPr>
          <w:rFonts w:ascii="Arial" w:hAnsi="Arial" w:cs="Arial"/>
          <w:sz w:val="24"/>
          <w:szCs w:val="24"/>
        </w:rPr>
        <w:t>. 2013</w:t>
      </w:r>
      <w:r w:rsidR="00B25961" w:rsidRPr="00EA63AB">
        <w:rPr>
          <w:rFonts w:ascii="Arial" w:hAnsi="Arial" w:cs="Arial"/>
          <w:sz w:val="24"/>
          <w:szCs w:val="24"/>
        </w:rPr>
        <w:t>; 23</w:t>
      </w:r>
      <w:r w:rsidR="00EA63AB" w:rsidRPr="00EA63AB">
        <w:rPr>
          <w:rFonts w:ascii="Arial" w:hAnsi="Arial" w:cs="Arial"/>
          <w:sz w:val="24"/>
          <w:szCs w:val="24"/>
        </w:rPr>
        <w:t xml:space="preserve">(2):76-82. </w:t>
      </w:r>
    </w:p>
    <w:p w14:paraId="479B955C" w14:textId="77777777" w:rsidR="007A7F5B" w:rsidRDefault="001927EB" w:rsidP="008F5A15">
      <w:pPr>
        <w:pStyle w:val="Prrafodelista"/>
        <w:numPr>
          <w:ilvl w:val="0"/>
          <w:numId w:val="3"/>
        </w:numPr>
        <w:spacing w:line="360" w:lineRule="auto"/>
        <w:jc w:val="both"/>
        <w:rPr>
          <w:rFonts w:ascii="Arial" w:hAnsi="Arial" w:cs="Arial"/>
          <w:sz w:val="24"/>
          <w:szCs w:val="24"/>
        </w:rPr>
      </w:pPr>
      <w:r>
        <w:rPr>
          <w:rFonts w:ascii="Arial" w:hAnsi="Arial" w:cs="Arial"/>
          <w:sz w:val="24"/>
          <w:szCs w:val="24"/>
        </w:rPr>
        <w:t>Cueva Buendía LA, Bonilla Cairo PS, Almonacid Sosa EF</w:t>
      </w:r>
      <w:r w:rsidR="007A7F5B" w:rsidRPr="007A7F5B">
        <w:rPr>
          <w:rFonts w:ascii="Arial" w:hAnsi="Arial" w:cs="Arial"/>
          <w:sz w:val="24"/>
          <w:szCs w:val="24"/>
        </w:rPr>
        <w:t>. Patrón facial, variaciones de exposición gingival y bordes incisales en el atractivo de la sonrisa. Visionarios en ciencia y tecnología.</w:t>
      </w:r>
      <w:r w:rsidR="00627755">
        <w:rPr>
          <w:rFonts w:ascii="Arial" w:hAnsi="Arial" w:cs="Arial"/>
          <w:sz w:val="24"/>
          <w:szCs w:val="24"/>
        </w:rPr>
        <w:t>2022. 2021;</w:t>
      </w:r>
      <w:r w:rsidR="007A7F5B" w:rsidRPr="007A7F5B">
        <w:rPr>
          <w:rFonts w:ascii="Arial" w:hAnsi="Arial" w:cs="Arial"/>
          <w:sz w:val="24"/>
          <w:szCs w:val="24"/>
        </w:rPr>
        <w:t xml:space="preserve"> 6. 122-131. </w:t>
      </w:r>
    </w:p>
    <w:p w14:paraId="36BDCB88" w14:textId="77777777" w:rsidR="00EA63AB" w:rsidRPr="00EA63AB" w:rsidRDefault="00EA63AB" w:rsidP="008F5A15">
      <w:pPr>
        <w:pStyle w:val="Prrafodelista"/>
        <w:numPr>
          <w:ilvl w:val="0"/>
          <w:numId w:val="3"/>
        </w:numPr>
        <w:spacing w:line="360" w:lineRule="auto"/>
        <w:jc w:val="both"/>
        <w:rPr>
          <w:rStyle w:val="Hipervnculo"/>
          <w:rFonts w:ascii="Arial" w:hAnsi="Arial" w:cs="Arial"/>
          <w:color w:val="auto"/>
          <w:sz w:val="24"/>
          <w:szCs w:val="24"/>
          <w:u w:val="none"/>
        </w:rPr>
      </w:pPr>
      <w:r w:rsidRPr="001A5B0B">
        <w:rPr>
          <w:rFonts w:ascii="Arial" w:hAnsi="Arial" w:cs="Arial"/>
          <w:sz w:val="24"/>
          <w:szCs w:val="24"/>
        </w:rPr>
        <w:t xml:space="preserve">Palma Pinto C. </w:t>
      </w:r>
      <w:r w:rsidR="00B25961" w:rsidRPr="001A5B0B">
        <w:rPr>
          <w:rFonts w:ascii="Arial" w:hAnsi="Arial" w:cs="Arial"/>
          <w:sz w:val="24"/>
          <w:szCs w:val="24"/>
        </w:rPr>
        <w:t>Análisis</w:t>
      </w:r>
      <w:r w:rsidRPr="001A5B0B">
        <w:rPr>
          <w:rFonts w:ascii="Arial" w:hAnsi="Arial" w:cs="Arial"/>
          <w:sz w:val="24"/>
          <w:szCs w:val="24"/>
        </w:rPr>
        <w:t xml:space="preserve"> de la percepción estética de la sonrisa. Santiago de Chile. Universidad de Chile Facultad de Odontología. 2010. </w:t>
      </w:r>
    </w:p>
    <w:p w14:paraId="2A35E378" w14:textId="77777777" w:rsidR="00EA63AB" w:rsidRDefault="00627755" w:rsidP="00EA63AB">
      <w:pPr>
        <w:pStyle w:val="Prrafodelista"/>
        <w:numPr>
          <w:ilvl w:val="0"/>
          <w:numId w:val="3"/>
        </w:numPr>
        <w:spacing w:line="360" w:lineRule="auto"/>
        <w:jc w:val="both"/>
        <w:rPr>
          <w:rFonts w:ascii="Arial" w:hAnsi="Arial" w:cs="Arial"/>
          <w:sz w:val="24"/>
          <w:szCs w:val="24"/>
        </w:rPr>
      </w:pPr>
      <w:r>
        <w:rPr>
          <w:rFonts w:ascii="Arial" w:hAnsi="Arial" w:cs="Arial"/>
          <w:sz w:val="24"/>
          <w:szCs w:val="24"/>
          <w:lang w:val="en-US"/>
        </w:rPr>
        <w:t>Sabri R.</w:t>
      </w:r>
      <w:r w:rsidR="00EA63AB" w:rsidRPr="00DB0277">
        <w:rPr>
          <w:rFonts w:ascii="Arial" w:hAnsi="Arial" w:cs="Arial"/>
          <w:sz w:val="24"/>
          <w:szCs w:val="24"/>
          <w:lang w:val="en-US"/>
        </w:rPr>
        <w:t xml:space="preserve"> The </w:t>
      </w:r>
      <w:proofErr w:type="spellStart"/>
      <w:r w:rsidR="00EA63AB" w:rsidRPr="00DB0277">
        <w:rPr>
          <w:rFonts w:ascii="Arial" w:hAnsi="Arial" w:cs="Arial"/>
          <w:sz w:val="24"/>
          <w:szCs w:val="24"/>
          <w:lang w:val="en-US"/>
        </w:rPr>
        <w:t>Eigth</w:t>
      </w:r>
      <w:proofErr w:type="spellEnd"/>
      <w:r w:rsidR="00EA63AB" w:rsidRPr="00DB0277">
        <w:rPr>
          <w:rFonts w:ascii="Arial" w:hAnsi="Arial" w:cs="Arial"/>
          <w:sz w:val="24"/>
          <w:szCs w:val="24"/>
          <w:lang w:val="en-US"/>
        </w:rPr>
        <w:t xml:space="preserve"> components of a balanced smile. </w:t>
      </w:r>
      <w:proofErr w:type="spellStart"/>
      <w:r w:rsidR="00EA63AB" w:rsidRPr="001A5B0B">
        <w:rPr>
          <w:rFonts w:ascii="Arial" w:hAnsi="Arial" w:cs="Arial"/>
          <w:sz w:val="24"/>
          <w:szCs w:val="24"/>
        </w:rPr>
        <w:t>Journal</w:t>
      </w:r>
      <w:proofErr w:type="spellEnd"/>
      <w:r w:rsidR="00EA63AB" w:rsidRPr="001A5B0B">
        <w:rPr>
          <w:rFonts w:ascii="Arial" w:hAnsi="Arial" w:cs="Arial"/>
          <w:sz w:val="24"/>
          <w:szCs w:val="24"/>
        </w:rPr>
        <w:t xml:space="preserve"> </w:t>
      </w:r>
      <w:proofErr w:type="spellStart"/>
      <w:r w:rsidR="00EA63AB" w:rsidRPr="001A5B0B">
        <w:rPr>
          <w:rFonts w:ascii="Arial" w:hAnsi="Arial" w:cs="Arial"/>
          <w:sz w:val="24"/>
          <w:szCs w:val="24"/>
        </w:rPr>
        <w:t>of</w:t>
      </w:r>
      <w:proofErr w:type="spellEnd"/>
      <w:r w:rsidR="00EA63AB" w:rsidRPr="001A5B0B">
        <w:rPr>
          <w:rFonts w:ascii="Arial" w:hAnsi="Arial" w:cs="Arial"/>
          <w:sz w:val="24"/>
          <w:szCs w:val="24"/>
        </w:rPr>
        <w:t xml:space="preserve"> </w:t>
      </w:r>
      <w:proofErr w:type="spellStart"/>
      <w:r w:rsidR="00EA63AB" w:rsidRPr="001A5B0B">
        <w:rPr>
          <w:rFonts w:ascii="Arial" w:hAnsi="Arial" w:cs="Arial"/>
          <w:sz w:val="24"/>
          <w:szCs w:val="24"/>
        </w:rPr>
        <w:t>clinical</w:t>
      </w:r>
      <w:proofErr w:type="spellEnd"/>
      <w:r w:rsidR="00EA63AB" w:rsidRPr="001A5B0B">
        <w:rPr>
          <w:rFonts w:ascii="Arial" w:hAnsi="Arial" w:cs="Arial"/>
          <w:sz w:val="24"/>
          <w:szCs w:val="24"/>
        </w:rPr>
        <w:t xml:space="preserve"> </w:t>
      </w:r>
      <w:proofErr w:type="spellStart"/>
      <w:r w:rsidR="00EA63AB" w:rsidRPr="001A5B0B">
        <w:rPr>
          <w:rFonts w:ascii="Arial" w:hAnsi="Arial" w:cs="Arial"/>
          <w:sz w:val="24"/>
          <w:szCs w:val="24"/>
        </w:rPr>
        <w:t>orthodontics</w:t>
      </w:r>
      <w:proofErr w:type="spellEnd"/>
      <w:r w:rsidR="00EA63AB" w:rsidRPr="001A5B0B">
        <w:rPr>
          <w:rFonts w:ascii="Arial" w:hAnsi="Arial" w:cs="Arial"/>
          <w:sz w:val="24"/>
          <w:szCs w:val="24"/>
        </w:rPr>
        <w:t xml:space="preserve">. 2005. </w:t>
      </w:r>
      <w:r>
        <w:rPr>
          <w:rFonts w:ascii="Arial" w:hAnsi="Arial" w:cs="Arial"/>
          <w:sz w:val="24"/>
          <w:szCs w:val="24"/>
        </w:rPr>
        <w:t>39(3): 155-167.</w:t>
      </w:r>
    </w:p>
    <w:p w14:paraId="70643BDF" w14:textId="77777777" w:rsidR="00477A64" w:rsidRPr="00EA63AB" w:rsidRDefault="00477A64" w:rsidP="00477A64">
      <w:pPr>
        <w:pStyle w:val="Prrafodelista"/>
        <w:numPr>
          <w:ilvl w:val="0"/>
          <w:numId w:val="3"/>
        </w:numPr>
        <w:spacing w:line="360" w:lineRule="auto"/>
        <w:jc w:val="both"/>
        <w:rPr>
          <w:rFonts w:ascii="Arial" w:hAnsi="Arial" w:cs="Arial"/>
          <w:sz w:val="24"/>
          <w:szCs w:val="24"/>
        </w:rPr>
      </w:pPr>
      <w:proofErr w:type="spellStart"/>
      <w:r w:rsidRPr="00EA63AB">
        <w:rPr>
          <w:rFonts w:ascii="Arial" w:hAnsi="Arial" w:cs="Arial"/>
          <w:sz w:val="24"/>
          <w:szCs w:val="24"/>
        </w:rPr>
        <w:t>Misrachi</w:t>
      </w:r>
      <w:proofErr w:type="spellEnd"/>
      <w:r w:rsidRPr="00EA63AB">
        <w:rPr>
          <w:rFonts w:ascii="Arial" w:hAnsi="Arial" w:cs="Arial"/>
          <w:sz w:val="24"/>
          <w:szCs w:val="24"/>
        </w:rPr>
        <w:t xml:space="preserve"> </w:t>
      </w:r>
      <w:proofErr w:type="spellStart"/>
      <w:r w:rsidRPr="00EA63AB">
        <w:rPr>
          <w:rFonts w:ascii="Arial" w:hAnsi="Arial" w:cs="Arial"/>
          <w:sz w:val="24"/>
          <w:szCs w:val="24"/>
        </w:rPr>
        <w:t>Launert</w:t>
      </w:r>
      <w:proofErr w:type="spellEnd"/>
      <w:r w:rsidRPr="00EA63AB">
        <w:rPr>
          <w:rFonts w:ascii="Arial" w:hAnsi="Arial" w:cs="Arial"/>
          <w:sz w:val="24"/>
          <w:szCs w:val="24"/>
        </w:rPr>
        <w:t xml:space="preserve"> CM, Espinoza Santander I. Utilidad de las mediciones de la calidad de vida relacionada con la salud. Re</w:t>
      </w:r>
      <w:r w:rsidR="00627755">
        <w:rPr>
          <w:rFonts w:ascii="Arial" w:hAnsi="Arial" w:cs="Arial"/>
          <w:sz w:val="24"/>
          <w:szCs w:val="24"/>
        </w:rPr>
        <w:t xml:space="preserve">v </w:t>
      </w:r>
      <w:proofErr w:type="spellStart"/>
      <w:r w:rsidR="00627755">
        <w:rPr>
          <w:rFonts w:ascii="Arial" w:hAnsi="Arial" w:cs="Arial"/>
          <w:sz w:val="24"/>
          <w:szCs w:val="24"/>
        </w:rPr>
        <w:t>Dent</w:t>
      </w:r>
      <w:proofErr w:type="spellEnd"/>
      <w:r w:rsidR="00627755">
        <w:rPr>
          <w:rFonts w:ascii="Arial" w:hAnsi="Arial" w:cs="Arial"/>
          <w:sz w:val="24"/>
          <w:szCs w:val="24"/>
        </w:rPr>
        <w:t xml:space="preserve"> Chile. 2005</w:t>
      </w:r>
      <w:r w:rsidR="00B25961">
        <w:rPr>
          <w:rFonts w:ascii="Arial" w:hAnsi="Arial" w:cs="Arial"/>
          <w:sz w:val="24"/>
          <w:szCs w:val="24"/>
        </w:rPr>
        <w:t>; 96</w:t>
      </w:r>
      <w:r w:rsidR="00627755">
        <w:rPr>
          <w:rFonts w:ascii="Arial" w:hAnsi="Arial" w:cs="Arial"/>
          <w:sz w:val="24"/>
          <w:szCs w:val="24"/>
        </w:rPr>
        <w:t>(2):28-35.</w:t>
      </w:r>
    </w:p>
    <w:p w14:paraId="5059CC94" w14:textId="77777777" w:rsidR="00E03DFF" w:rsidRPr="00477A64" w:rsidRDefault="00E03DFF" w:rsidP="00E03DFF">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Díaz </w:t>
      </w:r>
      <w:r w:rsidR="00627755">
        <w:rPr>
          <w:rFonts w:ascii="Arial" w:hAnsi="Arial" w:cs="Arial"/>
          <w:sz w:val="24"/>
          <w:szCs w:val="24"/>
        </w:rPr>
        <w:t>Cárdenas S, Tirado Amador L, Tamayo Cabeza G</w:t>
      </w:r>
      <w:r w:rsidRPr="00E03DFF">
        <w:rPr>
          <w:rFonts w:ascii="Arial" w:hAnsi="Arial" w:cs="Arial"/>
          <w:sz w:val="24"/>
          <w:szCs w:val="24"/>
        </w:rPr>
        <w:t>. Impacto de la sonrisa sobre calidad de vida relacionada con salud bucal en adultos. Revista clínica de periodoncia, implantología y rehabilitación oral.</w:t>
      </w:r>
      <w:r w:rsidR="00627755">
        <w:rPr>
          <w:rFonts w:ascii="Arial" w:hAnsi="Arial" w:cs="Arial"/>
          <w:sz w:val="24"/>
          <w:szCs w:val="24"/>
        </w:rPr>
        <w:t xml:space="preserve"> (2018):</w:t>
      </w:r>
      <w:r w:rsidR="00E404FB">
        <w:rPr>
          <w:rFonts w:ascii="Arial" w:hAnsi="Arial" w:cs="Arial"/>
          <w:sz w:val="24"/>
          <w:szCs w:val="24"/>
        </w:rPr>
        <w:t>11(2):</w:t>
      </w:r>
      <w:r w:rsidR="00627755">
        <w:rPr>
          <w:rFonts w:ascii="Arial" w:hAnsi="Arial" w:cs="Arial"/>
          <w:sz w:val="24"/>
          <w:szCs w:val="24"/>
        </w:rPr>
        <w:t>78-83.</w:t>
      </w:r>
    </w:p>
    <w:p w14:paraId="200A1944" w14:textId="77777777" w:rsidR="009C50A3" w:rsidRDefault="009C50A3" w:rsidP="009C50A3">
      <w:pPr>
        <w:pStyle w:val="Prrafodelista"/>
        <w:numPr>
          <w:ilvl w:val="0"/>
          <w:numId w:val="3"/>
        </w:numPr>
        <w:spacing w:line="360" w:lineRule="auto"/>
        <w:jc w:val="both"/>
        <w:rPr>
          <w:rFonts w:ascii="Arial" w:hAnsi="Arial" w:cs="Arial"/>
          <w:sz w:val="24"/>
          <w:szCs w:val="24"/>
        </w:rPr>
      </w:pPr>
      <w:r w:rsidRPr="009C50A3">
        <w:rPr>
          <w:rFonts w:ascii="Arial" w:hAnsi="Arial" w:cs="Arial"/>
          <w:sz w:val="24"/>
          <w:szCs w:val="24"/>
        </w:rPr>
        <w:t xml:space="preserve">Diez Betancourt J, Rivero Agudo M. E, Alea </w:t>
      </w:r>
      <w:r w:rsidR="00B40722" w:rsidRPr="009C50A3">
        <w:rPr>
          <w:rFonts w:ascii="Arial" w:hAnsi="Arial" w:cs="Arial"/>
          <w:sz w:val="24"/>
          <w:szCs w:val="24"/>
        </w:rPr>
        <w:t>Cardero A.,</w:t>
      </w:r>
      <w:r w:rsidRPr="009C50A3">
        <w:rPr>
          <w:rFonts w:ascii="Arial" w:hAnsi="Arial" w:cs="Arial"/>
          <w:sz w:val="24"/>
          <w:szCs w:val="24"/>
        </w:rPr>
        <w:t xml:space="preserve"> García González B.  El impacto de la salud bucal en la calidad de </w:t>
      </w:r>
      <w:r w:rsidR="00B40722" w:rsidRPr="009C50A3">
        <w:rPr>
          <w:rFonts w:ascii="Arial" w:hAnsi="Arial" w:cs="Arial"/>
          <w:sz w:val="24"/>
          <w:szCs w:val="24"/>
        </w:rPr>
        <w:t>vida.</w:t>
      </w:r>
      <w:r w:rsidRPr="009C50A3">
        <w:rPr>
          <w:rFonts w:ascii="Arial" w:hAnsi="Arial" w:cs="Arial"/>
          <w:sz w:val="24"/>
          <w:szCs w:val="24"/>
        </w:rPr>
        <w:t xml:space="preserve"> Revist</w:t>
      </w:r>
      <w:r w:rsidR="00E404FB">
        <w:rPr>
          <w:rFonts w:ascii="Arial" w:hAnsi="Arial" w:cs="Arial"/>
          <w:sz w:val="24"/>
          <w:szCs w:val="24"/>
        </w:rPr>
        <w:t xml:space="preserve">a Habanera de Ciencias Médicas </w:t>
      </w:r>
      <w:r w:rsidRPr="009C50A3">
        <w:rPr>
          <w:rFonts w:ascii="Arial" w:hAnsi="Arial" w:cs="Arial"/>
          <w:sz w:val="24"/>
          <w:szCs w:val="24"/>
        </w:rPr>
        <w:t>2004;3(8)</w:t>
      </w:r>
      <w:r w:rsidR="00E404FB">
        <w:rPr>
          <w:rFonts w:ascii="Arial" w:hAnsi="Arial" w:cs="Arial"/>
          <w:sz w:val="24"/>
          <w:szCs w:val="24"/>
        </w:rPr>
        <w:t>:3-9</w:t>
      </w:r>
    </w:p>
    <w:p w14:paraId="131AA453" w14:textId="77777777" w:rsidR="00EA3B45" w:rsidRDefault="008D0D36" w:rsidP="003E6BCC">
      <w:pPr>
        <w:pStyle w:val="Prrafodelista"/>
        <w:numPr>
          <w:ilvl w:val="0"/>
          <w:numId w:val="3"/>
        </w:numPr>
        <w:spacing w:line="360" w:lineRule="auto"/>
        <w:jc w:val="both"/>
        <w:rPr>
          <w:rFonts w:ascii="Arial" w:hAnsi="Arial" w:cs="Arial"/>
          <w:sz w:val="24"/>
          <w:szCs w:val="24"/>
        </w:rPr>
      </w:pPr>
      <w:proofErr w:type="spellStart"/>
      <w:r w:rsidRPr="000D624C">
        <w:rPr>
          <w:rFonts w:ascii="Arial" w:hAnsi="Arial" w:cs="Arial"/>
          <w:sz w:val="24"/>
          <w:szCs w:val="24"/>
        </w:rPr>
        <w:t>Abadíe</w:t>
      </w:r>
      <w:proofErr w:type="spellEnd"/>
      <w:r w:rsidRPr="000D624C">
        <w:rPr>
          <w:rFonts w:ascii="Arial" w:hAnsi="Arial" w:cs="Arial"/>
          <w:sz w:val="24"/>
          <w:szCs w:val="24"/>
        </w:rPr>
        <w:t xml:space="preserve"> M</w:t>
      </w:r>
      <w:r w:rsidR="000D624C" w:rsidRPr="000D624C">
        <w:rPr>
          <w:rFonts w:ascii="Arial" w:hAnsi="Arial" w:cs="Arial"/>
          <w:sz w:val="24"/>
          <w:szCs w:val="24"/>
        </w:rPr>
        <w:t xml:space="preserve">iranda MA, Lugo </w:t>
      </w:r>
      <w:r w:rsidRPr="000D624C">
        <w:rPr>
          <w:rFonts w:ascii="Arial" w:hAnsi="Arial" w:cs="Arial"/>
          <w:sz w:val="24"/>
          <w:szCs w:val="24"/>
        </w:rPr>
        <w:t xml:space="preserve">Varillas </w:t>
      </w:r>
      <w:proofErr w:type="spellStart"/>
      <w:r w:rsidRPr="000D624C">
        <w:rPr>
          <w:rFonts w:ascii="Arial" w:hAnsi="Arial" w:cs="Arial"/>
          <w:sz w:val="24"/>
          <w:szCs w:val="24"/>
        </w:rPr>
        <w:t>J</w:t>
      </w:r>
      <w:r w:rsidR="000D624C" w:rsidRPr="000D624C">
        <w:rPr>
          <w:rFonts w:ascii="Arial" w:hAnsi="Arial" w:cs="Arial"/>
          <w:sz w:val="24"/>
          <w:szCs w:val="24"/>
        </w:rPr>
        <w:t>G</w:t>
      </w:r>
      <w:proofErr w:type="spellEnd"/>
      <w:r w:rsidRPr="000D624C">
        <w:rPr>
          <w:rFonts w:ascii="Arial" w:hAnsi="Arial" w:cs="Arial"/>
          <w:sz w:val="24"/>
          <w:szCs w:val="24"/>
        </w:rPr>
        <w:t xml:space="preserve">, Albites </w:t>
      </w:r>
      <w:r w:rsidR="000D624C" w:rsidRPr="000D624C">
        <w:rPr>
          <w:rFonts w:ascii="Arial" w:hAnsi="Arial" w:cs="Arial"/>
          <w:sz w:val="24"/>
          <w:szCs w:val="24"/>
        </w:rPr>
        <w:t xml:space="preserve">Achata </w:t>
      </w:r>
      <w:proofErr w:type="spellStart"/>
      <w:r w:rsidRPr="000D624C">
        <w:rPr>
          <w:rFonts w:ascii="Arial" w:hAnsi="Arial" w:cs="Arial"/>
          <w:sz w:val="24"/>
          <w:szCs w:val="24"/>
        </w:rPr>
        <w:t>Ú</w:t>
      </w:r>
      <w:r w:rsidR="000D624C" w:rsidRPr="000D624C">
        <w:rPr>
          <w:rFonts w:ascii="Arial" w:hAnsi="Arial" w:cs="Arial"/>
          <w:sz w:val="24"/>
          <w:szCs w:val="24"/>
        </w:rPr>
        <w:t>M</w:t>
      </w:r>
      <w:proofErr w:type="spellEnd"/>
      <w:r w:rsidRPr="000D624C">
        <w:rPr>
          <w:rFonts w:ascii="Arial" w:hAnsi="Arial" w:cs="Arial"/>
          <w:sz w:val="24"/>
          <w:szCs w:val="24"/>
        </w:rPr>
        <w:t xml:space="preserve">. Percepción estética de la sonrisa según la exposición gingival en estudiantes universitarios de Lima, Perú, 2020. Rev </w:t>
      </w:r>
      <w:proofErr w:type="spellStart"/>
      <w:r w:rsidRPr="000D624C">
        <w:rPr>
          <w:rFonts w:ascii="Arial" w:hAnsi="Arial" w:cs="Arial"/>
          <w:sz w:val="24"/>
          <w:szCs w:val="24"/>
        </w:rPr>
        <w:t>Cient</w:t>
      </w:r>
      <w:proofErr w:type="spellEnd"/>
      <w:r w:rsidRPr="000D624C">
        <w:rPr>
          <w:rFonts w:ascii="Arial" w:hAnsi="Arial" w:cs="Arial"/>
          <w:sz w:val="24"/>
          <w:szCs w:val="24"/>
        </w:rPr>
        <w:t xml:space="preserve"> </w:t>
      </w:r>
      <w:proofErr w:type="spellStart"/>
      <w:r w:rsidRPr="000D624C">
        <w:rPr>
          <w:rFonts w:ascii="Arial" w:hAnsi="Arial" w:cs="Arial"/>
          <w:sz w:val="24"/>
          <w:szCs w:val="24"/>
        </w:rPr>
        <w:t>Odontol</w:t>
      </w:r>
      <w:proofErr w:type="spellEnd"/>
      <w:r w:rsidRPr="000D624C">
        <w:rPr>
          <w:rFonts w:ascii="Arial" w:hAnsi="Arial" w:cs="Arial"/>
          <w:sz w:val="24"/>
          <w:szCs w:val="24"/>
        </w:rPr>
        <w:t xml:space="preserve"> (Lima). 2021; 9(4):</w:t>
      </w:r>
      <w:r w:rsidR="000D624C" w:rsidRPr="000D624C">
        <w:rPr>
          <w:rFonts w:ascii="Arial" w:hAnsi="Arial" w:cs="Arial"/>
          <w:sz w:val="24"/>
          <w:szCs w:val="24"/>
        </w:rPr>
        <w:t>1-8</w:t>
      </w:r>
      <w:r w:rsidRPr="000D624C">
        <w:rPr>
          <w:rFonts w:ascii="Arial" w:hAnsi="Arial" w:cs="Arial"/>
          <w:sz w:val="24"/>
          <w:szCs w:val="24"/>
        </w:rPr>
        <w:t xml:space="preserve"> </w:t>
      </w:r>
    </w:p>
    <w:p w14:paraId="4044F680" w14:textId="2C357FE0" w:rsidR="005761CF" w:rsidRDefault="00B94E0A" w:rsidP="005761CF">
      <w:pPr>
        <w:pStyle w:val="Prrafodelista"/>
        <w:spacing w:line="360" w:lineRule="auto"/>
        <w:jc w:val="both"/>
        <w:rPr>
          <w:rFonts w:ascii="Arial" w:hAnsi="Arial" w:cs="Arial"/>
          <w:sz w:val="24"/>
          <w:szCs w:val="24"/>
        </w:rPr>
      </w:pPr>
      <w:r>
        <w:rPr>
          <w:rFonts w:ascii="Arial" w:hAnsi="Arial" w:cs="Arial"/>
          <w:sz w:val="24"/>
          <w:szCs w:val="24"/>
        </w:rPr>
        <w:t>&lt;</w:t>
      </w:r>
    </w:p>
    <w:p w14:paraId="30B166F1" w14:textId="77777777" w:rsidR="005761CF" w:rsidRDefault="005761CF" w:rsidP="005761CF">
      <w:pPr>
        <w:pStyle w:val="Prrafodelista"/>
        <w:spacing w:line="360" w:lineRule="auto"/>
        <w:jc w:val="both"/>
        <w:rPr>
          <w:rFonts w:ascii="Arial" w:hAnsi="Arial" w:cs="Arial"/>
          <w:sz w:val="24"/>
          <w:szCs w:val="24"/>
        </w:rPr>
      </w:pPr>
    </w:p>
    <w:p w14:paraId="04C19CA2" w14:textId="77777777" w:rsidR="006A7DFE" w:rsidRDefault="006A7DFE" w:rsidP="005761CF">
      <w:pPr>
        <w:pStyle w:val="Prrafodelista"/>
        <w:spacing w:line="360" w:lineRule="auto"/>
        <w:jc w:val="both"/>
        <w:rPr>
          <w:rFonts w:ascii="Arial" w:hAnsi="Arial" w:cs="Arial"/>
          <w:sz w:val="24"/>
          <w:szCs w:val="24"/>
        </w:rPr>
      </w:pPr>
    </w:p>
    <w:p w14:paraId="2736A676" w14:textId="77777777" w:rsidR="006A7DFE" w:rsidRDefault="006A7DFE" w:rsidP="005761CF">
      <w:pPr>
        <w:pStyle w:val="Prrafodelista"/>
        <w:spacing w:line="360" w:lineRule="auto"/>
        <w:jc w:val="both"/>
        <w:rPr>
          <w:rFonts w:ascii="Arial" w:hAnsi="Arial" w:cs="Arial"/>
          <w:sz w:val="24"/>
          <w:szCs w:val="24"/>
        </w:rPr>
      </w:pPr>
    </w:p>
    <w:p w14:paraId="471A9F63" w14:textId="77777777" w:rsidR="009B6DFF" w:rsidRDefault="009B6DFF" w:rsidP="005761CF">
      <w:pPr>
        <w:pStyle w:val="Prrafodelista"/>
        <w:spacing w:line="360" w:lineRule="auto"/>
        <w:jc w:val="both"/>
        <w:rPr>
          <w:rFonts w:ascii="Arial" w:hAnsi="Arial" w:cs="Arial"/>
          <w:sz w:val="24"/>
          <w:szCs w:val="24"/>
        </w:rPr>
      </w:pPr>
    </w:p>
    <w:p w14:paraId="1C0CC3A7" w14:textId="77777777" w:rsidR="009B6DFF" w:rsidRPr="005761CF" w:rsidRDefault="009B6DFF" w:rsidP="005761CF">
      <w:pPr>
        <w:pStyle w:val="Prrafodelista"/>
        <w:spacing w:line="360" w:lineRule="auto"/>
        <w:jc w:val="both"/>
        <w:rPr>
          <w:rFonts w:ascii="Arial" w:hAnsi="Arial" w:cs="Arial"/>
          <w:sz w:val="24"/>
          <w:szCs w:val="24"/>
        </w:rPr>
      </w:pPr>
    </w:p>
    <w:p w14:paraId="45CEB6BC" w14:textId="766447E4" w:rsidR="00352DBD" w:rsidRPr="00846E2C" w:rsidRDefault="00CC2278" w:rsidP="00CC2278">
      <w:pPr>
        <w:pStyle w:val="Prrafodelista"/>
        <w:numPr>
          <w:ilvl w:val="0"/>
          <w:numId w:val="27"/>
        </w:numPr>
        <w:spacing w:line="360" w:lineRule="auto"/>
        <w:jc w:val="both"/>
        <w:rPr>
          <w:rStyle w:val="normaltextrun"/>
          <w:rFonts w:ascii="Arial" w:hAnsi="Arial" w:cs="Arial"/>
          <w:b/>
          <w:sz w:val="24"/>
          <w:szCs w:val="24"/>
        </w:rPr>
      </w:pPr>
      <w:r w:rsidRPr="00846E2C">
        <w:rPr>
          <w:rFonts w:ascii="Arial" w:hAnsi="Arial" w:cs="Arial"/>
          <w:b/>
          <w:sz w:val="24"/>
          <w:szCs w:val="24"/>
        </w:rPr>
        <w:lastRenderedPageBreak/>
        <w:t>A</w:t>
      </w:r>
      <w:r w:rsidR="00846E2C" w:rsidRPr="00846E2C">
        <w:rPr>
          <w:rFonts w:ascii="Arial" w:hAnsi="Arial" w:cs="Arial"/>
          <w:b/>
          <w:sz w:val="24"/>
          <w:szCs w:val="24"/>
        </w:rPr>
        <w:t>nexos</w:t>
      </w:r>
    </w:p>
    <w:p w14:paraId="26451F31" w14:textId="4BEB4699" w:rsidR="000D0580" w:rsidRDefault="00CC2278" w:rsidP="000D0580">
      <w:pPr>
        <w:spacing w:line="360" w:lineRule="auto"/>
        <w:ind w:left="360"/>
        <w:jc w:val="center"/>
        <w:rPr>
          <w:rStyle w:val="normaltextrun"/>
          <w:rFonts w:ascii="Arial" w:eastAsia="Times New Roman" w:hAnsi="Arial" w:cs="Arial"/>
          <w:sz w:val="24"/>
          <w:lang w:eastAsia="es-MX"/>
        </w:rPr>
      </w:pPr>
      <w:r>
        <w:rPr>
          <w:noProof/>
          <w:lang w:eastAsia="es-MX"/>
        </w:rPr>
        <w:drawing>
          <wp:anchor distT="0" distB="0" distL="114300" distR="114300" simplePos="0" relativeHeight="251655168" behindDoc="0" locked="0" layoutInCell="1" allowOverlap="1" wp14:anchorId="23FC89FC" wp14:editId="4EA07E69">
            <wp:simplePos x="0" y="0"/>
            <wp:positionH relativeFrom="column">
              <wp:posOffset>-62865</wp:posOffset>
            </wp:positionH>
            <wp:positionV relativeFrom="paragraph">
              <wp:posOffset>192799</wp:posOffset>
            </wp:positionV>
            <wp:extent cx="914400" cy="843915"/>
            <wp:effectExtent l="0" t="0" r="0" b="0"/>
            <wp:wrapSquare wrapText="bothSides"/>
            <wp:docPr id="767960758" name="2 Imagen" descr="Logo_de_la_UAEM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de_la_UAEMex.png"/>
                    <pic:cNvPicPr/>
                  </pic:nvPicPr>
                  <pic:blipFill>
                    <a:blip r:embed="rId11" cstate="print"/>
                    <a:stretch>
                      <a:fillRect/>
                    </a:stretch>
                  </pic:blipFill>
                  <pic:spPr>
                    <a:xfrm>
                      <a:off x="0" y="0"/>
                      <a:ext cx="914400" cy="843915"/>
                    </a:xfrm>
                    <a:prstGeom prst="rect">
                      <a:avLst/>
                    </a:prstGeom>
                  </pic:spPr>
                </pic:pic>
              </a:graphicData>
            </a:graphic>
          </wp:anchor>
        </w:drawing>
      </w:r>
    </w:p>
    <w:p w14:paraId="44CA6CEC" w14:textId="77777777" w:rsidR="000D0580" w:rsidRDefault="000D0580" w:rsidP="000D0580">
      <w:pPr>
        <w:spacing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UNIVERSIDAD AUTÓNOMA DEL ESTADO DE MÉXICO</w:t>
      </w:r>
    </w:p>
    <w:p w14:paraId="24C17693" w14:textId="77777777" w:rsidR="000D0580" w:rsidRDefault="000D0580" w:rsidP="000D0580">
      <w:pPr>
        <w:spacing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FACULTAD DE ODONTOLOGÍA</w:t>
      </w:r>
    </w:p>
    <w:p w14:paraId="2CEE9AE7" w14:textId="77777777" w:rsidR="000D0580" w:rsidRDefault="000D0580" w:rsidP="000D0580">
      <w:pPr>
        <w:spacing w:line="360" w:lineRule="auto"/>
        <w:ind w:left="360"/>
        <w:jc w:val="right"/>
        <w:rPr>
          <w:rStyle w:val="normaltextrun"/>
          <w:rFonts w:ascii="Arial" w:eastAsia="Times New Roman" w:hAnsi="Arial" w:cs="Arial"/>
          <w:sz w:val="24"/>
          <w:lang w:eastAsia="es-MX"/>
        </w:rPr>
      </w:pPr>
      <w:r>
        <w:rPr>
          <w:rStyle w:val="normaltextrun"/>
          <w:rFonts w:ascii="Arial" w:eastAsia="Times New Roman" w:hAnsi="Arial" w:cs="Arial"/>
          <w:sz w:val="24"/>
          <w:lang w:eastAsia="es-MX"/>
        </w:rPr>
        <w:t>Toluca, México 1 de septiembre de 2024</w:t>
      </w:r>
    </w:p>
    <w:p w14:paraId="58B95DEB" w14:textId="77777777" w:rsidR="000D0580" w:rsidRDefault="000D0580" w:rsidP="000D0580">
      <w:pPr>
        <w:spacing w:after="0" w:line="360" w:lineRule="auto"/>
        <w:ind w:left="360"/>
        <w:rPr>
          <w:rStyle w:val="normaltextrun"/>
          <w:rFonts w:ascii="Arial" w:eastAsia="Times New Roman" w:hAnsi="Arial" w:cs="Arial"/>
          <w:sz w:val="24"/>
          <w:lang w:eastAsia="es-MX"/>
        </w:rPr>
      </w:pPr>
      <w:r>
        <w:rPr>
          <w:rStyle w:val="normaltextrun"/>
          <w:rFonts w:ascii="Arial" w:eastAsia="Times New Roman" w:hAnsi="Arial" w:cs="Arial"/>
          <w:sz w:val="24"/>
          <w:lang w:eastAsia="es-MX"/>
        </w:rPr>
        <w:t>Dr. en C.S. Ulises Velázquez Enríquez</w:t>
      </w:r>
    </w:p>
    <w:p w14:paraId="5A54DD95" w14:textId="77777777" w:rsidR="000D0580" w:rsidRDefault="000D0580" w:rsidP="000D0580">
      <w:pPr>
        <w:spacing w:after="0" w:line="360" w:lineRule="auto"/>
        <w:ind w:left="360"/>
        <w:rPr>
          <w:rStyle w:val="normaltextrun"/>
          <w:rFonts w:ascii="Arial" w:eastAsia="Times New Roman" w:hAnsi="Arial" w:cs="Arial"/>
          <w:sz w:val="24"/>
          <w:lang w:eastAsia="es-MX"/>
        </w:rPr>
      </w:pPr>
      <w:r>
        <w:rPr>
          <w:rStyle w:val="normaltextrun"/>
          <w:rFonts w:ascii="Arial" w:eastAsia="Times New Roman" w:hAnsi="Arial" w:cs="Arial"/>
          <w:sz w:val="24"/>
          <w:lang w:eastAsia="es-MX"/>
        </w:rPr>
        <w:t>DIRECTOR DE LA FACULTAD DE ODONTOLOGÍA</w:t>
      </w:r>
    </w:p>
    <w:p w14:paraId="04C57579" w14:textId="77777777" w:rsidR="000D0580" w:rsidRDefault="000D0580" w:rsidP="000D0580">
      <w:pPr>
        <w:spacing w:after="0" w:line="360" w:lineRule="auto"/>
        <w:ind w:left="360"/>
        <w:rPr>
          <w:rStyle w:val="normaltextrun"/>
          <w:rFonts w:ascii="Arial" w:eastAsia="Times New Roman" w:hAnsi="Arial" w:cs="Arial"/>
          <w:sz w:val="24"/>
          <w:lang w:eastAsia="es-MX"/>
        </w:rPr>
      </w:pPr>
    </w:p>
    <w:p w14:paraId="26385C5B" w14:textId="77777777" w:rsidR="000D0580" w:rsidRDefault="000D0580" w:rsidP="00373EF2">
      <w:pPr>
        <w:spacing w:after="0" w:line="360" w:lineRule="auto"/>
        <w:ind w:left="36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Enviándole un cordial saludo, la que </w:t>
      </w:r>
      <w:r w:rsidR="00373EF2">
        <w:rPr>
          <w:rStyle w:val="normaltextrun"/>
          <w:rFonts w:ascii="Arial" w:eastAsia="Times New Roman" w:hAnsi="Arial" w:cs="Arial"/>
          <w:sz w:val="24"/>
          <w:lang w:eastAsia="es-MX"/>
        </w:rPr>
        <w:t>suscribe</w:t>
      </w:r>
      <w:r>
        <w:rPr>
          <w:rStyle w:val="normaltextrun"/>
          <w:rFonts w:ascii="Arial" w:eastAsia="Times New Roman" w:hAnsi="Arial" w:cs="Arial"/>
          <w:sz w:val="24"/>
          <w:lang w:eastAsia="es-MX"/>
        </w:rPr>
        <w:t xml:space="preserve">, Liliane Danae </w:t>
      </w:r>
      <w:r w:rsidR="00373EF2">
        <w:rPr>
          <w:rStyle w:val="normaltextrun"/>
          <w:rFonts w:ascii="Arial" w:eastAsia="Times New Roman" w:hAnsi="Arial" w:cs="Arial"/>
          <w:sz w:val="24"/>
          <w:lang w:eastAsia="es-MX"/>
        </w:rPr>
        <w:t>Sánchez</w:t>
      </w:r>
      <w:r>
        <w:rPr>
          <w:rStyle w:val="normaltextrun"/>
          <w:rFonts w:ascii="Arial" w:eastAsia="Times New Roman" w:hAnsi="Arial" w:cs="Arial"/>
          <w:sz w:val="24"/>
          <w:lang w:eastAsia="es-MX"/>
        </w:rPr>
        <w:t xml:space="preserve"> Lara, pasante de la Facultad de </w:t>
      </w:r>
      <w:r w:rsidR="00373EF2">
        <w:rPr>
          <w:rStyle w:val="normaltextrun"/>
          <w:rFonts w:ascii="Arial" w:eastAsia="Times New Roman" w:hAnsi="Arial" w:cs="Arial"/>
          <w:sz w:val="24"/>
          <w:lang w:eastAsia="es-MX"/>
        </w:rPr>
        <w:t>Odontología</w:t>
      </w:r>
      <w:r>
        <w:rPr>
          <w:rStyle w:val="normaltextrun"/>
          <w:rFonts w:ascii="Arial" w:eastAsia="Times New Roman" w:hAnsi="Arial" w:cs="Arial"/>
          <w:sz w:val="24"/>
          <w:lang w:eastAsia="es-MX"/>
        </w:rPr>
        <w:t xml:space="preserve"> de la Licenciatura de Cirujano Dentista, solicito de la manera más </w:t>
      </w:r>
      <w:r w:rsidR="00373EF2">
        <w:rPr>
          <w:rStyle w:val="normaltextrun"/>
          <w:rFonts w:ascii="Arial" w:eastAsia="Times New Roman" w:hAnsi="Arial" w:cs="Arial"/>
          <w:sz w:val="24"/>
          <w:lang w:eastAsia="es-MX"/>
        </w:rPr>
        <w:t>atenta</w:t>
      </w:r>
      <w:r>
        <w:rPr>
          <w:rStyle w:val="normaltextrun"/>
          <w:rFonts w:ascii="Arial" w:eastAsia="Times New Roman" w:hAnsi="Arial" w:cs="Arial"/>
          <w:sz w:val="24"/>
          <w:lang w:eastAsia="es-MX"/>
        </w:rPr>
        <w:t xml:space="preserve"> su autorización para aplicar un cuestionario y realizar tomas fotográficas a los alumnos de la Facultad de </w:t>
      </w:r>
      <w:r w:rsidR="00373EF2">
        <w:rPr>
          <w:rStyle w:val="normaltextrun"/>
          <w:rFonts w:ascii="Arial" w:eastAsia="Times New Roman" w:hAnsi="Arial" w:cs="Arial"/>
          <w:sz w:val="24"/>
          <w:lang w:eastAsia="es-MX"/>
        </w:rPr>
        <w:t>Odontología</w:t>
      </w:r>
      <w:r>
        <w:rPr>
          <w:rStyle w:val="normaltextrun"/>
          <w:rFonts w:ascii="Arial" w:eastAsia="Times New Roman" w:hAnsi="Arial" w:cs="Arial"/>
          <w:sz w:val="24"/>
          <w:lang w:eastAsia="es-MX"/>
        </w:rPr>
        <w:t xml:space="preserve"> que decidan participar en el estudio bajo la firma de consentimiento informado, con el protocolo de realizar el trabajo de investigación titulado </w:t>
      </w:r>
      <w:r w:rsidRPr="000D2A1D">
        <w:rPr>
          <w:rStyle w:val="normaltextrun"/>
          <w:rFonts w:ascii="Arial" w:eastAsia="Times New Roman" w:hAnsi="Arial" w:cs="Arial"/>
          <w:sz w:val="24"/>
          <w:lang w:eastAsia="es-MX"/>
        </w:rPr>
        <w:t>“Afectaciones emocionales de la sonrisa gingival en estudiantes universitarios de la Facultad de Odontología UAEMex del periodo 2024-A”</w:t>
      </w:r>
      <w:r w:rsidR="00C95CFE">
        <w:rPr>
          <w:rStyle w:val="normaltextrun"/>
          <w:rFonts w:ascii="Arial" w:eastAsia="Times New Roman" w:hAnsi="Arial" w:cs="Arial"/>
          <w:sz w:val="24"/>
          <w:lang w:eastAsia="es-MX"/>
        </w:rPr>
        <w:t xml:space="preserve">, el cual es mi tema de tesis y será dirigido por </w:t>
      </w:r>
      <w:r w:rsidR="00373EF2">
        <w:rPr>
          <w:rStyle w:val="normaltextrun"/>
          <w:rFonts w:ascii="Arial" w:eastAsia="Times New Roman" w:hAnsi="Arial" w:cs="Arial"/>
          <w:sz w:val="24"/>
          <w:lang w:eastAsia="es-MX"/>
        </w:rPr>
        <w:t>el Dr. Rogelio José Scougall Vilchis.</w:t>
      </w:r>
    </w:p>
    <w:p w14:paraId="5B3BC7C7" w14:textId="77777777" w:rsidR="00373EF2" w:rsidRDefault="00373EF2" w:rsidP="00373EF2">
      <w:pPr>
        <w:spacing w:after="0" w:line="360" w:lineRule="auto"/>
        <w:ind w:left="36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Sin otro particular por el momento, y en espera de verme favorecida con su autorización, me despido de usted.</w:t>
      </w:r>
    </w:p>
    <w:p w14:paraId="1F6C0A64" w14:textId="77777777" w:rsidR="00373EF2" w:rsidRDefault="00373EF2" w:rsidP="00373EF2">
      <w:pPr>
        <w:spacing w:after="0" w:line="360" w:lineRule="auto"/>
        <w:ind w:left="360"/>
        <w:jc w:val="both"/>
        <w:rPr>
          <w:rStyle w:val="normaltextrun"/>
          <w:rFonts w:ascii="Arial" w:eastAsia="Times New Roman" w:hAnsi="Arial" w:cs="Arial"/>
          <w:sz w:val="24"/>
          <w:lang w:eastAsia="es-MX"/>
        </w:rPr>
      </w:pPr>
    </w:p>
    <w:p w14:paraId="0ED763CA" w14:textId="77777777" w:rsidR="00373EF2" w:rsidRDefault="00373EF2" w:rsidP="00373EF2">
      <w:pPr>
        <w:spacing w:after="0" w:line="360" w:lineRule="auto"/>
        <w:ind w:left="360"/>
        <w:jc w:val="both"/>
        <w:rPr>
          <w:rStyle w:val="normaltextrun"/>
          <w:rFonts w:ascii="Arial" w:eastAsia="Times New Roman" w:hAnsi="Arial" w:cs="Arial"/>
          <w:sz w:val="24"/>
          <w:lang w:eastAsia="es-MX"/>
        </w:rPr>
      </w:pPr>
    </w:p>
    <w:p w14:paraId="781BFE77" w14:textId="77777777" w:rsidR="00373EF2" w:rsidRDefault="00373EF2" w:rsidP="00E83588">
      <w:pPr>
        <w:spacing w:after="0"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A T E N T A M E N T E</w:t>
      </w:r>
    </w:p>
    <w:p w14:paraId="64FE2360" w14:textId="77777777" w:rsidR="00E83588" w:rsidRDefault="00E83588" w:rsidP="00E83588">
      <w:pPr>
        <w:spacing w:after="0" w:line="360" w:lineRule="auto"/>
        <w:ind w:left="360"/>
        <w:jc w:val="center"/>
        <w:rPr>
          <w:rStyle w:val="normaltextrun"/>
          <w:rFonts w:ascii="Arial" w:eastAsia="Times New Roman" w:hAnsi="Arial" w:cs="Arial"/>
          <w:sz w:val="24"/>
          <w:lang w:eastAsia="es-MX"/>
        </w:rPr>
      </w:pPr>
    </w:p>
    <w:p w14:paraId="049FF55E" w14:textId="77777777" w:rsidR="00E83588" w:rsidRDefault="00E83588" w:rsidP="00E83588">
      <w:pPr>
        <w:spacing w:after="0"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_______________________________________</w:t>
      </w:r>
    </w:p>
    <w:p w14:paraId="0794C250" w14:textId="77777777" w:rsidR="00373EF2" w:rsidRDefault="00E83588" w:rsidP="00E83588">
      <w:pPr>
        <w:spacing w:after="0"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P.C.D. Liliane Danae Sánchez Lara</w:t>
      </w:r>
    </w:p>
    <w:p w14:paraId="70EF1C26" w14:textId="77777777" w:rsidR="000D0580" w:rsidRDefault="000D0580" w:rsidP="000D0580">
      <w:pPr>
        <w:spacing w:after="0" w:line="360" w:lineRule="auto"/>
        <w:ind w:left="360"/>
        <w:rPr>
          <w:rStyle w:val="normaltextrun"/>
          <w:rFonts w:ascii="Arial" w:eastAsia="Times New Roman" w:hAnsi="Arial" w:cs="Arial"/>
          <w:sz w:val="24"/>
          <w:lang w:eastAsia="es-MX"/>
        </w:rPr>
      </w:pPr>
    </w:p>
    <w:p w14:paraId="2017DAA3" w14:textId="77777777" w:rsidR="00236A14" w:rsidRDefault="00236A14" w:rsidP="00E83588">
      <w:pPr>
        <w:spacing w:line="360" w:lineRule="auto"/>
        <w:rPr>
          <w:rStyle w:val="normaltextrun"/>
          <w:rFonts w:ascii="Arial" w:eastAsia="Times New Roman" w:hAnsi="Arial" w:cs="Arial"/>
          <w:sz w:val="24"/>
          <w:lang w:eastAsia="es-MX"/>
        </w:rPr>
      </w:pPr>
    </w:p>
    <w:p w14:paraId="4E2B6A5E" w14:textId="77777777" w:rsidR="003E2510" w:rsidRDefault="003E2510" w:rsidP="00E83588">
      <w:pPr>
        <w:spacing w:line="360" w:lineRule="auto"/>
        <w:rPr>
          <w:rStyle w:val="normaltextrun"/>
          <w:rFonts w:ascii="Arial" w:eastAsia="Times New Roman" w:hAnsi="Arial" w:cs="Arial"/>
          <w:sz w:val="24"/>
          <w:lang w:eastAsia="es-MX"/>
        </w:rPr>
      </w:pPr>
    </w:p>
    <w:p w14:paraId="77DEDC4B" w14:textId="4E45891A" w:rsidR="00373EF2" w:rsidRDefault="00373EF2" w:rsidP="00D36303">
      <w:pPr>
        <w:spacing w:line="360" w:lineRule="auto"/>
        <w:rPr>
          <w:rStyle w:val="normaltextrun"/>
          <w:rFonts w:ascii="Arial" w:eastAsia="Times New Roman" w:hAnsi="Arial" w:cs="Arial"/>
          <w:sz w:val="24"/>
          <w:lang w:eastAsia="es-MX"/>
        </w:rPr>
      </w:pPr>
      <w:r>
        <w:rPr>
          <w:rFonts w:ascii="Arial" w:hAnsi="Arial" w:cs="Arial"/>
          <w:b/>
          <w:noProof/>
          <w:sz w:val="36"/>
          <w:lang w:eastAsia="es-MX"/>
        </w:rPr>
        <w:lastRenderedPageBreak/>
        <w:drawing>
          <wp:anchor distT="0" distB="0" distL="114300" distR="114300" simplePos="0" relativeHeight="251652608" behindDoc="0" locked="0" layoutInCell="1" allowOverlap="1" wp14:anchorId="67B812F7" wp14:editId="7E1E62F3">
            <wp:simplePos x="0" y="0"/>
            <wp:positionH relativeFrom="column">
              <wp:posOffset>0</wp:posOffset>
            </wp:positionH>
            <wp:positionV relativeFrom="paragraph">
              <wp:posOffset>5080</wp:posOffset>
            </wp:positionV>
            <wp:extent cx="914400" cy="843915"/>
            <wp:effectExtent l="0" t="0" r="0" b="0"/>
            <wp:wrapSquare wrapText="bothSides"/>
            <wp:docPr id="921165780" name="2 Imagen" descr="Logo_de_la_UAEM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de_la_UAEMex.png"/>
                    <pic:cNvPicPr/>
                  </pic:nvPicPr>
                  <pic:blipFill>
                    <a:blip r:embed="rId11" cstate="print"/>
                    <a:stretch>
                      <a:fillRect/>
                    </a:stretch>
                  </pic:blipFill>
                  <pic:spPr>
                    <a:xfrm>
                      <a:off x="0" y="0"/>
                      <a:ext cx="914400" cy="843915"/>
                    </a:xfrm>
                    <a:prstGeom prst="rect">
                      <a:avLst/>
                    </a:prstGeom>
                  </pic:spPr>
                </pic:pic>
              </a:graphicData>
            </a:graphic>
          </wp:anchor>
        </w:drawing>
      </w:r>
    </w:p>
    <w:p w14:paraId="3BB62135" w14:textId="77777777" w:rsidR="00264F79" w:rsidRPr="000D0580" w:rsidRDefault="00264F79" w:rsidP="000D0580">
      <w:pPr>
        <w:spacing w:line="360" w:lineRule="auto"/>
        <w:ind w:left="360"/>
        <w:jc w:val="center"/>
        <w:rPr>
          <w:rStyle w:val="normaltextrun"/>
          <w:rFonts w:ascii="Arial" w:eastAsia="Times New Roman" w:hAnsi="Arial" w:cs="Arial"/>
          <w:sz w:val="24"/>
          <w:lang w:eastAsia="es-MX"/>
        </w:rPr>
      </w:pPr>
      <w:r w:rsidRPr="000D0580">
        <w:rPr>
          <w:rStyle w:val="normaltextrun"/>
          <w:rFonts w:ascii="Arial" w:eastAsia="Times New Roman" w:hAnsi="Arial" w:cs="Arial"/>
          <w:sz w:val="24"/>
          <w:lang w:eastAsia="es-MX"/>
        </w:rPr>
        <w:t>CONSENTIMIENTO INFORMADO</w:t>
      </w:r>
    </w:p>
    <w:p w14:paraId="5524C0C0" w14:textId="77777777" w:rsidR="00373EF2" w:rsidRDefault="00373EF2" w:rsidP="001A5B0B">
      <w:pPr>
        <w:spacing w:line="360" w:lineRule="auto"/>
        <w:ind w:left="360"/>
        <w:jc w:val="both"/>
        <w:rPr>
          <w:rStyle w:val="normaltextrun"/>
          <w:rFonts w:ascii="Arial" w:eastAsia="Times New Roman" w:hAnsi="Arial" w:cs="Arial"/>
          <w:sz w:val="24"/>
          <w:lang w:eastAsia="es-MX"/>
        </w:rPr>
      </w:pPr>
    </w:p>
    <w:p w14:paraId="7E035F10" w14:textId="77777777" w:rsidR="00264F79" w:rsidRPr="000D2A1D" w:rsidRDefault="00264F79" w:rsidP="001A5B0B">
      <w:pPr>
        <w:spacing w:line="360" w:lineRule="auto"/>
        <w:ind w:left="360"/>
        <w:jc w:val="both"/>
        <w:rPr>
          <w:rStyle w:val="normaltextrun"/>
          <w:rFonts w:ascii="Arial" w:eastAsia="Times New Roman" w:hAnsi="Arial" w:cs="Arial"/>
          <w:sz w:val="24"/>
          <w:lang w:eastAsia="es-MX"/>
        </w:rPr>
      </w:pPr>
      <w:r w:rsidRPr="000D2A1D">
        <w:rPr>
          <w:rStyle w:val="normaltextrun"/>
          <w:rFonts w:ascii="Arial" w:eastAsia="Times New Roman" w:hAnsi="Arial" w:cs="Arial"/>
          <w:sz w:val="24"/>
          <w:lang w:eastAsia="es-MX"/>
        </w:rPr>
        <w:t>Estimado paciente:</w:t>
      </w:r>
    </w:p>
    <w:p w14:paraId="6262D66E" w14:textId="77777777" w:rsidR="00264F79" w:rsidRDefault="00264F79" w:rsidP="001A5B0B">
      <w:pPr>
        <w:spacing w:line="360" w:lineRule="auto"/>
        <w:ind w:left="360"/>
        <w:jc w:val="both"/>
        <w:rPr>
          <w:rStyle w:val="normaltextrun"/>
          <w:rFonts w:ascii="Arial" w:eastAsia="Times New Roman" w:hAnsi="Arial" w:cs="Arial"/>
          <w:sz w:val="24"/>
          <w:lang w:eastAsia="es-MX"/>
        </w:rPr>
      </w:pPr>
      <w:r w:rsidRPr="000D2A1D">
        <w:rPr>
          <w:rStyle w:val="normaltextrun"/>
          <w:rFonts w:ascii="Arial" w:eastAsia="Times New Roman" w:hAnsi="Arial" w:cs="Arial"/>
          <w:sz w:val="24"/>
          <w:lang w:eastAsia="es-MX"/>
        </w:rPr>
        <w:t xml:space="preserve">Con el propósito de realizar el trabajo de investigación titulado “Afectaciones emocionales de la sonrisa gingival en estudiantes universitarios de la Facultad de Odontología UAEMex del periodo 2024-A”, lo invitamos </w:t>
      </w:r>
      <w:r w:rsidR="000D2A1D" w:rsidRPr="000D2A1D">
        <w:rPr>
          <w:rStyle w:val="normaltextrun"/>
          <w:rFonts w:ascii="Arial" w:eastAsia="Times New Roman" w:hAnsi="Arial" w:cs="Arial"/>
          <w:sz w:val="24"/>
          <w:lang w:eastAsia="es-MX"/>
        </w:rPr>
        <w:t>cordialmente</w:t>
      </w:r>
      <w:r w:rsidRPr="000D2A1D">
        <w:rPr>
          <w:rStyle w:val="normaltextrun"/>
          <w:rFonts w:ascii="Arial" w:eastAsia="Times New Roman" w:hAnsi="Arial" w:cs="Arial"/>
          <w:sz w:val="24"/>
          <w:lang w:eastAsia="es-MX"/>
        </w:rPr>
        <w:t xml:space="preserve"> a formar parte de este estudio y le solicitamos de la manera más atenta, si decide participar, conteste el “</w:t>
      </w:r>
      <w:r w:rsidR="000D2A1D" w:rsidRPr="000D2A1D">
        <w:rPr>
          <w:rStyle w:val="normaltextrun"/>
          <w:rFonts w:ascii="Arial" w:eastAsia="Times New Roman" w:hAnsi="Arial" w:cs="Arial"/>
          <w:sz w:val="24"/>
          <w:lang w:eastAsia="es-MX"/>
        </w:rPr>
        <w:t>C</w:t>
      </w:r>
      <w:r w:rsidRPr="000D2A1D">
        <w:rPr>
          <w:rStyle w:val="normaltextrun"/>
          <w:rFonts w:ascii="Arial" w:eastAsia="Times New Roman" w:hAnsi="Arial" w:cs="Arial"/>
          <w:sz w:val="24"/>
          <w:lang w:eastAsia="es-MX"/>
        </w:rPr>
        <w:t>uestionario</w:t>
      </w:r>
      <w:r w:rsidR="000D2A1D" w:rsidRPr="000D2A1D">
        <w:rPr>
          <w:rStyle w:val="normaltextrun"/>
          <w:rFonts w:ascii="Arial" w:eastAsia="Times New Roman" w:hAnsi="Arial" w:cs="Arial"/>
          <w:sz w:val="24"/>
          <w:lang w:eastAsia="es-MX"/>
        </w:rPr>
        <w:t xml:space="preserve"> para Análisis sobre las afectaciones emocionales y parámetros “ideales” para la percepción de una sonrisa atractiva”</w:t>
      </w:r>
      <w:r w:rsidR="000D2A1D">
        <w:rPr>
          <w:rStyle w:val="normaltextrun"/>
          <w:rFonts w:ascii="Arial" w:eastAsia="Times New Roman" w:hAnsi="Arial" w:cs="Arial"/>
          <w:sz w:val="24"/>
          <w:lang w:eastAsia="es-MX"/>
        </w:rPr>
        <w:t xml:space="preserve"> y nos permita realizar tomas fotográficas de tipo extraoral. Esta investigación se apega a la Ley General de Salud en Materia de Investigación para la Salud, que establece en su ARTICULO 13: “En toda investigación en la que el ser humano sea sujeto de estudio, deberá prevalecer el criterio del respeto a su dignidad y la </w:t>
      </w:r>
      <w:r w:rsidR="000D0580">
        <w:rPr>
          <w:rStyle w:val="normaltextrun"/>
          <w:rFonts w:ascii="Arial" w:eastAsia="Times New Roman" w:hAnsi="Arial" w:cs="Arial"/>
          <w:sz w:val="24"/>
          <w:lang w:eastAsia="es-MX"/>
        </w:rPr>
        <w:t>protección</w:t>
      </w:r>
      <w:r w:rsidR="000D2A1D">
        <w:rPr>
          <w:rStyle w:val="normaltextrun"/>
          <w:rFonts w:ascii="Arial" w:eastAsia="Times New Roman" w:hAnsi="Arial" w:cs="Arial"/>
          <w:sz w:val="24"/>
          <w:lang w:eastAsia="es-MX"/>
        </w:rPr>
        <w:t xml:space="preserve"> de sus derechos y bienestar”, y atiende a lo establecido en el ARTICULO 14 de la misma ley:</w:t>
      </w:r>
    </w:p>
    <w:p w14:paraId="04C93047" w14:textId="77777777" w:rsidR="000D2A1D" w:rsidRDefault="000D2A1D" w:rsidP="001A5B0B">
      <w:pPr>
        <w:spacing w:line="360" w:lineRule="auto"/>
        <w:ind w:left="36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Informado de lo anterior, le </w:t>
      </w:r>
      <w:r w:rsidR="000D0580">
        <w:rPr>
          <w:rStyle w:val="normaltextrun"/>
          <w:rFonts w:ascii="Arial" w:eastAsia="Times New Roman" w:hAnsi="Arial" w:cs="Arial"/>
          <w:sz w:val="24"/>
          <w:lang w:eastAsia="es-MX"/>
        </w:rPr>
        <w:t xml:space="preserve">pedimos de la manera más atenta nos brinde su consentimiento para ser pare de este trabajo de investigación. Es importante mencionar que los datos obtenidos en el presente estudio serán tratados de manera confidencial. </w:t>
      </w:r>
    </w:p>
    <w:p w14:paraId="354DC000" w14:textId="77777777" w:rsidR="000D0580" w:rsidRDefault="000D0580" w:rsidP="001A5B0B">
      <w:pPr>
        <w:spacing w:line="360" w:lineRule="auto"/>
        <w:ind w:left="36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Esperando contar con su participación totalmente voluntaria, agradecemos por su atención</w:t>
      </w:r>
    </w:p>
    <w:p w14:paraId="02CBA049" w14:textId="77777777" w:rsidR="000D0580" w:rsidRDefault="000D0580" w:rsidP="001A5B0B">
      <w:pPr>
        <w:spacing w:line="360" w:lineRule="auto"/>
        <w:ind w:left="360"/>
        <w:jc w:val="both"/>
        <w:rPr>
          <w:rStyle w:val="normaltextrun"/>
          <w:rFonts w:ascii="Arial" w:eastAsia="Times New Roman" w:hAnsi="Arial" w:cs="Arial"/>
          <w:sz w:val="24"/>
          <w:lang w:eastAsia="es-MX"/>
        </w:rPr>
      </w:pPr>
    </w:p>
    <w:p w14:paraId="58D0D3A7" w14:textId="77777777" w:rsidR="000D0580" w:rsidRDefault="000D0580" w:rsidP="000D0580">
      <w:pPr>
        <w:spacing w:after="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                                ________________________________</w:t>
      </w:r>
    </w:p>
    <w:p w14:paraId="5E54A448" w14:textId="77777777" w:rsidR="00770EFB" w:rsidRDefault="000D0580" w:rsidP="003E2510">
      <w:pPr>
        <w:spacing w:after="0" w:line="360" w:lineRule="auto"/>
        <w:ind w:left="2124" w:firstLine="708"/>
        <w:rPr>
          <w:rStyle w:val="normaltextrun"/>
          <w:rFonts w:ascii="Arial" w:eastAsia="Times New Roman" w:hAnsi="Arial" w:cs="Arial"/>
          <w:sz w:val="24"/>
          <w:lang w:eastAsia="es-MX"/>
        </w:rPr>
      </w:pPr>
      <w:r>
        <w:rPr>
          <w:rStyle w:val="normaltextrun"/>
          <w:rFonts w:ascii="Arial" w:eastAsia="Times New Roman" w:hAnsi="Arial" w:cs="Arial"/>
          <w:sz w:val="24"/>
          <w:lang w:eastAsia="es-MX"/>
        </w:rPr>
        <w:t>Nombre y firma del paciente</w:t>
      </w:r>
    </w:p>
    <w:p w14:paraId="702F3D3D" w14:textId="77777777" w:rsidR="003E2510" w:rsidRDefault="003E2510" w:rsidP="003E2510">
      <w:pPr>
        <w:spacing w:after="0" w:line="360" w:lineRule="auto"/>
        <w:ind w:left="2124" w:firstLine="708"/>
        <w:rPr>
          <w:rStyle w:val="normaltextrun"/>
          <w:rFonts w:ascii="Arial" w:eastAsia="Times New Roman" w:hAnsi="Arial" w:cs="Arial"/>
          <w:sz w:val="24"/>
          <w:lang w:eastAsia="es-MX"/>
        </w:rPr>
      </w:pPr>
    </w:p>
    <w:p w14:paraId="293A6113" w14:textId="77777777" w:rsidR="000950B9" w:rsidRDefault="000950B9" w:rsidP="000950B9">
      <w:pPr>
        <w:spacing w:line="360" w:lineRule="auto"/>
        <w:rPr>
          <w:rStyle w:val="normaltextrun"/>
          <w:rFonts w:ascii="Arial" w:eastAsia="Times New Roman" w:hAnsi="Arial" w:cs="Arial"/>
          <w:sz w:val="24"/>
          <w:lang w:eastAsia="es-MX"/>
        </w:rPr>
      </w:pPr>
    </w:p>
    <w:p w14:paraId="5F4D3A41" w14:textId="2B9EAA89" w:rsidR="00373EF2" w:rsidRPr="00E83588" w:rsidRDefault="00E83588" w:rsidP="000950B9">
      <w:pPr>
        <w:spacing w:line="360" w:lineRule="auto"/>
        <w:rPr>
          <w:rStyle w:val="normaltextrun"/>
          <w:rFonts w:ascii="Arial" w:eastAsia="Times New Roman" w:hAnsi="Arial" w:cs="Arial"/>
          <w:b/>
          <w:bCs/>
          <w:sz w:val="24"/>
          <w:lang w:eastAsia="es-MX"/>
        </w:rPr>
      </w:pPr>
      <w:r>
        <w:rPr>
          <w:rFonts w:ascii="Arial" w:hAnsi="Arial" w:cs="Arial"/>
          <w:b/>
          <w:noProof/>
          <w:sz w:val="36"/>
          <w:lang w:eastAsia="es-MX"/>
        </w:rPr>
        <w:lastRenderedPageBreak/>
        <w:drawing>
          <wp:anchor distT="0" distB="0" distL="114300" distR="114300" simplePos="0" relativeHeight="251665408" behindDoc="0" locked="0" layoutInCell="1" allowOverlap="1" wp14:anchorId="2811845D" wp14:editId="6EC6F830">
            <wp:simplePos x="0" y="0"/>
            <wp:positionH relativeFrom="column">
              <wp:posOffset>0</wp:posOffset>
            </wp:positionH>
            <wp:positionV relativeFrom="paragraph">
              <wp:posOffset>12788</wp:posOffset>
            </wp:positionV>
            <wp:extent cx="914400" cy="843915"/>
            <wp:effectExtent l="0" t="0" r="0" b="0"/>
            <wp:wrapSquare wrapText="bothSides"/>
            <wp:docPr id="1456455325" name="2 Imagen" descr="Logo_de_la_UAEM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de_la_UAEMex.png"/>
                    <pic:cNvPicPr/>
                  </pic:nvPicPr>
                  <pic:blipFill>
                    <a:blip r:embed="rId11" cstate="print"/>
                    <a:stretch>
                      <a:fillRect/>
                    </a:stretch>
                  </pic:blipFill>
                  <pic:spPr>
                    <a:xfrm>
                      <a:off x="0" y="0"/>
                      <a:ext cx="914400" cy="843915"/>
                    </a:xfrm>
                    <a:prstGeom prst="rect">
                      <a:avLst/>
                    </a:prstGeom>
                  </pic:spPr>
                </pic:pic>
              </a:graphicData>
            </a:graphic>
          </wp:anchor>
        </w:drawing>
      </w:r>
    </w:p>
    <w:p w14:paraId="30C0BB70" w14:textId="77777777" w:rsidR="00E83588" w:rsidRDefault="00E83588" w:rsidP="00E83588">
      <w:pPr>
        <w:spacing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UNIVERSIDAD AUTÓNOMA DEL ESTADO DE MÉXICO</w:t>
      </w:r>
    </w:p>
    <w:p w14:paraId="6CE379C6" w14:textId="77777777" w:rsidR="00E83588" w:rsidRPr="003D3C21" w:rsidRDefault="00E83588" w:rsidP="003D3C21">
      <w:pPr>
        <w:spacing w:line="360" w:lineRule="auto"/>
        <w:ind w:left="360"/>
        <w:jc w:val="center"/>
        <w:rPr>
          <w:rStyle w:val="normaltextrun"/>
          <w:rFonts w:ascii="Arial" w:eastAsia="Times New Roman" w:hAnsi="Arial" w:cs="Arial"/>
          <w:sz w:val="24"/>
          <w:lang w:eastAsia="es-MX"/>
        </w:rPr>
      </w:pPr>
      <w:r>
        <w:rPr>
          <w:rStyle w:val="normaltextrun"/>
          <w:rFonts w:ascii="Arial" w:eastAsia="Times New Roman" w:hAnsi="Arial" w:cs="Arial"/>
          <w:sz w:val="24"/>
          <w:lang w:eastAsia="es-MX"/>
        </w:rPr>
        <w:t>FACULTAD DE ODONTOLOGÍA</w:t>
      </w:r>
    </w:p>
    <w:p w14:paraId="6DC382B5" w14:textId="77777777" w:rsidR="00352DBD" w:rsidRPr="00E83588" w:rsidRDefault="00E83588" w:rsidP="00E83588">
      <w:pPr>
        <w:spacing w:line="360" w:lineRule="auto"/>
        <w:ind w:left="360"/>
        <w:jc w:val="center"/>
        <w:rPr>
          <w:rStyle w:val="normaltextrun"/>
          <w:rFonts w:ascii="Arial" w:eastAsia="Times New Roman" w:hAnsi="Arial" w:cs="Arial"/>
          <w:sz w:val="24"/>
          <w:lang w:eastAsia="es-MX"/>
        </w:rPr>
      </w:pPr>
      <w:r w:rsidRPr="00E83588">
        <w:rPr>
          <w:rStyle w:val="normaltextrun"/>
          <w:rFonts w:ascii="Arial" w:eastAsia="Times New Roman" w:hAnsi="Arial" w:cs="Arial"/>
          <w:sz w:val="24"/>
          <w:lang w:eastAsia="es-MX"/>
        </w:rPr>
        <w:t>CUESTIONARIO PARA ANÁLISIS SOBRE LAS AFECTACIONES EMOCIONALES</w:t>
      </w:r>
      <w:r w:rsidR="00AC7D6F">
        <w:rPr>
          <w:rStyle w:val="normaltextrun"/>
          <w:rFonts w:ascii="Arial" w:eastAsia="Times New Roman" w:hAnsi="Arial" w:cs="Arial"/>
          <w:sz w:val="24"/>
          <w:lang w:eastAsia="es-MX"/>
        </w:rPr>
        <w:t xml:space="preserve"> DE LA SONRISA GINGIVAL</w:t>
      </w:r>
      <w:r w:rsidRPr="00E83588">
        <w:rPr>
          <w:rStyle w:val="normaltextrun"/>
          <w:rFonts w:ascii="Arial" w:eastAsia="Times New Roman" w:hAnsi="Arial" w:cs="Arial"/>
          <w:sz w:val="24"/>
          <w:lang w:eastAsia="es-MX"/>
        </w:rPr>
        <w:t xml:space="preserve"> Y PARÁMETROS “IDEALES” PARA LA PERCEPCIÓN DE UNA SONRISA ATRACTIVA</w:t>
      </w:r>
    </w:p>
    <w:p w14:paraId="007A5B9C" w14:textId="77777777" w:rsidR="00352DBD" w:rsidRDefault="00E83588" w:rsidP="00E83588">
      <w:pPr>
        <w:spacing w:after="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NOMBRE: _________________________________________________________</w:t>
      </w:r>
    </w:p>
    <w:p w14:paraId="71191AE7" w14:textId="77777777" w:rsidR="00E83588" w:rsidRDefault="00E83588" w:rsidP="00E83588">
      <w:pPr>
        <w:spacing w:after="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Edad: ________ años</w:t>
      </w:r>
      <w:r>
        <w:rPr>
          <w:rStyle w:val="normaltextrun"/>
          <w:rFonts w:ascii="Arial" w:eastAsia="Times New Roman" w:hAnsi="Arial" w:cs="Arial"/>
          <w:sz w:val="24"/>
          <w:lang w:eastAsia="es-MX"/>
        </w:rPr>
        <w:tab/>
        <w:t>Genero: ________</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FECHA: _______________</w:t>
      </w:r>
    </w:p>
    <w:p w14:paraId="6B2A08B4" w14:textId="77777777" w:rsidR="00E83588" w:rsidRDefault="00E83588" w:rsidP="003D3C21">
      <w:pPr>
        <w:spacing w:before="24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Conteste las siguientes preguntas:</w:t>
      </w:r>
    </w:p>
    <w:p w14:paraId="469CBF47" w14:textId="77777777" w:rsidR="00E83588" w:rsidRDefault="00E83588" w:rsidP="003D3C21">
      <w:pPr>
        <w:pStyle w:val="Prrafodelista"/>
        <w:numPr>
          <w:ilvl w:val="1"/>
          <w:numId w:val="16"/>
        </w:numPr>
        <w:spacing w:before="24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¿Se encuentra bajo tratamiento ortodóntico?</w:t>
      </w:r>
    </w:p>
    <w:p w14:paraId="0662D133" w14:textId="77777777" w:rsidR="00592B67" w:rsidRDefault="00592B67" w:rsidP="003D3C21">
      <w:pPr>
        <w:pStyle w:val="Prrafodelista"/>
        <w:numPr>
          <w:ilvl w:val="0"/>
          <w:numId w:val="23"/>
        </w:numPr>
        <w:spacing w:before="240" w:line="360" w:lineRule="auto"/>
        <w:ind w:left="241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p>
    <w:p w14:paraId="1800532B" w14:textId="77777777" w:rsidR="00E83588" w:rsidRDefault="00E83588" w:rsidP="003D3C21">
      <w:pPr>
        <w:pStyle w:val="Prrafodelista"/>
        <w:numPr>
          <w:ilvl w:val="1"/>
          <w:numId w:val="16"/>
        </w:numPr>
        <w:spacing w:before="24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w:t>
      </w:r>
      <w:r w:rsidR="00592B67">
        <w:rPr>
          <w:rStyle w:val="normaltextrun"/>
          <w:rFonts w:ascii="Arial" w:eastAsia="Times New Roman" w:hAnsi="Arial" w:cs="Arial"/>
          <w:sz w:val="24"/>
          <w:lang w:eastAsia="es-MX"/>
        </w:rPr>
        <w:t>Recibió</w:t>
      </w:r>
      <w:r>
        <w:rPr>
          <w:rStyle w:val="normaltextrun"/>
          <w:rFonts w:ascii="Arial" w:eastAsia="Times New Roman" w:hAnsi="Arial" w:cs="Arial"/>
          <w:sz w:val="24"/>
          <w:lang w:eastAsia="es-MX"/>
        </w:rPr>
        <w:t xml:space="preserve"> tratamiento ortodóntico?</w:t>
      </w:r>
    </w:p>
    <w:p w14:paraId="5F835097" w14:textId="77777777" w:rsidR="00592B67" w:rsidRPr="00592B67" w:rsidRDefault="00592B67" w:rsidP="003D3C21">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p>
    <w:p w14:paraId="4BB7A4FE" w14:textId="77777777" w:rsidR="00E83588" w:rsidRDefault="00E83588" w:rsidP="003D3C21">
      <w:pPr>
        <w:pStyle w:val="Prrafodelista"/>
        <w:numPr>
          <w:ilvl w:val="1"/>
          <w:numId w:val="16"/>
        </w:numPr>
        <w:spacing w:before="24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¿Le han realizado alguna intervención quirúrgica en labios o </w:t>
      </w:r>
      <w:r w:rsidR="00592B67">
        <w:rPr>
          <w:rStyle w:val="normaltextrun"/>
          <w:rFonts w:ascii="Arial" w:eastAsia="Times New Roman" w:hAnsi="Arial" w:cs="Arial"/>
          <w:sz w:val="24"/>
          <w:lang w:eastAsia="es-MX"/>
        </w:rPr>
        <w:t>encía</w:t>
      </w:r>
      <w:r>
        <w:rPr>
          <w:rStyle w:val="normaltextrun"/>
          <w:rFonts w:ascii="Arial" w:eastAsia="Times New Roman" w:hAnsi="Arial" w:cs="Arial"/>
          <w:sz w:val="24"/>
          <w:lang w:eastAsia="es-MX"/>
        </w:rPr>
        <w:t>?</w:t>
      </w:r>
    </w:p>
    <w:p w14:paraId="5F4192F1" w14:textId="77777777" w:rsidR="00592B67" w:rsidRDefault="00592B67" w:rsidP="003D3C21">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p>
    <w:p w14:paraId="71AF0C40" w14:textId="77777777" w:rsidR="00E83588" w:rsidRDefault="00E83588" w:rsidP="003D3C21">
      <w:pPr>
        <w:pStyle w:val="Prrafodelista"/>
        <w:numPr>
          <w:ilvl w:val="1"/>
          <w:numId w:val="16"/>
        </w:numPr>
        <w:spacing w:before="240" w:line="360" w:lineRule="auto"/>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¿Le desagrada la apariencia de su sonrisa?</w:t>
      </w:r>
    </w:p>
    <w:p w14:paraId="6375F83F" w14:textId="77777777" w:rsidR="00592B67" w:rsidRDefault="00592B67" w:rsidP="003D3C21">
      <w:pPr>
        <w:pStyle w:val="Prrafodelista"/>
        <w:spacing w:before="240" w:line="360" w:lineRule="auto"/>
        <w:ind w:left="1440" w:firstLine="684"/>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c) ME ES INDIFERENTE</w:t>
      </w:r>
    </w:p>
    <w:p w14:paraId="3FC1729C" w14:textId="77777777" w:rsidR="002A3780" w:rsidRPr="002A3780" w:rsidRDefault="002A3780" w:rsidP="002A3780">
      <w:pPr>
        <w:pStyle w:val="Prrafodelista"/>
        <w:numPr>
          <w:ilvl w:val="0"/>
          <w:numId w:val="22"/>
        </w:numPr>
        <w:tabs>
          <w:tab w:val="clear" w:pos="720"/>
        </w:tabs>
        <w:spacing w:before="240" w:line="360" w:lineRule="auto"/>
        <w:ind w:left="1418"/>
        <w:jc w:val="both"/>
        <w:rPr>
          <w:rStyle w:val="normaltextrun"/>
          <w:rFonts w:ascii="Arial" w:eastAsia="Times New Roman" w:hAnsi="Arial" w:cs="Arial"/>
          <w:sz w:val="24"/>
          <w:lang w:eastAsia="es-MX"/>
        </w:rPr>
      </w:pPr>
      <w:r w:rsidRPr="002A3780">
        <w:rPr>
          <w:rStyle w:val="normaltextrun"/>
          <w:rFonts w:ascii="Arial" w:eastAsia="Times New Roman" w:hAnsi="Arial" w:cs="Arial"/>
          <w:sz w:val="24"/>
          <w:lang w:eastAsia="es-MX"/>
        </w:rPr>
        <w:t>En el caso de que una respuesta afirmativa, ¿Por qué?</w:t>
      </w:r>
    </w:p>
    <w:p w14:paraId="7B56AFD2" w14:textId="77777777" w:rsidR="002A3780" w:rsidRDefault="002A3780" w:rsidP="002A3780">
      <w:pPr>
        <w:pStyle w:val="Prrafodelista"/>
        <w:spacing w:before="240" w:line="360" w:lineRule="auto"/>
        <w:ind w:left="142" w:firstLine="99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softHyphen/>
      </w:r>
      <w:r>
        <w:rPr>
          <w:rStyle w:val="normaltextrun"/>
          <w:rFonts w:ascii="Arial" w:eastAsia="Times New Roman" w:hAnsi="Arial" w:cs="Arial"/>
          <w:sz w:val="24"/>
          <w:lang w:eastAsia="es-MX"/>
        </w:rPr>
        <w:softHyphen/>
      </w:r>
      <w:r>
        <w:rPr>
          <w:rStyle w:val="normaltextrun"/>
          <w:rFonts w:ascii="Arial" w:eastAsia="Times New Roman" w:hAnsi="Arial" w:cs="Arial"/>
          <w:sz w:val="24"/>
          <w:lang w:eastAsia="es-MX"/>
        </w:rPr>
        <w:softHyphen/>
        <w:t>_______________________________________________________</w:t>
      </w:r>
    </w:p>
    <w:p w14:paraId="47A413BC" w14:textId="77777777" w:rsidR="002A3780" w:rsidRDefault="002A3780" w:rsidP="002A3780">
      <w:pPr>
        <w:pStyle w:val="Prrafodelista"/>
        <w:spacing w:before="240" w:line="360" w:lineRule="auto"/>
        <w:ind w:left="142" w:firstLine="990"/>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ab/>
        <w:t>_______________________________________________________</w:t>
      </w:r>
    </w:p>
    <w:p w14:paraId="7C95E44A" w14:textId="77777777" w:rsidR="00592B67" w:rsidRPr="002A3780" w:rsidRDefault="00592B67" w:rsidP="002A3780">
      <w:pPr>
        <w:pStyle w:val="Prrafodelista"/>
        <w:numPr>
          <w:ilvl w:val="0"/>
          <w:numId w:val="22"/>
        </w:numPr>
        <w:tabs>
          <w:tab w:val="clear" w:pos="720"/>
          <w:tab w:val="num" w:pos="1276"/>
        </w:tabs>
        <w:spacing w:before="240" w:line="360" w:lineRule="auto"/>
        <w:ind w:left="1418"/>
        <w:jc w:val="both"/>
        <w:rPr>
          <w:rStyle w:val="normaltextrun"/>
          <w:rFonts w:ascii="Arial" w:eastAsia="Times New Roman" w:hAnsi="Arial" w:cs="Arial"/>
          <w:sz w:val="24"/>
          <w:lang w:eastAsia="es-MX"/>
        </w:rPr>
      </w:pPr>
      <w:r w:rsidRPr="002A3780">
        <w:rPr>
          <w:rStyle w:val="normaltextrun"/>
          <w:rFonts w:ascii="Arial" w:eastAsia="Times New Roman" w:hAnsi="Arial" w:cs="Arial"/>
          <w:sz w:val="24"/>
          <w:lang w:eastAsia="es-MX"/>
        </w:rPr>
        <w:t>¿Evit</w:t>
      </w:r>
      <w:r w:rsidR="003D3C21" w:rsidRPr="002A3780">
        <w:rPr>
          <w:rStyle w:val="normaltextrun"/>
          <w:rFonts w:ascii="Arial" w:eastAsia="Times New Roman" w:hAnsi="Arial" w:cs="Arial"/>
          <w:sz w:val="24"/>
          <w:lang w:eastAsia="es-MX"/>
        </w:rPr>
        <w:t>a</w:t>
      </w:r>
      <w:r w:rsidRPr="002A3780">
        <w:rPr>
          <w:rStyle w:val="normaltextrun"/>
          <w:rFonts w:ascii="Arial" w:eastAsia="Times New Roman" w:hAnsi="Arial" w:cs="Arial"/>
          <w:sz w:val="24"/>
          <w:lang w:eastAsia="es-MX"/>
        </w:rPr>
        <w:t xml:space="preserve"> sonreír expresivamente por </w:t>
      </w:r>
      <w:r w:rsidR="00AC7D6F" w:rsidRPr="002A3780">
        <w:rPr>
          <w:rStyle w:val="normaltextrun"/>
          <w:rFonts w:ascii="Arial" w:eastAsia="Times New Roman" w:hAnsi="Arial" w:cs="Arial"/>
          <w:sz w:val="24"/>
          <w:lang w:eastAsia="es-MX"/>
        </w:rPr>
        <w:t>la apariencia de su sonrisa</w:t>
      </w:r>
      <w:r w:rsidRPr="002A3780">
        <w:rPr>
          <w:rStyle w:val="normaltextrun"/>
          <w:rFonts w:ascii="Arial" w:eastAsia="Times New Roman" w:hAnsi="Arial" w:cs="Arial"/>
          <w:sz w:val="24"/>
          <w:lang w:eastAsia="es-MX"/>
        </w:rPr>
        <w:t>?</w:t>
      </w:r>
    </w:p>
    <w:p w14:paraId="1D63F8A6" w14:textId="77777777" w:rsidR="00592B67" w:rsidRPr="00592B67" w:rsidRDefault="00592B67" w:rsidP="003D3C21">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c) ME ES INDIFERENTE</w:t>
      </w:r>
    </w:p>
    <w:p w14:paraId="1F46C542" w14:textId="77777777" w:rsidR="00592B67" w:rsidRPr="002A3780" w:rsidRDefault="00592B67" w:rsidP="002A3780">
      <w:pPr>
        <w:pStyle w:val="Prrafodelista"/>
        <w:numPr>
          <w:ilvl w:val="0"/>
          <w:numId w:val="22"/>
        </w:numPr>
        <w:tabs>
          <w:tab w:val="clear" w:pos="720"/>
          <w:tab w:val="num" w:pos="1418"/>
        </w:tabs>
        <w:spacing w:before="240" w:line="360" w:lineRule="auto"/>
        <w:ind w:left="1276"/>
        <w:jc w:val="both"/>
        <w:rPr>
          <w:rStyle w:val="normaltextrun"/>
          <w:rFonts w:ascii="Arial" w:eastAsia="Times New Roman" w:hAnsi="Arial" w:cs="Arial"/>
          <w:sz w:val="24"/>
          <w:lang w:eastAsia="es-MX"/>
        </w:rPr>
      </w:pPr>
      <w:r w:rsidRPr="002A3780">
        <w:rPr>
          <w:rStyle w:val="normaltextrun"/>
          <w:rFonts w:ascii="Arial" w:eastAsia="Times New Roman" w:hAnsi="Arial" w:cs="Arial"/>
          <w:sz w:val="24"/>
          <w:lang w:eastAsia="es-MX"/>
        </w:rPr>
        <w:t xml:space="preserve">¿El aspecto de </w:t>
      </w:r>
      <w:r w:rsidR="003D3C21" w:rsidRPr="002A3780">
        <w:rPr>
          <w:rStyle w:val="normaltextrun"/>
          <w:rFonts w:ascii="Arial" w:eastAsia="Times New Roman" w:hAnsi="Arial" w:cs="Arial"/>
          <w:sz w:val="24"/>
          <w:lang w:eastAsia="es-MX"/>
        </w:rPr>
        <w:t>su</w:t>
      </w:r>
      <w:r w:rsidRPr="002A3780">
        <w:rPr>
          <w:rStyle w:val="normaltextrun"/>
          <w:rFonts w:ascii="Arial" w:eastAsia="Times New Roman" w:hAnsi="Arial" w:cs="Arial"/>
          <w:sz w:val="24"/>
          <w:lang w:eastAsia="es-MX"/>
        </w:rPr>
        <w:t xml:space="preserve"> sonrisa </w:t>
      </w:r>
      <w:r w:rsidR="003D3C21" w:rsidRPr="002A3780">
        <w:rPr>
          <w:rStyle w:val="normaltextrun"/>
          <w:rFonts w:ascii="Arial" w:eastAsia="Times New Roman" w:hAnsi="Arial" w:cs="Arial"/>
          <w:sz w:val="24"/>
          <w:lang w:eastAsia="es-MX"/>
        </w:rPr>
        <w:t>lo</w:t>
      </w:r>
      <w:r w:rsidRPr="002A3780">
        <w:rPr>
          <w:rStyle w:val="normaltextrun"/>
          <w:rFonts w:ascii="Arial" w:eastAsia="Times New Roman" w:hAnsi="Arial" w:cs="Arial"/>
          <w:sz w:val="24"/>
          <w:lang w:eastAsia="es-MX"/>
        </w:rPr>
        <w:t xml:space="preserve"> hace sentir insegur</w:t>
      </w:r>
      <w:r w:rsidR="003D3C21" w:rsidRPr="002A3780">
        <w:rPr>
          <w:rStyle w:val="normaltextrun"/>
          <w:rFonts w:ascii="Arial" w:eastAsia="Times New Roman" w:hAnsi="Arial" w:cs="Arial"/>
          <w:sz w:val="24"/>
          <w:lang w:eastAsia="es-MX"/>
        </w:rPr>
        <w:t>o o insegura</w:t>
      </w:r>
      <w:r w:rsidRPr="002A3780">
        <w:rPr>
          <w:rStyle w:val="normaltextrun"/>
          <w:rFonts w:ascii="Arial" w:eastAsia="Times New Roman" w:hAnsi="Arial" w:cs="Arial"/>
          <w:sz w:val="24"/>
          <w:lang w:eastAsia="es-MX"/>
        </w:rPr>
        <w:t>?</w:t>
      </w:r>
    </w:p>
    <w:p w14:paraId="790A3D5B" w14:textId="77777777" w:rsidR="00592B67" w:rsidRPr="00592B67" w:rsidRDefault="00592B67" w:rsidP="003D3C21">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c) ME ES INDIFERENTE</w:t>
      </w:r>
    </w:p>
    <w:p w14:paraId="18E0B7BC" w14:textId="77777777" w:rsidR="00592B67" w:rsidRPr="002A3780" w:rsidRDefault="00592B67" w:rsidP="002A3780">
      <w:pPr>
        <w:pStyle w:val="Prrafodelista"/>
        <w:numPr>
          <w:ilvl w:val="0"/>
          <w:numId w:val="22"/>
        </w:numPr>
        <w:tabs>
          <w:tab w:val="clear" w:pos="720"/>
        </w:tabs>
        <w:spacing w:before="240" w:line="360" w:lineRule="auto"/>
        <w:ind w:left="1276"/>
        <w:jc w:val="both"/>
        <w:rPr>
          <w:rStyle w:val="normaltextrun"/>
          <w:rFonts w:ascii="Arial" w:eastAsia="Times New Roman" w:hAnsi="Arial" w:cs="Arial"/>
          <w:sz w:val="24"/>
          <w:lang w:eastAsia="es-MX"/>
        </w:rPr>
      </w:pPr>
      <w:r w:rsidRPr="002A3780">
        <w:rPr>
          <w:rStyle w:val="normaltextrun"/>
          <w:rFonts w:ascii="Arial" w:eastAsia="Times New Roman" w:hAnsi="Arial" w:cs="Arial"/>
          <w:sz w:val="24"/>
          <w:lang w:eastAsia="es-MX"/>
        </w:rPr>
        <w:t xml:space="preserve">¿Desearía cambiar la apariencia de </w:t>
      </w:r>
      <w:r w:rsidR="003D3C21" w:rsidRPr="002A3780">
        <w:rPr>
          <w:rStyle w:val="normaltextrun"/>
          <w:rFonts w:ascii="Arial" w:eastAsia="Times New Roman" w:hAnsi="Arial" w:cs="Arial"/>
          <w:sz w:val="24"/>
          <w:lang w:eastAsia="es-MX"/>
        </w:rPr>
        <w:t>sus</w:t>
      </w:r>
      <w:r w:rsidRPr="002A3780">
        <w:rPr>
          <w:rStyle w:val="normaltextrun"/>
          <w:rFonts w:ascii="Arial" w:eastAsia="Times New Roman" w:hAnsi="Arial" w:cs="Arial"/>
          <w:sz w:val="24"/>
          <w:lang w:eastAsia="es-MX"/>
        </w:rPr>
        <w:t xml:space="preserve"> dientes o de </w:t>
      </w:r>
      <w:r w:rsidR="003D3C21" w:rsidRPr="002A3780">
        <w:rPr>
          <w:rStyle w:val="normaltextrun"/>
          <w:rFonts w:ascii="Arial" w:eastAsia="Times New Roman" w:hAnsi="Arial" w:cs="Arial"/>
          <w:sz w:val="24"/>
          <w:lang w:eastAsia="es-MX"/>
        </w:rPr>
        <w:t>su</w:t>
      </w:r>
      <w:r w:rsidRPr="002A3780">
        <w:rPr>
          <w:rStyle w:val="normaltextrun"/>
          <w:rFonts w:ascii="Arial" w:eastAsia="Times New Roman" w:hAnsi="Arial" w:cs="Arial"/>
          <w:sz w:val="24"/>
          <w:lang w:eastAsia="es-MX"/>
        </w:rPr>
        <w:t xml:space="preserve"> encía?</w:t>
      </w:r>
    </w:p>
    <w:p w14:paraId="7FF55B85" w14:textId="77777777" w:rsidR="00592B67" w:rsidRDefault="00592B67" w:rsidP="003D3C21">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 xml:space="preserve">a) SI </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b) NO</w:t>
      </w:r>
      <w:r>
        <w:rPr>
          <w:rStyle w:val="normaltextrun"/>
          <w:rFonts w:ascii="Arial" w:eastAsia="Times New Roman" w:hAnsi="Arial" w:cs="Arial"/>
          <w:sz w:val="24"/>
          <w:lang w:eastAsia="es-MX"/>
        </w:rPr>
        <w:tab/>
      </w:r>
      <w:r>
        <w:rPr>
          <w:rStyle w:val="normaltextrun"/>
          <w:rFonts w:ascii="Arial" w:eastAsia="Times New Roman" w:hAnsi="Arial" w:cs="Arial"/>
          <w:sz w:val="24"/>
          <w:lang w:eastAsia="es-MX"/>
        </w:rPr>
        <w:tab/>
        <w:t>c) ME ES INDIFERENTE</w:t>
      </w:r>
    </w:p>
    <w:p w14:paraId="02C4EE50" w14:textId="77777777" w:rsidR="003D3C21" w:rsidRPr="002A3780" w:rsidRDefault="002A3780" w:rsidP="002A3780">
      <w:pPr>
        <w:pStyle w:val="Prrafodelista"/>
        <w:spacing w:before="240" w:line="360" w:lineRule="auto"/>
        <w:ind w:left="142" w:firstLine="696"/>
        <w:jc w:val="both"/>
        <w:rPr>
          <w:rStyle w:val="normaltextrun"/>
          <w:rFonts w:ascii="Arial" w:eastAsia="Times New Roman" w:hAnsi="Arial" w:cs="Arial"/>
          <w:sz w:val="24"/>
          <w:lang w:eastAsia="es-MX"/>
        </w:rPr>
      </w:pPr>
      <w:r>
        <w:rPr>
          <w:rStyle w:val="normaltextrun"/>
          <w:rFonts w:ascii="Arial" w:eastAsia="Times New Roman" w:hAnsi="Arial" w:cs="Arial"/>
          <w:sz w:val="24"/>
          <w:lang w:eastAsia="es-MX"/>
        </w:rPr>
        <w:t>9.</w:t>
      </w:r>
      <w:r w:rsidR="003D3C21" w:rsidRPr="002A3780">
        <w:rPr>
          <w:rStyle w:val="normaltextrun"/>
          <w:rFonts w:ascii="Arial" w:eastAsia="Times New Roman" w:hAnsi="Arial" w:cs="Arial"/>
          <w:sz w:val="24"/>
          <w:lang w:eastAsia="es-MX"/>
        </w:rPr>
        <w:t xml:space="preserve"> ¿La imagen de su rostro </w:t>
      </w:r>
      <w:r w:rsidR="00674787" w:rsidRPr="002A3780">
        <w:rPr>
          <w:rStyle w:val="normaltextrun"/>
          <w:rFonts w:ascii="Arial" w:eastAsia="Times New Roman" w:hAnsi="Arial" w:cs="Arial"/>
          <w:sz w:val="24"/>
          <w:lang w:eastAsia="es-MX"/>
        </w:rPr>
        <w:t>está</w:t>
      </w:r>
      <w:r w:rsidR="003D3C21" w:rsidRPr="002A3780">
        <w:rPr>
          <w:rStyle w:val="normaltextrun"/>
          <w:rFonts w:ascii="Arial" w:eastAsia="Times New Roman" w:hAnsi="Arial" w:cs="Arial"/>
          <w:sz w:val="24"/>
          <w:lang w:eastAsia="es-MX"/>
        </w:rPr>
        <w:t xml:space="preserve"> influenciada por como luce su sonrisa?</w:t>
      </w:r>
    </w:p>
    <w:p w14:paraId="08A8E0A1" w14:textId="215E0721" w:rsidR="005657A9" w:rsidRPr="000950B9" w:rsidRDefault="00A11AB9" w:rsidP="000950B9">
      <w:pPr>
        <w:pStyle w:val="Prrafodelista"/>
        <w:spacing w:before="240" w:line="360" w:lineRule="auto"/>
        <w:ind w:left="1428" w:firstLine="696"/>
        <w:jc w:val="both"/>
        <w:rPr>
          <w:rStyle w:val="normaltextrun"/>
          <w:rFonts w:ascii="Arial" w:eastAsia="Times New Roman" w:hAnsi="Arial" w:cs="Arial"/>
          <w:sz w:val="24"/>
          <w:lang w:eastAsia="es-MX"/>
        </w:rPr>
      </w:pPr>
      <w:r>
        <w:rPr>
          <w:rStyle w:val="normaltextrun"/>
          <w:noProof/>
          <w:lang w:eastAsia="es-MX"/>
        </w:rPr>
        <mc:AlternateContent>
          <mc:Choice Requires="wps">
            <w:drawing>
              <wp:anchor distT="45720" distB="45720" distL="114300" distR="114300" simplePos="0" relativeHeight="251663872" behindDoc="1" locked="0" layoutInCell="1" allowOverlap="1" wp14:anchorId="4D88B932" wp14:editId="1D45FF40">
                <wp:simplePos x="0" y="0"/>
                <wp:positionH relativeFrom="margin">
                  <wp:posOffset>-320040</wp:posOffset>
                </wp:positionH>
                <wp:positionV relativeFrom="paragraph">
                  <wp:posOffset>434975</wp:posOffset>
                </wp:positionV>
                <wp:extent cx="6555105" cy="793115"/>
                <wp:effectExtent l="0" t="0" r="17145" b="1714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5105" cy="793115"/>
                        </a:xfrm>
                        <a:prstGeom prst="rect">
                          <a:avLst/>
                        </a:prstGeom>
                        <a:noFill/>
                        <a:ln w="9525">
                          <a:solidFill>
                            <a:schemeClr val="bg1"/>
                          </a:solidFill>
                          <a:miter lim="800000"/>
                          <a:headEnd/>
                          <a:tailEnd/>
                        </a:ln>
                      </wps:spPr>
                      <wps:txbx>
                        <w:txbxContent>
                          <w:p w14:paraId="30576FAF" w14:textId="77777777" w:rsidR="00B543EE" w:rsidRPr="002A3780" w:rsidRDefault="00B543EE" w:rsidP="002A3780">
                            <w:pPr>
                              <w:spacing w:before="240" w:line="360" w:lineRule="auto"/>
                              <w:jc w:val="both"/>
                              <w:rPr>
                                <w:rFonts w:ascii="Arial" w:eastAsia="Times New Roman" w:hAnsi="Arial" w:cs="Arial"/>
                                <w:color w:val="808080" w:themeColor="background1" w:themeShade="80"/>
                                <w:sz w:val="20"/>
                                <w:lang w:eastAsia="es-MX"/>
                              </w:rPr>
                            </w:pPr>
                            <w:r w:rsidRPr="002A3780">
                              <w:rPr>
                                <w:rStyle w:val="normaltextrun"/>
                                <w:rFonts w:ascii="Arial" w:eastAsia="Times New Roman" w:hAnsi="Arial" w:cs="Arial"/>
                                <w:b/>
                                <w:color w:val="808080" w:themeColor="background1" w:themeShade="80"/>
                                <w:sz w:val="20"/>
                                <w:lang w:eastAsia="es-MX"/>
                              </w:rPr>
                              <w:t>NOTA:</w:t>
                            </w:r>
                            <w:r w:rsidRPr="002A3780">
                              <w:rPr>
                                <w:rStyle w:val="normaltextrun"/>
                                <w:rFonts w:ascii="Arial" w:eastAsia="Times New Roman" w:hAnsi="Arial" w:cs="Arial"/>
                                <w:color w:val="808080" w:themeColor="background1" w:themeShade="80"/>
                                <w:sz w:val="20"/>
                                <w:lang w:eastAsia="es-MX"/>
                              </w:rPr>
                              <w:t xml:space="preserve"> Los datos recolectados serán para un proyecto de investigación y serán recaudados con confidencialidad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88B932" id="Cuadro de texto 2" o:spid="_x0000_s1041" type="#_x0000_t202" style="position:absolute;left:0;text-align:left;margin-left:-25.2pt;margin-top:34.25pt;width:516.15pt;height:62.45pt;z-index:-2516526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" filled="f" strokecolor="white [3212]">
                <v:textbox style="mso-fit-shape-to-text:t">
                  <w:txbxContent>
                    <w:p w14:paraId="30576FAF" w14:textId="77777777" w:rsidR="00B543EE" w:rsidRPr="002A3780" w:rsidRDefault="00B543EE" w:rsidP="002A3780">
                      <w:pPr>
                        <w:spacing w:before="240" w:line="360" w:lineRule="auto"/>
                        <w:jc w:val="both"/>
                        <w:rPr>
                          <w:rFonts w:ascii="Arial" w:eastAsia="Times New Roman" w:hAnsi="Arial" w:cs="Arial"/>
                          <w:color w:val="808080" w:themeColor="background1" w:themeShade="80"/>
                          <w:sz w:val="20"/>
                          <w:lang w:eastAsia="es-MX"/>
                        </w:rPr>
                      </w:pPr>
                      <w:r w:rsidRPr="002A3780">
                        <w:rPr>
                          <w:rStyle w:val="normaltextrun"/>
                          <w:rFonts w:ascii="Arial" w:eastAsia="Times New Roman" w:hAnsi="Arial" w:cs="Arial"/>
                          <w:b/>
                          <w:color w:val="808080" w:themeColor="background1" w:themeShade="80"/>
                          <w:sz w:val="20"/>
                          <w:lang w:eastAsia="es-MX"/>
                        </w:rPr>
                        <w:t>NOTA:</w:t>
                      </w:r>
                      <w:r w:rsidRPr="002A3780">
                        <w:rPr>
                          <w:rStyle w:val="normaltextrun"/>
                          <w:rFonts w:ascii="Arial" w:eastAsia="Times New Roman" w:hAnsi="Arial" w:cs="Arial"/>
                          <w:color w:val="808080" w:themeColor="background1" w:themeShade="80"/>
                          <w:sz w:val="20"/>
                          <w:lang w:eastAsia="es-MX"/>
                        </w:rPr>
                        <w:t xml:space="preserve"> Los datos recolectados serán para un proyecto de investigación y serán recaudados con confidencialidad</w:t>
                      </w:r>
                    </w:p>
                  </w:txbxContent>
                </v:textbox>
                <w10:wrap anchorx="margin"/>
              </v:shape>
            </w:pict>
          </mc:Fallback>
        </mc:AlternateContent>
      </w:r>
      <w:r w:rsidR="003D3C21">
        <w:rPr>
          <w:rStyle w:val="normaltextrun"/>
          <w:rFonts w:ascii="Arial" w:eastAsia="Times New Roman" w:hAnsi="Arial" w:cs="Arial"/>
          <w:sz w:val="24"/>
          <w:lang w:eastAsia="es-MX"/>
        </w:rPr>
        <w:t xml:space="preserve">a) SI </w:t>
      </w:r>
      <w:r w:rsidR="003D3C21">
        <w:rPr>
          <w:rStyle w:val="normaltextrun"/>
          <w:rFonts w:ascii="Arial" w:eastAsia="Times New Roman" w:hAnsi="Arial" w:cs="Arial"/>
          <w:sz w:val="24"/>
          <w:lang w:eastAsia="es-MX"/>
        </w:rPr>
        <w:tab/>
      </w:r>
      <w:r w:rsidR="003D3C21">
        <w:rPr>
          <w:rStyle w:val="normaltextrun"/>
          <w:rFonts w:ascii="Arial" w:eastAsia="Times New Roman" w:hAnsi="Arial" w:cs="Arial"/>
          <w:sz w:val="24"/>
          <w:lang w:eastAsia="es-MX"/>
        </w:rPr>
        <w:tab/>
        <w:t>b) NO</w:t>
      </w:r>
      <w:r w:rsidR="003D3C21">
        <w:rPr>
          <w:rStyle w:val="normaltextrun"/>
          <w:rFonts w:ascii="Arial" w:eastAsia="Times New Roman" w:hAnsi="Arial" w:cs="Arial"/>
          <w:sz w:val="24"/>
          <w:lang w:eastAsia="es-MX"/>
        </w:rPr>
        <w:tab/>
      </w:r>
      <w:r w:rsidR="003D3C21">
        <w:rPr>
          <w:rStyle w:val="normaltextrun"/>
          <w:rFonts w:ascii="Arial" w:eastAsia="Times New Roman" w:hAnsi="Arial" w:cs="Arial"/>
          <w:sz w:val="24"/>
          <w:lang w:eastAsia="es-MX"/>
        </w:rPr>
        <w:tab/>
        <w:t>c) ME ES INDIFERENTE</w:t>
      </w:r>
    </w:p>
    <w:sectPr w:rsidR="005657A9" w:rsidRPr="000950B9" w:rsidSect="00DA09B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BF0EB" w14:textId="77777777" w:rsidR="000F4FE6" w:rsidRDefault="000F4FE6" w:rsidP="000F6A1C">
      <w:pPr>
        <w:spacing w:after="0" w:line="240" w:lineRule="auto"/>
      </w:pPr>
      <w:r>
        <w:separator/>
      </w:r>
    </w:p>
  </w:endnote>
  <w:endnote w:type="continuationSeparator" w:id="0">
    <w:p w14:paraId="3C5F5BF2" w14:textId="77777777" w:rsidR="000F4FE6" w:rsidRDefault="000F4FE6" w:rsidP="000F6A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ichella Garden">
    <w:altName w:val="Arial"/>
    <w:panose1 w:val="00000000000000000000"/>
    <w:charset w:val="00"/>
    <w:family w:val="modern"/>
    <w:notTrueType/>
    <w:pitch w:val="variable"/>
    <w:sig w:usb0="00000001" w:usb1="10000040" w:usb2="00000000" w:usb3="00000000" w:csb0="00000003" w:csb1="00000000"/>
  </w:font>
  <w:font w:name="Tahoma">
    <w:panose1 w:val="020B0604030504040204"/>
    <w:charset w:val="00"/>
    <w:family w:val="swiss"/>
    <w:pitch w:val="variable"/>
    <w:sig w:usb0="E1002EFF" w:usb1="C000605B" w:usb2="00000029" w:usb3="00000000" w:csb0="000101FF" w:csb1="00000000"/>
  </w:font>
  <w:font w:name="Aldhabi">
    <w:altName w:val="Courier New"/>
    <w:charset w:val="B2"/>
    <w:family w:val="auto"/>
    <w:pitch w:val="variable"/>
    <w:sig w:usb0="80002007" w:usb1="80000000" w:usb2="00000008" w:usb3="00000000" w:csb0="0000004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B60BE8" w14:textId="77777777" w:rsidR="000F4FE6" w:rsidRDefault="000F4FE6" w:rsidP="000F6A1C">
      <w:pPr>
        <w:spacing w:after="0" w:line="240" w:lineRule="auto"/>
      </w:pPr>
      <w:r>
        <w:separator/>
      </w:r>
    </w:p>
  </w:footnote>
  <w:footnote w:type="continuationSeparator" w:id="0">
    <w:p w14:paraId="326A5347" w14:textId="77777777" w:rsidR="000F4FE6" w:rsidRDefault="000F4FE6" w:rsidP="000F6A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E0915"/>
    <w:multiLevelType w:val="hybridMultilevel"/>
    <w:tmpl w:val="B3E28FB0"/>
    <w:lvl w:ilvl="0" w:tplc="080A0013">
      <w:start w:val="1"/>
      <w:numFmt w:val="upperRoman"/>
      <w:lvlText w:val="%1."/>
      <w:lvlJc w:val="righ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EF328B"/>
    <w:multiLevelType w:val="hybridMultilevel"/>
    <w:tmpl w:val="68DAFE7A"/>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 w15:restartNumberingAfterBreak="0">
    <w:nsid w:val="0D4E1C3A"/>
    <w:multiLevelType w:val="multilevel"/>
    <w:tmpl w:val="288270C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8405C9"/>
    <w:multiLevelType w:val="hybridMultilevel"/>
    <w:tmpl w:val="56F088E2"/>
    <w:lvl w:ilvl="0" w:tplc="0BA2C11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2946CF5"/>
    <w:multiLevelType w:val="hybridMultilevel"/>
    <w:tmpl w:val="7CC2B0DC"/>
    <w:lvl w:ilvl="0" w:tplc="080A0015">
      <w:start w:val="1"/>
      <w:numFmt w:val="upperLetter"/>
      <w:lvlText w:val="%1."/>
      <w:lvlJc w:val="left"/>
      <w:pPr>
        <w:ind w:left="720" w:hanging="360"/>
      </w:pPr>
      <w:rPr>
        <w:rFonts w:hint="default"/>
        <w:sz w:val="24"/>
        <w:szCs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3F316C7"/>
    <w:multiLevelType w:val="hybridMultilevel"/>
    <w:tmpl w:val="E04A27F8"/>
    <w:lvl w:ilvl="0" w:tplc="080A000F">
      <w:start w:val="1"/>
      <w:numFmt w:val="decimal"/>
      <w:lvlText w:val="%1."/>
      <w:lvlJc w:val="left"/>
      <w:pPr>
        <w:ind w:left="720" w:hanging="360"/>
      </w:p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6" w15:restartNumberingAfterBreak="0">
    <w:nsid w:val="1DA21565"/>
    <w:multiLevelType w:val="multilevel"/>
    <w:tmpl w:val="A5F660B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0B69C7"/>
    <w:multiLevelType w:val="multilevel"/>
    <w:tmpl w:val="834EE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197834"/>
    <w:multiLevelType w:val="hybridMultilevel"/>
    <w:tmpl w:val="3A9030BA"/>
    <w:lvl w:ilvl="0" w:tplc="9C90CF20">
      <w:start w:val="1"/>
      <w:numFmt w:val="decimal"/>
      <w:lvlText w:val="%1."/>
      <w:lvlJc w:val="left"/>
      <w:pPr>
        <w:ind w:left="720" w:hanging="360"/>
      </w:pPr>
      <w:rPr>
        <w:sz w:val="24"/>
        <w:szCs w:val="24"/>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9" w15:restartNumberingAfterBreak="0">
    <w:nsid w:val="2ACA3B33"/>
    <w:multiLevelType w:val="multilevel"/>
    <w:tmpl w:val="40207EEE"/>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9D006F"/>
    <w:multiLevelType w:val="multilevel"/>
    <w:tmpl w:val="ADAAF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5467D4"/>
    <w:multiLevelType w:val="hybridMultilevel"/>
    <w:tmpl w:val="74DA59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Marlett" w:hAnsi="Marlett"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Marlett" w:hAnsi="Marlett"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Marlett" w:hAnsi="Marlett" w:hint="default"/>
      </w:rPr>
    </w:lvl>
  </w:abstractNum>
  <w:abstractNum w:abstractNumId="12" w15:restartNumberingAfterBreak="0">
    <w:nsid w:val="3F4F761C"/>
    <w:multiLevelType w:val="hybridMultilevel"/>
    <w:tmpl w:val="5D260F10"/>
    <w:lvl w:ilvl="0" w:tplc="1FDA30AA">
      <w:start w:val="1"/>
      <w:numFmt w:val="lowerLetter"/>
      <w:lvlText w:val="%1)"/>
      <w:lvlJc w:val="left"/>
      <w:pPr>
        <w:ind w:left="720" w:hanging="360"/>
      </w:pPr>
      <w:rPr>
        <w:rFonts w:ascii="Arial" w:hAnsi="Arial" w:cs="Arial" w:hint="default"/>
        <w:sz w:val="24"/>
        <w:szCs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3926D04"/>
    <w:multiLevelType w:val="multilevel"/>
    <w:tmpl w:val="1A2EC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317153"/>
    <w:multiLevelType w:val="hybridMultilevel"/>
    <w:tmpl w:val="3A9030BA"/>
    <w:lvl w:ilvl="0" w:tplc="9C90CF20">
      <w:start w:val="1"/>
      <w:numFmt w:val="decimal"/>
      <w:lvlText w:val="%1."/>
      <w:lvlJc w:val="left"/>
      <w:pPr>
        <w:ind w:left="720" w:hanging="360"/>
      </w:pPr>
      <w:rPr>
        <w:sz w:val="24"/>
        <w:szCs w:val="24"/>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5" w15:restartNumberingAfterBreak="0">
    <w:nsid w:val="4DCF3CB6"/>
    <w:multiLevelType w:val="multilevel"/>
    <w:tmpl w:val="BB507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A80910"/>
    <w:multiLevelType w:val="multilevel"/>
    <w:tmpl w:val="D3609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0B90709"/>
    <w:multiLevelType w:val="hybridMultilevel"/>
    <w:tmpl w:val="0AFCB292"/>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8" w15:restartNumberingAfterBreak="0">
    <w:nsid w:val="51F84C39"/>
    <w:multiLevelType w:val="hybridMultilevel"/>
    <w:tmpl w:val="F6F84F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49A5646"/>
    <w:multiLevelType w:val="multilevel"/>
    <w:tmpl w:val="158A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B075248"/>
    <w:multiLevelType w:val="hybridMultilevel"/>
    <w:tmpl w:val="F46A1C5C"/>
    <w:lvl w:ilvl="0" w:tplc="080A000F">
      <w:start w:val="1"/>
      <w:numFmt w:val="decimal"/>
      <w:lvlText w:val="%1."/>
      <w:lvlJc w:val="left"/>
      <w:pPr>
        <w:ind w:left="720" w:hanging="360"/>
      </w:pPr>
      <w:rPr>
        <w:rFonts w:hint="default"/>
      </w:rPr>
    </w:lvl>
    <w:lvl w:ilvl="1" w:tplc="080A0015">
      <w:start w:val="1"/>
      <w:numFmt w:val="upp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43D54AB"/>
    <w:multiLevelType w:val="hybridMultilevel"/>
    <w:tmpl w:val="E04A27F8"/>
    <w:lvl w:ilvl="0" w:tplc="080A000F">
      <w:start w:val="1"/>
      <w:numFmt w:val="decimal"/>
      <w:lvlText w:val="%1."/>
      <w:lvlJc w:val="left"/>
      <w:pPr>
        <w:ind w:left="720" w:hanging="360"/>
      </w:p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2" w15:restartNumberingAfterBreak="0">
    <w:nsid w:val="647822DD"/>
    <w:multiLevelType w:val="hybridMultilevel"/>
    <w:tmpl w:val="6CEC09F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65F35B7D"/>
    <w:multiLevelType w:val="hybridMultilevel"/>
    <w:tmpl w:val="FDC2B8D2"/>
    <w:lvl w:ilvl="0" w:tplc="FFDAE81C">
      <w:start w:val="1"/>
      <w:numFmt w:val="decimal"/>
      <w:lvlText w:val="%1."/>
      <w:lvlJc w:val="left"/>
      <w:pPr>
        <w:ind w:left="720" w:hanging="360"/>
      </w:pPr>
      <w:rPr>
        <w:rFonts w:ascii="Arial" w:hAnsi="Arial" w:cs="Arial" w:hint="default"/>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66A3EB0"/>
    <w:multiLevelType w:val="hybridMultilevel"/>
    <w:tmpl w:val="09F0B3BC"/>
    <w:lvl w:ilvl="0" w:tplc="080A000F">
      <w:start w:val="1"/>
      <w:numFmt w:val="decimal"/>
      <w:lvlText w:val="%1."/>
      <w:lvlJc w:val="left"/>
      <w:pPr>
        <w:ind w:left="720" w:hanging="360"/>
      </w:p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25" w15:restartNumberingAfterBreak="0">
    <w:nsid w:val="7833167D"/>
    <w:multiLevelType w:val="multilevel"/>
    <w:tmpl w:val="E4CE5AF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94D5598"/>
    <w:multiLevelType w:val="multilevel"/>
    <w:tmpl w:val="CAE081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F1641D9"/>
    <w:multiLevelType w:val="hybridMultilevel"/>
    <w:tmpl w:val="A1886314"/>
    <w:lvl w:ilvl="0" w:tplc="080A0009">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16cid:durableId="40719517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89789241">
    <w:abstractNumId w:val="24"/>
  </w:num>
  <w:num w:numId="3" w16cid:durableId="9082719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80389189">
    <w:abstractNumId w:val="8"/>
  </w:num>
  <w:num w:numId="5" w16cid:durableId="1504474217">
    <w:abstractNumId w:val="11"/>
  </w:num>
  <w:num w:numId="6" w16cid:durableId="996155935">
    <w:abstractNumId w:val="24"/>
  </w:num>
  <w:num w:numId="7" w16cid:durableId="2100516305">
    <w:abstractNumId w:val="14"/>
  </w:num>
  <w:num w:numId="8" w16cid:durableId="1615284102">
    <w:abstractNumId w:val="5"/>
  </w:num>
  <w:num w:numId="9" w16cid:durableId="1523546238">
    <w:abstractNumId w:val="18"/>
  </w:num>
  <w:num w:numId="10" w16cid:durableId="152114004">
    <w:abstractNumId w:val="23"/>
  </w:num>
  <w:num w:numId="11" w16cid:durableId="150490669">
    <w:abstractNumId w:val="21"/>
  </w:num>
  <w:num w:numId="12" w16cid:durableId="2041777913">
    <w:abstractNumId w:val="15"/>
  </w:num>
  <w:num w:numId="13" w16cid:durableId="375398425">
    <w:abstractNumId w:val="19"/>
  </w:num>
  <w:num w:numId="14" w16cid:durableId="118688887">
    <w:abstractNumId w:val="16"/>
  </w:num>
  <w:num w:numId="15" w16cid:durableId="1957128858">
    <w:abstractNumId w:val="20"/>
  </w:num>
  <w:num w:numId="16" w16cid:durableId="1697270457">
    <w:abstractNumId w:val="6"/>
  </w:num>
  <w:num w:numId="17" w16cid:durableId="1223717717">
    <w:abstractNumId w:val="7"/>
  </w:num>
  <w:num w:numId="18" w16cid:durableId="27069935">
    <w:abstractNumId w:val="10"/>
  </w:num>
  <w:num w:numId="19" w16cid:durableId="1426997910">
    <w:abstractNumId w:val="13"/>
  </w:num>
  <w:num w:numId="20" w16cid:durableId="976496627">
    <w:abstractNumId w:val="26"/>
  </w:num>
  <w:num w:numId="21" w16cid:durableId="693578080">
    <w:abstractNumId w:val="2"/>
  </w:num>
  <w:num w:numId="22" w16cid:durableId="2128885189">
    <w:abstractNumId w:val="25"/>
  </w:num>
  <w:num w:numId="23" w16cid:durableId="2086536652">
    <w:abstractNumId w:val="1"/>
  </w:num>
  <w:num w:numId="24" w16cid:durableId="937256317">
    <w:abstractNumId w:val="9"/>
  </w:num>
  <w:num w:numId="25" w16cid:durableId="628321954">
    <w:abstractNumId w:val="27"/>
  </w:num>
  <w:num w:numId="26" w16cid:durableId="1060203095">
    <w:abstractNumId w:val="0"/>
  </w:num>
  <w:num w:numId="27" w16cid:durableId="1120882872">
    <w:abstractNumId w:val="3"/>
  </w:num>
  <w:num w:numId="28" w16cid:durableId="6979133">
    <w:abstractNumId w:val="12"/>
  </w:num>
  <w:num w:numId="29" w16cid:durableId="936981083">
    <w:abstractNumId w:val="22"/>
  </w:num>
  <w:num w:numId="30" w16cid:durableId="15481080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6A1C"/>
    <w:rsid w:val="000101E6"/>
    <w:rsid w:val="000128CC"/>
    <w:rsid w:val="000276F9"/>
    <w:rsid w:val="0007016E"/>
    <w:rsid w:val="00085D71"/>
    <w:rsid w:val="00092B76"/>
    <w:rsid w:val="000950B9"/>
    <w:rsid w:val="000A6781"/>
    <w:rsid w:val="000B05CC"/>
    <w:rsid w:val="000B56F1"/>
    <w:rsid w:val="000C4C1D"/>
    <w:rsid w:val="000D0580"/>
    <w:rsid w:val="000D2A1D"/>
    <w:rsid w:val="000D624C"/>
    <w:rsid w:val="000F38A6"/>
    <w:rsid w:val="000F4FE6"/>
    <w:rsid w:val="000F6A1C"/>
    <w:rsid w:val="001067A0"/>
    <w:rsid w:val="0012231D"/>
    <w:rsid w:val="00144854"/>
    <w:rsid w:val="001509F2"/>
    <w:rsid w:val="00162D00"/>
    <w:rsid w:val="00163A48"/>
    <w:rsid w:val="00166ACF"/>
    <w:rsid w:val="00167FFC"/>
    <w:rsid w:val="00174CC9"/>
    <w:rsid w:val="001927EB"/>
    <w:rsid w:val="00192B16"/>
    <w:rsid w:val="001A074E"/>
    <w:rsid w:val="001A5B0B"/>
    <w:rsid w:val="001B58D1"/>
    <w:rsid w:val="001C66F8"/>
    <w:rsid w:val="001D43A1"/>
    <w:rsid w:val="001D4929"/>
    <w:rsid w:val="001E0E67"/>
    <w:rsid w:val="001E13A7"/>
    <w:rsid w:val="001E4745"/>
    <w:rsid w:val="001E4C29"/>
    <w:rsid w:val="001E74E0"/>
    <w:rsid w:val="00203FDA"/>
    <w:rsid w:val="00216FFA"/>
    <w:rsid w:val="002176BC"/>
    <w:rsid w:val="0022151F"/>
    <w:rsid w:val="00222DEE"/>
    <w:rsid w:val="00223765"/>
    <w:rsid w:val="00232F3C"/>
    <w:rsid w:val="00236A14"/>
    <w:rsid w:val="002464FB"/>
    <w:rsid w:val="0025110F"/>
    <w:rsid w:val="00264F79"/>
    <w:rsid w:val="00275584"/>
    <w:rsid w:val="00293AC1"/>
    <w:rsid w:val="00297FA7"/>
    <w:rsid w:val="002A3780"/>
    <w:rsid w:val="002D6553"/>
    <w:rsid w:val="00301317"/>
    <w:rsid w:val="003132CA"/>
    <w:rsid w:val="00320DAC"/>
    <w:rsid w:val="00330533"/>
    <w:rsid w:val="003337A9"/>
    <w:rsid w:val="003468C5"/>
    <w:rsid w:val="00352DBD"/>
    <w:rsid w:val="00362068"/>
    <w:rsid w:val="00364BB2"/>
    <w:rsid w:val="003651A2"/>
    <w:rsid w:val="00372B8D"/>
    <w:rsid w:val="00373EF2"/>
    <w:rsid w:val="003865B3"/>
    <w:rsid w:val="0039121E"/>
    <w:rsid w:val="003B2506"/>
    <w:rsid w:val="003D3031"/>
    <w:rsid w:val="003D3C21"/>
    <w:rsid w:val="003E2510"/>
    <w:rsid w:val="003E6BCC"/>
    <w:rsid w:val="003F0B83"/>
    <w:rsid w:val="003F1A20"/>
    <w:rsid w:val="004321AE"/>
    <w:rsid w:val="004353A7"/>
    <w:rsid w:val="0044358B"/>
    <w:rsid w:val="0045604F"/>
    <w:rsid w:val="004711FB"/>
    <w:rsid w:val="0047774E"/>
    <w:rsid w:val="00477A64"/>
    <w:rsid w:val="00477F7F"/>
    <w:rsid w:val="004901D5"/>
    <w:rsid w:val="00496E8C"/>
    <w:rsid w:val="00497964"/>
    <w:rsid w:val="004B0CD3"/>
    <w:rsid w:val="004B5748"/>
    <w:rsid w:val="004D3510"/>
    <w:rsid w:val="004E682F"/>
    <w:rsid w:val="004F3DFB"/>
    <w:rsid w:val="00561D5B"/>
    <w:rsid w:val="00562B04"/>
    <w:rsid w:val="00565148"/>
    <w:rsid w:val="005657A9"/>
    <w:rsid w:val="00565D86"/>
    <w:rsid w:val="00570F4F"/>
    <w:rsid w:val="005761CF"/>
    <w:rsid w:val="00592B67"/>
    <w:rsid w:val="00594154"/>
    <w:rsid w:val="005A68FC"/>
    <w:rsid w:val="005B1FB5"/>
    <w:rsid w:val="005C258B"/>
    <w:rsid w:val="005D236E"/>
    <w:rsid w:val="005D7D35"/>
    <w:rsid w:val="0060600E"/>
    <w:rsid w:val="0061770A"/>
    <w:rsid w:val="00617B46"/>
    <w:rsid w:val="00617CD4"/>
    <w:rsid w:val="006205DF"/>
    <w:rsid w:val="006220DD"/>
    <w:rsid w:val="00627755"/>
    <w:rsid w:val="00634DA4"/>
    <w:rsid w:val="006507DF"/>
    <w:rsid w:val="0065229D"/>
    <w:rsid w:val="00657771"/>
    <w:rsid w:val="00667699"/>
    <w:rsid w:val="00673EBB"/>
    <w:rsid w:val="00674787"/>
    <w:rsid w:val="00675495"/>
    <w:rsid w:val="006A7DFE"/>
    <w:rsid w:val="006B3C28"/>
    <w:rsid w:val="006B4DDC"/>
    <w:rsid w:val="006D2999"/>
    <w:rsid w:val="006D5181"/>
    <w:rsid w:val="006D604A"/>
    <w:rsid w:val="006D7A77"/>
    <w:rsid w:val="006E0C9E"/>
    <w:rsid w:val="007110E8"/>
    <w:rsid w:val="00732C4E"/>
    <w:rsid w:val="00733E96"/>
    <w:rsid w:val="00734A7C"/>
    <w:rsid w:val="00751678"/>
    <w:rsid w:val="007532BD"/>
    <w:rsid w:val="00762D05"/>
    <w:rsid w:val="00770EFB"/>
    <w:rsid w:val="007735D0"/>
    <w:rsid w:val="00790E9A"/>
    <w:rsid w:val="00791085"/>
    <w:rsid w:val="007916D1"/>
    <w:rsid w:val="007A0715"/>
    <w:rsid w:val="007A0D1E"/>
    <w:rsid w:val="007A7F5B"/>
    <w:rsid w:val="007B2CF9"/>
    <w:rsid w:val="007B45FD"/>
    <w:rsid w:val="007D75A5"/>
    <w:rsid w:val="007E259B"/>
    <w:rsid w:val="007E28C7"/>
    <w:rsid w:val="007E4EB9"/>
    <w:rsid w:val="007E5040"/>
    <w:rsid w:val="00812195"/>
    <w:rsid w:val="00824ACB"/>
    <w:rsid w:val="00841572"/>
    <w:rsid w:val="008464BF"/>
    <w:rsid w:val="00846E2C"/>
    <w:rsid w:val="00850E2A"/>
    <w:rsid w:val="00854CE6"/>
    <w:rsid w:val="00890788"/>
    <w:rsid w:val="008C26AF"/>
    <w:rsid w:val="008D0D36"/>
    <w:rsid w:val="008E3D0F"/>
    <w:rsid w:val="008E7DE2"/>
    <w:rsid w:val="008F5A15"/>
    <w:rsid w:val="00912B83"/>
    <w:rsid w:val="00931E51"/>
    <w:rsid w:val="0093661F"/>
    <w:rsid w:val="00950277"/>
    <w:rsid w:val="00953222"/>
    <w:rsid w:val="00956A39"/>
    <w:rsid w:val="0097326E"/>
    <w:rsid w:val="00987B2B"/>
    <w:rsid w:val="009923D8"/>
    <w:rsid w:val="00996B8F"/>
    <w:rsid w:val="009A022B"/>
    <w:rsid w:val="009A6315"/>
    <w:rsid w:val="009B3E86"/>
    <w:rsid w:val="009B5A37"/>
    <w:rsid w:val="009B6DFF"/>
    <w:rsid w:val="009C50A3"/>
    <w:rsid w:val="009E709A"/>
    <w:rsid w:val="009F0419"/>
    <w:rsid w:val="00A03AC4"/>
    <w:rsid w:val="00A05645"/>
    <w:rsid w:val="00A113AD"/>
    <w:rsid w:val="00A11AB9"/>
    <w:rsid w:val="00A15207"/>
    <w:rsid w:val="00A4504A"/>
    <w:rsid w:val="00A45FBC"/>
    <w:rsid w:val="00A47EBF"/>
    <w:rsid w:val="00A50DE9"/>
    <w:rsid w:val="00A50F2D"/>
    <w:rsid w:val="00A537FD"/>
    <w:rsid w:val="00A54654"/>
    <w:rsid w:val="00A766EC"/>
    <w:rsid w:val="00A822B6"/>
    <w:rsid w:val="00A877D1"/>
    <w:rsid w:val="00A90C7C"/>
    <w:rsid w:val="00AA3901"/>
    <w:rsid w:val="00AA40D2"/>
    <w:rsid w:val="00AB6C91"/>
    <w:rsid w:val="00AC0485"/>
    <w:rsid w:val="00AC5414"/>
    <w:rsid w:val="00AC7D6F"/>
    <w:rsid w:val="00AE02AA"/>
    <w:rsid w:val="00AE11B0"/>
    <w:rsid w:val="00AE43ED"/>
    <w:rsid w:val="00AE70BA"/>
    <w:rsid w:val="00B012F1"/>
    <w:rsid w:val="00B0751B"/>
    <w:rsid w:val="00B0778B"/>
    <w:rsid w:val="00B11C78"/>
    <w:rsid w:val="00B126DA"/>
    <w:rsid w:val="00B14E7A"/>
    <w:rsid w:val="00B168C6"/>
    <w:rsid w:val="00B21BDC"/>
    <w:rsid w:val="00B25961"/>
    <w:rsid w:val="00B31BF3"/>
    <w:rsid w:val="00B3417C"/>
    <w:rsid w:val="00B34E37"/>
    <w:rsid w:val="00B40078"/>
    <w:rsid w:val="00B40722"/>
    <w:rsid w:val="00B543EE"/>
    <w:rsid w:val="00B5597C"/>
    <w:rsid w:val="00B65E58"/>
    <w:rsid w:val="00B84A54"/>
    <w:rsid w:val="00B94E0A"/>
    <w:rsid w:val="00BA3EA7"/>
    <w:rsid w:val="00BB5957"/>
    <w:rsid w:val="00BB79C8"/>
    <w:rsid w:val="00BD7570"/>
    <w:rsid w:val="00BE3F09"/>
    <w:rsid w:val="00BE74C2"/>
    <w:rsid w:val="00BF511B"/>
    <w:rsid w:val="00C034F7"/>
    <w:rsid w:val="00C326E8"/>
    <w:rsid w:val="00C46A3F"/>
    <w:rsid w:val="00C73DB0"/>
    <w:rsid w:val="00C74DF7"/>
    <w:rsid w:val="00C77F61"/>
    <w:rsid w:val="00C90A52"/>
    <w:rsid w:val="00C9300A"/>
    <w:rsid w:val="00C95CFE"/>
    <w:rsid w:val="00CA0CB8"/>
    <w:rsid w:val="00CA2D2A"/>
    <w:rsid w:val="00CC2278"/>
    <w:rsid w:val="00CD75A1"/>
    <w:rsid w:val="00CE23BF"/>
    <w:rsid w:val="00CF3345"/>
    <w:rsid w:val="00D02D18"/>
    <w:rsid w:val="00D035B4"/>
    <w:rsid w:val="00D07FD9"/>
    <w:rsid w:val="00D259C1"/>
    <w:rsid w:val="00D25BC4"/>
    <w:rsid w:val="00D26D72"/>
    <w:rsid w:val="00D31A41"/>
    <w:rsid w:val="00D36303"/>
    <w:rsid w:val="00D42F47"/>
    <w:rsid w:val="00D47D5C"/>
    <w:rsid w:val="00D558DE"/>
    <w:rsid w:val="00D630E1"/>
    <w:rsid w:val="00D73707"/>
    <w:rsid w:val="00D867FD"/>
    <w:rsid w:val="00DA09B3"/>
    <w:rsid w:val="00DA38D2"/>
    <w:rsid w:val="00DB0277"/>
    <w:rsid w:val="00DB2390"/>
    <w:rsid w:val="00DB3B81"/>
    <w:rsid w:val="00DC7620"/>
    <w:rsid w:val="00DD60FD"/>
    <w:rsid w:val="00E03DFF"/>
    <w:rsid w:val="00E05DA8"/>
    <w:rsid w:val="00E32978"/>
    <w:rsid w:val="00E32ED0"/>
    <w:rsid w:val="00E404FB"/>
    <w:rsid w:val="00E468FD"/>
    <w:rsid w:val="00E66780"/>
    <w:rsid w:val="00E73516"/>
    <w:rsid w:val="00E74542"/>
    <w:rsid w:val="00E83588"/>
    <w:rsid w:val="00E91213"/>
    <w:rsid w:val="00EA09D6"/>
    <w:rsid w:val="00EA1007"/>
    <w:rsid w:val="00EA3B45"/>
    <w:rsid w:val="00EA3D8D"/>
    <w:rsid w:val="00EA60BA"/>
    <w:rsid w:val="00EA63AB"/>
    <w:rsid w:val="00EB155A"/>
    <w:rsid w:val="00F162C2"/>
    <w:rsid w:val="00F32567"/>
    <w:rsid w:val="00F331B2"/>
    <w:rsid w:val="00F354F5"/>
    <w:rsid w:val="00F4042B"/>
    <w:rsid w:val="00F45220"/>
    <w:rsid w:val="00F47925"/>
    <w:rsid w:val="00F5566C"/>
    <w:rsid w:val="00F71062"/>
    <w:rsid w:val="00F93B35"/>
    <w:rsid w:val="00F9627D"/>
    <w:rsid w:val="00FC4D37"/>
    <w:rsid w:val="00FD29DC"/>
    <w:rsid w:val="00FE420C"/>
    <w:rsid w:val="00FE44E3"/>
    <w:rsid w:val="00FE4628"/>
    <w:rsid w:val="00FF0B09"/>
    <w:rsid w:val="00FF39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690AC"/>
  <w15:docId w15:val="{24BC100C-5D1B-4C73-8CCB-1D47B53F3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s-MX"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6A1C"/>
    <w:pPr>
      <w:spacing w:before="0" w:after="160" w:line="256" w:lineRule="auto"/>
    </w:pPr>
    <w:rPr>
      <w:sz w:val="22"/>
      <w:szCs w:val="22"/>
    </w:rPr>
  </w:style>
  <w:style w:type="paragraph" w:styleId="Ttulo1">
    <w:name w:val="heading 1"/>
    <w:basedOn w:val="Normal"/>
    <w:next w:val="Normal"/>
    <w:link w:val="Ttulo1Car"/>
    <w:uiPriority w:val="9"/>
    <w:qFormat/>
    <w:rsid w:val="00AA3901"/>
    <w:pPr>
      <w:pBdr>
        <w:top w:val="single" w:sz="24" w:space="0" w:color="FF9999" w:themeColor="accent1"/>
        <w:left w:val="single" w:sz="24" w:space="0" w:color="FF9999" w:themeColor="accent1"/>
        <w:bottom w:val="single" w:sz="24" w:space="0" w:color="FF9999" w:themeColor="accent1"/>
        <w:right w:val="single" w:sz="24" w:space="0" w:color="FF9999" w:themeColor="accent1"/>
      </w:pBdr>
      <w:shd w:val="clear" w:color="auto" w:fill="FF9999" w:themeFill="accent1"/>
      <w:spacing w:after="0"/>
      <w:outlineLvl w:val="0"/>
    </w:pPr>
    <w:rPr>
      <w:caps/>
      <w:color w:val="FFFFFF" w:themeColor="background1"/>
      <w:spacing w:val="15"/>
    </w:rPr>
  </w:style>
  <w:style w:type="paragraph" w:styleId="Ttulo2">
    <w:name w:val="heading 2"/>
    <w:basedOn w:val="Normal"/>
    <w:next w:val="Normal"/>
    <w:link w:val="Ttulo2Car"/>
    <w:uiPriority w:val="9"/>
    <w:unhideWhenUsed/>
    <w:qFormat/>
    <w:rsid w:val="00AA3901"/>
    <w:pPr>
      <w:pBdr>
        <w:top w:val="single" w:sz="24" w:space="0" w:color="FFEAEA" w:themeColor="accent1" w:themeTint="33"/>
        <w:left w:val="single" w:sz="24" w:space="0" w:color="FFEAEA" w:themeColor="accent1" w:themeTint="33"/>
        <w:bottom w:val="single" w:sz="24" w:space="0" w:color="FFEAEA" w:themeColor="accent1" w:themeTint="33"/>
        <w:right w:val="single" w:sz="24" w:space="0" w:color="FFEAEA" w:themeColor="accent1" w:themeTint="33"/>
      </w:pBdr>
      <w:shd w:val="clear" w:color="auto" w:fill="FFEAEA" w:themeFill="accent1" w:themeFillTint="33"/>
      <w:spacing w:after="0"/>
      <w:outlineLvl w:val="1"/>
    </w:pPr>
    <w:rPr>
      <w:caps/>
      <w:spacing w:val="15"/>
    </w:rPr>
  </w:style>
  <w:style w:type="paragraph" w:styleId="Ttulo3">
    <w:name w:val="heading 3"/>
    <w:basedOn w:val="Normal"/>
    <w:next w:val="Normal"/>
    <w:link w:val="Ttulo3Car"/>
    <w:uiPriority w:val="9"/>
    <w:semiHidden/>
    <w:unhideWhenUsed/>
    <w:qFormat/>
    <w:rsid w:val="00AA3901"/>
    <w:pPr>
      <w:pBdr>
        <w:top w:val="single" w:sz="6" w:space="2" w:color="FF9999" w:themeColor="accent1"/>
      </w:pBdr>
      <w:spacing w:before="300" w:after="0"/>
      <w:outlineLvl w:val="2"/>
    </w:pPr>
    <w:rPr>
      <w:caps/>
      <w:color w:val="CB0000" w:themeColor="accent1" w:themeShade="7F"/>
      <w:spacing w:val="15"/>
    </w:rPr>
  </w:style>
  <w:style w:type="paragraph" w:styleId="Ttulo4">
    <w:name w:val="heading 4"/>
    <w:basedOn w:val="Normal"/>
    <w:next w:val="Normal"/>
    <w:link w:val="Ttulo4Car"/>
    <w:uiPriority w:val="9"/>
    <w:semiHidden/>
    <w:unhideWhenUsed/>
    <w:qFormat/>
    <w:rsid w:val="00AA3901"/>
    <w:pPr>
      <w:pBdr>
        <w:top w:val="dotted" w:sz="6" w:space="2" w:color="FF9999" w:themeColor="accent1"/>
      </w:pBdr>
      <w:spacing w:before="200" w:after="0"/>
      <w:outlineLvl w:val="3"/>
    </w:pPr>
    <w:rPr>
      <w:caps/>
      <w:color w:val="FF3232" w:themeColor="accent1" w:themeShade="BF"/>
      <w:spacing w:val="10"/>
    </w:rPr>
  </w:style>
  <w:style w:type="paragraph" w:styleId="Ttulo5">
    <w:name w:val="heading 5"/>
    <w:basedOn w:val="Normal"/>
    <w:next w:val="Normal"/>
    <w:link w:val="Ttulo5Car"/>
    <w:uiPriority w:val="9"/>
    <w:semiHidden/>
    <w:unhideWhenUsed/>
    <w:qFormat/>
    <w:rsid w:val="00AA3901"/>
    <w:pPr>
      <w:pBdr>
        <w:bottom w:val="single" w:sz="6" w:space="1" w:color="FF9999" w:themeColor="accent1"/>
      </w:pBdr>
      <w:spacing w:before="200" w:after="0"/>
      <w:outlineLvl w:val="4"/>
    </w:pPr>
    <w:rPr>
      <w:caps/>
      <w:color w:val="FF3232" w:themeColor="accent1" w:themeShade="BF"/>
      <w:spacing w:val="10"/>
    </w:rPr>
  </w:style>
  <w:style w:type="paragraph" w:styleId="Ttulo6">
    <w:name w:val="heading 6"/>
    <w:basedOn w:val="Normal"/>
    <w:next w:val="Normal"/>
    <w:link w:val="Ttulo6Car"/>
    <w:uiPriority w:val="9"/>
    <w:semiHidden/>
    <w:unhideWhenUsed/>
    <w:qFormat/>
    <w:rsid w:val="00AA3901"/>
    <w:pPr>
      <w:pBdr>
        <w:bottom w:val="dotted" w:sz="6" w:space="1" w:color="FF9999" w:themeColor="accent1"/>
      </w:pBdr>
      <w:spacing w:before="200" w:after="0"/>
      <w:outlineLvl w:val="5"/>
    </w:pPr>
    <w:rPr>
      <w:caps/>
      <w:color w:val="FF3232" w:themeColor="accent1" w:themeShade="BF"/>
      <w:spacing w:val="10"/>
    </w:rPr>
  </w:style>
  <w:style w:type="paragraph" w:styleId="Ttulo7">
    <w:name w:val="heading 7"/>
    <w:basedOn w:val="Normal"/>
    <w:next w:val="Normal"/>
    <w:link w:val="Ttulo7Car"/>
    <w:uiPriority w:val="9"/>
    <w:semiHidden/>
    <w:unhideWhenUsed/>
    <w:qFormat/>
    <w:rsid w:val="00AA3901"/>
    <w:pPr>
      <w:spacing w:before="200" w:after="0"/>
      <w:outlineLvl w:val="6"/>
    </w:pPr>
    <w:rPr>
      <w:caps/>
      <w:color w:val="FF3232" w:themeColor="accent1" w:themeShade="BF"/>
      <w:spacing w:val="10"/>
    </w:rPr>
  </w:style>
  <w:style w:type="paragraph" w:styleId="Ttulo8">
    <w:name w:val="heading 8"/>
    <w:basedOn w:val="Normal"/>
    <w:next w:val="Normal"/>
    <w:link w:val="Ttulo8Car"/>
    <w:uiPriority w:val="9"/>
    <w:semiHidden/>
    <w:unhideWhenUsed/>
    <w:qFormat/>
    <w:rsid w:val="00AA3901"/>
    <w:pPr>
      <w:spacing w:before="200" w:after="0"/>
      <w:outlineLvl w:val="7"/>
    </w:pPr>
    <w:rPr>
      <w:caps/>
      <w:spacing w:val="10"/>
      <w:sz w:val="18"/>
      <w:szCs w:val="18"/>
    </w:rPr>
  </w:style>
  <w:style w:type="paragraph" w:styleId="Ttulo9">
    <w:name w:val="heading 9"/>
    <w:basedOn w:val="Normal"/>
    <w:next w:val="Normal"/>
    <w:link w:val="Ttulo9Car"/>
    <w:uiPriority w:val="9"/>
    <w:semiHidden/>
    <w:unhideWhenUsed/>
    <w:qFormat/>
    <w:rsid w:val="00AA3901"/>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AA3901"/>
    <w:pPr>
      <w:autoSpaceDE w:val="0"/>
      <w:autoSpaceDN w:val="0"/>
      <w:adjustRightInd w:val="0"/>
      <w:spacing w:after="0" w:line="240" w:lineRule="auto"/>
    </w:pPr>
    <w:rPr>
      <w:rFonts w:ascii="Cambria" w:hAnsi="Cambria" w:cs="Cambria"/>
      <w:color w:val="44546A" w:themeColor="text2"/>
      <w:sz w:val="52"/>
      <w:szCs w:val="24"/>
    </w:rPr>
  </w:style>
  <w:style w:type="character" w:customStyle="1" w:styleId="Ttulo1Car">
    <w:name w:val="Título 1 Car"/>
    <w:basedOn w:val="Fuentedeprrafopredeter"/>
    <w:link w:val="Ttulo1"/>
    <w:uiPriority w:val="9"/>
    <w:rsid w:val="00AA3901"/>
    <w:rPr>
      <w:caps/>
      <w:color w:val="FFFFFF" w:themeColor="background1"/>
      <w:spacing w:val="15"/>
      <w:sz w:val="22"/>
      <w:szCs w:val="22"/>
      <w:shd w:val="clear" w:color="auto" w:fill="FF9999" w:themeFill="accent1"/>
    </w:rPr>
  </w:style>
  <w:style w:type="character" w:customStyle="1" w:styleId="Ttulo2Car">
    <w:name w:val="Título 2 Car"/>
    <w:basedOn w:val="Fuentedeprrafopredeter"/>
    <w:link w:val="Ttulo2"/>
    <w:uiPriority w:val="9"/>
    <w:rsid w:val="00AA3901"/>
    <w:rPr>
      <w:caps/>
      <w:spacing w:val="15"/>
      <w:shd w:val="clear" w:color="auto" w:fill="FFEAEA" w:themeFill="accent1" w:themeFillTint="33"/>
    </w:rPr>
  </w:style>
  <w:style w:type="character" w:customStyle="1" w:styleId="Ttulo3Car">
    <w:name w:val="Título 3 Car"/>
    <w:basedOn w:val="Fuentedeprrafopredeter"/>
    <w:link w:val="Ttulo3"/>
    <w:uiPriority w:val="9"/>
    <w:semiHidden/>
    <w:rsid w:val="00AA3901"/>
    <w:rPr>
      <w:caps/>
      <w:color w:val="CB0000" w:themeColor="accent1" w:themeShade="7F"/>
      <w:spacing w:val="15"/>
    </w:rPr>
  </w:style>
  <w:style w:type="character" w:customStyle="1" w:styleId="Ttulo4Car">
    <w:name w:val="Título 4 Car"/>
    <w:basedOn w:val="Fuentedeprrafopredeter"/>
    <w:link w:val="Ttulo4"/>
    <w:uiPriority w:val="9"/>
    <w:semiHidden/>
    <w:rsid w:val="00AA3901"/>
    <w:rPr>
      <w:caps/>
      <w:color w:val="FF3232" w:themeColor="accent1" w:themeShade="BF"/>
      <w:spacing w:val="10"/>
    </w:rPr>
  </w:style>
  <w:style w:type="character" w:customStyle="1" w:styleId="Ttulo5Car">
    <w:name w:val="Título 5 Car"/>
    <w:basedOn w:val="Fuentedeprrafopredeter"/>
    <w:link w:val="Ttulo5"/>
    <w:uiPriority w:val="9"/>
    <w:semiHidden/>
    <w:rsid w:val="00AA3901"/>
    <w:rPr>
      <w:caps/>
      <w:color w:val="FF3232" w:themeColor="accent1" w:themeShade="BF"/>
      <w:spacing w:val="10"/>
    </w:rPr>
  </w:style>
  <w:style w:type="character" w:customStyle="1" w:styleId="Ttulo6Car">
    <w:name w:val="Título 6 Car"/>
    <w:basedOn w:val="Fuentedeprrafopredeter"/>
    <w:link w:val="Ttulo6"/>
    <w:uiPriority w:val="9"/>
    <w:semiHidden/>
    <w:rsid w:val="00AA3901"/>
    <w:rPr>
      <w:caps/>
      <w:color w:val="FF3232" w:themeColor="accent1" w:themeShade="BF"/>
      <w:spacing w:val="10"/>
    </w:rPr>
  </w:style>
  <w:style w:type="character" w:customStyle="1" w:styleId="Ttulo7Car">
    <w:name w:val="Título 7 Car"/>
    <w:basedOn w:val="Fuentedeprrafopredeter"/>
    <w:link w:val="Ttulo7"/>
    <w:uiPriority w:val="9"/>
    <w:semiHidden/>
    <w:rsid w:val="00AA3901"/>
    <w:rPr>
      <w:caps/>
      <w:color w:val="FF3232" w:themeColor="accent1" w:themeShade="BF"/>
      <w:spacing w:val="10"/>
    </w:rPr>
  </w:style>
  <w:style w:type="character" w:customStyle="1" w:styleId="Ttulo8Car">
    <w:name w:val="Título 8 Car"/>
    <w:basedOn w:val="Fuentedeprrafopredeter"/>
    <w:link w:val="Ttulo8"/>
    <w:uiPriority w:val="9"/>
    <w:semiHidden/>
    <w:rsid w:val="00AA3901"/>
    <w:rPr>
      <w:caps/>
      <w:spacing w:val="10"/>
      <w:sz w:val="18"/>
      <w:szCs w:val="18"/>
    </w:rPr>
  </w:style>
  <w:style w:type="character" w:customStyle="1" w:styleId="Ttulo9Car">
    <w:name w:val="Título 9 Car"/>
    <w:basedOn w:val="Fuentedeprrafopredeter"/>
    <w:link w:val="Ttulo9"/>
    <w:uiPriority w:val="9"/>
    <w:semiHidden/>
    <w:rsid w:val="00AA3901"/>
    <w:rPr>
      <w:i/>
      <w:iCs/>
      <w:caps/>
      <w:spacing w:val="10"/>
      <w:sz w:val="18"/>
      <w:szCs w:val="18"/>
    </w:rPr>
  </w:style>
  <w:style w:type="paragraph" w:styleId="Descripcin">
    <w:name w:val="caption"/>
    <w:basedOn w:val="Normal"/>
    <w:next w:val="Normal"/>
    <w:uiPriority w:val="35"/>
    <w:unhideWhenUsed/>
    <w:qFormat/>
    <w:rsid w:val="00AA3901"/>
    <w:rPr>
      <w:b/>
      <w:bCs/>
      <w:color w:val="FF3232" w:themeColor="accent1" w:themeShade="BF"/>
      <w:sz w:val="16"/>
      <w:szCs w:val="16"/>
    </w:rPr>
  </w:style>
  <w:style w:type="paragraph" w:styleId="Ttulo">
    <w:name w:val="Title"/>
    <w:basedOn w:val="Normal"/>
    <w:next w:val="Normal"/>
    <w:link w:val="TtuloCar"/>
    <w:uiPriority w:val="10"/>
    <w:qFormat/>
    <w:rsid w:val="00AA3901"/>
    <w:pPr>
      <w:spacing w:after="0"/>
    </w:pPr>
    <w:rPr>
      <w:rFonts w:asciiTheme="majorHAnsi" w:eastAsiaTheme="majorEastAsia" w:hAnsiTheme="majorHAnsi" w:cstheme="majorBidi"/>
      <w:caps/>
      <w:color w:val="FF9999" w:themeColor="accent1"/>
      <w:spacing w:val="10"/>
      <w:sz w:val="52"/>
      <w:szCs w:val="52"/>
    </w:rPr>
  </w:style>
  <w:style w:type="character" w:customStyle="1" w:styleId="TtuloCar">
    <w:name w:val="Título Car"/>
    <w:basedOn w:val="Fuentedeprrafopredeter"/>
    <w:link w:val="Ttulo"/>
    <w:uiPriority w:val="10"/>
    <w:rsid w:val="00AA3901"/>
    <w:rPr>
      <w:rFonts w:asciiTheme="majorHAnsi" w:eastAsiaTheme="majorEastAsia" w:hAnsiTheme="majorHAnsi" w:cstheme="majorBidi"/>
      <w:caps/>
      <w:color w:val="FF9999" w:themeColor="accent1"/>
      <w:spacing w:val="10"/>
      <w:sz w:val="52"/>
      <w:szCs w:val="52"/>
    </w:rPr>
  </w:style>
  <w:style w:type="paragraph" w:styleId="Subttulo">
    <w:name w:val="Subtitle"/>
    <w:basedOn w:val="Normal"/>
    <w:next w:val="Normal"/>
    <w:link w:val="SubttuloCar"/>
    <w:uiPriority w:val="11"/>
    <w:qFormat/>
    <w:rsid w:val="00AA3901"/>
    <w:pPr>
      <w:spacing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AA3901"/>
    <w:rPr>
      <w:caps/>
      <w:color w:val="595959" w:themeColor="text1" w:themeTint="A6"/>
      <w:spacing w:val="10"/>
      <w:sz w:val="21"/>
      <w:szCs w:val="21"/>
    </w:rPr>
  </w:style>
  <w:style w:type="character" w:styleId="Textoennegrita">
    <w:name w:val="Strong"/>
    <w:uiPriority w:val="22"/>
    <w:qFormat/>
    <w:rsid w:val="00AA3901"/>
    <w:rPr>
      <w:b/>
      <w:bCs/>
    </w:rPr>
  </w:style>
  <w:style w:type="character" w:styleId="nfasis">
    <w:name w:val="Emphasis"/>
    <w:uiPriority w:val="20"/>
    <w:qFormat/>
    <w:rsid w:val="00AA3901"/>
    <w:rPr>
      <w:caps/>
      <w:color w:val="CB0000" w:themeColor="accent1" w:themeShade="7F"/>
      <w:spacing w:val="5"/>
    </w:rPr>
  </w:style>
  <w:style w:type="paragraph" w:styleId="Sinespaciado">
    <w:name w:val="No Spacing"/>
    <w:uiPriority w:val="1"/>
    <w:qFormat/>
    <w:rsid w:val="00A50DE9"/>
    <w:pPr>
      <w:spacing w:after="0" w:line="240" w:lineRule="auto"/>
    </w:pPr>
    <w:rPr>
      <w:rFonts w:ascii="Michella Garden" w:hAnsi="Michella Garden"/>
      <w:sz w:val="48"/>
    </w:rPr>
  </w:style>
  <w:style w:type="paragraph" w:styleId="Prrafodelista">
    <w:name w:val="List Paragraph"/>
    <w:basedOn w:val="Normal"/>
    <w:uiPriority w:val="34"/>
    <w:qFormat/>
    <w:rsid w:val="00AA3901"/>
    <w:pPr>
      <w:ind w:left="720"/>
      <w:contextualSpacing/>
    </w:pPr>
  </w:style>
  <w:style w:type="paragraph" w:styleId="Cita">
    <w:name w:val="Quote"/>
    <w:basedOn w:val="Normal"/>
    <w:next w:val="Normal"/>
    <w:link w:val="CitaCar"/>
    <w:uiPriority w:val="29"/>
    <w:qFormat/>
    <w:rsid w:val="00AA3901"/>
    <w:rPr>
      <w:i/>
      <w:iCs/>
      <w:sz w:val="24"/>
      <w:szCs w:val="24"/>
    </w:rPr>
  </w:style>
  <w:style w:type="character" w:customStyle="1" w:styleId="CitaCar">
    <w:name w:val="Cita Car"/>
    <w:basedOn w:val="Fuentedeprrafopredeter"/>
    <w:link w:val="Cita"/>
    <w:uiPriority w:val="29"/>
    <w:rsid w:val="00AA3901"/>
    <w:rPr>
      <w:i/>
      <w:iCs/>
      <w:sz w:val="24"/>
      <w:szCs w:val="24"/>
    </w:rPr>
  </w:style>
  <w:style w:type="paragraph" w:styleId="Citadestacada">
    <w:name w:val="Intense Quote"/>
    <w:basedOn w:val="Normal"/>
    <w:next w:val="Normal"/>
    <w:link w:val="CitadestacadaCar"/>
    <w:uiPriority w:val="30"/>
    <w:qFormat/>
    <w:rsid w:val="00AA3901"/>
    <w:pPr>
      <w:spacing w:before="240" w:after="240" w:line="240" w:lineRule="auto"/>
      <w:ind w:left="1080" w:right="1080"/>
      <w:jc w:val="center"/>
    </w:pPr>
    <w:rPr>
      <w:color w:val="FF9999" w:themeColor="accent1"/>
      <w:sz w:val="24"/>
      <w:szCs w:val="24"/>
    </w:rPr>
  </w:style>
  <w:style w:type="character" w:customStyle="1" w:styleId="CitadestacadaCar">
    <w:name w:val="Cita destacada Car"/>
    <w:basedOn w:val="Fuentedeprrafopredeter"/>
    <w:link w:val="Citadestacada"/>
    <w:uiPriority w:val="30"/>
    <w:rsid w:val="00AA3901"/>
    <w:rPr>
      <w:color w:val="FF9999" w:themeColor="accent1"/>
      <w:sz w:val="24"/>
      <w:szCs w:val="24"/>
    </w:rPr>
  </w:style>
  <w:style w:type="character" w:styleId="nfasissutil">
    <w:name w:val="Subtle Emphasis"/>
    <w:uiPriority w:val="19"/>
    <w:qFormat/>
    <w:rsid w:val="00AA3901"/>
    <w:rPr>
      <w:i/>
      <w:iCs/>
      <w:color w:val="CB0000" w:themeColor="accent1" w:themeShade="7F"/>
    </w:rPr>
  </w:style>
  <w:style w:type="character" w:styleId="nfasisintenso">
    <w:name w:val="Intense Emphasis"/>
    <w:uiPriority w:val="21"/>
    <w:qFormat/>
    <w:rsid w:val="00AA3901"/>
    <w:rPr>
      <w:b/>
      <w:bCs/>
      <w:caps/>
      <w:color w:val="CB0000" w:themeColor="accent1" w:themeShade="7F"/>
      <w:spacing w:val="10"/>
    </w:rPr>
  </w:style>
  <w:style w:type="character" w:styleId="Referenciasutil">
    <w:name w:val="Subtle Reference"/>
    <w:uiPriority w:val="31"/>
    <w:qFormat/>
    <w:rsid w:val="00AA3901"/>
    <w:rPr>
      <w:b/>
      <w:bCs/>
      <w:color w:val="FF9999" w:themeColor="accent1"/>
    </w:rPr>
  </w:style>
  <w:style w:type="character" w:styleId="Referenciaintensa">
    <w:name w:val="Intense Reference"/>
    <w:uiPriority w:val="32"/>
    <w:qFormat/>
    <w:rsid w:val="00AA3901"/>
    <w:rPr>
      <w:b/>
      <w:bCs/>
      <w:i/>
      <w:iCs/>
      <w:caps/>
      <w:color w:val="FF9999" w:themeColor="accent1"/>
    </w:rPr>
  </w:style>
  <w:style w:type="character" w:styleId="Ttulodellibro">
    <w:name w:val="Book Title"/>
    <w:uiPriority w:val="33"/>
    <w:qFormat/>
    <w:rsid w:val="00AA3901"/>
    <w:rPr>
      <w:b/>
      <w:bCs/>
      <w:i/>
      <w:iCs/>
      <w:spacing w:val="0"/>
    </w:rPr>
  </w:style>
  <w:style w:type="paragraph" w:styleId="TtuloTDC">
    <w:name w:val="TOC Heading"/>
    <w:basedOn w:val="Ttulo1"/>
    <w:next w:val="Normal"/>
    <w:uiPriority w:val="39"/>
    <w:semiHidden/>
    <w:unhideWhenUsed/>
    <w:qFormat/>
    <w:rsid w:val="00AA3901"/>
    <w:pPr>
      <w:outlineLvl w:val="9"/>
    </w:pPr>
  </w:style>
  <w:style w:type="paragraph" w:styleId="Textonotapie">
    <w:name w:val="footnote text"/>
    <w:basedOn w:val="Normal"/>
    <w:link w:val="TextonotapieCar"/>
    <w:uiPriority w:val="99"/>
    <w:semiHidden/>
    <w:unhideWhenUsed/>
    <w:rsid w:val="000F6A1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F6A1C"/>
  </w:style>
  <w:style w:type="character" w:styleId="Refdenotaalpie">
    <w:name w:val="footnote reference"/>
    <w:basedOn w:val="Fuentedeprrafopredeter"/>
    <w:uiPriority w:val="99"/>
    <w:semiHidden/>
    <w:unhideWhenUsed/>
    <w:rsid w:val="000F6A1C"/>
    <w:rPr>
      <w:vertAlign w:val="superscript"/>
    </w:rPr>
  </w:style>
  <w:style w:type="character" w:customStyle="1" w:styleId="normaltextrun">
    <w:name w:val="normaltextrun"/>
    <w:basedOn w:val="Fuentedeprrafopredeter"/>
    <w:rsid w:val="000F6A1C"/>
  </w:style>
  <w:style w:type="character" w:customStyle="1" w:styleId="eop">
    <w:name w:val="eop"/>
    <w:basedOn w:val="Fuentedeprrafopredeter"/>
    <w:rsid w:val="000F6A1C"/>
  </w:style>
  <w:style w:type="paragraph" w:styleId="Textonotaalfinal">
    <w:name w:val="endnote text"/>
    <w:basedOn w:val="Normal"/>
    <w:link w:val="TextonotaalfinalCar"/>
    <w:uiPriority w:val="99"/>
    <w:semiHidden/>
    <w:unhideWhenUsed/>
    <w:rsid w:val="000F6A1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F6A1C"/>
  </w:style>
  <w:style w:type="character" w:styleId="Refdenotaalfinal">
    <w:name w:val="endnote reference"/>
    <w:basedOn w:val="Fuentedeprrafopredeter"/>
    <w:uiPriority w:val="99"/>
    <w:semiHidden/>
    <w:unhideWhenUsed/>
    <w:rsid w:val="000F6A1C"/>
    <w:rPr>
      <w:vertAlign w:val="superscript"/>
    </w:rPr>
  </w:style>
  <w:style w:type="paragraph" w:customStyle="1" w:styleId="paragraph">
    <w:name w:val="paragraph"/>
    <w:basedOn w:val="Normal"/>
    <w:rsid w:val="000F6A1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0F6A1C"/>
    <w:rPr>
      <w:color w:val="FF9999" w:themeColor="hyperlink"/>
      <w:u w:val="single"/>
    </w:rPr>
  </w:style>
  <w:style w:type="character" w:styleId="Hipervnculovisitado">
    <w:name w:val="FollowedHyperlink"/>
    <w:basedOn w:val="Fuentedeprrafopredeter"/>
    <w:uiPriority w:val="99"/>
    <w:semiHidden/>
    <w:unhideWhenUsed/>
    <w:rsid w:val="00B126DA"/>
    <w:rPr>
      <w:color w:val="FF9999" w:themeColor="followedHyperlink"/>
      <w:u w:val="single"/>
    </w:rPr>
  </w:style>
  <w:style w:type="paragraph" w:styleId="Textodeglobo">
    <w:name w:val="Balloon Text"/>
    <w:basedOn w:val="Normal"/>
    <w:link w:val="TextodegloboCar"/>
    <w:uiPriority w:val="99"/>
    <w:semiHidden/>
    <w:unhideWhenUsed/>
    <w:rsid w:val="009A63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A6315"/>
    <w:rPr>
      <w:rFonts w:ascii="Tahoma" w:hAnsi="Tahoma" w:cs="Tahoma"/>
      <w:sz w:val="16"/>
      <w:szCs w:val="16"/>
    </w:rPr>
  </w:style>
  <w:style w:type="paragraph" w:styleId="Encabezado">
    <w:name w:val="header"/>
    <w:basedOn w:val="Normal"/>
    <w:link w:val="EncabezadoCar"/>
    <w:uiPriority w:val="99"/>
    <w:unhideWhenUsed/>
    <w:rsid w:val="00561D5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1D5B"/>
    <w:rPr>
      <w:sz w:val="22"/>
      <w:szCs w:val="22"/>
    </w:rPr>
  </w:style>
  <w:style w:type="paragraph" w:styleId="Piedepgina">
    <w:name w:val="footer"/>
    <w:basedOn w:val="Normal"/>
    <w:link w:val="PiedepginaCar"/>
    <w:uiPriority w:val="99"/>
    <w:unhideWhenUsed/>
    <w:rsid w:val="00561D5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1D5B"/>
    <w:rPr>
      <w:sz w:val="22"/>
      <w:szCs w:val="22"/>
    </w:rPr>
  </w:style>
  <w:style w:type="paragraph" w:styleId="NormalWeb">
    <w:name w:val="Normal (Web)"/>
    <w:basedOn w:val="Normal"/>
    <w:uiPriority w:val="99"/>
    <w:unhideWhenUsed/>
    <w:rsid w:val="004353A7"/>
    <w:rPr>
      <w:rFonts w:ascii="Times New Roman" w:hAnsi="Times New Roman" w:cs="Times New Roman"/>
      <w:sz w:val="24"/>
      <w:szCs w:val="24"/>
    </w:rPr>
  </w:style>
  <w:style w:type="character" w:customStyle="1" w:styleId="Mencinsinresolver1">
    <w:name w:val="Mención sin resolver1"/>
    <w:basedOn w:val="Fuentedeprrafopredeter"/>
    <w:uiPriority w:val="99"/>
    <w:semiHidden/>
    <w:unhideWhenUsed/>
    <w:rsid w:val="008D0D36"/>
    <w:rPr>
      <w:color w:val="605E5C"/>
      <w:shd w:val="clear" w:color="auto" w:fill="E1DFDD"/>
    </w:rPr>
  </w:style>
  <w:style w:type="table" w:styleId="Tablaconcuadrcula">
    <w:name w:val="Table Grid"/>
    <w:basedOn w:val="Tablanormal"/>
    <w:uiPriority w:val="59"/>
    <w:rsid w:val="00C73DB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373">
      <w:bodyDiv w:val="1"/>
      <w:marLeft w:val="0"/>
      <w:marRight w:val="0"/>
      <w:marTop w:val="0"/>
      <w:marBottom w:val="0"/>
      <w:divBdr>
        <w:top w:val="none" w:sz="0" w:space="0" w:color="auto"/>
        <w:left w:val="none" w:sz="0" w:space="0" w:color="auto"/>
        <w:bottom w:val="none" w:sz="0" w:space="0" w:color="auto"/>
        <w:right w:val="none" w:sz="0" w:space="0" w:color="auto"/>
      </w:divBdr>
      <w:divsChild>
        <w:div w:id="1083330809">
          <w:marLeft w:val="0"/>
          <w:marRight w:val="0"/>
          <w:marTop w:val="0"/>
          <w:marBottom w:val="0"/>
          <w:divBdr>
            <w:top w:val="none" w:sz="0" w:space="0" w:color="auto"/>
            <w:left w:val="none" w:sz="0" w:space="0" w:color="auto"/>
            <w:bottom w:val="none" w:sz="0" w:space="0" w:color="auto"/>
            <w:right w:val="none" w:sz="0" w:space="0" w:color="auto"/>
          </w:divBdr>
          <w:divsChild>
            <w:div w:id="144398614">
              <w:marLeft w:val="0"/>
              <w:marRight w:val="0"/>
              <w:marTop w:val="0"/>
              <w:marBottom w:val="0"/>
              <w:divBdr>
                <w:top w:val="none" w:sz="0" w:space="0" w:color="auto"/>
                <w:left w:val="none" w:sz="0" w:space="0" w:color="auto"/>
                <w:bottom w:val="none" w:sz="0" w:space="0" w:color="auto"/>
                <w:right w:val="none" w:sz="0" w:space="0" w:color="auto"/>
              </w:divBdr>
              <w:divsChild>
                <w:div w:id="133106852">
                  <w:marLeft w:val="0"/>
                  <w:marRight w:val="0"/>
                  <w:marTop w:val="0"/>
                  <w:marBottom w:val="0"/>
                  <w:divBdr>
                    <w:top w:val="none" w:sz="0" w:space="0" w:color="auto"/>
                    <w:left w:val="none" w:sz="0" w:space="0" w:color="auto"/>
                    <w:bottom w:val="none" w:sz="0" w:space="0" w:color="auto"/>
                    <w:right w:val="none" w:sz="0" w:space="0" w:color="auto"/>
                  </w:divBdr>
                </w:div>
                <w:div w:id="784466379">
                  <w:marLeft w:val="0"/>
                  <w:marRight w:val="0"/>
                  <w:marTop w:val="0"/>
                  <w:marBottom w:val="0"/>
                  <w:divBdr>
                    <w:top w:val="none" w:sz="0" w:space="0" w:color="auto"/>
                    <w:left w:val="none" w:sz="0" w:space="0" w:color="auto"/>
                    <w:bottom w:val="none" w:sz="0" w:space="0" w:color="auto"/>
                    <w:right w:val="none" w:sz="0" w:space="0" w:color="auto"/>
                  </w:divBdr>
                </w:div>
                <w:div w:id="880244611">
                  <w:marLeft w:val="0"/>
                  <w:marRight w:val="0"/>
                  <w:marTop w:val="0"/>
                  <w:marBottom w:val="0"/>
                  <w:divBdr>
                    <w:top w:val="none" w:sz="0" w:space="0" w:color="auto"/>
                    <w:left w:val="none" w:sz="0" w:space="0" w:color="auto"/>
                    <w:bottom w:val="none" w:sz="0" w:space="0" w:color="auto"/>
                    <w:right w:val="none" w:sz="0" w:space="0" w:color="auto"/>
                  </w:divBdr>
                </w:div>
                <w:div w:id="1223251977">
                  <w:marLeft w:val="0"/>
                  <w:marRight w:val="0"/>
                  <w:marTop w:val="0"/>
                  <w:marBottom w:val="0"/>
                  <w:divBdr>
                    <w:top w:val="none" w:sz="0" w:space="0" w:color="auto"/>
                    <w:left w:val="none" w:sz="0" w:space="0" w:color="auto"/>
                    <w:bottom w:val="none" w:sz="0" w:space="0" w:color="auto"/>
                    <w:right w:val="none" w:sz="0" w:space="0" w:color="auto"/>
                  </w:divBdr>
                </w:div>
                <w:div w:id="132219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66254">
      <w:bodyDiv w:val="1"/>
      <w:marLeft w:val="0"/>
      <w:marRight w:val="0"/>
      <w:marTop w:val="0"/>
      <w:marBottom w:val="0"/>
      <w:divBdr>
        <w:top w:val="none" w:sz="0" w:space="0" w:color="auto"/>
        <w:left w:val="none" w:sz="0" w:space="0" w:color="auto"/>
        <w:bottom w:val="none" w:sz="0" w:space="0" w:color="auto"/>
        <w:right w:val="none" w:sz="0" w:space="0" w:color="auto"/>
      </w:divBdr>
    </w:div>
    <w:div w:id="32270518">
      <w:bodyDiv w:val="1"/>
      <w:marLeft w:val="0"/>
      <w:marRight w:val="0"/>
      <w:marTop w:val="0"/>
      <w:marBottom w:val="0"/>
      <w:divBdr>
        <w:top w:val="none" w:sz="0" w:space="0" w:color="auto"/>
        <w:left w:val="none" w:sz="0" w:space="0" w:color="auto"/>
        <w:bottom w:val="none" w:sz="0" w:space="0" w:color="auto"/>
        <w:right w:val="none" w:sz="0" w:space="0" w:color="auto"/>
      </w:divBdr>
    </w:div>
    <w:div w:id="93399451">
      <w:bodyDiv w:val="1"/>
      <w:marLeft w:val="0"/>
      <w:marRight w:val="0"/>
      <w:marTop w:val="0"/>
      <w:marBottom w:val="0"/>
      <w:divBdr>
        <w:top w:val="none" w:sz="0" w:space="0" w:color="auto"/>
        <w:left w:val="none" w:sz="0" w:space="0" w:color="auto"/>
        <w:bottom w:val="none" w:sz="0" w:space="0" w:color="auto"/>
        <w:right w:val="none" w:sz="0" w:space="0" w:color="auto"/>
      </w:divBdr>
    </w:div>
    <w:div w:id="120151177">
      <w:bodyDiv w:val="1"/>
      <w:marLeft w:val="0"/>
      <w:marRight w:val="0"/>
      <w:marTop w:val="0"/>
      <w:marBottom w:val="0"/>
      <w:divBdr>
        <w:top w:val="none" w:sz="0" w:space="0" w:color="auto"/>
        <w:left w:val="none" w:sz="0" w:space="0" w:color="auto"/>
        <w:bottom w:val="none" w:sz="0" w:space="0" w:color="auto"/>
        <w:right w:val="none" w:sz="0" w:space="0" w:color="auto"/>
      </w:divBdr>
    </w:div>
    <w:div w:id="130372086">
      <w:bodyDiv w:val="1"/>
      <w:marLeft w:val="0"/>
      <w:marRight w:val="0"/>
      <w:marTop w:val="0"/>
      <w:marBottom w:val="0"/>
      <w:divBdr>
        <w:top w:val="none" w:sz="0" w:space="0" w:color="auto"/>
        <w:left w:val="none" w:sz="0" w:space="0" w:color="auto"/>
        <w:bottom w:val="none" w:sz="0" w:space="0" w:color="auto"/>
        <w:right w:val="none" w:sz="0" w:space="0" w:color="auto"/>
      </w:divBdr>
      <w:divsChild>
        <w:div w:id="1072581675">
          <w:marLeft w:val="0"/>
          <w:marRight w:val="0"/>
          <w:marTop w:val="0"/>
          <w:marBottom w:val="0"/>
          <w:divBdr>
            <w:top w:val="single" w:sz="2" w:space="0" w:color="E3E3E3"/>
            <w:left w:val="single" w:sz="2" w:space="0" w:color="E3E3E3"/>
            <w:bottom w:val="single" w:sz="2" w:space="0" w:color="E3E3E3"/>
            <w:right w:val="single" w:sz="2" w:space="0" w:color="E3E3E3"/>
          </w:divBdr>
          <w:divsChild>
            <w:div w:id="431970695">
              <w:marLeft w:val="0"/>
              <w:marRight w:val="0"/>
              <w:marTop w:val="0"/>
              <w:marBottom w:val="0"/>
              <w:divBdr>
                <w:top w:val="single" w:sz="2" w:space="0" w:color="E3E3E3"/>
                <w:left w:val="single" w:sz="2" w:space="0" w:color="E3E3E3"/>
                <w:bottom w:val="single" w:sz="2" w:space="0" w:color="E3E3E3"/>
                <w:right w:val="single" w:sz="2" w:space="0" w:color="E3E3E3"/>
              </w:divBdr>
              <w:divsChild>
                <w:div w:id="12404829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098592">
      <w:bodyDiv w:val="1"/>
      <w:marLeft w:val="0"/>
      <w:marRight w:val="0"/>
      <w:marTop w:val="0"/>
      <w:marBottom w:val="0"/>
      <w:divBdr>
        <w:top w:val="none" w:sz="0" w:space="0" w:color="auto"/>
        <w:left w:val="none" w:sz="0" w:space="0" w:color="auto"/>
        <w:bottom w:val="none" w:sz="0" w:space="0" w:color="auto"/>
        <w:right w:val="none" w:sz="0" w:space="0" w:color="auto"/>
      </w:divBdr>
    </w:div>
    <w:div w:id="238903322">
      <w:bodyDiv w:val="1"/>
      <w:marLeft w:val="0"/>
      <w:marRight w:val="0"/>
      <w:marTop w:val="0"/>
      <w:marBottom w:val="0"/>
      <w:divBdr>
        <w:top w:val="none" w:sz="0" w:space="0" w:color="auto"/>
        <w:left w:val="none" w:sz="0" w:space="0" w:color="auto"/>
        <w:bottom w:val="none" w:sz="0" w:space="0" w:color="auto"/>
        <w:right w:val="none" w:sz="0" w:space="0" w:color="auto"/>
      </w:divBdr>
    </w:div>
    <w:div w:id="255406188">
      <w:bodyDiv w:val="1"/>
      <w:marLeft w:val="0"/>
      <w:marRight w:val="0"/>
      <w:marTop w:val="0"/>
      <w:marBottom w:val="0"/>
      <w:divBdr>
        <w:top w:val="none" w:sz="0" w:space="0" w:color="auto"/>
        <w:left w:val="none" w:sz="0" w:space="0" w:color="auto"/>
        <w:bottom w:val="none" w:sz="0" w:space="0" w:color="auto"/>
        <w:right w:val="none" w:sz="0" w:space="0" w:color="auto"/>
      </w:divBdr>
    </w:div>
    <w:div w:id="314266796">
      <w:bodyDiv w:val="1"/>
      <w:marLeft w:val="0"/>
      <w:marRight w:val="0"/>
      <w:marTop w:val="0"/>
      <w:marBottom w:val="0"/>
      <w:divBdr>
        <w:top w:val="none" w:sz="0" w:space="0" w:color="auto"/>
        <w:left w:val="none" w:sz="0" w:space="0" w:color="auto"/>
        <w:bottom w:val="none" w:sz="0" w:space="0" w:color="auto"/>
        <w:right w:val="none" w:sz="0" w:space="0" w:color="auto"/>
      </w:divBdr>
    </w:div>
    <w:div w:id="435907740">
      <w:bodyDiv w:val="1"/>
      <w:marLeft w:val="0"/>
      <w:marRight w:val="0"/>
      <w:marTop w:val="0"/>
      <w:marBottom w:val="0"/>
      <w:divBdr>
        <w:top w:val="none" w:sz="0" w:space="0" w:color="auto"/>
        <w:left w:val="none" w:sz="0" w:space="0" w:color="auto"/>
        <w:bottom w:val="none" w:sz="0" w:space="0" w:color="auto"/>
        <w:right w:val="none" w:sz="0" w:space="0" w:color="auto"/>
      </w:divBdr>
      <w:divsChild>
        <w:div w:id="36011780">
          <w:marLeft w:val="0"/>
          <w:marRight w:val="0"/>
          <w:marTop w:val="0"/>
          <w:marBottom w:val="0"/>
          <w:divBdr>
            <w:top w:val="single" w:sz="2" w:space="0" w:color="E3E3E3"/>
            <w:left w:val="single" w:sz="2" w:space="0" w:color="E3E3E3"/>
            <w:bottom w:val="single" w:sz="2" w:space="0" w:color="E3E3E3"/>
            <w:right w:val="single" w:sz="2" w:space="0" w:color="E3E3E3"/>
          </w:divBdr>
          <w:divsChild>
            <w:div w:id="689259698">
              <w:marLeft w:val="0"/>
              <w:marRight w:val="0"/>
              <w:marTop w:val="100"/>
              <w:marBottom w:val="100"/>
              <w:divBdr>
                <w:top w:val="single" w:sz="2" w:space="0" w:color="E3E3E3"/>
                <w:left w:val="single" w:sz="2" w:space="0" w:color="E3E3E3"/>
                <w:bottom w:val="single" w:sz="2" w:space="0" w:color="E3E3E3"/>
                <w:right w:val="single" w:sz="2" w:space="0" w:color="E3E3E3"/>
              </w:divBdr>
              <w:divsChild>
                <w:div w:id="568149031">
                  <w:marLeft w:val="0"/>
                  <w:marRight w:val="0"/>
                  <w:marTop w:val="0"/>
                  <w:marBottom w:val="0"/>
                  <w:divBdr>
                    <w:top w:val="single" w:sz="2" w:space="0" w:color="E3E3E3"/>
                    <w:left w:val="single" w:sz="2" w:space="0" w:color="E3E3E3"/>
                    <w:bottom w:val="single" w:sz="2" w:space="0" w:color="E3E3E3"/>
                    <w:right w:val="single" w:sz="2" w:space="0" w:color="E3E3E3"/>
                  </w:divBdr>
                  <w:divsChild>
                    <w:div w:id="2040161625">
                      <w:marLeft w:val="0"/>
                      <w:marRight w:val="0"/>
                      <w:marTop w:val="0"/>
                      <w:marBottom w:val="0"/>
                      <w:divBdr>
                        <w:top w:val="single" w:sz="2" w:space="0" w:color="E3E3E3"/>
                        <w:left w:val="single" w:sz="2" w:space="0" w:color="E3E3E3"/>
                        <w:bottom w:val="single" w:sz="2" w:space="0" w:color="E3E3E3"/>
                        <w:right w:val="single" w:sz="2" w:space="0" w:color="E3E3E3"/>
                      </w:divBdr>
                      <w:divsChild>
                        <w:div w:id="1933464622">
                          <w:marLeft w:val="0"/>
                          <w:marRight w:val="0"/>
                          <w:marTop w:val="0"/>
                          <w:marBottom w:val="0"/>
                          <w:divBdr>
                            <w:top w:val="single" w:sz="2" w:space="0" w:color="E3E3E3"/>
                            <w:left w:val="single" w:sz="2" w:space="0" w:color="E3E3E3"/>
                            <w:bottom w:val="single" w:sz="2" w:space="0" w:color="E3E3E3"/>
                            <w:right w:val="single" w:sz="2" w:space="0" w:color="E3E3E3"/>
                          </w:divBdr>
                          <w:divsChild>
                            <w:div w:id="274603213">
                              <w:marLeft w:val="0"/>
                              <w:marRight w:val="0"/>
                              <w:marTop w:val="0"/>
                              <w:marBottom w:val="0"/>
                              <w:divBdr>
                                <w:top w:val="single" w:sz="2" w:space="0" w:color="E3E3E3"/>
                                <w:left w:val="single" w:sz="2" w:space="0" w:color="E3E3E3"/>
                                <w:bottom w:val="single" w:sz="2" w:space="0" w:color="E3E3E3"/>
                                <w:right w:val="single" w:sz="2" w:space="0" w:color="E3E3E3"/>
                              </w:divBdr>
                              <w:divsChild>
                                <w:div w:id="1099443727">
                                  <w:marLeft w:val="0"/>
                                  <w:marRight w:val="0"/>
                                  <w:marTop w:val="0"/>
                                  <w:marBottom w:val="0"/>
                                  <w:divBdr>
                                    <w:top w:val="single" w:sz="2" w:space="0" w:color="E3E3E3"/>
                                    <w:left w:val="single" w:sz="2" w:space="0" w:color="E3E3E3"/>
                                    <w:bottom w:val="single" w:sz="2" w:space="0" w:color="E3E3E3"/>
                                    <w:right w:val="single" w:sz="2" w:space="0" w:color="E3E3E3"/>
                                  </w:divBdr>
                                  <w:divsChild>
                                    <w:div w:id="11159780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65997685">
      <w:bodyDiv w:val="1"/>
      <w:marLeft w:val="0"/>
      <w:marRight w:val="0"/>
      <w:marTop w:val="0"/>
      <w:marBottom w:val="0"/>
      <w:divBdr>
        <w:top w:val="none" w:sz="0" w:space="0" w:color="auto"/>
        <w:left w:val="none" w:sz="0" w:space="0" w:color="auto"/>
        <w:bottom w:val="none" w:sz="0" w:space="0" w:color="auto"/>
        <w:right w:val="none" w:sz="0" w:space="0" w:color="auto"/>
      </w:divBdr>
      <w:divsChild>
        <w:div w:id="325859850">
          <w:marLeft w:val="187"/>
          <w:marRight w:val="187"/>
          <w:marTop w:val="0"/>
          <w:marBottom w:val="187"/>
          <w:divBdr>
            <w:top w:val="single" w:sz="8" w:space="2" w:color="BABABA"/>
            <w:left w:val="single" w:sz="8" w:space="8" w:color="BABABA"/>
            <w:bottom w:val="single" w:sz="8" w:space="3" w:color="BABABA"/>
            <w:right w:val="single" w:sz="8" w:space="8" w:color="BABABA"/>
          </w:divBdr>
        </w:div>
      </w:divsChild>
    </w:div>
    <w:div w:id="579174260">
      <w:bodyDiv w:val="1"/>
      <w:marLeft w:val="0"/>
      <w:marRight w:val="0"/>
      <w:marTop w:val="0"/>
      <w:marBottom w:val="0"/>
      <w:divBdr>
        <w:top w:val="none" w:sz="0" w:space="0" w:color="auto"/>
        <w:left w:val="none" w:sz="0" w:space="0" w:color="auto"/>
        <w:bottom w:val="none" w:sz="0" w:space="0" w:color="auto"/>
        <w:right w:val="none" w:sz="0" w:space="0" w:color="auto"/>
      </w:divBdr>
      <w:divsChild>
        <w:div w:id="1135635678">
          <w:marLeft w:val="0"/>
          <w:marRight w:val="0"/>
          <w:marTop w:val="0"/>
          <w:marBottom w:val="0"/>
          <w:divBdr>
            <w:top w:val="none" w:sz="0" w:space="0" w:color="auto"/>
            <w:left w:val="none" w:sz="0" w:space="0" w:color="auto"/>
            <w:bottom w:val="none" w:sz="0" w:space="0" w:color="auto"/>
            <w:right w:val="none" w:sz="0" w:space="0" w:color="auto"/>
          </w:divBdr>
          <w:divsChild>
            <w:div w:id="49378794">
              <w:marLeft w:val="0"/>
              <w:marRight w:val="0"/>
              <w:marTop w:val="0"/>
              <w:marBottom w:val="0"/>
              <w:divBdr>
                <w:top w:val="none" w:sz="0" w:space="0" w:color="auto"/>
                <w:left w:val="none" w:sz="0" w:space="0" w:color="auto"/>
                <w:bottom w:val="none" w:sz="0" w:space="0" w:color="auto"/>
                <w:right w:val="none" w:sz="0" w:space="0" w:color="auto"/>
              </w:divBdr>
              <w:divsChild>
                <w:div w:id="455375949">
                  <w:marLeft w:val="0"/>
                  <w:marRight w:val="0"/>
                  <w:marTop w:val="0"/>
                  <w:marBottom w:val="0"/>
                  <w:divBdr>
                    <w:top w:val="none" w:sz="0" w:space="0" w:color="auto"/>
                    <w:left w:val="none" w:sz="0" w:space="0" w:color="auto"/>
                    <w:bottom w:val="none" w:sz="0" w:space="0" w:color="auto"/>
                    <w:right w:val="none" w:sz="0" w:space="0" w:color="auto"/>
                  </w:divBdr>
                </w:div>
                <w:div w:id="808865809">
                  <w:marLeft w:val="0"/>
                  <w:marRight w:val="0"/>
                  <w:marTop w:val="0"/>
                  <w:marBottom w:val="0"/>
                  <w:divBdr>
                    <w:top w:val="none" w:sz="0" w:space="0" w:color="auto"/>
                    <w:left w:val="none" w:sz="0" w:space="0" w:color="auto"/>
                    <w:bottom w:val="none" w:sz="0" w:space="0" w:color="auto"/>
                    <w:right w:val="none" w:sz="0" w:space="0" w:color="auto"/>
                  </w:divBdr>
                </w:div>
                <w:div w:id="1047534539">
                  <w:marLeft w:val="0"/>
                  <w:marRight w:val="0"/>
                  <w:marTop w:val="0"/>
                  <w:marBottom w:val="0"/>
                  <w:divBdr>
                    <w:top w:val="none" w:sz="0" w:space="0" w:color="auto"/>
                    <w:left w:val="none" w:sz="0" w:space="0" w:color="auto"/>
                    <w:bottom w:val="none" w:sz="0" w:space="0" w:color="auto"/>
                    <w:right w:val="none" w:sz="0" w:space="0" w:color="auto"/>
                  </w:divBdr>
                </w:div>
                <w:div w:id="1110273763">
                  <w:marLeft w:val="0"/>
                  <w:marRight w:val="0"/>
                  <w:marTop w:val="0"/>
                  <w:marBottom w:val="0"/>
                  <w:divBdr>
                    <w:top w:val="none" w:sz="0" w:space="0" w:color="auto"/>
                    <w:left w:val="none" w:sz="0" w:space="0" w:color="auto"/>
                    <w:bottom w:val="none" w:sz="0" w:space="0" w:color="auto"/>
                    <w:right w:val="none" w:sz="0" w:space="0" w:color="auto"/>
                  </w:divBdr>
                </w:div>
                <w:div w:id="1161578571">
                  <w:marLeft w:val="0"/>
                  <w:marRight w:val="0"/>
                  <w:marTop w:val="0"/>
                  <w:marBottom w:val="0"/>
                  <w:divBdr>
                    <w:top w:val="none" w:sz="0" w:space="0" w:color="auto"/>
                    <w:left w:val="none" w:sz="0" w:space="0" w:color="auto"/>
                    <w:bottom w:val="none" w:sz="0" w:space="0" w:color="auto"/>
                    <w:right w:val="none" w:sz="0" w:space="0" w:color="auto"/>
                  </w:divBdr>
                </w:div>
                <w:div w:id="1297490306">
                  <w:marLeft w:val="0"/>
                  <w:marRight w:val="0"/>
                  <w:marTop w:val="0"/>
                  <w:marBottom w:val="0"/>
                  <w:divBdr>
                    <w:top w:val="none" w:sz="0" w:space="0" w:color="auto"/>
                    <w:left w:val="none" w:sz="0" w:space="0" w:color="auto"/>
                    <w:bottom w:val="none" w:sz="0" w:space="0" w:color="auto"/>
                    <w:right w:val="none" w:sz="0" w:space="0" w:color="auto"/>
                  </w:divBdr>
                </w:div>
              </w:divsChild>
            </w:div>
            <w:div w:id="814879494">
              <w:marLeft w:val="0"/>
              <w:marRight w:val="0"/>
              <w:marTop w:val="0"/>
              <w:marBottom w:val="0"/>
              <w:divBdr>
                <w:top w:val="none" w:sz="0" w:space="0" w:color="auto"/>
                <w:left w:val="none" w:sz="0" w:space="0" w:color="auto"/>
                <w:bottom w:val="none" w:sz="0" w:space="0" w:color="auto"/>
                <w:right w:val="none" w:sz="0" w:space="0" w:color="auto"/>
              </w:divBdr>
            </w:div>
            <w:div w:id="911964293">
              <w:marLeft w:val="0"/>
              <w:marRight w:val="0"/>
              <w:marTop w:val="0"/>
              <w:marBottom w:val="0"/>
              <w:divBdr>
                <w:top w:val="none" w:sz="0" w:space="0" w:color="auto"/>
                <w:left w:val="none" w:sz="0" w:space="0" w:color="auto"/>
                <w:bottom w:val="none" w:sz="0" w:space="0" w:color="auto"/>
                <w:right w:val="none" w:sz="0" w:space="0" w:color="auto"/>
              </w:divBdr>
            </w:div>
            <w:div w:id="1209684294">
              <w:marLeft w:val="0"/>
              <w:marRight w:val="0"/>
              <w:marTop w:val="0"/>
              <w:marBottom w:val="0"/>
              <w:divBdr>
                <w:top w:val="none" w:sz="0" w:space="0" w:color="auto"/>
                <w:left w:val="none" w:sz="0" w:space="0" w:color="auto"/>
                <w:bottom w:val="none" w:sz="0" w:space="0" w:color="auto"/>
                <w:right w:val="none" w:sz="0" w:space="0" w:color="auto"/>
              </w:divBdr>
            </w:div>
            <w:div w:id="1271426965">
              <w:marLeft w:val="0"/>
              <w:marRight w:val="0"/>
              <w:marTop w:val="0"/>
              <w:marBottom w:val="0"/>
              <w:divBdr>
                <w:top w:val="none" w:sz="0" w:space="0" w:color="auto"/>
                <w:left w:val="none" w:sz="0" w:space="0" w:color="auto"/>
                <w:bottom w:val="none" w:sz="0" w:space="0" w:color="auto"/>
                <w:right w:val="none" w:sz="0" w:space="0" w:color="auto"/>
              </w:divBdr>
            </w:div>
            <w:div w:id="1578711953">
              <w:marLeft w:val="0"/>
              <w:marRight w:val="0"/>
              <w:marTop w:val="0"/>
              <w:marBottom w:val="0"/>
              <w:divBdr>
                <w:top w:val="none" w:sz="0" w:space="0" w:color="auto"/>
                <w:left w:val="none" w:sz="0" w:space="0" w:color="auto"/>
                <w:bottom w:val="none" w:sz="0" w:space="0" w:color="auto"/>
                <w:right w:val="none" w:sz="0" w:space="0" w:color="auto"/>
              </w:divBdr>
            </w:div>
            <w:div w:id="2055807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592871">
      <w:bodyDiv w:val="1"/>
      <w:marLeft w:val="0"/>
      <w:marRight w:val="0"/>
      <w:marTop w:val="0"/>
      <w:marBottom w:val="0"/>
      <w:divBdr>
        <w:top w:val="none" w:sz="0" w:space="0" w:color="auto"/>
        <w:left w:val="none" w:sz="0" w:space="0" w:color="auto"/>
        <w:bottom w:val="none" w:sz="0" w:space="0" w:color="auto"/>
        <w:right w:val="none" w:sz="0" w:space="0" w:color="auto"/>
      </w:divBdr>
    </w:div>
    <w:div w:id="1116800169">
      <w:bodyDiv w:val="1"/>
      <w:marLeft w:val="0"/>
      <w:marRight w:val="0"/>
      <w:marTop w:val="0"/>
      <w:marBottom w:val="0"/>
      <w:divBdr>
        <w:top w:val="none" w:sz="0" w:space="0" w:color="auto"/>
        <w:left w:val="none" w:sz="0" w:space="0" w:color="auto"/>
        <w:bottom w:val="none" w:sz="0" w:space="0" w:color="auto"/>
        <w:right w:val="none" w:sz="0" w:space="0" w:color="auto"/>
      </w:divBdr>
      <w:divsChild>
        <w:div w:id="596598469">
          <w:marLeft w:val="0"/>
          <w:marRight w:val="0"/>
          <w:marTop w:val="0"/>
          <w:marBottom w:val="0"/>
          <w:divBdr>
            <w:top w:val="none" w:sz="0" w:space="0" w:color="auto"/>
            <w:left w:val="none" w:sz="0" w:space="0" w:color="auto"/>
            <w:bottom w:val="none" w:sz="0" w:space="0" w:color="auto"/>
            <w:right w:val="none" w:sz="0" w:space="0" w:color="auto"/>
          </w:divBdr>
          <w:divsChild>
            <w:div w:id="73166418">
              <w:marLeft w:val="0"/>
              <w:marRight w:val="0"/>
              <w:marTop w:val="0"/>
              <w:marBottom w:val="0"/>
              <w:divBdr>
                <w:top w:val="none" w:sz="0" w:space="0" w:color="auto"/>
                <w:left w:val="none" w:sz="0" w:space="0" w:color="auto"/>
                <w:bottom w:val="none" w:sz="0" w:space="0" w:color="auto"/>
                <w:right w:val="none" w:sz="0" w:space="0" w:color="auto"/>
              </w:divBdr>
            </w:div>
            <w:div w:id="184102930">
              <w:marLeft w:val="0"/>
              <w:marRight w:val="0"/>
              <w:marTop w:val="0"/>
              <w:marBottom w:val="0"/>
              <w:divBdr>
                <w:top w:val="none" w:sz="0" w:space="0" w:color="auto"/>
                <w:left w:val="none" w:sz="0" w:space="0" w:color="auto"/>
                <w:bottom w:val="none" w:sz="0" w:space="0" w:color="auto"/>
                <w:right w:val="none" w:sz="0" w:space="0" w:color="auto"/>
              </w:divBdr>
            </w:div>
            <w:div w:id="185024478">
              <w:marLeft w:val="0"/>
              <w:marRight w:val="0"/>
              <w:marTop w:val="0"/>
              <w:marBottom w:val="0"/>
              <w:divBdr>
                <w:top w:val="none" w:sz="0" w:space="0" w:color="auto"/>
                <w:left w:val="none" w:sz="0" w:space="0" w:color="auto"/>
                <w:bottom w:val="none" w:sz="0" w:space="0" w:color="auto"/>
                <w:right w:val="none" w:sz="0" w:space="0" w:color="auto"/>
              </w:divBdr>
            </w:div>
            <w:div w:id="196436329">
              <w:marLeft w:val="0"/>
              <w:marRight w:val="0"/>
              <w:marTop w:val="0"/>
              <w:marBottom w:val="0"/>
              <w:divBdr>
                <w:top w:val="none" w:sz="0" w:space="0" w:color="auto"/>
                <w:left w:val="none" w:sz="0" w:space="0" w:color="auto"/>
                <w:bottom w:val="none" w:sz="0" w:space="0" w:color="auto"/>
                <w:right w:val="none" w:sz="0" w:space="0" w:color="auto"/>
              </w:divBdr>
            </w:div>
            <w:div w:id="804852298">
              <w:marLeft w:val="0"/>
              <w:marRight w:val="0"/>
              <w:marTop w:val="0"/>
              <w:marBottom w:val="0"/>
              <w:divBdr>
                <w:top w:val="none" w:sz="0" w:space="0" w:color="auto"/>
                <w:left w:val="none" w:sz="0" w:space="0" w:color="auto"/>
                <w:bottom w:val="none" w:sz="0" w:space="0" w:color="auto"/>
                <w:right w:val="none" w:sz="0" w:space="0" w:color="auto"/>
              </w:divBdr>
            </w:div>
            <w:div w:id="919951386">
              <w:marLeft w:val="0"/>
              <w:marRight w:val="0"/>
              <w:marTop w:val="0"/>
              <w:marBottom w:val="0"/>
              <w:divBdr>
                <w:top w:val="none" w:sz="0" w:space="0" w:color="auto"/>
                <w:left w:val="none" w:sz="0" w:space="0" w:color="auto"/>
                <w:bottom w:val="none" w:sz="0" w:space="0" w:color="auto"/>
                <w:right w:val="none" w:sz="0" w:space="0" w:color="auto"/>
              </w:divBdr>
            </w:div>
            <w:div w:id="1018003352">
              <w:marLeft w:val="0"/>
              <w:marRight w:val="0"/>
              <w:marTop w:val="0"/>
              <w:marBottom w:val="0"/>
              <w:divBdr>
                <w:top w:val="none" w:sz="0" w:space="0" w:color="auto"/>
                <w:left w:val="none" w:sz="0" w:space="0" w:color="auto"/>
                <w:bottom w:val="none" w:sz="0" w:space="0" w:color="auto"/>
                <w:right w:val="none" w:sz="0" w:space="0" w:color="auto"/>
              </w:divBdr>
            </w:div>
            <w:div w:id="1023555554">
              <w:marLeft w:val="0"/>
              <w:marRight w:val="0"/>
              <w:marTop w:val="0"/>
              <w:marBottom w:val="0"/>
              <w:divBdr>
                <w:top w:val="none" w:sz="0" w:space="0" w:color="auto"/>
                <w:left w:val="none" w:sz="0" w:space="0" w:color="auto"/>
                <w:bottom w:val="none" w:sz="0" w:space="0" w:color="auto"/>
                <w:right w:val="none" w:sz="0" w:space="0" w:color="auto"/>
              </w:divBdr>
            </w:div>
            <w:div w:id="1030842581">
              <w:marLeft w:val="0"/>
              <w:marRight w:val="0"/>
              <w:marTop w:val="0"/>
              <w:marBottom w:val="0"/>
              <w:divBdr>
                <w:top w:val="none" w:sz="0" w:space="0" w:color="auto"/>
                <w:left w:val="none" w:sz="0" w:space="0" w:color="auto"/>
                <w:bottom w:val="none" w:sz="0" w:space="0" w:color="auto"/>
                <w:right w:val="none" w:sz="0" w:space="0" w:color="auto"/>
              </w:divBdr>
            </w:div>
            <w:div w:id="1163200247">
              <w:marLeft w:val="0"/>
              <w:marRight w:val="0"/>
              <w:marTop w:val="0"/>
              <w:marBottom w:val="0"/>
              <w:divBdr>
                <w:top w:val="none" w:sz="0" w:space="0" w:color="auto"/>
                <w:left w:val="none" w:sz="0" w:space="0" w:color="auto"/>
                <w:bottom w:val="none" w:sz="0" w:space="0" w:color="auto"/>
                <w:right w:val="none" w:sz="0" w:space="0" w:color="auto"/>
              </w:divBdr>
            </w:div>
            <w:div w:id="1382824638">
              <w:marLeft w:val="0"/>
              <w:marRight w:val="0"/>
              <w:marTop w:val="0"/>
              <w:marBottom w:val="0"/>
              <w:divBdr>
                <w:top w:val="none" w:sz="0" w:space="0" w:color="auto"/>
                <w:left w:val="none" w:sz="0" w:space="0" w:color="auto"/>
                <w:bottom w:val="none" w:sz="0" w:space="0" w:color="auto"/>
                <w:right w:val="none" w:sz="0" w:space="0" w:color="auto"/>
              </w:divBdr>
              <w:divsChild>
                <w:div w:id="1645623976">
                  <w:marLeft w:val="0"/>
                  <w:marRight w:val="0"/>
                  <w:marTop w:val="0"/>
                  <w:marBottom w:val="0"/>
                  <w:divBdr>
                    <w:top w:val="none" w:sz="0" w:space="0" w:color="auto"/>
                    <w:left w:val="none" w:sz="0" w:space="0" w:color="auto"/>
                    <w:bottom w:val="none" w:sz="0" w:space="0" w:color="auto"/>
                    <w:right w:val="none" w:sz="0" w:space="0" w:color="auto"/>
                  </w:divBdr>
                  <w:divsChild>
                    <w:div w:id="3679057">
                      <w:marLeft w:val="0"/>
                      <w:marRight w:val="0"/>
                      <w:marTop w:val="0"/>
                      <w:marBottom w:val="0"/>
                      <w:divBdr>
                        <w:top w:val="none" w:sz="0" w:space="0" w:color="auto"/>
                        <w:left w:val="none" w:sz="0" w:space="0" w:color="auto"/>
                        <w:bottom w:val="none" w:sz="0" w:space="0" w:color="auto"/>
                        <w:right w:val="none" w:sz="0" w:space="0" w:color="auto"/>
                      </w:divBdr>
                      <w:divsChild>
                        <w:div w:id="1095441813">
                          <w:marLeft w:val="0"/>
                          <w:marRight w:val="0"/>
                          <w:marTop w:val="0"/>
                          <w:marBottom w:val="0"/>
                          <w:divBdr>
                            <w:top w:val="none" w:sz="0" w:space="0" w:color="auto"/>
                            <w:left w:val="none" w:sz="0" w:space="0" w:color="auto"/>
                            <w:bottom w:val="none" w:sz="0" w:space="0" w:color="auto"/>
                            <w:right w:val="none" w:sz="0" w:space="0" w:color="auto"/>
                          </w:divBdr>
                        </w:div>
                      </w:divsChild>
                    </w:div>
                    <w:div w:id="78141414">
                      <w:marLeft w:val="0"/>
                      <w:marRight w:val="0"/>
                      <w:marTop w:val="0"/>
                      <w:marBottom w:val="0"/>
                      <w:divBdr>
                        <w:top w:val="none" w:sz="0" w:space="0" w:color="auto"/>
                        <w:left w:val="none" w:sz="0" w:space="0" w:color="auto"/>
                        <w:bottom w:val="none" w:sz="0" w:space="0" w:color="auto"/>
                        <w:right w:val="none" w:sz="0" w:space="0" w:color="auto"/>
                      </w:divBdr>
                      <w:divsChild>
                        <w:div w:id="261570631">
                          <w:marLeft w:val="0"/>
                          <w:marRight w:val="0"/>
                          <w:marTop w:val="0"/>
                          <w:marBottom w:val="0"/>
                          <w:divBdr>
                            <w:top w:val="none" w:sz="0" w:space="0" w:color="auto"/>
                            <w:left w:val="none" w:sz="0" w:space="0" w:color="auto"/>
                            <w:bottom w:val="none" w:sz="0" w:space="0" w:color="auto"/>
                            <w:right w:val="none" w:sz="0" w:space="0" w:color="auto"/>
                          </w:divBdr>
                        </w:div>
                      </w:divsChild>
                    </w:div>
                    <w:div w:id="86469608">
                      <w:marLeft w:val="0"/>
                      <w:marRight w:val="0"/>
                      <w:marTop w:val="0"/>
                      <w:marBottom w:val="0"/>
                      <w:divBdr>
                        <w:top w:val="none" w:sz="0" w:space="0" w:color="auto"/>
                        <w:left w:val="none" w:sz="0" w:space="0" w:color="auto"/>
                        <w:bottom w:val="none" w:sz="0" w:space="0" w:color="auto"/>
                        <w:right w:val="none" w:sz="0" w:space="0" w:color="auto"/>
                      </w:divBdr>
                      <w:divsChild>
                        <w:div w:id="1700668679">
                          <w:marLeft w:val="0"/>
                          <w:marRight w:val="0"/>
                          <w:marTop w:val="0"/>
                          <w:marBottom w:val="0"/>
                          <w:divBdr>
                            <w:top w:val="none" w:sz="0" w:space="0" w:color="auto"/>
                            <w:left w:val="none" w:sz="0" w:space="0" w:color="auto"/>
                            <w:bottom w:val="none" w:sz="0" w:space="0" w:color="auto"/>
                            <w:right w:val="none" w:sz="0" w:space="0" w:color="auto"/>
                          </w:divBdr>
                        </w:div>
                      </w:divsChild>
                    </w:div>
                    <w:div w:id="93401157">
                      <w:marLeft w:val="0"/>
                      <w:marRight w:val="0"/>
                      <w:marTop w:val="0"/>
                      <w:marBottom w:val="0"/>
                      <w:divBdr>
                        <w:top w:val="none" w:sz="0" w:space="0" w:color="auto"/>
                        <w:left w:val="none" w:sz="0" w:space="0" w:color="auto"/>
                        <w:bottom w:val="none" w:sz="0" w:space="0" w:color="auto"/>
                        <w:right w:val="none" w:sz="0" w:space="0" w:color="auto"/>
                      </w:divBdr>
                      <w:divsChild>
                        <w:div w:id="2083794934">
                          <w:marLeft w:val="0"/>
                          <w:marRight w:val="0"/>
                          <w:marTop w:val="0"/>
                          <w:marBottom w:val="0"/>
                          <w:divBdr>
                            <w:top w:val="none" w:sz="0" w:space="0" w:color="auto"/>
                            <w:left w:val="none" w:sz="0" w:space="0" w:color="auto"/>
                            <w:bottom w:val="none" w:sz="0" w:space="0" w:color="auto"/>
                            <w:right w:val="none" w:sz="0" w:space="0" w:color="auto"/>
                          </w:divBdr>
                        </w:div>
                      </w:divsChild>
                    </w:div>
                    <w:div w:id="108397767">
                      <w:marLeft w:val="0"/>
                      <w:marRight w:val="0"/>
                      <w:marTop w:val="0"/>
                      <w:marBottom w:val="0"/>
                      <w:divBdr>
                        <w:top w:val="none" w:sz="0" w:space="0" w:color="auto"/>
                        <w:left w:val="none" w:sz="0" w:space="0" w:color="auto"/>
                        <w:bottom w:val="none" w:sz="0" w:space="0" w:color="auto"/>
                        <w:right w:val="none" w:sz="0" w:space="0" w:color="auto"/>
                      </w:divBdr>
                      <w:divsChild>
                        <w:div w:id="1197305437">
                          <w:marLeft w:val="0"/>
                          <w:marRight w:val="0"/>
                          <w:marTop w:val="0"/>
                          <w:marBottom w:val="0"/>
                          <w:divBdr>
                            <w:top w:val="none" w:sz="0" w:space="0" w:color="auto"/>
                            <w:left w:val="none" w:sz="0" w:space="0" w:color="auto"/>
                            <w:bottom w:val="none" w:sz="0" w:space="0" w:color="auto"/>
                            <w:right w:val="none" w:sz="0" w:space="0" w:color="auto"/>
                          </w:divBdr>
                        </w:div>
                      </w:divsChild>
                    </w:div>
                    <w:div w:id="122387258">
                      <w:marLeft w:val="0"/>
                      <w:marRight w:val="0"/>
                      <w:marTop w:val="0"/>
                      <w:marBottom w:val="0"/>
                      <w:divBdr>
                        <w:top w:val="none" w:sz="0" w:space="0" w:color="auto"/>
                        <w:left w:val="none" w:sz="0" w:space="0" w:color="auto"/>
                        <w:bottom w:val="none" w:sz="0" w:space="0" w:color="auto"/>
                        <w:right w:val="none" w:sz="0" w:space="0" w:color="auto"/>
                      </w:divBdr>
                      <w:divsChild>
                        <w:div w:id="1517697892">
                          <w:marLeft w:val="0"/>
                          <w:marRight w:val="0"/>
                          <w:marTop w:val="0"/>
                          <w:marBottom w:val="0"/>
                          <w:divBdr>
                            <w:top w:val="none" w:sz="0" w:space="0" w:color="auto"/>
                            <w:left w:val="none" w:sz="0" w:space="0" w:color="auto"/>
                            <w:bottom w:val="none" w:sz="0" w:space="0" w:color="auto"/>
                            <w:right w:val="none" w:sz="0" w:space="0" w:color="auto"/>
                          </w:divBdr>
                        </w:div>
                      </w:divsChild>
                    </w:div>
                    <w:div w:id="124858832">
                      <w:marLeft w:val="0"/>
                      <w:marRight w:val="0"/>
                      <w:marTop w:val="0"/>
                      <w:marBottom w:val="0"/>
                      <w:divBdr>
                        <w:top w:val="none" w:sz="0" w:space="0" w:color="auto"/>
                        <w:left w:val="none" w:sz="0" w:space="0" w:color="auto"/>
                        <w:bottom w:val="none" w:sz="0" w:space="0" w:color="auto"/>
                        <w:right w:val="none" w:sz="0" w:space="0" w:color="auto"/>
                      </w:divBdr>
                      <w:divsChild>
                        <w:div w:id="1147017194">
                          <w:marLeft w:val="0"/>
                          <w:marRight w:val="0"/>
                          <w:marTop w:val="0"/>
                          <w:marBottom w:val="0"/>
                          <w:divBdr>
                            <w:top w:val="none" w:sz="0" w:space="0" w:color="auto"/>
                            <w:left w:val="none" w:sz="0" w:space="0" w:color="auto"/>
                            <w:bottom w:val="none" w:sz="0" w:space="0" w:color="auto"/>
                            <w:right w:val="none" w:sz="0" w:space="0" w:color="auto"/>
                          </w:divBdr>
                        </w:div>
                      </w:divsChild>
                    </w:div>
                    <w:div w:id="141624232">
                      <w:marLeft w:val="0"/>
                      <w:marRight w:val="0"/>
                      <w:marTop w:val="0"/>
                      <w:marBottom w:val="0"/>
                      <w:divBdr>
                        <w:top w:val="none" w:sz="0" w:space="0" w:color="auto"/>
                        <w:left w:val="none" w:sz="0" w:space="0" w:color="auto"/>
                        <w:bottom w:val="none" w:sz="0" w:space="0" w:color="auto"/>
                        <w:right w:val="none" w:sz="0" w:space="0" w:color="auto"/>
                      </w:divBdr>
                      <w:divsChild>
                        <w:div w:id="1242565459">
                          <w:marLeft w:val="0"/>
                          <w:marRight w:val="0"/>
                          <w:marTop w:val="0"/>
                          <w:marBottom w:val="0"/>
                          <w:divBdr>
                            <w:top w:val="none" w:sz="0" w:space="0" w:color="auto"/>
                            <w:left w:val="none" w:sz="0" w:space="0" w:color="auto"/>
                            <w:bottom w:val="none" w:sz="0" w:space="0" w:color="auto"/>
                            <w:right w:val="none" w:sz="0" w:space="0" w:color="auto"/>
                          </w:divBdr>
                        </w:div>
                      </w:divsChild>
                    </w:div>
                    <w:div w:id="185022441">
                      <w:marLeft w:val="0"/>
                      <w:marRight w:val="0"/>
                      <w:marTop w:val="0"/>
                      <w:marBottom w:val="0"/>
                      <w:divBdr>
                        <w:top w:val="none" w:sz="0" w:space="0" w:color="auto"/>
                        <w:left w:val="none" w:sz="0" w:space="0" w:color="auto"/>
                        <w:bottom w:val="none" w:sz="0" w:space="0" w:color="auto"/>
                        <w:right w:val="none" w:sz="0" w:space="0" w:color="auto"/>
                      </w:divBdr>
                      <w:divsChild>
                        <w:div w:id="39791159">
                          <w:marLeft w:val="0"/>
                          <w:marRight w:val="0"/>
                          <w:marTop w:val="0"/>
                          <w:marBottom w:val="0"/>
                          <w:divBdr>
                            <w:top w:val="none" w:sz="0" w:space="0" w:color="auto"/>
                            <w:left w:val="none" w:sz="0" w:space="0" w:color="auto"/>
                            <w:bottom w:val="none" w:sz="0" w:space="0" w:color="auto"/>
                            <w:right w:val="none" w:sz="0" w:space="0" w:color="auto"/>
                          </w:divBdr>
                        </w:div>
                      </w:divsChild>
                    </w:div>
                    <w:div w:id="198788427">
                      <w:marLeft w:val="0"/>
                      <w:marRight w:val="0"/>
                      <w:marTop w:val="0"/>
                      <w:marBottom w:val="0"/>
                      <w:divBdr>
                        <w:top w:val="none" w:sz="0" w:space="0" w:color="auto"/>
                        <w:left w:val="none" w:sz="0" w:space="0" w:color="auto"/>
                        <w:bottom w:val="none" w:sz="0" w:space="0" w:color="auto"/>
                        <w:right w:val="none" w:sz="0" w:space="0" w:color="auto"/>
                      </w:divBdr>
                      <w:divsChild>
                        <w:div w:id="912083313">
                          <w:marLeft w:val="0"/>
                          <w:marRight w:val="0"/>
                          <w:marTop w:val="0"/>
                          <w:marBottom w:val="0"/>
                          <w:divBdr>
                            <w:top w:val="none" w:sz="0" w:space="0" w:color="auto"/>
                            <w:left w:val="none" w:sz="0" w:space="0" w:color="auto"/>
                            <w:bottom w:val="none" w:sz="0" w:space="0" w:color="auto"/>
                            <w:right w:val="none" w:sz="0" w:space="0" w:color="auto"/>
                          </w:divBdr>
                        </w:div>
                      </w:divsChild>
                    </w:div>
                    <w:div w:id="200898118">
                      <w:marLeft w:val="0"/>
                      <w:marRight w:val="0"/>
                      <w:marTop w:val="0"/>
                      <w:marBottom w:val="0"/>
                      <w:divBdr>
                        <w:top w:val="none" w:sz="0" w:space="0" w:color="auto"/>
                        <w:left w:val="none" w:sz="0" w:space="0" w:color="auto"/>
                        <w:bottom w:val="none" w:sz="0" w:space="0" w:color="auto"/>
                        <w:right w:val="none" w:sz="0" w:space="0" w:color="auto"/>
                      </w:divBdr>
                      <w:divsChild>
                        <w:div w:id="1593201403">
                          <w:marLeft w:val="0"/>
                          <w:marRight w:val="0"/>
                          <w:marTop w:val="0"/>
                          <w:marBottom w:val="0"/>
                          <w:divBdr>
                            <w:top w:val="none" w:sz="0" w:space="0" w:color="auto"/>
                            <w:left w:val="none" w:sz="0" w:space="0" w:color="auto"/>
                            <w:bottom w:val="none" w:sz="0" w:space="0" w:color="auto"/>
                            <w:right w:val="none" w:sz="0" w:space="0" w:color="auto"/>
                          </w:divBdr>
                        </w:div>
                      </w:divsChild>
                    </w:div>
                    <w:div w:id="215816966">
                      <w:marLeft w:val="0"/>
                      <w:marRight w:val="0"/>
                      <w:marTop w:val="0"/>
                      <w:marBottom w:val="0"/>
                      <w:divBdr>
                        <w:top w:val="none" w:sz="0" w:space="0" w:color="auto"/>
                        <w:left w:val="none" w:sz="0" w:space="0" w:color="auto"/>
                        <w:bottom w:val="none" w:sz="0" w:space="0" w:color="auto"/>
                        <w:right w:val="none" w:sz="0" w:space="0" w:color="auto"/>
                      </w:divBdr>
                      <w:divsChild>
                        <w:div w:id="1354111165">
                          <w:marLeft w:val="0"/>
                          <w:marRight w:val="0"/>
                          <w:marTop w:val="0"/>
                          <w:marBottom w:val="0"/>
                          <w:divBdr>
                            <w:top w:val="none" w:sz="0" w:space="0" w:color="auto"/>
                            <w:left w:val="none" w:sz="0" w:space="0" w:color="auto"/>
                            <w:bottom w:val="none" w:sz="0" w:space="0" w:color="auto"/>
                            <w:right w:val="none" w:sz="0" w:space="0" w:color="auto"/>
                          </w:divBdr>
                        </w:div>
                      </w:divsChild>
                    </w:div>
                    <w:div w:id="219176325">
                      <w:marLeft w:val="0"/>
                      <w:marRight w:val="0"/>
                      <w:marTop w:val="0"/>
                      <w:marBottom w:val="0"/>
                      <w:divBdr>
                        <w:top w:val="none" w:sz="0" w:space="0" w:color="auto"/>
                        <w:left w:val="none" w:sz="0" w:space="0" w:color="auto"/>
                        <w:bottom w:val="none" w:sz="0" w:space="0" w:color="auto"/>
                        <w:right w:val="none" w:sz="0" w:space="0" w:color="auto"/>
                      </w:divBdr>
                      <w:divsChild>
                        <w:div w:id="268045550">
                          <w:marLeft w:val="0"/>
                          <w:marRight w:val="0"/>
                          <w:marTop w:val="0"/>
                          <w:marBottom w:val="0"/>
                          <w:divBdr>
                            <w:top w:val="none" w:sz="0" w:space="0" w:color="auto"/>
                            <w:left w:val="none" w:sz="0" w:space="0" w:color="auto"/>
                            <w:bottom w:val="none" w:sz="0" w:space="0" w:color="auto"/>
                            <w:right w:val="none" w:sz="0" w:space="0" w:color="auto"/>
                          </w:divBdr>
                        </w:div>
                      </w:divsChild>
                    </w:div>
                    <w:div w:id="227157476">
                      <w:marLeft w:val="0"/>
                      <w:marRight w:val="0"/>
                      <w:marTop w:val="0"/>
                      <w:marBottom w:val="0"/>
                      <w:divBdr>
                        <w:top w:val="none" w:sz="0" w:space="0" w:color="auto"/>
                        <w:left w:val="none" w:sz="0" w:space="0" w:color="auto"/>
                        <w:bottom w:val="none" w:sz="0" w:space="0" w:color="auto"/>
                        <w:right w:val="none" w:sz="0" w:space="0" w:color="auto"/>
                      </w:divBdr>
                      <w:divsChild>
                        <w:div w:id="1573388779">
                          <w:marLeft w:val="0"/>
                          <w:marRight w:val="0"/>
                          <w:marTop w:val="0"/>
                          <w:marBottom w:val="0"/>
                          <w:divBdr>
                            <w:top w:val="none" w:sz="0" w:space="0" w:color="auto"/>
                            <w:left w:val="none" w:sz="0" w:space="0" w:color="auto"/>
                            <w:bottom w:val="none" w:sz="0" w:space="0" w:color="auto"/>
                            <w:right w:val="none" w:sz="0" w:space="0" w:color="auto"/>
                          </w:divBdr>
                        </w:div>
                      </w:divsChild>
                    </w:div>
                    <w:div w:id="243994427">
                      <w:marLeft w:val="0"/>
                      <w:marRight w:val="0"/>
                      <w:marTop w:val="0"/>
                      <w:marBottom w:val="0"/>
                      <w:divBdr>
                        <w:top w:val="none" w:sz="0" w:space="0" w:color="auto"/>
                        <w:left w:val="none" w:sz="0" w:space="0" w:color="auto"/>
                        <w:bottom w:val="none" w:sz="0" w:space="0" w:color="auto"/>
                        <w:right w:val="none" w:sz="0" w:space="0" w:color="auto"/>
                      </w:divBdr>
                      <w:divsChild>
                        <w:div w:id="1963263310">
                          <w:marLeft w:val="0"/>
                          <w:marRight w:val="0"/>
                          <w:marTop w:val="0"/>
                          <w:marBottom w:val="0"/>
                          <w:divBdr>
                            <w:top w:val="none" w:sz="0" w:space="0" w:color="auto"/>
                            <w:left w:val="none" w:sz="0" w:space="0" w:color="auto"/>
                            <w:bottom w:val="none" w:sz="0" w:space="0" w:color="auto"/>
                            <w:right w:val="none" w:sz="0" w:space="0" w:color="auto"/>
                          </w:divBdr>
                        </w:div>
                      </w:divsChild>
                    </w:div>
                    <w:div w:id="251359527">
                      <w:marLeft w:val="0"/>
                      <w:marRight w:val="0"/>
                      <w:marTop w:val="0"/>
                      <w:marBottom w:val="0"/>
                      <w:divBdr>
                        <w:top w:val="none" w:sz="0" w:space="0" w:color="auto"/>
                        <w:left w:val="none" w:sz="0" w:space="0" w:color="auto"/>
                        <w:bottom w:val="none" w:sz="0" w:space="0" w:color="auto"/>
                        <w:right w:val="none" w:sz="0" w:space="0" w:color="auto"/>
                      </w:divBdr>
                      <w:divsChild>
                        <w:div w:id="501892341">
                          <w:marLeft w:val="0"/>
                          <w:marRight w:val="0"/>
                          <w:marTop w:val="0"/>
                          <w:marBottom w:val="0"/>
                          <w:divBdr>
                            <w:top w:val="none" w:sz="0" w:space="0" w:color="auto"/>
                            <w:left w:val="none" w:sz="0" w:space="0" w:color="auto"/>
                            <w:bottom w:val="none" w:sz="0" w:space="0" w:color="auto"/>
                            <w:right w:val="none" w:sz="0" w:space="0" w:color="auto"/>
                          </w:divBdr>
                        </w:div>
                      </w:divsChild>
                    </w:div>
                    <w:div w:id="281617413">
                      <w:marLeft w:val="0"/>
                      <w:marRight w:val="0"/>
                      <w:marTop w:val="0"/>
                      <w:marBottom w:val="0"/>
                      <w:divBdr>
                        <w:top w:val="none" w:sz="0" w:space="0" w:color="auto"/>
                        <w:left w:val="none" w:sz="0" w:space="0" w:color="auto"/>
                        <w:bottom w:val="none" w:sz="0" w:space="0" w:color="auto"/>
                        <w:right w:val="none" w:sz="0" w:space="0" w:color="auto"/>
                      </w:divBdr>
                      <w:divsChild>
                        <w:div w:id="1209687891">
                          <w:marLeft w:val="0"/>
                          <w:marRight w:val="0"/>
                          <w:marTop w:val="0"/>
                          <w:marBottom w:val="0"/>
                          <w:divBdr>
                            <w:top w:val="none" w:sz="0" w:space="0" w:color="auto"/>
                            <w:left w:val="none" w:sz="0" w:space="0" w:color="auto"/>
                            <w:bottom w:val="none" w:sz="0" w:space="0" w:color="auto"/>
                            <w:right w:val="none" w:sz="0" w:space="0" w:color="auto"/>
                          </w:divBdr>
                        </w:div>
                      </w:divsChild>
                    </w:div>
                    <w:div w:id="354309276">
                      <w:marLeft w:val="0"/>
                      <w:marRight w:val="0"/>
                      <w:marTop w:val="0"/>
                      <w:marBottom w:val="0"/>
                      <w:divBdr>
                        <w:top w:val="none" w:sz="0" w:space="0" w:color="auto"/>
                        <w:left w:val="none" w:sz="0" w:space="0" w:color="auto"/>
                        <w:bottom w:val="none" w:sz="0" w:space="0" w:color="auto"/>
                        <w:right w:val="none" w:sz="0" w:space="0" w:color="auto"/>
                      </w:divBdr>
                      <w:divsChild>
                        <w:div w:id="890724499">
                          <w:marLeft w:val="0"/>
                          <w:marRight w:val="0"/>
                          <w:marTop w:val="0"/>
                          <w:marBottom w:val="0"/>
                          <w:divBdr>
                            <w:top w:val="none" w:sz="0" w:space="0" w:color="auto"/>
                            <w:left w:val="none" w:sz="0" w:space="0" w:color="auto"/>
                            <w:bottom w:val="none" w:sz="0" w:space="0" w:color="auto"/>
                            <w:right w:val="none" w:sz="0" w:space="0" w:color="auto"/>
                          </w:divBdr>
                        </w:div>
                      </w:divsChild>
                    </w:div>
                    <w:div w:id="354503383">
                      <w:marLeft w:val="0"/>
                      <w:marRight w:val="0"/>
                      <w:marTop w:val="0"/>
                      <w:marBottom w:val="0"/>
                      <w:divBdr>
                        <w:top w:val="none" w:sz="0" w:space="0" w:color="auto"/>
                        <w:left w:val="none" w:sz="0" w:space="0" w:color="auto"/>
                        <w:bottom w:val="none" w:sz="0" w:space="0" w:color="auto"/>
                        <w:right w:val="none" w:sz="0" w:space="0" w:color="auto"/>
                      </w:divBdr>
                      <w:divsChild>
                        <w:div w:id="244656068">
                          <w:marLeft w:val="0"/>
                          <w:marRight w:val="0"/>
                          <w:marTop w:val="0"/>
                          <w:marBottom w:val="0"/>
                          <w:divBdr>
                            <w:top w:val="none" w:sz="0" w:space="0" w:color="auto"/>
                            <w:left w:val="none" w:sz="0" w:space="0" w:color="auto"/>
                            <w:bottom w:val="none" w:sz="0" w:space="0" w:color="auto"/>
                            <w:right w:val="none" w:sz="0" w:space="0" w:color="auto"/>
                          </w:divBdr>
                        </w:div>
                      </w:divsChild>
                    </w:div>
                    <w:div w:id="368143926">
                      <w:marLeft w:val="0"/>
                      <w:marRight w:val="0"/>
                      <w:marTop w:val="0"/>
                      <w:marBottom w:val="0"/>
                      <w:divBdr>
                        <w:top w:val="none" w:sz="0" w:space="0" w:color="auto"/>
                        <w:left w:val="none" w:sz="0" w:space="0" w:color="auto"/>
                        <w:bottom w:val="none" w:sz="0" w:space="0" w:color="auto"/>
                        <w:right w:val="none" w:sz="0" w:space="0" w:color="auto"/>
                      </w:divBdr>
                      <w:divsChild>
                        <w:div w:id="329023287">
                          <w:marLeft w:val="0"/>
                          <w:marRight w:val="0"/>
                          <w:marTop w:val="0"/>
                          <w:marBottom w:val="0"/>
                          <w:divBdr>
                            <w:top w:val="none" w:sz="0" w:space="0" w:color="auto"/>
                            <w:left w:val="none" w:sz="0" w:space="0" w:color="auto"/>
                            <w:bottom w:val="none" w:sz="0" w:space="0" w:color="auto"/>
                            <w:right w:val="none" w:sz="0" w:space="0" w:color="auto"/>
                          </w:divBdr>
                        </w:div>
                      </w:divsChild>
                    </w:div>
                    <w:div w:id="390231921">
                      <w:marLeft w:val="0"/>
                      <w:marRight w:val="0"/>
                      <w:marTop w:val="0"/>
                      <w:marBottom w:val="0"/>
                      <w:divBdr>
                        <w:top w:val="none" w:sz="0" w:space="0" w:color="auto"/>
                        <w:left w:val="none" w:sz="0" w:space="0" w:color="auto"/>
                        <w:bottom w:val="none" w:sz="0" w:space="0" w:color="auto"/>
                        <w:right w:val="none" w:sz="0" w:space="0" w:color="auto"/>
                      </w:divBdr>
                      <w:divsChild>
                        <w:div w:id="1999765915">
                          <w:marLeft w:val="0"/>
                          <w:marRight w:val="0"/>
                          <w:marTop w:val="0"/>
                          <w:marBottom w:val="0"/>
                          <w:divBdr>
                            <w:top w:val="none" w:sz="0" w:space="0" w:color="auto"/>
                            <w:left w:val="none" w:sz="0" w:space="0" w:color="auto"/>
                            <w:bottom w:val="none" w:sz="0" w:space="0" w:color="auto"/>
                            <w:right w:val="none" w:sz="0" w:space="0" w:color="auto"/>
                          </w:divBdr>
                        </w:div>
                      </w:divsChild>
                    </w:div>
                    <w:div w:id="392000638">
                      <w:marLeft w:val="0"/>
                      <w:marRight w:val="0"/>
                      <w:marTop w:val="0"/>
                      <w:marBottom w:val="0"/>
                      <w:divBdr>
                        <w:top w:val="none" w:sz="0" w:space="0" w:color="auto"/>
                        <w:left w:val="none" w:sz="0" w:space="0" w:color="auto"/>
                        <w:bottom w:val="none" w:sz="0" w:space="0" w:color="auto"/>
                        <w:right w:val="none" w:sz="0" w:space="0" w:color="auto"/>
                      </w:divBdr>
                      <w:divsChild>
                        <w:div w:id="813176337">
                          <w:marLeft w:val="0"/>
                          <w:marRight w:val="0"/>
                          <w:marTop w:val="0"/>
                          <w:marBottom w:val="0"/>
                          <w:divBdr>
                            <w:top w:val="none" w:sz="0" w:space="0" w:color="auto"/>
                            <w:left w:val="none" w:sz="0" w:space="0" w:color="auto"/>
                            <w:bottom w:val="none" w:sz="0" w:space="0" w:color="auto"/>
                            <w:right w:val="none" w:sz="0" w:space="0" w:color="auto"/>
                          </w:divBdr>
                        </w:div>
                      </w:divsChild>
                    </w:div>
                    <w:div w:id="404379292">
                      <w:marLeft w:val="0"/>
                      <w:marRight w:val="0"/>
                      <w:marTop w:val="0"/>
                      <w:marBottom w:val="0"/>
                      <w:divBdr>
                        <w:top w:val="none" w:sz="0" w:space="0" w:color="auto"/>
                        <w:left w:val="none" w:sz="0" w:space="0" w:color="auto"/>
                        <w:bottom w:val="none" w:sz="0" w:space="0" w:color="auto"/>
                        <w:right w:val="none" w:sz="0" w:space="0" w:color="auto"/>
                      </w:divBdr>
                      <w:divsChild>
                        <w:div w:id="722095917">
                          <w:marLeft w:val="0"/>
                          <w:marRight w:val="0"/>
                          <w:marTop w:val="0"/>
                          <w:marBottom w:val="0"/>
                          <w:divBdr>
                            <w:top w:val="none" w:sz="0" w:space="0" w:color="auto"/>
                            <w:left w:val="none" w:sz="0" w:space="0" w:color="auto"/>
                            <w:bottom w:val="none" w:sz="0" w:space="0" w:color="auto"/>
                            <w:right w:val="none" w:sz="0" w:space="0" w:color="auto"/>
                          </w:divBdr>
                        </w:div>
                      </w:divsChild>
                    </w:div>
                    <w:div w:id="418142924">
                      <w:marLeft w:val="0"/>
                      <w:marRight w:val="0"/>
                      <w:marTop w:val="0"/>
                      <w:marBottom w:val="0"/>
                      <w:divBdr>
                        <w:top w:val="none" w:sz="0" w:space="0" w:color="auto"/>
                        <w:left w:val="none" w:sz="0" w:space="0" w:color="auto"/>
                        <w:bottom w:val="none" w:sz="0" w:space="0" w:color="auto"/>
                        <w:right w:val="none" w:sz="0" w:space="0" w:color="auto"/>
                      </w:divBdr>
                      <w:divsChild>
                        <w:div w:id="1301155128">
                          <w:marLeft w:val="0"/>
                          <w:marRight w:val="0"/>
                          <w:marTop w:val="0"/>
                          <w:marBottom w:val="0"/>
                          <w:divBdr>
                            <w:top w:val="none" w:sz="0" w:space="0" w:color="auto"/>
                            <w:left w:val="none" w:sz="0" w:space="0" w:color="auto"/>
                            <w:bottom w:val="none" w:sz="0" w:space="0" w:color="auto"/>
                            <w:right w:val="none" w:sz="0" w:space="0" w:color="auto"/>
                          </w:divBdr>
                        </w:div>
                      </w:divsChild>
                    </w:div>
                    <w:div w:id="420302471">
                      <w:marLeft w:val="0"/>
                      <w:marRight w:val="0"/>
                      <w:marTop w:val="0"/>
                      <w:marBottom w:val="0"/>
                      <w:divBdr>
                        <w:top w:val="none" w:sz="0" w:space="0" w:color="auto"/>
                        <w:left w:val="none" w:sz="0" w:space="0" w:color="auto"/>
                        <w:bottom w:val="none" w:sz="0" w:space="0" w:color="auto"/>
                        <w:right w:val="none" w:sz="0" w:space="0" w:color="auto"/>
                      </w:divBdr>
                      <w:divsChild>
                        <w:div w:id="2128815270">
                          <w:marLeft w:val="0"/>
                          <w:marRight w:val="0"/>
                          <w:marTop w:val="0"/>
                          <w:marBottom w:val="0"/>
                          <w:divBdr>
                            <w:top w:val="none" w:sz="0" w:space="0" w:color="auto"/>
                            <w:left w:val="none" w:sz="0" w:space="0" w:color="auto"/>
                            <w:bottom w:val="none" w:sz="0" w:space="0" w:color="auto"/>
                            <w:right w:val="none" w:sz="0" w:space="0" w:color="auto"/>
                          </w:divBdr>
                        </w:div>
                      </w:divsChild>
                    </w:div>
                    <w:div w:id="425855463">
                      <w:marLeft w:val="0"/>
                      <w:marRight w:val="0"/>
                      <w:marTop w:val="0"/>
                      <w:marBottom w:val="0"/>
                      <w:divBdr>
                        <w:top w:val="none" w:sz="0" w:space="0" w:color="auto"/>
                        <w:left w:val="none" w:sz="0" w:space="0" w:color="auto"/>
                        <w:bottom w:val="none" w:sz="0" w:space="0" w:color="auto"/>
                        <w:right w:val="none" w:sz="0" w:space="0" w:color="auto"/>
                      </w:divBdr>
                      <w:divsChild>
                        <w:div w:id="1638687171">
                          <w:marLeft w:val="0"/>
                          <w:marRight w:val="0"/>
                          <w:marTop w:val="0"/>
                          <w:marBottom w:val="0"/>
                          <w:divBdr>
                            <w:top w:val="none" w:sz="0" w:space="0" w:color="auto"/>
                            <w:left w:val="none" w:sz="0" w:space="0" w:color="auto"/>
                            <w:bottom w:val="none" w:sz="0" w:space="0" w:color="auto"/>
                            <w:right w:val="none" w:sz="0" w:space="0" w:color="auto"/>
                          </w:divBdr>
                        </w:div>
                      </w:divsChild>
                    </w:div>
                    <w:div w:id="473185576">
                      <w:marLeft w:val="0"/>
                      <w:marRight w:val="0"/>
                      <w:marTop w:val="0"/>
                      <w:marBottom w:val="0"/>
                      <w:divBdr>
                        <w:top w:val="none" w:sz="0" w:space="0" w:color="auto"/>
                        <w:left w:val="none" w:sz="0" w:space="0" w:color="auto"/>
                        <w:bottom w:val="none" w:sz="0" w:space="0" w:color="auto"/>
                        <w:right w:val="none" w:sz="0" w:space="0" w:color="auto"/>
                      </w:divBdr>
                      <w:divsChild>
                        <w:div w:id="1068188571">
                          <w:marLeft w:val="0"/>
                          <w:marRight w:val="0"/>
                          <w:marTop w:val="0"/>
                          <w:marBottom w:val="0"/>
                          <w:divBdr>
                            <w:top w:val="none" w:sz="0" w:space="0" w:color="auto"/>
                            <w:left w:val="none" w:sz="0" w:space="0" w:color="auto"/>
                            <w:bottom w:val="none" w:sz="0" w:space="0" w:color="auto"/>
                            <w:right w:val="none" w:sz="0" w:space="0" w:color="auto"/>
                          </w:divBdr>
                        </w:div>
                      </w:divsChild>
                    </w:div>
                    <w:div w:id="503011515">
                      <w:marLeft w:val="0"/>
                      <w:marRight w:val="0"/>
                      <w:marTop w:val="0"/>
                      <w:marBottom w:val="0"/>
                      <w:divBdr>
                        <w:top w:val="none" w:sz="0" w:space="0" w:color="auto"/>
                        <w:left w:val="none" w:sz="0" w:space="0" w:color="auto"/>
                        <w:bottom w:val="none" w:sz="0" w:space="0" w:color="auto"/>
                        <w:right w:val="none" w:sz="0" w:space="0" w:color="auto"/>
                      </w:divBdr>
                      <w:divsChild>
                        <w:div w:id="1420520983">
                          <w:marLeft w:val="0"/>
                          <w:marRight w:val="0"/>
                          <w:marTop w:val="0"/>
                          <w:marBottom w:val="0"/>
                          <w:divBdr>
                            <w:top w:val="none" w:sz="0" w:space="0" w:color="auto"/>
                            <w:left w:val="none" w:sz="0" w:space="0" w:color="auto"/>
                            <w:bottom w:val="none" w:sz="0" w:space="0" w:color="auto"/>
                            <w:right w:val="none" w:sz="0" w:space="0" w:color="auto"/>
                          </w:divBdr>
                        </w:div>
                      </w:divsChild>
                    </w:div>
                    <w:div w:id="506600201">
                      <w:marLeft w:val="0"/>
                      <w:marRight w:val="0"/>
                      <w:marTop w:val="0"/>
                      <w:marBottom w:val="0"/>
                      <w:divBdr>
                        <w:top w:val="none" w:sz="0" w:space="0" w:color="auto"/>
                        <w:left w:val="none" w:sz="0" w:space="0" w:color="auto"/>
                        <w:bottom w:val="none" w:sz="0" w:space="0" w:color="auto"/>
                        <w:right w:val="none" w:sz="0" w:space="0" w:color="auto"/>
                      </w:divBdr>
                      <w:divsChild>
                        <w:div w:id="1498031487">
                          <w:marLeft w:val="0"/>
                          <w:marRight w:val="0"/>
                          <w:marTop w:val="0"/>
                          <w:marBottom w:val="0"/>
                          <w:divBdr>
                            <w:top w:val="none" w:sz="0" w:space="0" w:color="auto"/>
                            <w:left w:val="none" w:sz="0" w:space="0" w:color="auto"/>
                            <w:bottom w:val="none" w:sz="0" w:space="0" w:color="auto"/>
                            <w:right w:val="none" w:sz="0" w:space="0" w:color="auto"/>
                          </w:divBdr>
                        </w:div>
                      </w:divsChild>
                    </w:div>
                    <w:div w:id="514074783">
                      <w:marLeft w:val="0"/>
                      <w:marRight w:val="0"/>
                      <w:marTop w:val="0"/>
                      <w:marBottom w:val="0"/>
                      <w:divBdr>
                        <w:top w:val="none" w:sz="0" w:space="0" w:color="auto"/>
                        <w:left w:val="none" w:sz="0" w:space="0" w:color="auto"/>
                        <w:bottom w:val="none" w:sz="0" w:space="0" w:color="auto"/>
                        <w:right w:val="none" w:sz="0" w:space="0" w:color="auto"/>
                      </w:divBdr>
                      <w:divsChild>
                        <w:div w:id="464465403">
                          <w:marLeft w:val="0"/>
                          <w:marRight w:val="0"/>
                          <w:marTop w:val="0"/>
                          <w:marBottom w:val="0"/>
                          <w:divBdr>
                            <w:top w:val="none" w:sz="0" w:space="0" w:color="auto"/>
                            <w:left w:val="none" w:sz="0" w:space="0" w:color="auto"/>
                            <w:bottom w:val="none" w:sz="0" w:space="0" w:color="auto"/>
                            <w:right w:val="none" w:sz="0" w:space="0" w:color="auto"/>
                          </w:divBdr>
                        </w:div>
                      </w:divsChild>
                    </w:div>
                    <w:div w:id="516425620">
                      <w:marLeft w:val="0"/>
                      <w:marRight w:val="0"/>
                      <w:marTop w:val="0"/>
                      <w:marBottom w:val="0"/>
                      <w:divBdr>
                        <w:top w:val="none" w:sz="0" w:space="0" w:color="auto"/>
                        <w:left w:val="none" w:sz="0" w:space="0" w:color="auto"/>
                        <w:bottom w:val="none" w:sz="0" w:space="0" w:color="auto"/>
                        <w:right w:val="none" w:sz="0" w:space="0" w:color="auto"/>
                      </w:divBdr>
                      <w:divsChild>
                        <w:div w:id="1209292790">
                          <w:marLeft w:val="0"/>
                          <w:marRight w:val="0"/>
                          <w:marTop w:val="0"/>
                          <w:marBottom w:val="0"/>
                          <w:divBdr>
                            <w:top w:val="none" w:sz="0" w:space="0" w:color="auto"/>
                            <w:left w:val="none" w:sz="0" w:space="0" w:color="auto"/>
                            <w:bottom w:val="none" w:sz="0" w:space="0" w:color="auto"/>
                            <w:right w:val="none" w:sz="0" w:space="0" w:color="auto"/>
                          </w:divBdr>
                        </w:div>
                      </w:divsChild>
                    </w:div>
                    <w:div w:id="557673495">
                      <w:marLeft w:val="0"/>
                      <w:marRight w:val="0"/>
                      <w:marTop w:val="0"/>
                      <w:marBottom w:val="0"/>
                      <w:divBdr>
                        <w:top w:val="none" w:sz="0" w:space="0" w:color="auto"/>
                        <w:left w:val="none" w:sz="0" w:space="0" w:color="auto"/>
                        <w:bottom w:val="none" w:sz="0" w:space="0" w:color="auto"/>
                        <w:right w:val="none" w:sz="0" w:space="0" w:color="auto"/>
                      </w:divBdr>
                      <w:divsChild>
                        <w:div w:id="2096707956">
                          <w:marLeft w:val="0"/>
                          <w:marRight w:val="0"/>
                          <w:marTop w:val="0"/>
                          <w:marBottom w:val="0"/>
                          <w:divBdr>
                            <w:top w:val="none" w:sz="0" w:space="0" w:color="auto"/>
                            <w:left w:val="none" w:sz="0" w:space="0" w:color="auto"/>
                            <w:bottom w:val="none" w:sz="0" w:space="0" w:color="auto"/>
                            <w:right w:val="none" w:sz="0" w:space="0" w:color="auto"/>
                          </w:divBdr>
                        </w:div>
                      </w:divsChild>
                    </w:div>
                    <w:div w:id="573517937">
                      <w:marLeft w:val="0"/>
                      <w:marRight w:val="0"/>
                      <w:marTop w:val="0"/>
                      <w:marBottom w:val="0"/>
                      <w:divBdr>
                        <w:top w:val="none" w:sz="0" w:space="0" w:color="auto"/>
                        <w:left w:val="none" w:sz="0" w:space="0" w:color="auto"/>
                        <w:bottom w:val="none" w:sz="0" w:space="0" w:color="auto"/>
                        <w:right w:val="none" w:sz="0" w:space="0" w:color="auto"/>
                      </w:divBdr>
                      <w:divsChild>
                        <w:div w:id="779571577">
                          <w:marLeft w:val="0"/>
                          <w:marRight w:val="0"/>
                          <w:marTop w:val="0"/>
                          <w:marBottom w:val="0"/>
                          <w:divBdr>
                            <w:top w:val="none" w:sz="0" w:space="0" w:color="auto"/>
                            <w:left w:val="none" w:sz="0" w:space="0" w:color="auto"/>
                            <w:bottom w:val="none" w:sz="0" w:space="0" w:color="auto"/>
                            <w:right w:val="none" w:sz="0" w:space="0" w:color="auto"/>
                          </w:divBdr>
                        </w:div>
                      </w:divsChild>
                    </w:div>
                    <w:div w:id="578178433">
                      <w:marLeft w:val="0"/>
                      <w:marRight w:val="0"/>
                      <w:marTop w:val="0"/>
                      <w:marBottom w:val="0"/>
                      <w:divBdr>
                        <w:top w:val="none" w:sz="0" w:space="0" w:color="auto"/>
                        <w:left w:val="none" w:sz="0" w:space="0" w:color="auto"/>
                        <w:bottom w:val="none" w:sz="0" w:space="0" w:color="auto"/>
                        <w:right w:val="none" w:sz="0" w:space="0" w:color="auto"/>
                      </w:divBdr>
                      <w:divsChild>
                        <w:div w:id="72048484">
                          <w:marLeft w:val="0"/>
                          <w:marRight w:val="0"/>
                          <w:marTop w:val="0"/>
                          <w:marBottom w:val="0"/>
                          <w:divBdr>
                            <w:top w:val="none" w:sz="0" w:space="0" w:color="auto"/>
                            <w:left w:val="none" w:sz="0" w:space="0" w:color="auto"/>
                            <w:bottom w:val="none" w:sz="0" w:space="0" w:color="auto"/>
                            <w:right w:val="none" w:sz="0" w:space="0" w:color="auto"/>
                          </w:divBdr>
                        </w:div>
                      </w:divsChild>
                    </w:div>
                    <w:div w:id="580068280">
                      <w:marLeft w:val="0"/>
                      <w:marRight w:val="0"/>
                      <w:marTop w:val="0"/>
                      <w:marBottom w:val="0"/>
                      <w:divBdr>
                        <w:top w:val="none" w:sz="0" w:space="0" w:color="auto"/>
                        <w:left w:val="none" w:sz="0" w:space="0" w:color="auto"/>
                        <w:bottom w:val="none" w:sz="0" w:space="0" w:color="auto"/>
                        <w:right w:val="none" w:sz="0" w:space="0" w:color="auto"/>
                      </w:divBdr>
                      <w:divsChild>
                        <w:div w:id="562105642">
                          <w:marLeft w:val="0"/>
                          <w:marRight w:val="0"/>
                          <w:marTop w:val="0"/>
                          <w:marBottom w:val="0"/>
                          <w:divBdr>
                            <w:top w:val="none" w:sz="0" w:space="0" w:color="auto"/>
                            <w:left w:val="none" w:sz="0" w:space="0" w:color="auto"/>
                            <w:bottom w:val="none" w:sz="0" w:space="0" w:color="auto"/>
                            <w:right w:val="none" w:sz="0" w:space="0" w:color="auto"/>
                          </w:divBdr>
                        </w:div>
                      </w:divsChild>
                    </w:div>
                    <w:div w:id="603655331">
                      <w:marLeft w:val="0"/>
                      <w:marRight w:val="0"/>
                      <w:marTop w:val="0"/>
                      <w:marBottom w:val="0"/>
                      <w:divBdr>
                        <w:top w:val="none" w:sz="0" w:space="0" w:color="auto"/>
                        <w:left w:val="none" w:sz="0" w:space="0" w:color="auto"/>
                        <w:bottom w:val="none" w:sz="0" w:space="0" w:color="auto"/>
                        <w:right w:val="none" w:sz="0" w:space="0" w:color="auto"/>
                      </w:divBdr>
                      <w:divsChild>
                        <w:div w:id="302587186">
                          <w:marLeft w:val="0"/>
                          <w:marRight w:val="0"/>
                          <w:marTop w:val="0"/>
                          <w:marBottom w:val="0"/>
                          <w:divBdr>
                            <w:top w:val="none" w:sz="0" w:space="0" w:color="auto"/>
                            <w:left w:val="none" w:sz="0" w:space="0" w:color="auto"/>
                            <w:bottom w:val="none" w:sz="0" w:space="0" w:color="auto"/>
                            <w:right w:val="none" w:sz="0" w:space="0" w:color="auto"/>
                          </w:divBdr>
                        </w:div>
                      </w:divsChild>
                    </w:div>
                    <w:div w:id="606154807">
                      <w:marLeft w:val="0"/>
                      <w:marRight w:val="0"/>
                      <w:marTop w:val="0"/>
                      <w:marBottom w:val="0"/>
                      <w:divBdr>
                        <w:top w:val="none" w:sz="0" w:space="0" w:color="auto"/>
                        <w:left w:val="none" w:sz="0" w:space="0" w:color="auto"/>
                        <w:bottom w:val="none" w:sz="0" w:space="0" w:color="auto"/>
                        <w:right w:val="none" w:sz="0" w:space="0" w:color="auto"/>
                      </w:divBdr>
                      <w:divsChild>
                        <w:div w:id="1281568372">
                          <w:marLeft w:val="0"/>
                          <w:marRight w:val="0"/>
                          <w:marTop w:val="0"/>
                          <w:marBottom w:val="0"/>
                          <w:divBdr>
                            <w:top w:val="none" w:sz="0" w:space="0" w:color="auto"/>
                            <w:left w:val="none" w:sz="0" w:space="0" w:color="auto"/>
                            <w:bottom w:val="none" w:sz="0" w:space="0" w:color="auto"/>
                            <w:right w:val="none" w:sz="0" w:space="0" w:color="auto"/>
                          </w:divBdr>
                        </w:div>
                      </w:divsChild>
                    </w:div>
                    <w:div w:id="621888679">
                      <w:marLeft w:val="0"/>
                      <w:marRight w:val="0"/>
                      <w:marTop w:val="0"/>
                      <w:marBottom w:val="0"/>
                      <w:divBdr>
                        <w:top w:val="none" w:sz="0" w:space="0" w:color="auto"/>
                        <w:left w:val="none" w:sz="0" w:space="0" w:color="auto"/>
                        <w:bottom w:val="none" w:sz="0" w:space="0" w:color="auto"/>
                        <w:right w:val="none" w:sz="0" w:space="0" w:color="auto"/>
                      </w:divBdr>
                      <w:divsChild>
                        <w:div w:id="1208909310">
                          <w:marLeft w:val="0"/>
                          <w:marRight w:val="0"/>
                          <w:marTop w:val="0"/>
                          <w:marBottom w:val="0"/>
                          <w:divBdr>
                            <w:top w:val="none" w:sz="0" w:space="0" w:color="auto"/>
                            <w:left w:val="none" w:sz="0" w:space="0" w:color="auto"/>
                            <w:bottom w:val="none" w:sz="0" w:space="0" w:color="auto"/>
                            <w:right w:val="none" w:sz="0" w:space="0" w:color="auto"/>
                          </w:divBdr>
                        </w:div>
                      </w:divsChild>
                    </w:div>
                    <w:div w:id="629215611">
                      <w:marLeft w:val="0"/>
                      <w:marRight w:val="0"/>
                      <w:marTop w:val="0"/>
                      <w:marBottom w:val="0"/>
                      <w:divBdr>
                        <w:top w:val="none" w:sz="0" w:space="0" w:color="auto"/>
                        <w:left w:val="none" w:sz="0" w:space="0" w:color="auto"/>
                        <w:bottom w:val="none" w:sz="0" w:space="0" w:color="auto"/>
                        <w:right w:val="none" w:sz="0" w:space="0" w:color="auto"/>
                      </w:divBdr>
                      <w:divsChild>
                        <w:div w:id="1714846539">
                          <w:marLeft w:val="0"/>
                          <w:marRight w:val="0"/>
                          <w:marTop w:val="0"/>
                          <w:marBottom w:val="0"/>
                          <w:divBdr>
                            <w:top w:val="none" w:sz="0" w:space="0" w:color="auto"/>
                            <w:left w:val="none" w:sz="0" w:space="0" w:color="auto"/>
                            <w:bottom w:val="none" w:sz="0" w:space="0" w:color="auto"/>
                            <w:right w:val="none" w:sz="0" w:space="0" w:color="auto"/>
                          </w:divBdr>
                        </w:div>
                      </w:divsChild>
                    </w:div>
                    <w:div w:id="629361786">
                      <w:marLeft w:val="0"/>
                      <w:marRight w:val="0"/>
                      <w:marTop w:val="0"/>
                      <w:marBottom w:val="0"/>
                      <w:divBdr>
                        <w:top w:val="none" w:sz="0" w:space="0" w:color="auto"/>
                        <w:left w:val="none" w:sz="0" w:space="0" w:color="auto"/>
                        <w:bottom w:val="none" w:sz="0" w:space="0" w:color="auto"/>
                        <w:right w:val="none" w:sz="0" w:space="0" w:color="auto"/>
                      </w:divBdr>
                      <w:divsChild>
                        <w:div w:id="1084113212">
                          <w:marLeft w:val="0"/>
                          <w:marRight w:val="0"/>
                          <w:marTop w:val="0"/>
                          <w:marBottom w:val="0"/>
                          <w:divBdr>
                            <w:top w:val="none" w:sz="0" w:space="0" w:color="auto"/>
                            <w:left w:val="none" w:sz="0" w:space="0" w:color="auto"/>
                            <w:bottom w:val="none" w:sz="0" w:space="0" w:color="auto"/>
                            <w:right w:val="none" w:sz="0" w:space="0" w:color="auto"/>
                          </w:divBdr>
                        </w:div>
                      </w:divsChild>
                    </w:div>
                    <w:div w:id="644434626">
                      <w:marLeft w:val="0"/>
                      <w:marRight w:val="0"/>
                      <w:marTop w:val="0"/>
                      <w:marBottom w:val="0"/>
                      <w:divBdr>
                        <w:top w:val="none" w:sz="0" w:space="0" w:color="auto"/>
                        <w:left w:val="none" w:sz="0" w:space="0" w:color="auto"/>
                        <w:bottom w:val="none" w:sz="0" w:space="0" w:color="auto"/>
                        <w:right w:val="none" w:sz="0" w:space="0" w:color="auto"/>
                      </w:divBdr>
                      <w:divsChild>
                        <w:div w:id="2137411317">
                          <w:marLeft w:val="0"/>
                          <w:marRight w:val="0"/>
                          <w:marTop w:val="0"/>
                          <w:marBottom w:val="0"/>
                          <w:divBdr>
                            <w:top w:val="none" w:sz="0" w:space="0" w:color="auto"/>
                            <w:left w:val="none" w:sz="0" w:space="0" w:color="auto"/>
                            <w:bottom w:val="none" w:sz="0" w:space="0" w:color="auto"/>
                            <w:right w:val="none" w:sz="0" w:space="0" w:color="auto"/>
                          </w:divBdr>
                        </w:div>
                      </w:divsChild>
                    </w:div>
                    <w:div w:id="688069260">
                      <w:marLeft w:val="0"/>
                      <w:marRight w:val="0"/>
                      <w:marTop w:val="0"/>
                      <w:marBottom w:val="0"/>
                      <w:divBdr>
                        <w:top w:val="none" w:sz="0" w:space="0" w:color="auto"/>
                        <w:left w:val="none" w:sz="0" w:space="0" w:color="auto"/>
                        <w:bottom w:val="none" w:sz="0" w:space="0" w:color="auto"/>
                        <w:right w:val="none" w:sz="0" w:space="0" w:color="auto"/>
                      </w:divBdr>
                      <w:divsChild>
                        <w:div w:id="10491840">
                          <w:marLeft w:val="0"/>
                          <w:marRight w:val="0"/>
                          <w:marTop w:val="0"/>
                          <w:marBottom w:val="0"/>
                          <w:divBdr>
                            <w:top w:val="none" w:sz="0" w:space="0" w:color="auto"/>
                            <w:left w:val="none" w:sz="0" w:space="0" w:color="auto"/>
                            <w:bottom w:val="none" w:sz="0" w:space="0" w:color="auto"/>
                            <w:right w:val="none" w:sz="0" w:space="0" w:color="auto"/>
                          </w:divBdr>
                        </w:div>
                      </w:divsChild>
                    </w:div>
                    <w:div w:id="701201065">
                      <w:marLeft w:val="0"/>
                      <w:marRight w:val="0"/>
                      <w:marTop w:val="0"/>
                      <w:marBottom w:val="0"/>
                      <w:divBdr>
                        <w:top w:val="none" w:sz="0" w:space="0" w:color="auto"/>
                        <w:left w:val="none" w:sz="0" w:space="0" w:color="auto"/>
                        <w:bottom w:val="none" w:sz="0" w:space="0" w:color="auto"/>
                        <w:right w:val="none" w:sz="0" w:space="0" w:color="auto"/>
                      </w:divBdr>
                      <w:divsChild>
                        <w:div w:id="1233396226">
                          <w:marLeft w:val="0"/>
                          <w:marRight w:val="0"/>
                          <w:marTop w:val="0"/>
                          <w:marBottom w:val="0"/>
                          <w:divBdr>
                            <w:top w:val="none" w:sz="0" w:space="0" w:color="auto"/>
                            <w:left w:val="none" w:sz="0" w:space="0" w:color="auto"/>
                            <w:bottom w:val="none" w:sz="0" w:space="0" w:color="auto"/>
                            <w:right w:val="none" w:sz="0" w:space="0" w:color="auto"/>
                          </w:divBdr>
                        </w:div>
                      </w:divsChild>
                    </w:div>
                    <w:div w:id="702173880">
                      <w:marLeft w:val="0"/>
                      <w:marRight w:val="0"/>
                      <w:marTop w:val="0"/>
                      <w:marBottom w:val="0"/>
                      <w:divBdr>
                        <w:top w:val="none" w:sz="0" w:space="0" w:color="auto"/>
                        <w:left w:val="none" w:sz="0" w:space="0" w:color="auto"/>
                        <w:bottom w:val="none" w:sz="0" w:space="0" w:color="auto"/>
                        <w:right w:val="none" w:sz="0" w:space="0" w:color="auto"/>
                      </w:divBdr>
                      <w:divsChild>
                        <w:div w:id="1629315110">
                          <w:marLeft w:val="0"/>
                          <w:marRight w:val="0"/>
                          <w:marTop w:val="0"/>
                          <w:marBottom w:val="0"/>
                          <w:divBdr>
                            <w:top w:val="none" w:sz="0" w:space="0" w:color="auto"/>
                            <w:left w:val="none" w:sz="0" w:space="0" w:color="auto"/>
                            <w:bottom w:val="none" w:sz="0" w:space="0" w:color="auto"/>
                            <w:right w:val="none" w:sz="0" w:space="0" w:color="auto"/>
                          </w:divBdr>
                        </w:div>
                        <w:div w:id="1931506498">
                          <w:marLeft w:val="0"/>
                          <w:marRight w:val="0"/>
                          <w:marTop w:val="0"/>
                          <w:marBottom w:val="0"/>
                          <w:divBdr>
                            <w:top w:val="none" w:sz="0" w:space="0" w:color="auto"/>
                            <w:left w:val="none" w:sz="0" w:space="0" w:color="auto"/>
                            <w:bottom w:val="none" w:sz="0" w:space="0" w:color="auto"/>
                            <w:right w:val="none" w:sz="0" w:space="0" w:color="auto"/>
                          </w:divBdr>
                        </w:div>
                      </w:divsChild>
                    </w:div>
                    <w:div w:id="708723771">
                      <w:marLeft w:val="0"/>
                      <w:marRight w:val="0"/>
                      <w:marTop w:val="0"/>
                      <w:marBottom w:val="0"/>
                      <w:divBdr>
                        <w:top w:val="none" w:sz="0" w:space="0" w:color="auto"/>
                        <w:left w:val="none" w:sz="0" w:space="0" w:color="auto"/>
                        <w:bottom w:val="none" w:sz="0" w:space="0" w:color="auto"/>
                        <w:right w:val="none" w:sz="0" w:space="0" w:color="auto"/>
                      </w:divBdr>
                      <w:divsChild>
                        <w:div w:id="1613053557">
                          <w:marLeft w:val="0"/>
                          <w:marRight w:val="0"/>
                          <w:marTop w:val="0"/>
                          <w:marBottom w:val="0"/>
                          <w:divBdr>
                            <w:top w:val="none" w:sz="0" w:space="0" w:color="auto"/>
                            <w:left w:val="none" w:sz="0" w:space="0" w:color="auto"/>
                            <w:bottom w:val="none" w:sz="0" w:space="0" w:color="auto"/>
                            <w:right w:val="none" w:sz="0" w:space="0" w:color="auto"/>
                          </w:divBdr>
                        </w:div>
                      </w:divsChild>
                    </w:div>
                    <w:div w:id="722023915">
                      <w:marLeft w:val="0"/>
                      <w:marRight w:val="0"/>
                      <w:marTop w:val="0"/>
                      <w:marBottom w:val="0"/>
                      <w:divBdr>
                        <w:top w:val="none" w:sz="0" w:space="0" w:color="auto"/>
                        <w:left w:val="none" w:sz="0" w:space="0" w:color="auto"/>
                        <w:bottom w:val="none" w:sz="0" w:space="0" w:color="auto"/>
                        <w:right w:val="none" w:sz="0" w:space="0" w:color="auto"/>
                      </w:divBdr>
                      <w:divsChild>
                        <w:div w:id="729428223">
                          <w:marLeft w:val="0"/>
                          <w:marRight w:val="0"/>
                          <w:marTop w:val="0"/>
                          <w:marBottom w:val="0"/>
                          <w:divBdr>
                            <w:top w:val="none" w:sz="0" w:space="0" w:color="auto"/>
                            <w:left w:val="none" w:sz="0" w:space="0" w:color="auto"/>
                            <w:bottom w:val="none" w:sz="0" w:space="0" w:color="auto"/>
                            <w:right w:val="none" w:sz="0" w:space="0" w:color="auto"/>
                          </w:divBdr>
                        </w:div>
                      </w:divsChild>
                    </w:div>
                    <w:div w:id="736166097">
                      <w:marLeft w:val="0"/>
                      <w:marRight w:val="0"/>
                      <w:marTop w:val="0"/>
                      <w:marBottom w:val="0"/>
                      <w:divBdr>
                        <w:top w:val="none" w:sz="0" w:space="0" w:color="auto"/>
                        <w:left w:val="none" w:sz="0" w:space="0" w:color="auto"/>
                        <w:bottom w:val="none" w:sz="0" w:space="0" w:color="auto"/>
                        <w:right w:val="none" w:sz="0" w:space="0" w:color="auto"/>
                      </w:divBdr>
                      <w:divsChild>
                        <w:div w:id="792290812">
                          <w:marLeft w:val="0"/>
                          <w:marRight w:val="0"/>
                          <w:marTop w:val="0"/>
                          <w:marBottom w:val="0"/>
                          <w:divBdr>
                            <w:top w:val="none" w:sz="0" w:space="0" w:color="auto"/>
                            <w:left w:val="none" w:sz="0" w:space="0" w:color="auto"/>
                            <w:bottom w:val="none" w:sz="0" w:space="0" w:color="auto"/>
                            <w:right w:val="none" w:sz="0" w:space="0" w:color="auto"/>
                          </w:divBdr>
                        </w:div>
                      </w:divsChild>
                    </w:div>
                    <w:div w:id="780145164">
                      <w:marLeft w:val="0"/>
                      <w:marRight w:val="0"/>
                      <w:marTop w:val="0"/>
                      <w:marBottom w:val="0"/>
                      <w:divBdr>
                        <w:top w:val="none" w:sz="0" w:space="0" w:color="auto"/>
                        <w:left w:val="none" w:sz="0" w:space="0" w:color="auto"/>
                        <w:bottom w:val="none" w:sz="0" w:space="0" w:color="auto"/>
                        <w:right w:val="none" w:sz="0" w:space="0" w:color="auto"/>
                      </w:divBdr>
                      <w:divsChild>
                        <w:div w:id="959149916">
                          <w:marLeft w:val="0"/>
                          <w:marRight w:val="0"/>
                          <w:marTop w:val="0"/>
                          <w:marBottom w:val="0"/>
                          <w:divBdr>
                            <w:top w:val="none" w:sz="0" w:space="0" w:color="auto"/>
                            <w:left w:val="none" w:sz="0" w:space="0" w:color="auto"/>
                            <w:bottom w:val="none" w:sz="0" w:space="0" w:color="auto"/>
                            <w:right w:val="none" w:sz="0" w:space="0" w:color="auto"/>
                          </w:divBdr>
                        </w:div>
                      </w:divsChild>
                    </w:div>
                    <w:div w:id="784615218">
                      <w:marLeft w:val="0"/>
                      <w:marRight w:val="0"/>
                      <w:marTop w:val="0"/>
                      <w:marBottom w:val="0"/>
                      <w:divBdr>
                        <w:top w:val="none" w:sz="0" w:space="0" w:color="auto"/>
                        <w:left w:val="none" w:sz="0" w:space="0" w:color="auto"/>
                        <w:bottom w:val="none" w:sz="0" w:space="0" w:color="auto"/>
                        <w:right w:val="none" w:sz="0" w:space="0" w:color="auto"/>
                      </w:divBdr>
                      <w:divsChild>
                        <w:div w:id="1804150117">
                          <w:marLeft w:val="0"/>
                          <w:marRight w:val="0"/>
                          <w:marTop w:val="0"/>
                          <w:marBottom w:val="0"/>
                          <w:divBdr>
                            <w:top w:val="none" w:sz="0" w:space="0" w:color="auto"/>
                            <w:left w:val="none" w:sz="0" w:space="0" w:color="auto"/>
                            <w:bottom w:val="none" w:sz="0" w:space="0" w:color="auto"/>
                            <w:right w:val="none" w:sz="0" w:space="0" w:color="auto"/>
                          </w:divBdr>
                        </w:div>
                      </w:divsChild>
                    </w:div>
                    <w:div w:id="791754158">
                      <w:marLeft w:val="0"/>
                      <w:marRight w:val="0"/>
                      <w:marTop w:val="0"/>
                      <w:marBottom w:val="0"/>
                      <w:divBdr>
                        <w:top w:val="none" w:sz="0" w:space="0" w:color="auto"/>
                        <w:left w:val="none" w:sz="0" w:space="0" w:color="auto"/>
                        <w:bottom w:val="none" w:sz="0" w:space="0" w:color="auto"/>
                        <w:right w:val="none" w:sz="0" w:space="0" w:color="auto"/>
                      </w:divBdr>
                      <w:divsChild>
                        <w:div w:id="2096898735">
                          <w:marLeft w:val="0"/>
                          <w:marRight w:val="0"/>
                          <w:marTop w:val="0"/>
                          <w:marBottom w:val="0"/>
                          <w:divBdr>
                            <w:top w:val="none" w:sz="0" w:space="0" w:color="auto"/>
                            <w:left w:val="none" w:sz="0" w:space="0" w:color="auto"/>
                            <w:bottom w:val="none" w:sz="0" w:space="0" w:color="auto"/>
                            <w:right w:val="none" w:sz="0" w:space="0" w:color="auto"/>
                          </w:divBdr>
                        </w:div>
                      </w:divsChild>
                    </w:div>
                    <w:div w:id="799570773">
                      <w:marLeft w:val="0"/>
                      <w:marRight w:val="0"/>
                      <w:marTop w:val="0"/>
                      <w:marBottom w:val="0"/>
                      <w:divBdr>
                        <w:top w:val="none" w:sz="0" w:space="0" w:color="auto"/>
                        <w:left w:val="none" w:sz="0" w:space="0" w:color="auto"/>
                        <w:bottom w:val="none" w:sz="0" w:space="0" w:color="auto"/>
                        <w:right w:val="none" w:sz="0" w:space="0" w:color="auto"/>
                      </w:divBdr>
                      <w:divsChild>
                        <w:div w:id="946306248">
                          <w:marLeft w:val="0"/>
                          <w:marRight w:val="0"/>
                          <w:marTop w:val="0"/>
                          <w:marBottom w:val="0"/>
                          <w:divBdr>
                            <w:top w:val="none" w:sz="0" w:space="0" w:color="auto"/>
                            <w:left w:val="none" w:sz="0" w:space="0" w:color="auto"/>
                            <w:bottom w:val="none" w:sz="0" w:space="0" w:color="auto"/>
                            <w:right w:val="none" w:sz="0" w:space="0" w:color="auto"/>
                          </w:divBdr>
                        </w:div>
                      </w:divsChild>
                    </w:div>
                    <w:div w:id="806243319">
                      <w:marLeft w:val="0"/>
                      <w:marRight w:val="0"/>
                      <w:marTop w:val="0"/>
                      <w:marBottom w:val="0"/>
                      <w:divBdr>
                        <w:top w:val="none" w:sz="0" w:space="0" w:color="auto"/>
                        <w:left w:val="none" w:sz="0" w:space="0" w:color="auto"/>
                        <w:bottom w:val="none" w:sz="0" w:space="0" w:color="auto"/>
                        <w:right w:val="none" w:sz="0" w:space="0" w:color="auto"/>
                      </w:divBdr>
                      <w:divsChild>
                        <w:div w:id="1123647178">
                          <w:marLeft w:val="0"/>
                          <w:marRight w:val="0"/>
                          <w:marTop w:val="0"/>
                          <w:marBottom w:val="0"/>
                          <w:divBdr>
                            <w:top w:val="none" w:sz="0" w:space="0" w:color="auto"/>
                            <w:left w:val="none" w:sz="0" w:space="0" w:color="auto"/>
                            <w:bottom w:val="none" w:sz="0" w:space="0" w:color="auto"/>
                            <w:right w:val="none" w:sz="0" w:space="0" w:color="auto"/>
                          </w:divBdr>
                        </w:div>
                      </w:divsChild>
                    </w:div>
                    <w:div w:id="827983019">
                      <w:marLeft w:val="0"/>
                      <w:marRight w:val="0"/>
                      <w:marTop w:val="0"/>
                      <w:marBottom w:val="0"/>
                      <w:divBdr>
                        <w:top w:val="none" w:sz="0" w:space="0" w:color="auto"/>
                        <w:left w:val="none" w:sz="0" w:space="0" w:color="auto"/>
                        <w:bottom w:val="none" w:sz="0" w:space="0" w:color="auto"/>
                        <w:right w:val="none" w:sz="0" w:space="0" w:color="auto"/>
                      </w:divBdr>
                      <w:divsChild>
                        <w:div w:id="951713893">
                          <w:marLeft w:val="0"/>
                          <w:marRight w:val="0"/>
                          <w:marTop w:val="0"/>
                          <w:marBottom w:val="0"/>
                          <w:divBdr>
                            <w:top w:val="none" w:sz="0" w:space="0" w:color="auto"/>
                            <w:left w:val="none" w:sz="0" w:space="0" w:color="auto"/>
                            <w:bottom w:val="none" w:sz="0" w:space="0" w:color="auto"/>
                            <w:right w:val="none" w:sz="0" w:space="0" w:color="auto"/>
                          </w:divBdr>
                        </w:div>
                      </w:divsChild>
                    </w:div>
                    <w:div w:id="832527563">
                      <w:marLeft w:val="0"/>
                      <w:marRight w:val="0"/>
                      <w:marTop w:val="0"/>
                      <w:marBottom w:val="0"/>
                      <w:divBdr>
                        <w:top w:val="none" w:sz="0" w:space="0" w:color="auto"/>
                        <w:left w:val="none" w:sz="0" w:space="0" w:color="auto"/>
                        <w:bottom w:val="none" w:sz="0" w:space="0" w:color="auto"/>
                        <w:right w:val="none" w:sz="0" w:space="0" w:color="auto"/>
                      </w:divBdr>
                      <w:divsChild>
                        <w:div w:id="1063872210">
                          <w:marLeft w:val="0"/>
                          <w:marRight w:val="0"/>
                          <w:marTop w:val="0"/>
                          <w:marBottom w:val="0"/>
                          <w:divBdr>
                            <w:top w:val="none" w:sz="0" w:space="0" w:color="auto"/>
                            <w:left w:val="none" w:sz="0" w:space="0" w:color="auto"/>
                            <w:bottom w:val="none" w:sz="0" w:space="0" w:color="auto"/>
                            <w:right w:val="none" w:sz="0" w:space="0" w:color="auto"/>
                          </w:divBdr>
                        </w:div>
                      </w:divsChild>
                    </w:div>
                    <w:div w:id="846210805">
                      <w:marLeft w:val="0"/>
                      <w:marRight w:val="0"/>
                      <w:marTop w:val="0"/>
                      <w:marBottom w:val="0"/>
                      <w:divBdr>
                        <w:top w:val="none" w:sz="0" w:space="0" w:color="auto"/>
                        <w:left w:val="none" w:sz="0" w:space="0" w:color="auto"/>
                        <w:bottom w:val="none" w:sz="0" w:space="0" w:color="auto"/>
                        <w:right w:val="none" w:sz="0" w:space="0" w:color="auto"/>
                      </w:divBdr>
                      <w:divsChild>
                        <w:div w:id="901330275">
                          <w:marLeft w:val="0"/>
                          <w:marRight w:val="0"/>
                          <w:marTop w:val="0"/>
                          <w:marBottom w:val="0"/>
                          <w:divBdr>
                            <w:top w:val="none" w:sz="0" w:space="0" w:color="auto"/>
                            <w:left w:val="none" w:sz="0" w:space="0" w:color="auto"/>
                            <w:bottom w:val="none" w:sz="0" w:space="0" w:color="auto"/>
                            <w:right w:val="none" w:sz="0" w:space="0" w:color="auto"/>
                          </w:divBdr>
                        </w:div>
                      </w:divsChild>
                    </w:div>
                    <w:div w:id="857548036">
                      <w:marLeft w:val="0"/>
                      <w:marRight w:val="0"/>
                      <w:marTop w:val="0"/>
                      <w:marBottom w:val="0"/>
                      <w:divBdr>
                        <w:top w:val="none" w:sz="0" w:space="0" w:color="auto"/>
                        <w:left w:val="none" w:sz="0" w:space="0" w:color="auto"/>
                        <w:bottom w:val="none" w:sz="0" w:space="0" w:color="auto"/>
                        <w:right w:val="none" w:sz="0" w:space="0" w:color="auto"/>
                      </w:divBdr>
                      <w:divsChild>
                        <w:div w:id="1023017208">
                          <w:marLeft w:val="0"/>
                          <w:marRight w:val="0"/>
                          <w:marTop w:val="0"/>
                          <w:marBottom w:val="0"/>
                          <w:divBdr>
                            <w:top w:val="none" w:sz="0" w:space="0" w:color="auto"/>
                            <w:left w:val="none" w:sz="0" w:space="0" w:color="auto"/>
                            <w:bottom w:val="none" w:sz="0" w:space="0" w:color="auto"/>
                            <w:right w:val="none" w:sz="0" w:space="0" w:color="auto"/>
                          </w:divBdr>
                        </w:div>
                      </w:divsChild>
                    </w:div>
                    <w:div w:id="859466771">
                      <w:marLeft w:val="0"/>
                      <w:marRight w:val="0"/>
                      <w:marTop w:val="0"/>
                      <w:marBottom w:val="0"/>
                      <w:divBdr>
                        <w:top w:val="none" w:sz="0" w:space="0" w:color="auto"/>
                        <w:left w:val="none" w:sz="0" w:space="0" w:color="auto"/>
                        <w:bottom w:val="none" w:sz="0" w:space="0" w:color="auto"/>
                        <w:right w:val="none" w:sz="0" w:space="0" w:color="auto"/>
                      </w:divBdr>
                      <w:divsChild>
                        <w:div w:id="1441609179">
                          <w:marLeft w:val="0"/>
                          <w:marRight w:val="0"/>
                          <w:marTop w:val="0"/>
                          <w:marBottom w:val="0"/>
                          <w:divBdr>
                            <w:top w:val="none" w:sz="0" w:space="0" w:color="auto"/>
                            <w:left w:val="none" w:sz="0" w:space="0" w:color="auto"/>
                            <w:bottom w:val="none" w:sz="0" w:space="0" w:color="auto"/>
                            <w:right w:val="none" w:sz="0" w:space="0" w:color="auto"/>
                          </w:divBdr>
                        </w:div>
                      </w:divsChild>
                    </w:div>
                    <w:div w:id="879165468">
                      <w:marLeft w:val="0"/>
                      <w:marRight w:val="0"/>
                      <w:marTop w:val="0"/>
                      <w:marBottom w:val="0"/>
                      <w:divBdr>
                        <w:top w:val="none" w:sz="0" w:space="0" w:color="auto"/>
                        <w:left w:val="none" w:sz="0" w:space="0" w:color="auto"/>
                        <w:bottom w:val="none" w:sz="0" w:space="0" w:color="auto"/>
                        <w:right w:val="none" w:sz="0" w:space="0" w:color="auto"/>
                      </w:divBdr>
                      <w:divsChild>
                        <w:div w:id="27998513">
                          <w:marLeft w:val="0"/>
                          <w:marRight w:val="0"/>
                          <w:marTop w:val="0"/>
                          <w:marBottom w:val="0"/>
                          <w:divBdr>
                            <w:top w:val="none" w:sz="0" w:space="0" w:color="auto"/>
                            <w:left w:val="none" w:sz="0" w:space="0" w:color="auto"/>
                            <w:bottom w:val="none" w:sz="0" w:space="0" w:color="auto"/>
                            <w:right w:val="none" w:sz="0" w:space="0" w:color="auto"/>
                          </w:divBdr>
                        </w:div>
                      </w:divsChild>
                    </w:div>
                    <w:div w:id="896166909">
                      <w:marLeft w:val="0"/>
                      <w:marRight w:val="0"/>
                      <w:marTop w:val="0"/>
                      <w:marBottom w:val="0"/>
                      <w:divBdr>
                        <w:top w:val="none" w:sz="0" w:space="0" w:color="auto"/>
                        <w:left w:val="none" w:sz="0" w:space="0" w:color="auto"/>
                        <w:bottom w:val="none" w:sz="0" w:space="0" w:color="auto"/>
                        <w:right w:val="none" w:sz="0" w:space="0" w:color="auto"/>
                      </w:divBdr>
                      <w:divsChild>
                        <w:div w:id="713038207">
                          <w:marLeft w:val="0"/>
                          <w:marRight w:val="0"/>
                          <w:marTop w:val="0"/>
                          <w:marBottom w:val="0"/>
                          <w:divBdr>
                            <w:top w:val="none" w:sz="0" w:space="0" w:color="auto"/>
                            <w:left w:val="none" w:sz="0" w:space="0" w:color="auto"/>
                            <w:bottom w:val="none" w:sz="0" w:space="0" w:color="auto"/>
                            <w:right w:val="none" w:sz="0" w:space="0" w:color="auto"/>
                          </w:divBdr>
                        </w:div>
                      </w:divsChild>
                    </w:div>
                    <w:div w:id="905382218">
                      <w:marLeft w:val="0"/>
                      <w:marRight w:val="0"/>
                      <w:marTop w:val="0"/>
                      <w:marBottom w:val="0"/>
                      <w:divBdr>
                        <w:top w:val="none" w:sz="0" w:space="0" w:color="auto"/>
                        <w:left w:val="none" w:sz="0" w:space="0" w:color="auto"/>
                        <w:bottom w:val="none" w:sz="0" w:space="0" w:color="auto"/>
                        <w:right w:val="none" w:sz="0" w:space="0" w:color="auto"/>
                      </w:divBdr>
                      <w:divsChild>
                        <w:div w:id="1410692089">
                          <w:marLeft w:val="0"/>
                          <w:marRight w:val="0"/>
                          <w:marTop w:val="0"/>
                          <w:marBottom w:val="0"/>
                          <w:divBdr>
                            <w:top w:val="none" w:sz="0" w:space="0" w:color="auto"/>
                            <w:left w:val="none" w:sz="0" w:space="0" w:color="auto"/>
                            <w:bottom w:val="none" w:sz="0" w:space="0" w:color="auto"/>
                            <w:right w:val="none" w:sz="0" w:space="0" w:color="auto"/>
                          </w:divBdr>
                        </w:div>
                      </w:divsChild>
                    </w:div>
                    <w:div w:id="907567685">
                      <w:marLeft w:val="0"/>
                      <w:marRight w:val="0"/>
                      <w:marTop w:val="0"/>
                      <w:marBottom w:val="0"/>
                      <w:divBdr>
                        <w:top w:val="none" w:sz="0" w:space="0" w:color="auto"/>
                        <w:left w:val="none" w:sz="0" w:space="0" w:color="auto"/>
                        <w:bottom w:val="none" w:sz="0" w:space="0" w:color="auto"/>
                        <w:right w:val="none" w:sz="0" w:space="0" w:color="auto"/>
                      </w:divBdr>
                      <w:divsChild>
                        <w:div w:id="257758341">
                          <w:marLeft w:val="0"/>
                          <w:marRight w:val="0"/>
                          <w:marTop w:val="0"/>
                          <w:marBottom w:val="0"/>
                          <w:divBdr>
                            <w:top w:val="none" w:sz="0" w:space="0" w:color="auto"/>
                            <w:left w:val="none" w:sz="0" w:space="0" w:color="auto"/>
                            <w:bottom w:val="none" w:sz="0" w:space="0" w:color="auto"/>
                            <w:right w:val="none" w:sz="0" w:space="0" w:color="auto"/>
                          </w:divBdr>
                        </w:div>
                      </w:divsChild>
                    </w:div>
                    <w:div w:id="914320566">
                      <w:marLeft w:val="0"/>
                      <w:marRight w:val="0"/>
                      <w:marTop w:val="0"/>
                      <w:marBottom w:val="0"/>
                      <w:divBdr>
                        <w:top w:val="none" w:sz="0" w:space="0" w:color="auto"/>
                        <w:left w:val="none" w:sz="0" w:space="0" w:color="auto"/>
                        <w:bottom w:val="none" w:sz="0" w:space="0" w:color="auto"/>
                        <w:right w:val="none" w:sz="0" w:space="0" w:color="auto"/>
                      </w:divBdr>
                      <w:divsChild>
                        <w:div w:id="131216089">
                          <w:marLeft w:val="0"/>
                          <w:marRight w:val="0"/>
                          <w:marTop w:val="0"/>
                          <w:marBottom w:val="0"/>
                          <w:divBdr>
                            <w:top w:val="none" w:sz="0" w:space="0" w:color="auto"/>
                            <w:left w:val="none" w:sz="0" w:space="0" w:color="auto"/>
                            <w:bottom w:val="none" w:sz="0" w:space="0" w:color="auto"/>
                            <w:right w:val="none" w:sz="0" w:space="0" w:color="auto"/>
                          </w:divBdr>
                        </w:div>
                      </w:divsChild>
                    </w:div>
                    <w:div w:id="962928598">
                      <w:marLeft w:val="0"/>
                      <w:marRight w:val="0"/>
                      <w:marTop w:val="0"/>
                      <w:marBottom w:val="0"/>
                      <w:divBdr>
                        <w:top w:val="none" w:sz="0" w:space="0" w:color="auto"/>
                        <w:left w:val="none" w:sz="0" w:space="0" w:color="auto"/>
                        <w:bottom w:val="none" w:sz="0" w:space="0" w:color="auto"/>
                        <w:right w:val="none" w:sz="0" w:space="0" w:color="auto"/>
                      </w:divBdr>
                      <w:divsChild>
                        <w:div w:id="1457531568">
                          <w:marLeft w:val="0"/>
                          <w:marRight w:val="0"/>
                          <w:marTop w:val="0"/>
                          <w:marBottom w:val="0"/>
                          <w:divBdr>
                            <w:top w:val="none" w:sz="0" w:space="0" w:color="auto"/>
                            <w:left w:val="none" w:sz="0" w:space="0" w:color="auto"/>
                            <w:bottom w:val="none" w:sz="0" w:space="0" w:color="auto"/>
                            <w:right w:val="none" w:sz="0" w:space="0" w:color="auto"/>
                          </w:divBdr>
                        </w:div>
                      </w:divsChild>
                    </w:div>
                    <w:div w:id="974136872">
                      <w:marLeft w:val="0"/>
                      <w:marRight w:val="0"/>
                      <w:marTop w:val="0"/>
                      <w:marBottom w:val="0"/>
                      <w:divBdr>
                        <w:top w:val="none" w:sz="0" w:space="0" w:color="auto"/>
                        <w:left w:val="none" w:sz="0" w:space="0" w:color="auto"/>
                        <w:bottom w:val="none" w:sz="0" w:space="0" w:color="auto"/>
                        <w:right w:val="none" w:sz="0" w:space="0" w:color="auto"/>
                      </w:divBdr>
                      <w:divsChild>
                        <w:div w:id="1852602528">
                          <w:marLeft w:val="0"/>
                          <w:marRight w:val="0"/>
                          <w:marTop w:val="0"/>
                          <w:marBottom w:val="0"/>
                          <w:divBdr>
                            <w:top w:val="none" w:sz="0" w:space="0" w:color="auto"/>
                            <w:left w:val="none" w:sz="0" w:space="0" w:color="auto"/>
                            <w:bottom w:val="none" w:sz="0" w:space="0" w:color="auto"/>
                            <w:right w:val="none" w:sz="0" w:space="0" w:color="auto"/>
                          </w:divBdr>
                        </w:div>
                      </w:divsChild>
                    </w:div>
                    <w:div w:id="983316886">
                      <w:marLeft w:val="0"/>
                      <w:marRight w:val="0"/>
                      <w:marTop w:val="0"/>
                      <w:marBottom w:val="0"/>
                      <w:divBdr>
                        <w:top w:val="none" w:sz="0" w:space="0" w:color="auto"/>
                        <w:left w:val="none" w:sz="0" w:space="0" w:color="auto"/>
                        <w:bottom w:val="none" w:sz="0" w:space="0" w:color="auto"/>
                        <w:right w:val="none" w:sz="0" w:space="0" w:color="auto"/>
                      </w:divBdr>
                      <w:divsChild>
                        <w:div w:id="175851443">
                          <w:marLeft w:val="0"/>
                          <w:marRight w:val="0"/>
                          <w:marTop w:val="0"/>
                          <w:marBottom w:val="0"/>
                          <w:divBdr>
                            <w:top w:val="none" w:sz="0" w:space="0" w:color="auto"/>
                            <w:left w:val="none" w:sz="0" w:space="0" w:color="auto"/>
                            <w:bottom w:val="none" w:sz="0" w:space="0" w:color="auto"/>
                            <w:right w:val="none" w:sz="0" w:space="0" w:color="auto"/>
                          </w:divBdr>
                        </w:div>
                      </w:divsChild>
                    </w:div>
                    <w:div w:id="987592963">
                      <w:marLeft w:val="0"/>
                      <w:marRight w:val="0"/>
                      <w:marTop w:val="0"/>
                      <w:marBottom w:val="0"/>
                      <w:divBdr>
                        <w:top w:val="none" w:sz="0" w:space="0" w:color="auto"/>
                        <w:left w:val="none" w:sz="0" w:space="0" w:color="auto"/>
                        <w:bottom w:val="none" w:sz="0" w:space="0" w:color="auto"/>
                        <w:right w:val="none" w:sz="0" w:space="0" w:color="auto"/>
                      </w:divBdr>
                      <w:divsChild>
                        <w:div w:id="637876296">
                          <w:marLeft w:val="0"/>
                          <w:marRight w:val="0"/>
                          <w:marTop w:val="0"/>
                          <w:marBottom w:val="0"/>
                          <w:divBdr>
                            <w:top w:val="none" w:sz="0" w:space="0" w:color="auto"/>
                            <w:left w:val="none" w:sz="0" w:space="0" w:color="auto"/>
                            <w:bottom w:val="none" w:sz="0" w:space="0" w:color="auto"/>
                            <w:right w:val="none" w:sz="0" w:space="0" w:color="auto"/>
                          </w:divBdr>
                        </w:div>
                      </w:divsChild>
                    </w:div>
                    <w:div w:id="997537407">
                      <w:marLeft w:val="0"/>
                      <w:marRight w:val="0"/>
                      <w:marTop w:val="0"/>
                      <w:marBottom w:val="0"/>
                      <w:divBdr>
                        <w:top w:val="none" w:sz="0" w:space="0" w:color="auto"/>
                        <w:left w:val="none" w:sz="0" w:space="0" w:color="auto"/>
                        <w:bottom w:val="none" w:sz="0" w:space="0" w:color="auto"/>
                        <w:right w:val="none" w:sz="0" w:space="0" w:color="auto"/>
                      </w:divBdr>
                      <w:divsChild>
                        <w:div w:id="816805371">
                          <w:marLeft w:val="0"/>
                          <w:marRight w:val="0"/>
                          <w:marTop w:val="0"/>
                          <w:marBottom w:val="0"/>
                          <w:divBdr>
                            <w:top w:val="none" w:sz="0" w:space="0" w:color="auto"/>
                            <w:left w:val="none" w:sz="0" w:space="0" w:color="auto"/>
                            <w:bottom w:val="none" w:sz="0" w:space="0" w:color="auto"/>
                            <w:right w:val="none" w:sz="0" w:space="0" w:color="auto"/>
                          </w:divBdr>
                        </w:div>
                      </w:divsChild>
                    </w:div>
                    <w:div w:id="1004744566">
                      <w:marLeft w:val="0"/>
                      <w:marRight w:val="0"/>
                      <w:marTop w:val="0"/>
                      <w:marBottom w:val="0"/>
                      <w:divBdr>
                        <w:top w:val="none" w:sz="0" w:space="0" w:color="auto"/>
                        <w:left w:val="none" w:sz="0" w:space="0" w:color="auto"/>
                        <w:bottom w:val="none" w:sz="0" w:space="0" w:color="auto"/>
                        <w:right w:val="none" w:sz="0" w:space="0" w:color="auto"/>
                      </w:divBdr>
                      <w:divsChild>
                        <w:div w:id="1852066572">
                          <w:marLeft w:val="0"/>
                          <w:marRight w:val="0"/>
                          <w:marTop w:val="0"/>
                          <w:marBottom w:val="0"/>
                          <w:divBdr>
                            <w:top w:val="none" w:sz="0" w:space="0" w:color="auto"/>
                            <w:left w:val="none" w:sz="0" w:space="0" w:color="auto"/>
                            <w:bottom w:val="none" w:sz="0" w:space="0" w:color="auto"/>
                            <w:right w:val="none" w:sz="0" w:space="0" w:color="auto"/>
                          </w:divBdr>
                        </w:div>
                      </w:divsChild>
                    </w:div>
                    <w:div w:id="1015110691">
                      <w:marLeft w:val="0"/>
                      <w:marRight w:val="0"/>
                      <w:marTop w:val="0"/>
                      <w:marBottom w:val="0"/>
                      <w:divBdr>
                        <w:top w:val="none" w:sz="0" w:space="0" w:color="auto"/>
                        <w:left w:val="none" w:sz="0" w:space="0" w:color="auto"/>
                        <w:bottom w:val="none" w:sz="0" w:space="0" w:color="auto"/>
                        <w:right w:val="none" w:sz="0" w:space="0" w:color="auto"/>
                      </w:divBdr>
                      <w:divsChild>
                        <w:div w:id="1113938918">
                          <w:marLeft w:val="0"/>
                          <w:marRight w:val="0"/>
                          <w:marTop w:val="0"/>
                          <w:marBottom w:val="0"/>
                          <w:divBdr>
                            <w:top w:val="none" w:sz="0" w:space="0" w:color="auto"/>
                            <w:left w:val="none" w:sz="0" w:space="0" w:color="auto"/>
                            <w:bottom w:val="none" w:sz="0" w:space="0" w:color="auto"/>
                            <w:right w:val="none" w:sz="0" w:space="0" w:color="auto"/>
                          </w:divBdr>
                        </w:div>
                      </w:divsChild>
                    </w:div>
                    <w:div w:id="1019090614">
                      <w:marLeft w:val="0"/>
                      <w:marRight w:val="0"/>
                      <w:marTop w:val="0"/>
                      <w:marBottom w:val="0"/>
                      <w:divBdr>
                        <w:top w:val="none" w:sz="0" w:space="0" w:color="auto"/>
                        <w:left w:val="none" w:sz="0" w:space="0" w:color="auto"/>
                        <w:bottom w:val="none" w:sz="0" w:space="0" w:color="auto"/>
                        <w:right w:val="none" w:sz="0" w:space="0" w:color="auto"/>
                      </w:divBdr>
                      <w:divsChild>
                        <w:div w:id="348876592">
                          <w:marLeft w:val="0"/>
                          <w:marRight w:val="0"/>
                          <w:marTop w:val="0"/>
                          <w:marBottom w:val="0"/>
                          <w:divBdr>
                            <w:top w:val="none" w:sz="0" w:space="0" w:color="auto"/>
                            <w:left w:val="none" w:sz="0" w:space="0" w:color="auto"/>
                            <w:bottom w:val="none" w:sz="0" w:space="0" w:color="auto"/>
                            <w:right w:val="none" w:sz="0" w:space="0" w:color="auto"/>
                          </w:divBdr>
                        </w:div>
                      </w:divsChild>
                    </w:div>
                    <w:div w:id="1031612748">
                      <w:marLeft w:val="0"/>
                      <w:marRight w:val="0"/>
                      <w:marTop w:val="0"/>
                      <w:marBottom w:val="0"/>
                      <w:divBdr>
                        <w:top w:val="none" w:sz="0" w:space="0" w:color="auto"/>
                        <w:left w:val="none" w:sz="0" w:space="0" w:color="auto"/>
                        <w:bottom w:val="none" w:sz="0" w:space="0" w:color="auto"/>
                        <w:right w:val="none" w:sz="0" w:space="0" w:color="auto"/>
                      </w:divBdr>
                      <w:divsChild>
                        <w:div w:id="489173734">
                          <w:marLeft w:val="0"/>
                          <w:marRight w:val="0"/>
                          <w:marTop w:val="0"/>
                          <w:marBottom w:val="0"/>
                          <w:divBdr>
                            <w:top w:val="none" w:sz="0" w:space="0" w:color="auto"/>
                            <w:left w:val="none" w:sz="0" w:space="0" w:color="auto"/>
                            <w:bottom w:val="none" w:sz="0" w:space="0" w:color="auto"/>
                            <w:right w:val="none" w:sz="0" w:space="0" w:color="auto"/>
                          </w:divBdr>
                        </w:div>
                      </w:divsChild>
                    </w:div>
                    <w:div w:id="1032849912">
                      <w:marLeft w:val="0"/>
                      <w:marRight w:val="0"/>
                      <w:marTop w:val="0"/>
                      <w:marBottom w:val="0"/>
                      <w:divBdr>
                        <w:top w:val="none" w:sz="0" w:space="0" w:color="auto"/>
                        <w:left w:val="none" w:sz="0" w:space="0" w:color="auto"/>
                        <w:bottom w:val="none" w:sz="0" w:space="0" w:color="auto"/>
                        <w:right w:val="none" w:sz="0" w:space="0" w:color="auto"/>
                      </w:divBdr>
                      <w:divsChild>
                        <w:div w:id="1989943183">
                          <w:marLeft w:val="0"/>
                          <w:marRight w:val="0"/>
                          <w:marTop w:val="0"/>
                          <w:marBottom w:val="0"/>
                          <w:divBdr>
                            <w:top w:val="none" w:sz="0" w:space="0" w:color="auto"/>
                            <w:left w:val="none" w:sz="0" w:space="0" w:color="auto"/>
                            <w:bottom w:val="none" w:sz="0" w:space="0" w:color="auto"/>
                            <w:right w:val="none" w:sz="0" w:space="0" w:color="auto"/>
                          </w:divBdr>
                        </w:div>
                      </w:divsChild>
                    </w:div>
                    <w:div w:id="1056126364">
                      <w:marLeft w:val="0"/>
                      <w:marRight w:val="0"/>
                      <w:marTop w:val="0"/>
                      <w:marBottom w:val="0"/>
                      <w:divBdr>
                        <w:top w:val="none" w:sz="0" w:space="0" w:color="auto"/>
                        <w:left w:val="none" w:sz="0" w:space="0" w:color="auto"/>
                        <w:bottom w:val="none" w:sz="0" w:space="0" w:color="auto"/>
                        <w:right w:val="none" w:sz="0" w:space="0" w:color="auto"/>
                      </w:divBdr>
                      <w:divsChild>
                        <w:div w:id="78185400">
                          <w:marLeft w:val="0"/>
                          <w:marRight w:val="0"/>
                          <w:marTop w:val="0"/>
                          <w:marBottom w:val="0"/>
                          <w:divBdr>
                            <w:top w:val="none" w:sz="0" w:space="0" w:color="auto"/>
                            <w:left w:val="none" w:sz="0" w:space="0" w:color="auto"/>
                            <w:bottom w:val="none" w:sz="0" w:space="0" w:color="auto"/>
                            <w:right w:val="none" w:sz="0" w:space="0" w:color="auto"/>
                          </w:divBdr>
                        </w:div>
                      </w:divsChild>
                    </w:div>
                    <w:div w:id="1071582577">
                      <w:marLeft w:val="0"/>
                      <w:marRight w:val="0"/>
                      <w:marTop w:val="0"/>
                      <w:marBottom w:val="0"/>
                      <w:divBdr>
                        <w:top w:val="none" w:sz="0" w:space="0" w:color="auto"/>
                        <w:left w:val="none" w:sz="0" w:space="0" w:color="auto"/>
                        <w:bottom w:val="none" w:sz="0" w:space="0" w:color="auto"/>
                        <w:right w:val="none" w:sz="0" w:space="0" w:color="auto"/>
                      </w:divBdr>
                      <w:divsChild>
                        <w:div w:id="1717001945">
                          <w:marLeft w:val="0"/>
                          <w:marRight w:val="0"/>
                          <w:marTop w:val="0"/>
                          <w:marBottom w:val="0"/>
                          <w:divBdr>
                            <w:top w:val="none" w:sz="0" w:space="0" w:color="auto"/>
                            <w:left w:val="none" w:sz="0" w:space="0" w:color="auto"/>
                            <w:bottom w:val="none" w:sz="0" w:space="0" w:color="auto"/>
                            <w:right w:val="none" w:sz="0" w:space="0" w:color="auto"/>
                          </w:divBdr>
                        </w:div>
                      </w:divsChild>
                    </w:div>
                    <w:div w:id="1093822039">
                      <w:marLeft w:val="0"/>
                      <w:marRight w:val="0"/>
                      <w:marTop w:val="0"/>
                      <w:marBottom w:val="0"/>
                      <w:divBdr>
                        <w:top w:val="none" w:sz="0" w:space="0" w:color="auto"/>
                        <w:left w:val="none" w:sz="0" w:space="0" w:color="auto"/>
                        <w:bottom w:val="none" w:sz="0" w:space="0" w:color="auto"/>
                        <w:right w:val="none" w:sz="0" w:space="0" w:color="auto"/>
                      </w:divBdr>
                      <w:divsChild>
                        <w:div w:id="1790515497">
                          <w:marLeft w:val="0"/>
                          <w:marRight w:val="0"/>
                          <w:marTop w:val="0"/>
                          <w:marBottom w:val="0"/>
                          <w:divBdr>
                            <w:top w:val="none" w:sz="0" w:space="0" w:color="auto"/>
                            <w:left w:val="none" w:sz="0" w:space="0" w:color="auto"/>
                            <w:bottom w:val="none" w:sz="0" w:space="0" w:color="auto"/>
                            <w:right w:val="none" w:sz="0" w:space="0" w:color="auto"/>
                          </w:divBdr>
                        </w:div>
                      </w:divsChild>
                    </w:div>
                    <w:div w:id="1135761348">
                      <w:marLeft w:val="0"/>
                      <w:marRight w:val="0"/>
                      <w:marTop w:val="0"/>
                      <w:marBottom w:val="0"/>
                      <w:divBdr>
                        <w:top w:val="none" w:sz="0" w:space="0" w:color="auto"/>
                        <w:left w:val="none" w:sz="0" w:space="0" w:color="auto"/>
                        <w:bottom w:val="none" w:sz="0" w:space="0" w:color="auto"/>
                        <w:right w:val="none" w:sz="0" w:space="0" w:color="auto"/>
                      </w:divBdr>
                      <w:divsChild>
                        <w:div w:id="359666411">
                          <w:marLeft w:val="0"/>
                          <w:marRight w:val="0"/>
                          <w:marTop w:val="0"/>
                          <w:marBottom w:val="0"/>
                          <w:divBdr>
                            <w:top w:val="none" w:sz="0" w:space="0" w:color="auto"/>
                            <w:left w:val="none" w:sz="0" w:space="0" w:color="auto"/>
                            <w:bottom w:val="none" w:sz="0" w:space="0" w:color="auto"/>
                            <w:right w:val="none" w:sz="0" w:space="0" w:color="auto"/>
                          </w:divBdr>
                        </w:div>
                      </w:divsChild>
                    </w:div>
                    <w:div w:id="1159344388">
                      <w:marLeft w:val="0"/>
                      <w:marRight w:val="0"/>
                      <w:marTop w:val="0"/>
                      <w:marBottom w:val="0"/>
                      <w:divBdr>
                        <w:top w:val="none" w:sz="0" w:space="0" w:color="auto"/>
                        <w:left w:val="none" w:sz="0" w:space="0" w:color="auto"/>
                        <w:bottom w:val="none" w:sz="0" w:space="0" w:color="auto"/>
                        <w:right w:val="none" w:sz="0" w:space="0" w:color="auto"/>
                      </w:divBdr>
                      <w:divsChild>
                        <w:div w:id="1306855062">
                          <w:marLeft w:val="0"/>
                          <w:marRight w:val="0"/>
                          <w:marTop w:val="0"/>
                          <w:marBottom w:val="0"/>
                          <w:divBdr>
                            <w:top w:val="none" w:sz="0" w:space="0" w:color="auto"/>
                            <w:left w:val="none" w:sz="0" w:space="0" w:color="auto"/>
                            <w:bottom w:val="none" w:sz="0" w:space="0" w:color="auto"/>
                            <w:right w:val="none" w:sz="0" w:space="0" w:color="auto"/>
                          </w:divBdr>
                        </w:div>
                      </w:divsChild>
                    </w:div>
                    <w:div w:id="1177307925">
                      <w:marLeft w:val="0"/>
                      <w:marRight w:val="0"/>
                      <w:marTop w:val="0"/>
                      <w:marBottom w:val="0"/>
                      <w:divBdr>
                        <w:top w:val="none" w:sz="0" w:space="0" w:color="auto"/>
                        <w:left w:val="none" w:sz="0" w:space="0" w:color="auto"/>
                        <w:bottom w:val="none" w:sz="0" w:space="0" w:color="auto"/>
                        <w:right w:val="none" w:sz="0" w:space="0" w:color="auto"/>
                      </w:divBdr>
                      <w:divsChild>
                        <w:div w:id="115150777">
                          <w:marLeft w:val="0"/>
                          <w:marRight w:val="0"/>
                          <w:marTop w:val="0"/>
                          <w:marBottom w:val="0"/>
                          <w:divBdr>
                            <w:top w:val="none" w:sz="0" w:space="0" w:color="auto"/>
                            <w:left w:val="none" w:sz="0" w:space="0" w:color="auto"/>
                            <w:bottom w:val="none" w:sz="0" w:space="0" w:color="auto"/>
                            <w:right w:val="none" w:sz="0" w:space="0" w:color="auto"/>
                          </w:divBdr>
                        </w:div>
                      </w:divsChild>
                    </w:div>
                    <w:div w:id="1209340521">
                      <w:marLeft w:val="0"/>
                      <w:marRight w:val="0"/>
                      <w:marTop w:val="0"/>
                      <w:marBottom w:val="0"/>
                      <w:divBdr>
                        <w:top w:val="none" w:sz="0" w:space="0" w:color="auto"/>
                        <w:left w:val="none" w:sz="0" w:space="0" w:color="auto"/>
                        <w:bottom w:val="none" w:sz="0" w:space="0" w:color="auto"/>
                        <w:right w:val="none" w:sz="0" w:space="0" w:color="auto"/>
                      </w:divBdr>
                      <w:divsChild>
                        <w:div w:id="1905482743">
                          <w:marLeft w:val="0"/>
                          <w:marRight w:val="0"/>
                          <w:marTop w:val="0"/>
                          <w:marBottom w:val="0"/>
                          <w:divBdr>
                            <w:top w:val="none" w:sz="0" w:space="0" w:color="auto"/>
                            <w:left w:val="none" w:sz="0" w:space="0" w:color="auto"/>
                            <w:bottom w:val="none" w:sz="0" w:space="0" w:color="auto"/>
                            <w:right w:val="none" w:sz="0" w:space="0" w:color="auto"/>
                          </w:divBdr>
                        </w:div>
                      </w:divsChild>
                    </w:div>
                    <w:div w:id="1222980735">
                      <w:marLeft w:val="0"/>
                      <w:marRight w:val="0"/>
                      <w:marTop w:val="0"/>
                      <w:marBottom w:val="0"/>
                      <w:divBdr>
                        <w:top w:val="none" w:sz="0" w:space="0" w:color="auto"/>
                        <w:left w:val="none" w:sz="0" w:space="0" w:color="auto"/>
                        <w:bottom w:val="none" w:sz="0" w:space="0" w:color="auto"/>
                        <w:right w:val="none" w:sz="0" w:space="0" w:color="auto"/>
                      </w:divBdr>
                      <w:divsChild>
                        <w:div w:id="1501384551">
                          <w:marLeft w:val="0"/>
                          <w:marRight w:val="0"/>
                          <w:marTop w:val="0"/>
                          <w:marBottom w:val="0"/>
                          <w:divBdr>
                            <w:top w:val="none" w:sz="0" w:space="0" w:color="auto"/>
                            <w:left w:val="none" w:sz="0" w:space="0" w:color="auto"/>
                            <w:bottom w:val="none" w:sz="0" w:space="0" w:color="auto"/>
                            <w:right w:val="none" w:sz="0" w:space="0" w:color="auto"/>
                          </w:divBdr>
                        </w:div>
                      </w:divsChild>
                    </w:div>
                    <w:div w:id="1243105645">
                      <w:marLeft w:val="0"/>
                      <w:marRight w:val="0"/>
                      <w:marTop w:val="0"/>
                      <w:marBottom w:val="0"/>
                      <w:divBdr>
                        <w:top w:val="none" w:sz="0" w:space="0" w:color="auto"/>
                        <w:left w:val="none" w:sz="0" w:space="0" w:color="auto"/>
                        <w:bottom w:val="none" w:sz="0" w:space="0" w:color="auto"/>
                        <w:right w:val="none" w:sz="0" w:space="0" w:color="auto"/>
                      </w:divBdr>
                      <w:divsChild>
                        <w:div w:id="838427343">
                          <w:marLeft w:val="0"/>
                          <w:marRight w:val="0"/>
                          <w:marTop w:val="0"/>
                          <w:marBottom w:val="0"/>
                          <w:divBdr>
                            <w:top w:val="none" w:sz="0" w:space="0" w:color="auto"/>
                            <w:left w:val="none" w:sz="0" w:space="0" w:color="auto"/>
                            <w:bottom w:val="none" w:sz="0" w:space="0" w:color="auto"/>
                            <w:right w:val="none" w:sz="0" w:space="0" w:color="auto"/>
                          </w:divBdr>
                        </w:div>
                      </w:divsChild>
                    </w:div>
                    <w:div w:id="1246570355">
                      <w:marLeft w:val="0"/>
                      <w:marRight w:val="0"/>
                      <w:marTop w:val="0"/>
                      <w:marBottom w:val="0"/>
                      <w:divBdr>
                        <w:top w:val="none" w:sz="0" w:space="0" w:color="auto"/>
                        <w:left w:val="none" w:sz="0" w:space="0" w:color="auto"/>
                        <w:bottom w:val="none" w:sz="0" w:space="0" w:color="auto"/>
                        <w:right w:val="none" w:sz="0" w:space="0" w:color="auto"/>
                      </w:divBdr>
                      <w:divsChild>
                        <w:div w:id="1695032341">
                          <w:marLeft w:val="0"/>
                          <w:marRight w:val="0"/>
                          <w:marTop w:val="0"/>
                          <w:marBottom w:val="0"/>
                          <w:divBdr>
                            <w:top w:val="none" w:sz="0" w:space="0" w:color="auto"/>
                            <w:left w:val="none" w:sz="0" w:space="0" w:color="auto"/>
                            <w:bottom w:val="none" w:sz="0" w:space="0" w:color="auto"/>
                            <w:right w:val="none" w:sz="0" w:space="0" w:color="auto"/>
                          </w:divBdr>
                        </w:div>
                      </w:divsChild>
                    </w:div>
                    <w:div w:id="1272785710">
                      <w:marLeft w:val="0"/>
                      <w:marRight w:val="0"/>
                      <w:marTop w:val="0"/>
                      <w:marBottom w:val="0"/>
                      <w:divBdr>
                        <w:top w:val="none" w:sz="0" w:space="0" w:color="auto"/>
                        <w:left w:val="none" w:sz="0" w:space="0" w:color="auto"/>
                        <w:bottom w:val="none" w:sz="0" w:space="0" w:color="auto"/>
                        <w:right w:val="none" w:sz="0" w:space="0" w:color="auto"/>
                      </w:divBdr>
                      <w:divsChild>
                        <w:div w:id="250505432">
                          <w:marLeft w:val="0"/>
                          <w:marRight w:val="0"/>
                          <w:marTop w:val="0"/>
                          <w:marBottom w:val="0"/>
                          <w:divBdr>
                            <w:top w:val="none" w:sz="0" w:space="0" w:color="auto"/>
                            <w:left w:val="none" w:sz="0" w:space="0" w:color="auto"/>
                            <w:bottom w:val="none" w:sz="0" w:space="0" w:color="auto"/>
                            <w:right w:val="none" w:sz="0" w:space="0" w:color="auto"/>
                          </w:divBdr>
                        </w:div>
                      </w:divsChild>
                    </w:div>
                    <w:div w:id="1277442566">
                      <w:marLeft w:val="0"/>
                      <w:marRight w:val="0"/>
                      <w:marTop w:val="0"/>
                      <w:marBottom w:val="0"/>
                      <w:divBdr>
                        <w:top w:val="none" w:sz="0" w:space="0" w:color="auto"/>
                        <w:left w:val="none" w:sz="0" w:space="0" w:color="auto"/>
                        <w:bottom w:val="none" w:sz="0" w:space="0" w:color="auto"/>
                        <w:right w:val="none" w:sz="0" w:space="0" w:color="auto"/>
                      </w:divBdr>
                      <w:divsChild>
                        <w:div w:id="165361419">
                          <w:marLeft w:val="0"/>
                          <w:marRight w:val="0"/>
                          <w:marTop w:val="0"/>
                          <w:marBottom w:val="0"/>
                          <w:divBdr>
                            <w:top w:val="none" w:sz="0" w:space="0" w:color="auto"/>
                            <w:left w:val="none" w:sz="0" w:space="0" w:color="auto"/>
                            <w:bottom w:val="none" w:sz="0" w:space="0" w:color="auto"/>
                            <w:right w:val="none" w:sz="0" w:space="0" w:color="auto"/>
                          </w:divBdr>
                        </w:div>
                      </w:divsChild>
                    </w:div>
                    <w:div w:id="1307398303">
                      <w:marLeft w:val="0"/>
                      <w:marRight w:val="0"/>
                      <w:marTop w:val="0"/>
                      <w:marBottom w:val="0"/>
                      <w:divBdr>
                        <w:top w:val="none" w:sz="0" w:space="0" w:color="auto"/>
                        <w:left w:val="none" w:sz="0" w:space="0" w:color="auto"/>
                        <w:bottom w:val="none" w:sz="0" w:space="0" w:color="auto"/>
                        <w:right w:val="none" w:sz="0" w:space="0" w:color="auto"/>
                      </w:divBdr>
                      <w:divsChild>
                        <w:div w:id="865214635">
                          <w:marLeft w:val="0"/>
                          <w:marRight w:val="0"/>
                          <w:marTop w:val="0"/>
                          <w:marBottom w:val="0"/>
                          <w:divBdr>
                            <w:top w:val="none" w:sz="0" w:space="0" w:color="auto"/>
                            <w:left w:val="none" w:sz="0" w:space="0" w:color="auto"/>
                            <w:bottom w:val="none" w:sz="0" w:space="0" w:color="auto"/>
                            <w:right w:val="none" w:sz="0" w:space="0" w:color="auto"/>
                          </w:divBdr>
                        </w:div>
                      </w:divsChild>
                    </w:div>
                    <w:div w:id="1308391598">
                      <w:marLeft w:val="0"/>
                      <w:marRight w:val="0"/>
                      <w:marTop w:val="0"/>
                      <w:marBottom w:val="0"/>
                      <w:divBdr>
                        <w:top w:val="none" w:sz="0" w:space="0" w:color="auto"/>
                        <w:left w:val="none" w:sz="0" w:space="0" w:color="auto"/>
                        <w:bottom w:val="none" w:sz="0" w:space="0" w:color="auto"/>
                        <w:right w:val="none" w:sz="0" w:space="0" w:color="auto"/>
                      </w:divBdr>
                      <w:divsChild>
                        <w:div w:id="583880438">
                          <w:marLeft w:val="0"/>
                          <w:marRight w:val="0"/>
                          <w:marTop w:val="0"/>
                          <w:marBottom w:val="0"/>
                          <w:divBdr>
                            <w:top w:val="none" w:sz="0" w:space="0" w:color="auto"/>
                            <w:left w:val="none" w:sz="0" w:space="0" w:color="auto"/>
                            <w:bottom w:val="none" w:sz="0" w:space="0" w:color="auto"/>
                            <w:right w:val="none" w:sz="0" w:space="0" w:color="auto"/>
                          </w:divBdr>
                        </w:div>
                      </w:divsChild>
                    </w:div>
                    <w:div w:id="1325472619">
                      <w:marLeft w:val="0"/>
                      <w:marRight w:val="0"/>
                      <w:marTop w:val="0"/>
                      <w:marBottom w:val="0"/>
                      <w:divBdr>
                        <w:top w:val="none" w:sz="0" w:space="0" w:color="auto"/>
                        <w:left w:val="none" w:sz="0" w:space="0" w:color="auto"/>
                        <w:bottom w:val="none" w:sz="0" w:space="0" w:color="auto"/>
                        <w:right w:val="none" w:sz="0" w:space="0" w:color="auto"/>
                      </w:divBdr>
                      <w:divsChild>
                        <w:div w:id="38557787">
                          <w:marLeft w:val="0"/>
                          <w:marRight w:val="0"/>
                          <w:marTop w:val="0"/>
                          <w:marBottom w:val="0"/>
                          <w:divBdr>
                            <w:top w:val="none" w:sz="0" w:space="0" w:color="auto"/>
                            <w:left w:val="none" w:sz="0" w:space="0" w:color="auto"/>
                            <w:bottom w:val="none" w:sz="0" w:space="0" w:color="auto"/>
                            <w:right w:val="none" w:sz="0" w:space="0" w:color="auto"/>
                          </w:divBdr>
                        </w:div>
                      </w:divsChild>
                    </w:div>
                    <w:div w:id="1343624790">
                      <w:marLeft w:val="0"/>
                      <w:marRight w:val="0"/>
                      <w:marTop w:val="0"/>
                      <w:marBottom w:val="0"/>
                      <w:divBdr>
                        <w:top w:val="none" w:sz="0" w:space="0" w:color="auto"/>
                        <w:left w:val="none" w:sz="0" w:space="0" w:color="auto"/>
                        <w:bottom w:val="none" w:sz="0" w:space="0" w:color="auto"/>
                        <w:right w:val="none" w:sz="0" w:space="0" w:color="auto"/>
                      </w:divBdr>
                      <w:divsChild>
                        <w:div w:id="1397975840">
                          <w:marLeft w:val="0"/>
                          <w:marRight w:val="0"/>
                          <w:marTop w:val="0"/>
                          <w:marBottom w:val="0"/>
                          <w:divBdr>
                            <w:top w:val="none" w:sz="0" w:space="0" w:color="auto"/>
                            <w:left w:val="none" w:sz="0" w:space="0" w:color="auto"/>
                            <w:bottom w:val="none" w:sz="0" w:space="0" w:color="auto"/>
                            <w:right w:val="none" w:sz="0" w:space="0" w:color="auto"/>
                          </w:divBdr>
                        </w:div>
                      </w:divsChild>
                    </w:div>
                    <w:div w:id="1381249221">
                      <w:marLeft w:val="0"/>
                      <w:marRight w:val="0"/>
                      <w:marTop w:val="0"/>
                      <w:marBottom w:val="0"/>
                      <w:divBdr>
                        <w:top w:val="none" w:sz="0" w:space="0" w:color="auto"/>
                        <w:left w:val="none" w:sz="0" w:space="0" w:color="auto"/>
                        <w:bottom w:val="none" w:sz="0" w:space="0" w:color="auto"/>
                        <w:right w:val="none" w:sz="0" w:space="0" w:color="auto"/>
                      </w:divBdr>
                      <w:divsChild>
                        <w:div w:id="1536113904">
                          <w:marLeft w:val="0"/>
                          <w:marRight w:val="0"/>
                          <w:marTop w:val="0"/>
                          <w:marBottom w:val="0"/>
                          <w:divBdr>
                            <w:top w:val="none" w:sz="0" w:space="0" w:color="auto"/>
                            <w:left w:val="none" w:sz="0" w:space="0" w:color="auto"/>
                            <w:bottom w:val="none" w:sz="0" w:space="0" w:color="auto"/>
                            <w:right w:val="none" w:sz="0" w:space="0" w:color="auto"/>
                          </w:divBdr>
                        </w:div>
                      </w:divsChild>
                    </w:div>
                    <w:div w:id="1394699180">
                      <w:marLeft w:val="0"/>
                      <w:marRight w:val="0"/>
                      <w:marTop w:val="0"/>
                      <w:marBottom w:val="0"/>
                      <w:divBdr>
                        <w:top w:val="none" w:sz="0" w:space="0" w:color="auto"/>
                        <w:left w:val="none" w:sz="0" w:space="0" w:color="auto"/>
                        <w:bottom w:val="none" w:sz="0" w:space="0" w:color="auto"/>
                        <w:right w:val="none" w:sz="0" w:space="0" w:color="auto"/>
                      </w:divBdr>
                      <w:divsChild>
                        <w:div w:id="1794906062">
                          <w:marLeft w:val="0"/>
                          <w:marRight w:val="0"/>
                          <w:marTop w:val="0"/>
                          <w:marBottom w:val="0"/>
                          <w:divBdr>
                            <w:top w:val="none" w:sz="0" w:space="0" w:color="auto"/>
                            <w:left w:val="none" w:sz="0" w:space="0" w:color="auto"/>
                            <w:bottom w:val="none" w:sz="0" w:space="0" w:color="auto"/>
                            <w:right w:val="none" w:sz="0" w:space="0" w:color="auto"/>
                          </w:divBdr>
                        </w:div>
                      </w:divsChild>
                    </w:div>
                    <w:div w:id="1406874713">
                      <w:marLeft w:val="0"/>
                      <w:marRight w:val="0"/>
                      <w:marTop w:val="0"/>
                      <w:marBottom w:val="0"/>
                      <w:divBdr>
                        <w:top w:val="none" w:sz="0" w:space="0" w:color="auto"/>
                        <w:left w:val="none" w:sz="0" w:space="0" w:color="auto"/>
                        <w:bottom w:val="none" w:sz="0" w:space="0" w:color="auto"/>
                        <w:right w:val="none" w:sz="0" w:space="0" w:color="auto"/>
                      </w:divBdr>
                      <w:divsChild>
                        <w:div w:id="1415737738">
                          <w:marLeft w:val="0"/>
                          <w:marRight w:val="0"/>
                          <w:marTop w:val="0"/>
                          <w:marBottom w:val="0"/>
                          <w:divBdr>
                            <w:top w:val="none" w:sz="0" w:space="0" w:color="auto"/>
                            <w:left w:val="none" w:sz="0" w:space="0" w:color="auto"/>
                            <w:bottom w:val="none" w:sz="0" w:space="0" w:color="auto"/>
                            <w:right w:val="none" w:sz="0" w:space="0" w:color="auto"/>
                          </w:divBdr>
                        </w:div>
                      </w:divsChild>
                    </w:div>
                    <w:div w:id="1410075414">
                      <w:marLeft w:val="0"/>
                      <w:marRight w:val="0"/>
                      <w:marTop w:val="0"/>
                      <w:marBottom w:val="0"/>
                      <w:divBdr>
                        <w:top w:val="none" w:sz="0" w:space="0" w:color="auto"/>
                        <w:left w:val="none" w:sz="0" w:space="0" w:color="auto"/>
                        <w:bottom w:val="none" w:sz="0" w:space="0" w:color="auto"/>
                        <w:right w:val="none" w:sz="0" w:space="0" w:color="auto"/>
                      </w:divBdr>
                      <w:divsChild>
                        <w:div w:id="697970300">
                          <w:marLeft w:val="0"/>
                          <w:marRight w:val="0"/>
                          <w:marTop w:val="0"/>
                          <w:marBottom w:val="0"/>
                          <w:divBdr>
                            <w:top w:val="none" w:sz="0" w:space="0" w:color="auto"/>
                            <w:left w:val="none" w:sz="0" w:space="0" w:color="auto"/>
                            <w:bottom w:val="none" w:sz="0" w:space="0" w:color="auto"/>
                            <w:right w:val="none" w:sz="0" w:space="0" w:color="auto"/>
                          </w:divBdr>
                        </w:div>
                      </w:divsChild>
                    </w:div>
                    <w:div w:id="1410423135">
                      <w:marLeft w:val="0"/>
                      <w:marRight w:val="0"/>
                      <w:marTop w:val="0"/>
                      <w:marBottom w:val="0"/>
                      <w:divBdr>
                        <w:top w:val="none" w:sz="0" w:space="0" w:color="auto"/>
                        <w:left w:val="none" w:sz="0" w:space="0" w:color="auto"/>
                        <w:bottom w:val="none" w:sz="0" w:space="0" w:color="auto"/>
                        <w:right w:val="none" w:sz="0" w:space="0" w:color="auto"/>
                      </w:divBdr>
                      <w:divsChild>
                        <w:div w:id="799877629">
                          <w:marLeft w:val="0"/>
                          <w:marRight w:val="0"/>
                          <w:marTop w:val="0"/>
                          <w:marBottom w:val="0"/>
                          <w:divBdr>
                            <w:top w:val="none" w:sz="0" w:space="0" w:color="auto"/>
                            <w:left w:val="none" w:sz="0" w:space="0" w:color="auto"/>
                            <w:bottom w:val="none" w:sz="0" w:space="0" w:color="auto"/>
                            <w:right w:val="none" w:sz="0" w:space="0" w:color="auto"/>
                          </w:divBdr>
                        </w:div>
                      </w:divsChild>
                    </w:div>
                    <w:div w:id="1436094092">
                      <w:marLeft w:val="0"/>
                      <w:marRight w:val="0"/>
                      <w:marTop w:val="0"/>
                      <w:marBottom w:val="0"/>
                      <w:divBdr>
                        <w:top w:val="none" w:sz="0" w:space="0" w:color="auto"/>
                        <w:left w:val="none" w:sz="0" w:space="0" w:color="auto"/>
                        <w:bottom w:val="none" w:sz="0" w:space="0" w:color="auto"/>
                        <w:right w:val="none" w:sz="0" w:space="0" w:color="auto"/>
                      </w:divBdr>
                      <w:divsChild>
                        <w:div w:id="1504128526">
                          <w:marLeft w:val="0"/>
                          <w:marRight w:val="0"/>
                          <w:marTop w:val="0"/>
                          <w:marBottom w:val="0"/>
                          <w:divBdr>
                            <w:top w:val="none" w:sz="0" w:space="0" w:color="auto"/>
                            <w:left w:val="none" w:sz="0" w:space="0" w:color="auto"/>
                            <w:bottom w:val="none" w:sz="0" w:space="0" w:color="auto"/>
                            <w:right w:val="none" w:sz="0" w:space="0" w:color="auto"/>
                          </w:divBdr>
                        </w:div>
                      </w:divsChild>
                    </w:div>
                    <w:div w:id="1451436727">
                      <w:marLeft w:val="0"/>
                      <w:marRight w:val="0"/>
                      <w:marTop w:val="0"/>
                      <w:marBottom w:val="0"/>
                      <w:divBdr>
                        <w:top w:val="none" w:sz="0" w:space="0" w:color="auto"/>
                        <w:left w:val="none" w:sz="0" w:space="0" w:color="auto"/>
                        <w:bottom w:val="none" w:sz="0" w:space="0" w:color="auto"/>
                        <w:right w:val="none" w:sz="0" w:space="0" w:color="auto"/>
                      </w:divBdr>
                      <w:divsChild>
                        <w:div w:id="1625382517">
                          <w:marLeft w:val="0"/>
                          <w:marRight w:val="0"/>
                          <w:marTop w:val="0"/>
                          <w:marBottom w:val="0"/>
                          <w:divBdr>
                            <w:top w:val="none" w:sz="0" w:space="0" w:color="auto"/>
                            <w:left w:val="none" w:sz="0" w:space="0" w:color="auto"/>
                            <w:bottom w:val="none" w:sz="0" w:space="0" w:color="auto"/>
                            <w:right w:val="none" w:sz="0" w:space="0" w:color="auto"/>
                          </w:divBdr>
                        </w:div>
                      </w:divsChild>
                    </w:div>
                    <w:div w:id="1497645389">
                      <w:marLeft w:val="0"/>
                      <w:marRight w:val="0"/>
                      <w:marTop w:val="0"/>
                      <w:marBottom w:val="0"/>
                      <w:divBdr>
                        <w:top w:val="none" w:sz="0" w:space="0" w:color="auto"/>
                        <w:left w:val="none" w:sz="0" w:space="0" w:color="auto"/>
                        <w:bottom w:val="none" w:sz="0" w:space="0" w:color="auto"/>
                        <w:right w:val="none" w:sz="0" w:space="0" w:color="auto"/>
                      </w:divBdr>
                      <w:divsChild>
                        <w:div w:id="1040976172">
                          <w:marLeft w:val="0"/>
                          <w:marRight w:val="0"/>
                          <w:marTop w:val="0"/>
                          <w:marBottom w:val="0"/>
                          <w:divBdr>
                            <w:top w:val="none" w:sz="0" w:space="0" w:color="auto"/>
                            <w:left w:val="none" w:sz="0" w:space="0" w:color="auto"/>
                            <w:bottom w:val="none" w:sz="0" w:space="0" w:color="auto"/>
                            <w:right w:val="none" w:sz="0" w:space="0" w:color="auto"/>
                          </w:divBdr>
                        </w:div>
                      </w:divsChild>
                    </w:div>
                    <w:div w:id="1511678205">
                      <w:marLeft w:val="0"/>
                      <w:marRight w:val="0"/>
                      <w:marTop w:val="0"/>
                      <w:marBottom w:val="0"/>
                      <w:divBdr>
                        <w:top w:val="none" w:sz="0" w:space="0" w:color="auto"/>
                        <w:left w:val="none" w:sz="0" w:space="0" w:color="auto"/>
                        <w:bottom w:val="none" w:sz="0" w:space="0" w:color="auto"/>
                        <w:right w:val="none" w:sz="0" w:space="0" w:color="auto"/>
                      </w:divBdr>
                      <w:divsChild>
                        <w:div w:id="1620184487">
                          <w:marLeft w:val="0"/>
                          <w:marRight w:val="0"/>
                          <w:marTop w:val="0"/>
                          <w:marBottom w:val="0"/>
                          <w:divBdr>
                            <w:top w:val="none" w:sz="0" w:space="0" w:color="auto"/>
                            <w:left w:val="none" w:sz="0" w:space="0" w:color="auto"/>
                            <w:bottom w:val="none" w:sz="0" w:space="0" w:color="auto"/>
                            <w:right w:val="none" w:sz="0" w:space="0" w:color="auto"/>
                          </w:divBdr>
                        </w:div>
                      </w:divsChild>
                    </w:div>
                    <w:div w:id="1534033626">
                      <w:marLeft w:val="0"/>
                      <w:marRight w:val="0"/>
                      <w:marTop w:val="0"/>
                      <w:marBottom w:val="0"/>
                      <w:divBdr>
                        <w:top w:val="none" w:sz="0" w:space="0" w:color="auto"/>
                        <w:left w:val="none" w:sz="0" w:space="0" w:color="auto"/>
                        <w:bottom w:val="none" w:sz="0" w:space="0" w:color="auto"/>
                        <w:right w:val="none" w:sz="0" w:space="0" w:color="auto"/>
                      </w:divBdr>
                      <w:divsChild>
                        <w:div w:id="1500583349">
                          <w:marLeft w:val="0"/>
                          <w:marRight w:val="0"/>
                          <w:marTop w:val="0"/>
                          <w:marBottom w:val="0"/>
                          <w:divBdr>
                            <w:top w:val="none" w:sz="0" w:space="0" w:color="auto"/>
                            <w:left w:val="none" w:sz="0" w:space="0" w:color="auto"/>
                            <w:bottom w:val="none" w:sz="0" w:space="0" w:color="auto"/>
                            <w:right w:val="none" w:sz="0" w:space="0" w:color="auto"/>
                          </w:divBdr>
                        </w:div>
                      </w:divsChild>
                    </w:div>
                    <w:div w:id="1545798169">
                      <w:marLeft w:val="0"/>
                      <w:marRight w:val="0"/>
                      <w:marTop w:val="0"/>
                      <w:marBottom w:val="0"/>
                      <w:divBdr>
                        <w:top w:val="none" w:sz="0" w:space="0" w:color="auto"/>
                        <w:left w:val="none" w:sz="0" w:space="0" w:color="auto"/>
                        <w:bottom w:val="none" w:sz="0" w:space="0" w:color="auto"/>
                        <w:right w:val="none" w:sz="0" w:space="0" w:color="auto"/>
                      </w:divBdr>
                      <w:divsChild>
                        <w:div w:id="932469649">
                          <w:marLeft w:val="0"/>
                          <w:marRight w:val="0"/>
                          <w:marTop w:val="0"/>
                          <w:marBottom w:val="0"/>
                          <w:divBdr>
                            <w:top w:val="none" w:sz="0" w:space="0" w:color="auto"/>
                            <w:left w:val="none" w:sz="0" w:space="0" w:color="auto"/>
                            <w:bottom w:val="none" w:sz="0" w:space="0" w:color="auto"/>
                            <w:right w:val="none" w:sz="0" w:space="0" w:color="auto"/>
                          </w:divBdr>
                        </w:div>
                      </w:divsChild>
                    </w:div>
                    <w:div w:id="1568222815">
                      <w:marLeft w:val="0"/>
                      <w:marRight w:val="0"/>
                      <w:marTop w:val="0"/>
                      <w:marBottom w:val="0"/>
                      <w:divBdr>
                        <w:top w:val="none" w:sz="0" w:space="0" w:color="auto"/>
                        <w:left w:val="none" w:sz="0" w:space="0" w:color="auto"/>
                        <w:bottom w:val="none" w:sz="0" w:space="0" w:color="auto"/>
                        <w:right w:val="none" w:sz="0" w:space="0" w:color="auto"/>
                      </w:divBdr>
                      <w:divsChild>
                        <w:div w:id="135996658">
                          <w:marLeft w:val="0"/>
                          <w:marRight w:val="0"/>
                          <w:marTop w:val="0"/>
                          <w:marBottom w:val="0"/>
                          <w:divBdr>
                            <w:top w:val="none" w:sz="0" w:space="0" w:color="auto"/>
                            <w:left w:val="none" w:sz="0" w:space="0" w:color="auto"/>
                            <w:bottom w:val="none" w:sz="0" w:space="0" w:color="auto"/>
                            <w:right w:val="none" w:sz="0" w:space="0" w:color="auto"/>
                          </w:divBdr>
                        </w:div>
                      </w:divsChild>
                    </w:div>
                    <w:div w:id="1599480668">
                      <w:marLeft w:val="0"/>
                      <w:marRight w:val="0"/>
                      <w:marTop w:val="0"/>
                      <w:marBottom w:val="0"/>
                      <w:divBdr>
                        <w:top w:val="none" w:sz="0" w:space="0" w:color="auto"/>
                        <w:left w:val="none" w:sz="0" w:space="0" w:color="auto"/>
                        <w:bottom w:val="none" w:sz="0" w:space="0" w:color="auto"/>
                        <w:right w:val="none" w:sz="0" w:space="0" w:color="auto"/>
                      </w:divBdr>
                      <w:divsChild>
                        <w:div w:id="557668944">
                          <w:marLeft w:val="0"/>
                          <w:marRight w:val="0"/>
                          <w:marTop w:val="0"/>
                          <w:marBottom w:val="0"/>
                          <w:divBdr>
                            <w:top w:val="none" w:sz="0" w:space="0" w:color="auto"/>
                            <w:left w:val="none" w:sz="0" w:space="0" w:color="auto"/>
                            <w:bottom w:val="none" w:sz="0" w:space="0" w:color="auto"/>
                            <w:right w:val="none" w:sz="0" w:space="0" w:color="auto"/>
                          </w:divBdr>
                        </w:div>
                      </w:divsChild>
                    </w:div>
                    <w:div w:id="1605651999">
                      <w:marLeft w:val="0"/>
                      <w:marRight w:val="0"/>
                      <w:marTop w:val="0"/>
                      <w:marBottom w:val="0"/>
                      <w:divBdr>
                        <w:top w:val="none" w:sz="0" w:space="0" w:color="auto"/>
                        <w:left w:val="none" w:sz="0" w:space="0" w:color="auto"/>
                        <w:bottom w:val="none" w:sz="0" w:space="0" w:color="auto"/>
                        <w:right w:val="none" w:sz="0" w:space="0" w:color="auto"/>
                      </w:divBdr>
                      <w:divsChild>
                        <w:div w:id="107091215">
                          <w:marLeft w:val="0"/>
                          <w:marRight w:val="0"/>
                          <w:marTop w:val="0"/>
                          <w:marBottom w:val="0"/>
                          <w:divBdr>
                            <w:top w:val="none" w:sz="0" w:space="0" w:color="auto"/>
                            <w:left w:val="none" w:sz="0" w:space="0" w:color="auto"/>
                            <w:bottom w:val="none" w:sz="0" w:space="0" w:color="auto"/>
                            <w:right w:val="none" w:sz="0" w:space="0" w:color="auto"/>
                          </w:divBdr>
                        </w:div>
                      </w:divsChild>
                    </w:div>
                    <w:div w:id="1612517122">
                      <w:marLeft w:val="0"/>
                      <w:marRight w:val="0"/>
                      <w:marTop w:val="0"/>
                      <w:marBottom w:val="0"/>
                      <w:divBdr>
                        <w:top w:val="none" w:sz="0" w:space="0" w:color="auto"/>
                        <w:left w:val="none" w:sz="0" w:space="0" w:color="auto"/>
                        <w:bottom w:val="none" w:sz="0" w:space="0" w:color="auto"/>
                        <w:right w:val="none" w:sz="0" w:space="0" w:color="auto"/>
                      </w:divBdr>
                      <w:divsChild>
                        <w:div w:id="56125420">
                          <w:marLeft w:val="0"/>
                          <w:marRight w:val="0"/>
                          <w:marTop w:val="0"/>
                          <w:marBottom w:val="0"/>
                          <w:divBdr>
                            <w:top w:val="none" w:sz="0" w:space="0" w:color="auto"/>
                            <w:left w:val="none" w:sz="0" w:space="0" w:color="auto"/>
                            <w:bottom w:val="none" w:sz="0" w:space="0" w:color="auto"/>
                            <w:right w:val="none" w:sz="0" w:space="0" w:color="auto"/>
                          </w:divBdr>
                        </w:div>
                      </w:divsChild>
                    </w:div>
                    <w:div w:id="1620143362">
                      <w:marLeft w:val="0"/>
                      <w:marRight w:val="0"/>
                      <w:marTop w:val="0"/>
                      <w:marBottom w:val="0"/>
                      <w:divBdr>
                        <w:top w:val="none" w:sz="0" w:space="0" w:color="auto"/>
                        <w:left w:val="none" w:sz="0" w:space="0" w:color="auto"/>
                        <w:bottom w:val="none" w:sz="0" w:space="0" w:color="auto"/>
                        <w:right w:val="none" w:sz="0" w:space="0" w:color="auto"/>
                      </w:divBdr>
                      <w:divsChild>
                        <w:div w:id="1913854043">
                          <w:marLeft w:val="0"/>
                          <w:marRight w:val="0"/>
                          <w:marTop w:val="0"/>
                          <w:marBottom w:val="0"/>
                          <w:divBdr>
                            <w:top w:val="none" w:sz="0" w:space="0" w:color="auto"/>
                            <w:left w:val="none" w:sz="0" w:space="0" w:color="auto"/>
                            <w:bottom w:val="none" w:sz="0" w:space="0" w:color="auto"/>
                            <w:right w:val="none" w:sz="0" w:space="0" w:color="auto"/>
                          </w:divBdr>
                        </w:div>
                      </w:divsChild>
                    </w:div>
                    <w:div w:id="1632633969">
                      <w:marLeft w:val="0"/>
                      <w:marRight w:val="0"/>
                      <w:marTop w:val="0"/>
                      <w:marBottom w:val="0"/>
                      <w:divBdr>
                        <w:top w:val="none" w:sz="0" w:space="0" w:color="auto"/>
                        <w:left w:val="none" w:sz="0" w:space="0" w:color="auto"/>
                        <w:bottom w:val="none" w:sz="0" w:space="0" w:color="auto"/>
                        <w:right w:val="none" w:sz="0" w:space="0" w:color="auto"/>
                      </w:divBdr>
                      <w:divsChild>
                        <w:div w:id="1362121850">
                          <w:marLeft w:val="0"/>
                          <w:marRight w:val="0"/>
                          <w:marTop w:val="0"/>
                          <w:marBottom w:val="0"/>
                          <w:divBdr>
                            <w:top w:val="none" w:sz="0" w:space="0" w:color="auto"/>
                            <w:left w:val="none" w:sz="0" w:space="0" w:color="auto"/>
                            <w:bottom w:val="none" w:sz="0" w:space="0" w:color="auto"/>
                            <w:right w:val="none" w:sz="0" w:space="0" w:color="auto"/>
                          </w:divBdr>
                        </w:div>
                      </w:divsChild>
                    </w:div>
                    <w:div w:id="1648171324">
                      <w:marLeft w:val="0"/>
                      <w:marRight w:val="0"/>
                      <w:marTop w:val="0"/>
                      <w:marBottom w:val="0"/>
                      <w:divBdr>
                        <w:top w:val="none" w:sz="0" w:space="0" w:color="auto"/>
                        <w:left w:val="none" w:sz="0" w:space="0" w:color="auto"/>
                        <w:bottom w:val="none" w:sz="0" w:space="0" w:color="auto"/>
                        <w:right w:val="none" w:sz="0" w:space="0" w:color="auto"/>
                      </w:divBdr>
                      <w:divsChild>
                        <w:div w:id="290673756">
                          <w:marLeft w:val="0"/>
                          <w:marRight w:val="0"/>
                          <w:marTop w:val="0"/>
                          <w:marBottom w:val="0"/>
                          <w:divBdr>
                            <w:top w:val="none" w:sz="0" w:space="0" w:color="auto"/>
                            <w:left w:val="none" w:sz="0" w:space="0" w:color="auto"/>
                            <w:bottom w:val="none" w:sz="0" w:space="0" w:color="auto"/>
                            <w:right w:val="none" w:sz="0" w:space="0" w:color="auto"/>
                          </w:divBdr>
                        </w:div>
                      </w:divsChild>
                    </w:div>
                    <w:div w:id="1651592439">
                      <w:marLeft w:val="0"/>
                      <w:marRight w:val="0"/>
                      <w:marTop w:val="0"/>
                      <w:marBottom w:val="0"/>
                      <w:divBdr>
                        <w:top w:val="none" w:sz="0" w:space="0" w:color="auto"/>
                        <w:left w:val="none" w:sz="0" w:space="0" w:color="auto"/>
                        <w:bottom w:val="none" w:sz="0" w:space="0" w:color="auto"/>
                        <w:right w:val="none" w:sz="0" w:space="0" w:color="auto"/>
                      </w:divBdr>
                      <w:divsChild>
                        <w:div w:id="1800486532">
                          <w:marLeft w:val="0"/>
                          <w:marRight w:val="0"/>
                          <w:marTop w:val="0"/>
                          <w:marBottom w:val="0"/>
                          <w:divBdr>
                            <w:top w:val="none" w:sz="0" w:space="0" w:color="auto"/>
                            <w:left w:val="none" w:sz="0" w:space="0" w:color="auto"/>
                            <w:bottom w:val="none" w:sz="0" w:space="0" w:color="auto"/>
                            <w:right w:val="none" w:sz="0" w:space="0" w:color="auto"/>
                          </w:divBdr>
                        </w:div>
                      </w:divsChild>
                    </w:div>
                    <w:div w:id="1706323331">
                      <w:marLeft w:val="0"/>
                      <w:marRight w:val="0"/>
                      <w:marTop w:val="0"/>
                      <w:marBottom w:val="0"/>
                      <w:divBdr>
                        <w:top w:val="none" w:sz="0" w:space="0" w:color="auto"/>
                        <w:left w:val="none" w:sz="0" w:space="0" w:color="auto"/>
                        <w:bottom w:val="none" w:sz="0" w:space="0" w:color="auto"/>
                        <w:right w:val="none" w:sz="0" w:space="0" w:color="auto"/>
                      </w:divBdr>
                      <w:divsChild>
                        <w:div w:id="1776905913">
                          <w:marLeft w:val="0"/>
                          <w:marRight w:val="0"/>
                          <w:marTop w:val="0"/>
                          <w:marBottom w:val="0"/>
                          <w:divBdr>
                            <w:top w:val="none" w:sz="0" w:space="0" w:color="auto"/>
                            <w:left w:val="none" w:sz="0" w:space="0" w:color="auto"/>
                            <w:bottom w:val="none" w:sz="0" w:space="0" w:color="auto"/>
                            <w:right w:val="none" w:sz="0" w:space="0" w:color="auto"/>
                          </w:divBdr>
                        </w:div>
                      </w:divsChild>
                    </w:div>
                    <w:div w:id="1724211102">
                      <w:marLeft w:val="0"/>
                      <w:marRight w:val="0"/>
                      <w:marTop w:val="0"/>
                      <w:marBottom w:val="0"/>
                      <w:divBdr>
                        <w:top w:val="none" w:sz="0" w:space="0" w:color="auto"/>
                        <w:left w:val="none" w:sz="0" w:space="0" w:color="auto"/>
                        <w:bottom w:val="none" w:sz="0" w:space="0" w:color="auto"/>
                        <w:right w:val="none" w:sz="0" w:space="0" w:color="auto"/>
                      </w:divBdr>
                      <w:divsChild>
                        <w:div w:id="741492714">
                          <w:marLeft w:val="0"/>
                          <w:marRight w:val="0"/>
                          <w:marTop w:val="0"/>
                          <w:marBottom w:val="0"/>
                          <w:divBdr>
                            <w:top w:val="none" w:sz="0" w:space="0" w:color="auto"/>
                            <w:left w:val="none" w:sz="0" w:space="0" w:color="auto"/>
                            <w:bottom w:val="none" w:sz="0" w:space="0" w:color="auto"/>
                            <w:right w:val="none" w:sz="0" w:space="0" w:color="auto"/>
                          </w:divBdr>
                        </w:div>
                      </w:divsChild>
                    </w:div>
                    <w:div w:id="1738017106">
                      <w:marLeft w:val="0"/>
                      <w:marRight w:val="0"/>
                      <w:marTop w:val="0"/>
                      <w:marBottom w:val="0"/>
                      <w:divBdr>
                        <w:top w:val="none" w:sz="0" w:space="0" w:color="auto"/>
                        <w:left w:val="none" w:sz="0" w:space="0" w:color="auto"/>
                        <w:bottom w:val="none" w:sz="0" w:space="0" w:color="auto"/>
                        <w:right w:val="none" w:sz="0" w:space="0" w:color="auto"/>
                      </w:divBdr>
                      <w:divsChild>
                        <w:div w:id="1599479996">
                          <w:marLeft w:val="0"/>
                          <w:marRight w:val="0"/>
                          <w:marTop w:val="0"/>
                          <w:marBottom w:val="0"/>
                          <w:divBdr>
                            <w:top w:val="none" w:sz="0" w:space="0" w:color="auto"/>
                            <w:left w:val="none" w:sz="0" w:space="0" w:color="auto"/>
                            <w:bottom w:val="none" w:sz="0" w:space="0" w:color="auto"/>
                            <w:right w:val="none" w:sz="0" w:space="0" w:color="auto"/>
                          </w:divBdr>
                        </w:div>
                      </w:divsChild>
                    </w:div>
                    <w:div w:id="1749304717">
                      <w:marLeft w:val="0"/>
                      <w:marRight w:val="0"/>
                      <w:marTop w:val="0"/>
                      <w:marBottom w:val="0"/>
                      <w:divBdr>
                        <w:top w:val="none" w:sz="0" w:space="0" w:color="auto"/>
                        <w:left w:val="none" w:sz="0" w:space="0" w:color="auto"/>
                        <w:bottom w:val="none" w:sz="0" w:space="0" w:color="auto"/>
                        <w:right w:val="none" w:sz="0" w:space="0" w:color="auto"/>
                      </w:divBdr>
                      <w:divsChild>
                        <w:div w:id="1662655166">
                          <w:marLeft w:val="0"/>
                          <w:marRight w:val="0"/>
                          <w:marTop w:val="0"/>
                          <w:marBottom w:val="0"/>
                          <w:divBdr>
                            <w:top w:val="none" w:sz="0" w:space="0" w:color="auto"/>
                            <w:left w:val="none" w:sz="0" w:space="0" w:color="auto"/>
                            <w:bottom w:val="none" w:sz="0" w:space="0" w:color="auto"/>
                            <w:right w:val="none" w:sz="0" w:space="0" w:color="auto"/>
                          </w:divBdr>
                        </w:div>
                      </w:divsChild>
                    </w:div>
                    <w:div w:id="1790080839">
                      <w:marLeft w:val="0"/>
                      <w:marRight w:val="0"/>
                      <w:marTop w:val="0"/>
                      <w:marBottom w:val="0"/>
                      <w:divBdr>
                        <w:top w:val="none" w:sz="0" w:space="0" w:color="auto"/>
                        <w:left w:val="none" w:sz="0" w:space="0" w:color="auto"/>
                        <w:bottom w:val="none" w:sz="0" w:space="0" w:color="auto"/>
                        <w:right w:val="none" w:sz="0" w:space="0" w:color="auto"/>
                      </w:divBdr>
                      <w:divsChild>
                        <w:div w:id="539823214">
                          <w:marLeft w:val="0"/>
                          <w:marRight w:val="0"/>
                          <w:marTop w:val="0"/>
                          <w:marBottom w:val="0"/>
                          <w:divBdr>
                            <w:top w:val="none" w:sz="0" w:space="0" w:color="auto"/>
                            <w:left w:val="none" w:sz="0" w:space="0" w:color="auto"/>
                            <w:bottom w:val="none" w:sz="0" w:space="0" w:color="auto"/>
                            <w:right w:val="none" w:sz="0" w:space="0" w:color="auto"/>
                          </w:divBdr>
                        </w:div>
                      </w:divsChild>
                    </w:div>
                    <w:div w:id="1814523613">
                      <w:marLeft w:val="0"/>
                      <w:marRight w:val="0"/>
                      <w:marTop w:val="0"/>
                      <w:marBottom w:val="0"/>
                      <w:divBdr>
                        <w:top w:val="none" w:sz="0" w:space="0" w:color="auto"/>
                        <w:left w:val="none" w:sz="0" w:space="0" w:color="auto"/>
                        <w:bottom w:val="none" w:sz="0" w:space="0" w:color="auto"/>
                        <w:right w:val="none" w:sz="0" w:space="0" w:color="auto"/>
                      </w:divBdr>
                      <w:divsChild>
                        <w:div w:id="629819964">
                          <w:marLeft w:val="0"/>
                          <w:marRight w:val="0"/>
                          <w:marTop w:val="0"/>
                          <w:marBottom w:val="0"/>
                          <w:divBdr>
                            <w:top w:val="none" w:sz="0" w:space="0" w:color="auto"/>
                            <w:left w:val="none" w:sz="0" w:space="0" w:color="auto"/>
                            <w:bottom w:val="none" w:sz="0" w:space="0" w:color="auto"/>
                            <w:right w:val="none" w:sz="0" w:space="0" w:color="auto"/>
                          </w:divBdr>
                        </w:div>
                      </w:divsChild>
                    </w:div>
                    <w:div w:id="1819959768">
                      <w:marLeft w:val="0"/>
                      <w:marRight w:val="0"/>
                      <w:marTop w:val="0"/>
                      <w:marBottom w:val="0"/>
                      <w:divBdr>
                        <w:top w:val="none" w:sz="0" w:space="0" w:color="auto"/>
                        <w:left w:val="none" w:sz="0" w:space="0" w:color="auto"/>
                        <w:bottom w:val="none" w:sz="0" w:space="0" w:color="auto"/>
                        <w:right w:val="none" w:sz="0" w:space="0" w:color="auto"/>
                      </w:divBdr>
                      <w:divsChild>
                        <w:div w:id="1457214749">
                          <w:marLeft w:val="0"/>
                          <w:marRight w:val="0"/>
                          <w:marTop w:val="0"/>
                          <w:marBottom w:val="0"/>
                          <w:divBdr>
                            <w:top w:val="none" w:sz="0" w:space="0" w:color="auto"/>
                            <w:left w:val="none" w:sz="0" w:space="0" w:color="auto"/>
                            <w:bottom w:val="none" w:sz="0" w:space="0" w:color="auto"/>
                            <w:right w:val="none" w:sz="0" w:space="0" w:color="auto"/>
                          </w:divBdr>
                        </w:div>
                      </w:divsChild>
                    </w:div>
                    <w:div w:id="1840731288">
                      <w:marLeft w:val="0"/>
                      <w:marRight w:val="0"/>
                      <w:marTop w:val="0"/>
                      <w:marBottom w:val="0"/>
                      <w:divBdr>
                        <w:top w:val="none" w:sz="0" w:space="0" w:color="auto"/>
                        <w:left w:val="none" w:sz="0" w:space="0" w:color="auto"/>
                        <w:bottom w:val="none" w:sz="0" w:space="0" w:color="auto"/>
                        <w:right w:val="none" w:sz="0" w:space="0" w:color="auto"/>
                      </w:divBdr>
                      <w:divsChild>
                        <w:div w:id="727611280">
                          <w:marLeft w:val="0"/>
                          <w:marRight w:val="0"/>
                          <w:marTop w:val="0"/>
                          <w:marBottom w:val="0"/>
                          <w:divBdr>
                            <w:top w:val="none" w:sz="0" w:space="0" w:color="auto"/>
                            <w:left w:val="none" w:sz="0" w:space="0" w:color="auto"/>
                            <w:bottom w:val="none" w:sz="0" w:space="0" w:color="auto"/>
                            <w:right w:val="none" w:sz="0" w:space="0" w:color="auto"/>
                          </w:divBdr>
                        </w:div>
                      </w:divsChild>
                    </w:div>
                    <w:div w:id="1903712667">
                      <w:marLeft w:val="0"/>
                      <w:marRight w:val="0"/>
                      <w:marTop w:val="0"/>
                      <w:marBottom w:val="0"/>
                      <w:divBdr>
                        <w:top w:val="none" w:sz="0" w:space="0" w:color="auto"/>
                        <w:left w:val="none" w:sz="0" w:space="0" w:color="auto"/>
                        <w:bottom w:val="none" w:sz="0" w:space="0" w:color="auto"/>
                        <w:right w:val="none" w:sz="0" w:space="0" w:color="auto"/>
                      </w:divBdr>
                      <w:divsChild>
                        <w:div w:id="1425564815">
                          <w:marLeft w:val="0"/>
                          <w:marRight w:val="0"/>
                          <w:marTop w:val="0"/>
                          <w:marBottom w:val="0"/>
                          <w:divBdr>
                            <w:top w:val="none" w:sz="0" w:space="0" w:color="auto"/>
                            <w:left w:val="none" w:sz="0" w:space="0" w:color="auto"/>
                            <w:bottom w:val="none" w:sz="0" w:space="0" w:color="auto"/>
                            <w:right w:val="none" w:sz="0" w:space="0" w:color="auto"/>
                          </w:divBdr>
                        </w:div>
                      </w:divsChild>
                    </w:div>
                    <w:div w:id="1908415489">
                      <w:marLeft w:val="0"/>
                      <w:marRight w:val="0"/>
                      <w:marTop w:val="0"/>
                      <w:marBottom w:val="0"/>
                      <w:divBdr>
                        <w:top w:val="none" w:sz="0" w:space="0" w:color="auto"/>
                        <w:left w:val="none" w:sz="0" w:space="0" w:color="auto"/>
                        <w:bottom w:val="none" w:sz="0" w:space="0" w:color="auto"/>
                        <w:right w:val="none" w:sz="0" w:space="0" w:color="auto"/>
                      </w:divBdr>
                      <w:divsChild>
                        <w:div w:id="126508372">
                          <w:marLeft w:val="0"/>
                          <w:marRight w:val="0"/>
                          <w:marTop w:val="0"/>
                          <w:marBottom w:val="0"/>
                          <w:divBdr>
                            <w:top w:val="none" w:sz="0" w:space="0" w:color="auto"/>
                            <w:left w:val="none" w:sz="0" w:space="0" w:color="auto"/>
                            <w:bottom w:val="none" w:sz="0" w:space="0" w:color="auto"/>
                            <w:right w:val="none" w:sz="0" w:space="0" w:color="auto"/>
                          </w:divBdr>
                        </w:div>
                      </w:divsChild>
                    </w:div>
                    <w:div w:id="1961061624">
                      <w:marLeft w:val="0"/>
                      <w:marRight w:val="0"/>
                      <w:marTop w:val="0"/>
                      <w:marBottom w:val="0"/>
                      <w:divBdr>
                        <w:top w:val="none" w:sz="0" w:space="0" w:color="auto"/>
                        <w:left w:val="none" w:sz="0" w:space="0" w:color="auto"/>
                        <w:bottom w:val="none" w:sz="0" w:space="0" w:color="auto"/>
                        <w:right w:val="none" w:sz="0" w:space="0" w:color="auto"/>
                      </w:divBdr>
                      <w:divsChild>
                        <w:div w:id="1315719253">
                          <w:marLeft w:val="0"/>
                          <w:marRight w:val="0"/>
                          <w:marTop w:val="0"/>
                          <w:marBottom w:val="0"/>
                          <w:divBdr>
                            <w:top w:val="none" w:sz="0" w:space="0" w:color="auto"/>
                            <w:left w:val="none" w:sz="0" w:space="0" w:color="auto"/>
                            <w:bottom w:val="none" w:sz="0" w:space="0" w:color="auto"/>
                            <w:right w:val="none" w:sz="0" w:space="0" w:color="auto"/>
                          </w:divBdr>
                        </w:div>
                      </w:divsChild>
                    </w:div>
                    <w:div w:id="1974629034">
                      <w:marLeft w:val="0"/>
                      <w:marRight w:val="0"/>
                      <w:marTop w:val="0"/>
                      <w:marBottom w:val="0"/>
                      <w:divBdr>
                        <w:top w:val="none" w:sz="0" w:space="0" w:color="auto"/>
                        <w:left w:val="none" w:sz="0" w:space="0" w:color="auto"/>
                        <w:bottom w:val="none" w:sz="0" w:space="0" w:color="auto"/>
                        <w:right w:val="none" w:sz="0" w:space="0" w:color="auto"/>
                      </w:divBdr>
                      <w:divsChild>
                        <w:div w:id="435518255">
                          <w:marLeft w:val="0"/>
                          <w:marRight w:val="0"/>
                          <w:marTop w:val="0"/>
                          <w:marBottom w:val="0"/>
                          <w:divBdr>
                            <w:top w:val="none" w:sz="0" w:space="0" w:color="auto"/>
                            <w:left w:val="none" w:sz="0" w:space="0" w:color="auto"/>
                            <w:bottom w:val="none" w:sz="0" w:space="0" w:color="auto"/>
                            <w:right w:val="none" w:sz="0" w:space="0" w:color="auto"/>
                          </w:divBdr>
                        </w:div>
                      </w:divsChild>
                    </w:div>
                    <w:div w:id="1979257955">
                      <w:marLeft w:val="0"/>
                      <w:marRight w:val="0"/>
                      <w:marTop w:val="0"/>
                      <w:marBottom w:val="0"/>
                      <w:divBdr>
                        <w:top w:val="none" w:sz="0" w:space="0" w:color="auto"/>
                        <w:left w:val="none" w:sz="0" w:space="0" w:color="auto"/>
                        <w:bottom w:val="none" w:sz="0" w:space="0" w:color="auto"/>
                        <w:right w:val="none" w:sz="0" w:space="0" w:color="auto"/>
                      </w:divBdr>
                      <w:divsChild>
                        <w:div w:id="1339966195">
                          <w:marLeft w:val="0"/>
                          <w:marRight w:val="0"/>
                          <w:marTop w:val="0"/>
                          <w:marBottom w:val="0"/>
                          <w:divBdr>
                            <w:top w:val="none" w:sz="0" w:space="0" w:color="auto"/>
                            <w:left w:val="none" w:sz="0" w:space="0" w:color="auto"/>
                            <w:bottom w:val="none" w:sz="0" w:space="0" w:color="auto"/>
                            <w:right w:val="none" w:sz="0" w:space="0" w:color="auto"/>
                          </w:divBdr>
                        </w:div>
                      </w:divsChild>
                    </w:div>
                    <w:div w:id="1994136519">
                      <w:marLeft w:val="0"/>
                      <w:marRight w:val="0"/>
                      <w:marTop w:val="0"/>
                      <w:marBottom w:val="0"/>
                      <w:divBdr>
                        <w:top w:val="none" w:sz="0" w:space="0" w:color="auto"/>
                        <w:left w:val="none" w:sz="0" w:space="0" w:color="auto"/>
                        <w:bottom w:val="none" w:sz="0" w:space="0" w:color="auto"/>
                        <w:right w:val="none" w:sz="0" w:space="0" w:color="auto"/>
                      </w:divBdr>
                      <w:divsChild>
                        <w:div w:id="1927223651">
                          <w:marLeft w:val="0"/>
                          <w:marRight w:val="0"/>
                          <w:marTop w:val="0"/>
                          <w:marBottom w:val="0"/>
                          <w:divBdr>
                            <w:top w:val="none" w:sz="0" w:space="0" w:color="auto"/>
                            <w:left w:val="none" w:sz="0" w:space="0" w:color="auto"/>
                            <w:bottom w:val="none" w:sz="0" w:space="0" w:color="auto"/>
                            <w:right w:val="none" w:sz="0" w:space="0" w:color="auto"/>
                          </w:divBdr>
                        </w:div>
                      </w:divsChild>
                    </w:div>
                    <w:div w:id="1996033255">
                      <w:marLeft w:val="0"/>
                      <w:marRight w:val="0"/>
                      <w:marTop w:val="0"/>
                      <w:marBottom w:val="0"/>
                      <w:divBdr>
                        <w:top w:val="none" w:sz="0" w:space="0" w:color="auto"/>
                        <w:left w:val="none" w:sz="0" w:space="0" w:color="auto"/>
                        <w:bottom w:val="none" w:sz="0" w:space="0" w:color="auto"/>
                        <w:right w:val="none" w:sz="0" w:space="0" w:color="auto"/>
                      </w:divBdr>
                      <w:divsChild>
                        <w:div w:id="1549417739">
                          <w:marLeft w:val="0"/>
                          <w:marRight w:val="0"/>
                          <w:marTop w:val="0"/>
                          <w:marBottom w:val="0"/>
                          <w:divBdr>
                            <w:top w:val="none" w:sz="0" w:space="0" w:color="auto"/>
                            <w:left w:val="none" w:sz="0" w:space="0" w:color="auto"/>
                            <w:bottom w:val="none" w:sz="0" w:space="0" w:color="auto"/>
                            <w:right w:val="none" w:sz="0" w:space="0" w:color="auto"/>
                          </w:divBdr>
                        </w:div>
                      </w:divsChild>
                    </w:div>
                    <w:div w:id="2030259540">
                      <w:marLeft w:val="0"/>
                      <w:marRight w:val="0"/>
                      <w:marTop w:val="0"/>
                      <w:marBottom w:val="0"/>
                      <w:divBdr>
                        <w:top w:val="none" w:sz="0" w:space="0" w:color="auto"/>
                        <w:left w:val="none" w:sz="0" w:space="0" w:color="auto"/>
                        <w:bottom w:val="none" w:sz="0" w:space="0" w:color="auto"/>
                        <w:right w:val="none" w:sz="0" w:space="0" w:color="auto"/>
                      </w:divBdr>
                      <w:divsChild>
                        <w:div w:id="805049622">
                          <w:marLeft w:val="0"/>
                          <w:marRight w:val="0"/>
                          <w:marTop w:val="0"/>
                          <w:marBottom w:val="0"/>
                          <w:divBdr>
                            <w:top w:val="none" w:sz="0" w:space="0" w:color="auto"/>
                            <w:left w:val="none" w:sz="0" w:space="0" w:color="auto"/>
                            <w:bottom w:val="none" w:sz="0" w:space="0" w:color="auto"/>
                            <w:right w:val="none" w:sz="0" w:space="0" w:color="auto"/>
                          </w:divBdr>
                        </w:div>
                      </w:divsChild>
                    </w:div>
                    <w:div w:id="2049521983">
                      <w:marLeft w:val="0"/>
                      <w:marRight w:val="0"/>
                      <w:marTop w:val="0"/>
                      <w:marBottom w:val="0"/>
                      <w:divBdr>
                        <w:top w:val="none" w:sz="0" w:space="0" w:color="auto"/>
                        <w:left w:val="none" w:sz="0" w:space="0" w:color="auto"/>
                        <w:bottom w:val="none" w:sz="0" w:space="0" w:color="auto"/>
                        <w:right w:val="none" w:sz="0" w:space="0" w:color="auto"/>
                      </w:divBdr>
                      <w:divsChild>
                        <w:div w:id="959650834">
                          <w:marLeft w:val="0"/>
                          <w:marRight w:val="0"/>
                          <w:marTop w:val="0"/>
                          <w:marBottom w:val="0"/>
                          <w:divBdr>
                            <w:top w:val="none" w:sz="0" w:space="0" w:color="auto"/>
                            <w:left w:val="none" w:sz="0" w:space="0" w:color="auto"/>
                            <w:bottom w:val="none" w:sz="0" w:space="0" w:color="auto"/>
                            <w:right w:val="none" w:sz="0" w:space="0" w:color="auto"/>
                          </w:divBdr>
                        </w:div>
                      </w:divsChild>
                    </w:div>
                    <w:div w:id="2050838902">
                      <w:marLeft w:val="0"/>
                      <w:marRight w:val="0"/>
                      <w:marTop w:val="0"/>
                      <w:marBottom w:val="0"/>
                      <w:divBdr>
                        <w:top w:val="none" w:sz="0" w:space="0" w:color="auto"/>
                        <w:left w:val="none" w:sz="0" w:space="0" w:color="auto"/>
                        <w:bottom w:val="none" w:sz="0" w:space="0" w:color="auto"/>
                        <w:right w:val="none" w:sz="0" w:space="0" w:color="auto"/>
                      </w:divBdr>
                      <w:divsChild>
                        <w:div w:id="715348848">
                          <w:marLeft w:val="0"/>
                          <w:marRight w:val="0"/>
                          <w:marTop w:val="0"/>
                          <w:marBottom w:val="0"/>
                          <w:divBdr>
                            <w:top w:val="none" w:sz="0" w:space="0" w:color="auto"/>
                            <w:left w:val="none" w:sz="0" w:space="0" w:color="auto"/>
                            <w:bottom w:val="none" w:sz="0" w:space="0" w:color="auto"/>
                            <w:right w:val="none" w:sz="0" w:space="0" w:color="auto"/>
                          </w:divBdr>
                        </w:div>
                      </w:divsChild>
                    </w:div>
                    <w:div w:id="2074311652">
                      <w:marLeft w:val="0"/>
                      <w:marRight w:val="0"/>
                      <w:marTop w:val="0"/>
                      <w:marBottom w:val="0"/>
                      <w:divBdr>
                        <w:top w:val="none" w:sz="0" w:space="0" w:color="auto"/>
                        <w:left w:val="none" w:sz="0" w:space="0" w:color="auto"/>
                        <w:bottom w:val="none" w:sz="0" w:space="0" w:color="auto"/>
                        <w:right w:val="none" w:sz="0" w:space="0" w:color="auto"/>
                      </w:divBdr>
                      <w:divsChild>
                        <w:div w:id="203833755">
                          <w:marLeft w:val="0"/>
                          <w:marRight w:val="0"/>
                          <w:marTop w:val="0"/>
                          <w:marBottom w:val="0"/>
                          <w:divBdr>
                            <w:top w:val="none" w:sz="0" w:space="0" w:color="auto"/>
                            <w:left w:val="none" w:sz="0" w:space="0" w:color="auto"/>
                            <w:bottom w:val="none" w:sz="0" w:space="0" w:color="auto"/>
                            <w:right w:val="none" w:sz="0" w:space="0" w:color="auto"/>
                          </w:divBdr>
                        </w:div>
                      </w:divsChild>
                    </w:div>
                    <w:div w:id="2094860592">
                      <w:marLeft w:val="0"/>
                      <w:marRight w:val="0"/>
                      <w:marTop w:val="0"/>
                      <w:marBottom w:val="0"/>
                      <w:divBdr>
                        <w:top w:val="none" w:sz="0" w:space="0" w:color="auto"/>
                        <w:left w:val="none" w:sz="0" w:space="0" w:color="auto"/>
                        <w:bottom w:val="none" w:sz="0" w:space="0" w:color="auto"/>
                        <w:right w:val="none" w:sz="0" w:space="0" w:color="auto"/>
                      </w:divBdr>
                      <w:divsChild>
                        <w:div w:id="1988823944">
                          <w:marLeft w:val="0"/>
                          <w:marRight w:val="0"/>
                          <w:marTop w:val="0"/>
                          <w:marBottom w:val="0"/>
                          <w:divBdr>
                            <w:top w:val="none" w:sz="0" w:space="0" w:color="auto"/>
                            <w:left w:val="none" w:sz="0" w:space="0" w:color="auto"/>
                            <w:bottom w:val="none" w:sz="0" w:space="0" w:color="auto"/>
                            <w:right w:val="none" w:sz="0" w:space="0" w:color="auto"/>
                          </w:divBdr>
                        </w:div>
                      </w:divsChild>
                    </w:div>
                    <w:div w:id="2098549093">
                      <w:marLeft w:val="0"/>
                      <w:marRight w:val="0"/>
                      <w:marTop w:val="0"/>
                      <w:marBottom w:val="0"/>
                      <w:divBdr>
                        <w:top w:val="none" w:sz="0" w:space="0" w:color="auto"/>
                        <w:left w:val="none" w:sz="0" w:space="0" w:color="auto"/>
                        <w:bottom w:val="none" w:sz="0" w:space="0" w:color="auto"/>
                        <w:right w:val="none" w:sz="0" w:space="0" w:color="auto"/>
                      </w:divBdr>
                      <w:divsChild>
                        <w:div w:id="362173723">
                          <w:marLeft w:val="0"/>
                          <w:marRight w:val="0"/>
                          <w:marTop w:val="0"/>
                          <w:marBottom w:val="0"/>
                          <w:divBdr>
                            <w:top w:val="none" w:sz="0" w:space="0" w:color="auto"/>
                            <w:left w:val="none" w:sz="0" w:space="0" w:color="auto"/>
                            <w:bottom w:val="none" w:sz="0" w:space="0" w:color="auto"/>
                            <w:right w:val="none" w:sz="0" w:space="0" w:color="auto"/>
                          </w:divBdr>
                        </w:div>
                      </w:divsChild>
                    </w:div>
                    <w:div w:id="2101288564">
                      <w:marLeft w:val="0"/>
                      <w:marRight w:val="0"/>
                      <w:marTop w:val="0"/>
                      <w:marBottom w:val="0"/>
                      <w:divBdr>
                        <w:top w:val="none" w:sz="0" w:space="0" w:color="auto"/>
                        <w:left w:val="none" w:sz="0" w:space="0" w:color="auto"/>
                        <w:bottom w:val="none" w:sz="0" w:space="0" w:color="auto"/>
                        <w:right w:val="none" w:sz="0" w:space="0" w:color="auto"/>
                      </w:divBdr>
                      <w:divsChild>
                        <w:div w:id="1494101692">
                          <w:marLeft w:val="0"/>
                          <w:marRight w:val="0"/>
                          <w:marTop w:val="0"/>
                          <w:marBottom w:val="0"/>
                          <w:divBdr>
                            <w:top w:val="none" w:sz="0" w:space="0" w:color="auto"/>
                            <w:left w:val="none" w:sz="0" w:space="0" w:color="auto"/>
                            <w:bottom w:val="none" w:sz="0" w:space="0" w:color="auto"/>
                            <w:right w:val="none" w:sz="0" w:space="0" w:color="auto"/>
                          </w:divBdr>
                        </w:div>
                      </w:divsChild>
                    </w:div>
                    <w:div w:id="2104262032">
                      <w:marLeft w:val="0"/>
                      <w:marRight w:val="0"/>
                      <w:marTop w:val="0"/>
                      <w:marBottom w:val="0"/>
                      <w:divBdr>
                        <w:top w:val="none" w:sz="0" w:space="0" w:color="auto"/>
                        <w:left w:val="none" w:sz="0" w:space="0" w:color="auto"/>
                        <w:bottom w:val="none" w:sz="0" w:space="0" w:color="auto"/>
                        <w:right w:val="none" w:sz="0" w:space="0" w:color="auto"/>
                      </w:divBdr>
                      <w:divsChild>
                        <w:div w:id="221722354">
                          <w:marLeft w:val="0"/>
                          <w:marRight w:val="0"/>
                          <w:marTop w:val="0"/>
                          <w:marBottom w:val="0"/>
                          <w:divBdr>
                            <w:top w:val="none" w:sz="0" w:space="0" w:color="auto"/>
                            <w:left w:val="none" w:sz="0" w:space="0" w:color="auto"/>
                            <w:bottom w:val="none" w:sz="0" w:space="0" w:color="auto"/>
                            <w:right w:val="none" w:sz="0" w:space="0" w:color="auto"/>
                          </w:divBdr>
                        </w:div>
                      </w:divsChild>
                    </w:div>
                    <w:div w:id="2105219336">
                      <w:marLeft w:val="0"/>
                      <w:marRight w:val="0"/>
                      <w:marTop w:val="0"/>
                      <w:marBottom w:val="0"/>
                      <w:divBdr>
                        <w:top w:val="none" w:sz="0" w:space="0" w:color="auto"/>
                        <w:left w:val="none" w:sz="0" w:space="0" w:color="auto"/>
                        <w:bottom w:val="none" w:sz="0" w:space="0" w:color="auto"/>
                        <w:right w:val="none" w:sz="0" w:space="0" w:color="auto"/>
                      </w:divBdr>
                      <w:divsChild>
                        <w:div w:id="1448154747">
                          <w:marLeft w:val="0"/>
                          <w:marRight w:val="0"/>
                          <w:marTop w:val="0"/>
                          <w:marBottom w:val="0"/>
                          <w:divBdr>
                            <w:top w:val="none" w:sz="0" w:space="0" w:color="auto"/>
                            <w:left w:val="none" w:sz="0" w:space="0" w:color="auto"/>
                            <w:bottom w:val="none" w:sz="0" w:space="0" w:color="auto"/>
                            <w:right w:val="none" w:sz="0" w:space="0" w:color="auto"/>
                          </w:divBdr>
                        </w:div>
                      </w:divsChild>
                    </w:div>
                    <w:div w:id="2136215182">
                      <w:marLeft w:val="0"/>
                      <w:marRight w:val="0"/>
                      <w:marTop w:val="0"/>
                      <w:marBottom w:val="0"/>
                      <w:divBdr>
                        <w:top w:val="none" w:sz="0" w:space="0" w:color="auto"/>
                        <w:left w:val="none" w:sz="0" w:space="0" w:color="auto"/>
                        <w:bottom w:val="none" w:sz="0" w:space="0" w:color="auto"/>
                        <w:right w:val="none" w:sz="0" w:space="0" w:color="auto"/>
                      </w:divBdr>
                      <w:divsChild>
                        <w:div w:id="75571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241277">
              <w:marLeft w:val="0"/>
              <w:marRight w:val="0"/>
              <w:marTop w:val="0"/>
              <w:marBottom w:val="0"/>
              <w:divBdr>
                <w:top w:val="none" w:sz="0" w:space="0" w:color="auto"/>
                <w:left w:val="none" w:sz="0" w:space="0" w:color="auto"/>
                <w:bottom w:val="none" w:sz="0" w:space="0" w:color="auto"/>
                <w:right w:val="none" w:sz="0" w:space="0" w:color="auto"/>
              </w:divBdr>
            </w:div>
            <w:div w:id="1669016373">
              <w:marLeft w:val="0"/>
              <w:marRight w:val="0"/>
              <w:marTop w:val="0"/>
              <w:marBottom w:val="0"/>
              <w:divBdr>
                <w:top w:val="none" w:sz="0" w:space="0" w:color="auto"/>
                <w:left w:val="none" w:sz="0" w:space="0" w:color="auto"/>
                <w:bottom w:val="none" w:sz="0" w:space="0" w:color="auto"/>
                <w:right w:val="none" w:sz="0" w:space="0" w:color="auto"/>
              </w:divBdr>
            </w:div>
            <w:div w:id="1704670988">
              <w:marLeft w:val="0"/>
              <w:marRight w:val="0"/>
              <w:marTop w:val="0"/>
              <w:marBottom w:val="0"/>
              <w:divBdr>
                <w:top w:val="none" w:sz="0" w:space="0" w:color="auto"/>
                <w:left w:val="none" w:sz="0" w:space="0" w:color="auto"/>
                <w:bottom w:val="none" w:sz="0" w:space="0" w:color="auto"/>
                <w:right w:val="none" w:sz="0" w:space="0" w:color="auto"/>
              </w:divBdr>
              <w:divsChild>
                <w:div w:id="162862230">
                  <w:marLeft w:val="0"/>
                  <w:marRight w:val="0"/>
                  <w:marTop w:val="0"/>
                  <w:marBottom w:val="0"/>
                  <w:divBdr>
                    <w:top w:val="none" w:sz="0" w:space="0" w:color="auto"/>
                    <w:left w:val="none" w:sz="0" w:space="0" w:color="auto"/>
                    <w:bottom w:val="none" w:sz="0" w:space="0" w:color="auto"/>
                    <w:right w:val="none" w:sz="0" w:space="0" w:color="auto"/>
                  </w:divBdr>
                </w:div>
                <w:div w:id="369259034">
                  <w:marLeft w:val="0"/>
                  <w:marRight w:val="0"/>
                  <w:marTop w:val="0"/>
                  <w:marBottom w:val="0"/>
                  <w:divBdr>
                    <w:top w:val="none" w:sz="0" w:space="0" w:color="auto"/>
                    <w:left w:val="none" w:sz="0" w:space="0" w:color="auto"/>
                    <w:bottom w:val="none" w:sz="0" w:space="0" w:color="auto"/>
                    <w:right w:val="none" w:sz="0" w:space="0" w:color="auto"/>
                  </w:divBdr>
                </w:div>
                <w:div w:id="430322325">
                  <w:marLeft w:val="0"/>
                  <w:marRight w:val="0"/>
                  <w:marTop w:val="0"/>
                  <w:marBottom w:val="0"/>
                  <w:divBdr>
                    <w:top w:val="none" w:sz="0" w:space="0" w:color="auto"/>
                    <w:left w:val="none" w:sz="0" w:space="0" w:color="auto"/>
                    <w:bottom w:val="none" w:sz="0" w:space="0" w:color="auto"/>
                    <w:right w:val="none" w:sz="0" w:space="0" w:color="auto"/>
                  </w:divBdr>
                </w:div>
                <w:div w:id="512376122">
                  <w:marLeft w:val="0"/>
                  <w:marRight w:val="0"/>
                  <w:marTop w:val="0"/>
                  <w:marBottom w:val="0"/>
                  <w:divBdr>
                    <w:top w:val="none" w:sz="0" w:space="0" w:color="auto"/>
                    <w:left w:val="none" w:sz="0" w:space="0" w:color="auto"/>
                    <w:bottom w:val="none" w:sz="0" w:space="0" w:color="auto"/>
                    <w:right w:val="none" w:sz="0" w:space="0" w:color="auto"/>
                  </w:divBdr>
                </w:div>
                <w:div w:id="574096870">
                  <w:marLeft w:val="0"/>
                  <w:marRight w:val="0"/>
                  <w:marTop w:val="0"/>
                  <w:marBottom w:val="0"/>
                  <w:divBdr>
                    <w:top w:val="none" w:sz="0" w:space="0" w:color="auto"/>
                    <w:left w:val="none" w:sz="0" w:space="0" w:color="auto"/>
                    <w:bottom w:val="none" w:sz="0" w:space="0" w:color="auto"/>
                    <w:right w:val="none" w:sz="0" w:space="0" w:color="auto"/>
                  </w:divBdr>
                </w:div>
                <w:div w:id="682779474">
                  <w:marLeft w:val="0"/>
                  <w:marRight w:val="0"/>
                  <w:marTop w:val="0"/>
                  <w:marBottom w:val="0"/>
                  <w:divBdr>
                    <w:top w:val="none" w:sz="0" w:space="0" w:color="auto"/>
                    <w:left w:val="none" w:sz="0" w:space="0" w:color="auto"/>
                    <w:bottom w:val="none" w:sz="0" w:space="0" w:color="auto"/>
                    <w:right w:val="none" w:sz="0" w:space="0" w:color="auto"/>
                  </w:divBdr>
                </w:div>
                <w:div w:id="897979926">
                  <w:marLeft w:val="0"/>
                  <w:marRight w:val="0"/>
                  <w:marTop w:val="0"/>
                  <w:marBottom w:val="0"/>
                  <w:divBdr>
                    <w:top w:val="none" w:sz="0" w:space="0" w:color="auto"/>
                    <w:left w:val="none" w:sz="0" w:space="0" w:color="auto"/>
                    <w:bottom w:val="none" w:sz="0" w:space="0" w:color="auto"/>
                    <w:right w:val="none" w:sz="0" w:space="0" w:color="auto"/>
                  </w:divBdr>
                </w:div>
                <w:div w:id="969824736">
                  <w:marLeft w:val="0"/>
                  <w:marRight w:val="0"/>
                  <w:marTop w:val="0"/>
                  <w:marBottom w:val="0"/>
                  <w:divBdr>
                    <w:top w:val="none" w:sz="0" w:space="0" w:color="auto"/>
                    <w:left w:val="none" w:sz="0" w:space="0" w:color="auto"/>
                    <w:bottom w:val="none" w:sz="0" w:space="0" w:color="auto"/>
                    <w:right w:val="none" w:sz="0" w:space="0" w:color="auto"/>
                  </w:divBdr>
                </w:div>
                <w:div w:id="996301313">
                  <w:marLeft w:val="0"/>
                  <w:marRight w:val="0"/>
                  <w:marTop w:val="0"/>
                  <w:marBottom w:val="0"/>
                  <w:divBdr>
                    <w:top w:val="none" w:sz="0" w:space="0" w:color="auto"/>
                    <w:left w:val="none" w:sz="0" w:space="0" w:color="auto"/>
                    <w:bottom w:val="none" w:sz="0" w:space="0" w:color="auto"/>
                    <w:right w:val="none" w:sz="0" w:space="0" w:color="auto"/>
                  </w:divBdr>
                </w:div>
                <w:div w:id="1064647845">
                  <w:marLeft w:val="0"/>
                  <w:marRight w:val="0"/>
                  <w:marTop w:val="0"/>
                  <w:marBottom w:val="0"/>
                  <w:divBdr>
                    <w:top w:val="none" w:sz="0" w:space="0" w:color="auto"/>
                    <w:left w:val="none" w:sz="0" w:space="0" w:color="auto"/>
                    <w:bottom w:val="none" w:sz="0" w:space="0" w:color="auto"/>
                    <w:right w:val="none" w:sz="0" w:space="0" w:color="auto"/>
                  </w:divBdr>
                </w:div>
                <w:div w:id="1406147527">
                  <w:marLeft w:val="0"/>
                  <w:marRight w:val="0"/>
                  <w:marTop w:val="0"/>
                  <w:marBottom w:val="0"/>
                  <w:divBdr>
                    <w:top w:val="none" w:sz="0" w:space="0" w:color="auto"/>
                    <w:left w:val="none" w:sz="0" w:space="0" w:color="auto"/>
                    <w:bottom w:val="none" w:sz="0" w:space="0" w:color="auto"/>
                    <w:right w:val="none" w:sz="0" w:space="0" w:color="auto"/>
                  </w:divBdr>
                </w:div>
                <w:div w:id="1611473620">
                  <w:marLeft w:val="0"/>
                  <w:marRight w:val="0"/>
                  <w:marTop w:val="0"/>
                  <w:marBottom w:val="0"/>
                  <w:divBdr>
                    <w:top w:val="none" w:sz="0" w:space="0" w:color="auto"/>
                    <w:left w:val="none" w:sz="0" w:space="0" w:color="auto"/>
                    <w:bottom w:val="none" w:sz="0" w:space="0" w:color="auto"/>
                    <w:right w:val="none" w:sz="0" w:space="0" w:color="auto"/>
                  </w:divBdr>
                </w:div>
                <w:div w:id="1778989361">
                  <w:marLeft w:val="0"/>
                  <w:marRight w:val="0"/>
                  <w:marTop w:val="0"/>
                  <w:marBottom w:val="0"/>
                  <w:divBdr>
                    <w:top w:val="none" w:sz="0" w:space="0" w:color="auto"/>
                    <w:left w:val="none" w:sz="0" w:space="0" w:color="auto"/>
                    <w:bottom w:val="none" w:sz="0" w:space="0" w:color="auto"/>
                    <w:right w:val="none" w:sz="0" w:space="0" w:color="auto"/>
                  </w:divBdr>
                </w:div>
                <w:div w:id="1891457272">
                  <w:marLeft w:val="0"/>
                  <w:marRight w:val="0"/>
                  <w:marTop w:val="0"/>
                  <w:marBottom w:val="0"/>
                  <w:divBdr>
                    <w:top w:val="none" w:sz="0" w:space="0" w:color="auto"/>
                    <w:left w:val="none" w:sz="0" w:space="0" w:color="auto"/>
                    <w:bottom w:val="none" w:sz="0" w:space="0" w:color="auto"/>
                    <w:right w:val="none" w:sz="0" w:space="0" w:color="auto"/>
                  </w:divBdr>
                </w:div>
                <w:div w:id="1984894708">
                  <w:marLeft w:val="0"/>
                  <w:marRight w:val="0"/>
                  <w:marTop w:val="0"/>
                  <w:marBottom w:val="0"/>
                  <w:divBdr>
                    <w:top w:val="none" w:sz="0" w:space="0" w:color="auto"/>
                    <w:left w:val="none" w:sz="0" w:space="0" w:color="auto"/>
                    <w:bottom w:val="none" w:sz="0" w:space="0" w:color="auto"/>
                    <w:right w:val="none" w:sz="0" w:space="0" w:color="auto"/>
                  </w:divBdr>
                </w:div>
                <w:div w:id="2101022515">
                  <w:marLeft w:val="0"/>
                  <w:marRight w:val="0"/>
                  <w:marTop w:val="0"/>
                  <w:marBottom w:val="0"/>
                  <w:divBdr>
                    <w:top w:val="none" w:sz="0" w:space="0" w:color="auto"/>
                    <w:left w:val="none" w:sz="0" w:space="0" w:color="auto"/>
                    <w:bottom w:val="none" w:sz="0" w:space="0" w:color="auto"/>
                    <w:right w:val="none" w:sz="0" w:space="0" w:color="auto"/>
                  </w:divBdr>
                </w:div>
              </w:divsChild>
            </w:div>
            <w:div w:id="189492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795116">
      <w:bodyDiv w:val="1"/>
      <w:marLeft w:val="0"/>
      <w:marRight w:val="0"/>
      <w:marTop w:val="0"/>
      <w:marBottom w:val="0"/>
      <w:divBdr>
        <w:top w:val="none" w:sz="0" w:space="0" w:color="auto"/>
        <w:left w:val="none" w:sz="0" w:space="0" w:color="auto"/>
        <w:bottom w:val="none" w:sz="0" w:space="0" w:color="auto"/>
        <w:right w:val="none" w:sz="0" w:space="0" w:color="auto"/>
      </w:divBdr>
    </w:div>
    <w:div w:id="1286886604">
      <w:bodyDiv w:val="1"/>
      <w:marLeft w:val="0"/>
      <w:marRight w:val="0"/>
      <w:marTop w:val="0"/>
      <w:marBottom w:val="0"/>
      <w:divBdr>
        <w:top w:val="none" w:sz="0" w:space="0" w:color="auto"/>
        <w:left w:val="none" w:sz="0" w:space="0" w:color="auto"/>
        <w:bottom w:val="none" w:sz="0" w:space="0" w:color="auto"/>
        <w:right w:val="none" w:sz="0" w:space="0" w:color="auto"/>
      </w:divBdr>
    </w:div>
    <w:div w:id="1288316130">
      <w:bodyDiv w:val="1"/>
      <w:marLeft w:val="0"/>
      <w:marRight w:val="0"/>
      <w:marTop w:val="0"/>
      <w:marBottom w:val="0"/>
      <w:divBdr>
        <w:top w:val="none" w:sz="0" w:space="0" w:color="auto"/>
        <w:left w:val="none" w:sz="0" w:space="0" w:color="auto"/>
        <w:bottom w:val="none" w:sz="0" w:space="0" w:color="auto"/>
        <w:right w:val="none" w:sz="0" w:space="0" w:color="auto"/>
      </w:divBdr>
    </w:div>
    <w:div w:id="1333071405">
      <w:bodyDiv w:val="1"/>
      <w:marLeft w:val="0"/>
      <w:marRight w:val="0"/>
      <w:marTop w:val="0"/>
      <w:marBottom w:val="0"/>
      <w:divBdr>
        <w:top w:val="none" w:sz="0" w:space="0" w:color="auto"/>
        <w:left w:val="none" w:sz="0" w:space="0" w:color="auto"/>
        <w:bottom w:val="none" w:sz="0" w:space="0" w:color="auto"/>
        <w:right w:val="none" w:sz="0" w:space="0" w:color="auto"/>
      </w:divBdr>
    </w:div>
    <w:div w:id="1350136227">
      <w:bodyDiv w:val="1"/>
      <w:marLeft w:val="0"/>
      <w:marRight w:val="0"/>
      <w:marTop w:val="0"/>
      <w:marBottom w:val="0"/>
      <w:divBdr>
        <w:top w:val="none" w:sz="0" w:space="0" w:color="auto"/>
        <w:left w:val="none" w:sz="0" w:space="0" w:color="auto"/>
        <w:bottom w:val="none" w:sz="0" w:space="0" w:color="auto"/>
        <w:right w:val="none" w:sz="0" w:space="0" w:color="auto"/>
      </w:divBdr>
    </w:div>
    <w:div w:id="1399479720">
      <w:bodyDiv w:val="1"/>
      <w:marLeft w:val="0"/>
      <w:marRight w:val="0"/>
      <w:marTop w:val="0"/>
      <w:marBottom w:val="0"/>
      <w:divBdr>
        <w:top w:val="none" w:sz="0" w:space="0" w:color="auto"/>
        <w:left w:val="none" w:sz="0" w:space="0" w:color="auto"/>
        <w:bottom w:val="none" w:sz="0" w:space="0" w:color="auto"/>
        <w:right w:val="none" w:sz="0" w:space="0" w:color="auto"/>
      </w:divBdr>
    </w:div>
    <w:div w:id="1405294715">
      <w:bodyDiv w:val="1"/>
      <w:marLeft w:val="0"/>
      <w:marRight w:val="0"/>
      <w:marTop w:val="0"/>
      <w:marBottom w:val="0"/>
      <w:divBdr>
        <w:top w:val="none" w:sz="0" w:space="0" w:color="auto"/>
        <w:left w:val="none" w:sz="0" w:space="0" w:color="auto"/>
        <w:bottom w:val="none" w:sz="0" w:space="0" w:color="auto"/>
        <w:right w:val="none" w:sz="0" w:space="0" w:color="auto"/>
      </w:divBdr>
    </w:div>
    <w:div w:id="1556430854">
      <w:bodyDiv w:val="1"/>
      <w:marLeft w:val="0"/>
      <w:marRight w:val="0"/>
      <w:marTop w:val="0"/>
      <w:marBottom w:val="0"/>
      <w:divBdr>
        <w:top w:val="none" w:sz="0" w:space="0" w:color="auto"/>
        <w:left w:val="none" w:sz="0" w:space="0" w:color="auto"/>
        <w:bottom w:val="none" w:sz="0" w:space="0" w:color="auto"/>
        <w:right w:val="none" w:sz="0" w:space="0" w:color="auto"/>
      </w:divBdr>
    </w:div>
    <w:div w:id="1616788392">
      <w:bodyDiv w:val="1"/>
      <w:marLeft w:val="0"/>
      <w:marRight w:val="0"/>
      <w:marTop w:val="0"/>
      <w:marBottom w:val="0"/>
      <w:divBdr>
        <w:top w:val="none" w:sz="0" w:space="0" w:color="auto"/>
        <w:left w:val="none" w:sz="0" w:space="0" w:color="auto"/>
        <w:bottom w:val="none" w:sz="0" w:space="0" w:color="auto"/>
        <w:right w:val="none" w:sz="0" w:space="0" w:color="auto"/>
      </w:divBdr>
    </w:div>
    <w:div w:id="1617717329">
      <w:bodyDiv w:val="1"/>
      <w:marLeft w:val="0"/>
      <w:marRight w:val="0"/>
      <w:marTop w:val="0"/>
      <w:marBottom w:val="0"/>
      <w:divBdr>
        <w:top w:val="none" w:sz="0" w:space="0" w:color="auto"/>
        <w:left w:val="none" w:sz="0" w:space="0" w:color="auto"/>
        <w:bottom w:val="none" w:sz="0" w:space="0" w:color="auto"/>
        <w:right w:val="none" w:sz="0" w:space="0" w:color="auto"/>
      </w:divBdr>
      <w:divsChild>
        <w:div w:id="10687221">
          <w:marLeft w:val="0"/>
          <w:marRight w:val="0"/>
          <w:marTop w:val="0"/>
          <w:marBottom w:val="0"/>
          <w:divBdr>
            <w:top w:val="none" w:sz="0" w:space="0" w:color="auto"/>
            <w:left w:val="none" w:sz="0" w:space="0" w:color="auto"/>
            <w:bottom w:val="none" w:sz="0" w:space="0" w:color="auto"/>
            <w:right w:val="none" w:sz="0" w:space="0" w:color="auto"/>
          </w:divBdr>
          <w:divsChild>
            <w:div w:id="1404719103">
              <w:marLeft w:val="0"/>
              <w:marRight w:val="0"/>
              <w:marTop w:val="0"/>
              <w:marBottom w:val="0"/>
              <w:divBdr>
                <w:top w:val="none" w:sz="0" w:space="0" w:color="auto"/>
                <w:left w:val="none" w:sz="0" w:space="0" w:color="auto"/>
                <w:bottom w:val="none" w:sz="0" w:space="0" w:color="auto"/>
                <w:right w:val="none" w:sz="0" w:space="0" w:color="auto"/>
              </w:divBdr>
              <w:divsChild>
                <w:div w:id="135052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361843">
      <w:bodyDiv w:val="1"/>
      <w:marLeft w:val="0"/>
      <w:marRight w:val="0"/>
      <w:marTop w:val="0"/>
      <w:marBottom w:val="0"/>
      <w:divBdr>
        <w:top w:val="none" w:sz="0" w:space="0" w:color="auto"/>
        <w:left w:val="none" w:sz="0" w:space="0" w:color="auto"/>
        <w:bottom w:val="none" w:sz="0" w:space="0" w:color="auto"/>
        <w:right w:val="none" w:sz="0" w:space="0" w:color="auto"/>
      </w:divBdr>
    </w:div>
    <w:div w:id="1875535540">
      <w:bodyDiv w:val="1"/>
      <w:marLeft w:val="0"/>
      <w:marRight w:val="0"/>
      <w:marTop w:val="0"/>
      <w:marBottom w:val="0"/>
      <w:divBdr>
        <w:top w:val="none" w:sz="0" w:space="0" w:color="auto"/>
        <w:left w:val="none" w:sz="0" w:space="0" w:color="auto"/>
        <w:bottom w:val="none" w:sz="0" w:space="0" w:color="auto"/>
        <w:right w:val="none" w:sz="0" w:space="0" w:color="auto"/>
      </w:divBdr>
    </w:div>
    <w:div w:id="1941794668">
      <w:bodyDiv w:val="1"/>
      <w:marLeft w:val="0"/>
      <w:marRight w:val="0"/>
      <w:marTop w:val="0"/>
      <w:marBottom w:val="0"/>
      <w:divBdr>
        <w:top w:val="none" w:sz="0" w:space="0" w:color="auto"/>
        <w:left w:val="none" w:sz="0" w:space="0" w:color="auto"/>
        <w:bottom w:val="none" w:sz="0" w:space="0" w:color="auto"/>
        <w:right w:val="none" w:sz="0" w:space="0" w:color="auto"/>
      </w:divBdr>
    </w:div>
    <w:div w:id="2124379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chart" Target="charts/chart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chart" Target="charts/chart7.xml"/><Relationship Id="rId7" Type="http://schemas.openxmlformats.org/officeDocument/2006/relationships/settings" Target="settings.xml"/><Relationship Id="rId12" Type="http://schemas.openxmlformats.org/officeDocument/2006/relationships/hyperlink" Target="https://www.ortodoncia.ws/publicaciones/2016/art-41/" TargetMode="External"/><Relationship Id="rId17" Type="http://schemas.openxmlformats.org/officeDocument/2006/relationships/chart" Target="charts/chart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10.xml"/><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chart" Target="charts/chart9.xml"/><Relationship Id="rId10" Type="http://schemas.openxmlformats.org/officeDocument/2006/relationships/endnotes" Target="endnotes.xml"/><Relationship Id="rId19" Type="http://schemas.openxmlformats.org/officeDocument/2006/relationships/chart" Target="charts/chart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chart" Target="charts/chart8.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lilib\OneDrive\Escritorio\TESIS%20GRAFIC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MX"/>
              <a:t>SEXO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19001677885943805"/>
          <c:y val="0.2062416383279026"/>
          <c:w val="0.61415632554704525"/>
          <c:h val="0.61198449806266642"/>
        </c:manualLayout>
      </c:layout>
      <c:barChart>
        <c:barDir val="col"/>
        <c:grouping val="clustered"/>
        <c:varyColors val="0"/>
        <c:ser>
          <c:idx val="0"/>
          <c:order val="0"/>
          <c:tx>
            <c:strRef>
              <c:f>Hoja1!$A$1</c:f>
              <c:strCache>
                <c:ptCount val="1"/>
                <c:pt idx="0">
                  <c:v>SEXO</c:v>
                </c:pt>
              </c:strCache>
            </c:strRef>
          </c:tx>
          <c:spPr>
            <a:gradFill rotWithShape="1">
              <a:gsLst>
                <a:gs pos="0">
                  <a:schemeClr val="accent2">
                    <a:tint val="96000"/>
                    <a:lumMod val="100000"/>
                  </a:schemeClr>
                </a:gs>
                <a:gs pos="78000">
                  <a:schemeClr val="accent2">
                    <a:shade val="94000"/>
                    <a:lumMod val="94000"/>
                  </a:schemeClr>
                </a:gs>
              </a:gsLst>
              <a:lin ang="5400000" scaled="0"/>
            </a:gra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Hoja1!$B$1</c:f>
              <c:numCache>
                <c:formatCode>General</c:formatCode>
                <c:ptCount val="1"/>
              </c:numCache>
            </c:numRef>
          </c:val>
          <c:extLst>
            <c:ext xmlns:c16="http://schemas.microsoft.com/office/drawing/2014/chart" uri="{C3380CC4-5D6E-409C-BE32-E72D297353CC}">
              <c16:uniqueId val="{00000000-15FF-4701-A518-BF759D39D1CB}"/>
            </c:ext>
          </c:extLst>
        </c:ser>
        <c:ser>
          <c:idx val="1"/>
          <c:order val="1"/>
          <c:tx>
            <c:strRef>
              <c:f>Hoja1!$A$2</c:f>
              <c:strCache>
                <c:ptCount val="1"/>
                <c:pt idx="0">
                  <c:v>Femenino</c:v>
                </c:pt>
              </c:strCache>
            </c:strRef>
          </c:tx>
          <c:spPr>
            <a:solidFill>
              <a:srgbClr val="FF9999"/>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Hoja1!$B$2</c:f>
              <c:numCache>
                <c:formatCode>General</c:formatCode>
                <c:ptCount val="1"/>
                <c:pt idx="0">
                  <c:v>77</c:v>
                </c:pt>
              </c:numCache>
            </c:numRef>
          </c:val>
          <c:extLst>
            <c:ext xmlns:c16="http://schemas.microsoft.com/office/drawing/2014/chart" uri="{C3380CC4-5D6E-409C-BE32-E72D297353CC}">
              <c16:uniqueId val="{00000001-15FF-4701-A518-BF759D39D1CB}"/>
            </c:ext>
          </c:extLst>
        </c:ser>
        <c:ser>
          <c:idx val="2"/>
          <c:order val="2"/>
          <c:tx>
            <c:strRef>
              <c:f>Hoja1!$A$3</c:f>
              <c:strCache>
                <c:ptCount val="1"/>
                <c:pt idx="0">
                  <c:v>Masculino</c:v>
                </c:pt>
              </c:strCache>
            </c:strRef>
          </c:tx>
          <c:spPr>
            <a:solidFill>
              <a:srgbClr val="6699FF"/>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invertIfNegative val="0"/>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Hoja1!$B$3</c:f>
              <c:numCache>
                <c:formatCode>General</c:formatCode>
                <c:ptCount val="1"/>
                <c:pt idx="0">
                  <c:v>23</c:v>
                </c:pt>
              </c:numCache>
            </c:numRef>
          </c:val>
          <c:extLst>
            <c:ext xmlns:c16="http://schemas.microsoft.com/office/drawing/2014/chart" uri="{C3380CC4-5D6E-409C-BE32-E72D297353CC}">
              <c16:uniqueId val="{00000002-15FF-4701-A518-BF759D39D1CB}"/>
            </c:ext>
          </c:extLst>
        </c:ser>
        <c:dLbls>
          <c:dLblPos val="outEnd"/>
          <c:showLegendKey val="0"/>
          <c:showVal val="1"/>
          <c:showCatName val="0"/>
          <c:showSerName val="0"/>
          <c:showPercent val="0"/>
          <c:showBubbleSize val="0"/>
        </c:dLbls>
        <c:gapWidth val="100"/>
        <c:overlap val="-24"/>
        <c:axId val="265289184"/>
        <c:axId val="265282128"/>
      </c:barChart>
      <c:catAx>
        <c:axId val="265289184"/>
        <c:scaling>
          <c:orientation val="minMax"/>
        </c:scaling>
        <c:delete val="1"/>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MX"/>
                  <a:t>Sexo</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crossAx val="265282128"/>
        <c:crosses val="autoZero"/>
        <c:auto val="1"/>
        <c:lblAlgn val="ctr"/>
        <c:lblOffset val="100"/>
        <c:noMultiLvlLbl val="0"/>
      </c:catAx>
      <c:valAx>
        <c:axId val="265282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MX"/>
                  <a:t>Estudiantes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65289184"/>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Hoja1!$L$64</c:f>
              <c:strCache>
                <c:ptCount val="1"/>
                <c:pt idx="0">
                  <c:v>¿LA IMAGEN DE SU ROSTRO ESTA INFLUENCIADA POR COMO LUCE SU SONRISA?</c:v>
                </c:pt>
              </c:strCache>
            </c:strRef>
          </c:tx>
          <c:dPt>
            <c:idx val="0"/>
            <c:bubble3D val="0"/>
            <c:spPr>
              <a:solidFill>
                <a:srgbClr val="FFC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4757-4D0E-8E78-3028E60CDD7F}"/>
              </c:ext>
            </c:extLst>
          </c:dPt>
          <c:dPt>
            <c:idx val="1"/>
            <c:bubble3D val="0"/>
            <c:spPr>
              <a:solidFill>
                <a:srgbClr val="FF66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4757-4D0E-8E78-3028E60CDD7F}"/>
              </c:ext>
            </c:extLst>
          </c:dPt>
          <c:dPt>
            <c:idx val="2"/>
            <c:bubble3D val="0"/>
            <c:spPr>
              <a:solidFill>
                <a:srgbClr val="99FF6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4757-4D0E-8E78-3028E60CDD7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Hoja1!$K$65:$K$67</c:f>
              <c:strCache>
                <c:ptCount val="3"/>
                <c:pt idx="0">
                  <c:v>SI</c:v>
                </c:pt>
                <c:pt idx="1">
                  <c:v>NO</c:v>
                </c:pt>
                <c:pt idx="2">
                  <c:v>ME ES INDIFERENTE</c:v>
                </c:pt>
              </c:strCache>
            </c:strRef>
          </c:cat>
          <c:val>
            <c:numRef>
              <c:f>Hoja1!$L$65:$L$67</c:f>
              <c:numCache>
                <c:formatCode>General</c:formatCode>
                <c:ptCount val="3"/>
                <c:pt idx="0">
                  <c:v>52</c:v>
                </c:pt>
                <c:pt idx="1">
                  <c:v>28</c:v>
                </c:pt>
                <c:pt idx="2">
                  <c:v>20</c:v>
                </c:pt>
              </c:numCache>
            </c:numRef>
          </c:val>
          <c:extLst>
            <c:ext xmlns:c16="http://schemas.microsoft.com/office/drawing/2014/chart" uri="{C3380CC4-5D6E-409C-BE32-E72D297353CC}">
              <c16:uniqueId val="{00000006-4757-4D0E-8E78-3028E60CDD7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MX"/>
              <a:t>EDAD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Hoja1!$K$1</c:f>
              <c:strCache>
                <c:ptCount val="1"/>
              </c:strCache>
            </c:strRef>
          </c:tx>
          <c:spPr>
            <a:gradFill rotWithShape="1">
              <a:gsLst>
                <a:gs pos="0">
                  <a:schemeClr val="accent2">
                    <a:tint val="96000"/>
                    <a:lumMod val="100000"/>
                  </a:schemeClr>
                </a:gs>
                <a:gs pos="78000">
                  <a:schemeClr val="accent2">
                    <a:shade val="94000"/>
                    <a:lumMod val="94000"/>
                  </a:schemeClr>
                </a:gs>
              </a:gsLst>
              <a:lin ang="5400000" scaled="0"/>
            </a:gra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invertIfNegative val="0"/>
          <c:dPt>
            <c:idx val="0"/>
            <c:invertIfNegative val="0"/>
            <c:bubble3D val="0"/>
            <c:spPr>
              <a:solidFill>
                <a:srgbClr val="99FF66"/>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1-2151-4B68-BD08-D9182992188E}"/>
              </c:ext>
            </c:extLst>
          </c:dPt>
          <c:dPt>
            <c:idx val="1"/>
            <c:invertIfNegative val="0"/>
            <c:bubble3D val="0"/>
            <c:spPr>
              <a:solidFill>
                <a:srgbClr val="CC66FF"/>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3-2151-4B68-BD08-D9182992188E}"/>
              </c:ext>
            </c:extLst>
          </c:dPt>
          <c:dPt>
            <c:idx val="2"/>
            <c:invertIfNegative val="0"/>
            <c:bubble3D val="0"/>
            <c:spPr>
              <a:solidFill>
                <a:srgbClr val="00CCFF"/>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5-2151-4B68-BD08-D9182992188E}"/>
              </c:ext>
            </c:extLst>
          </c:dPt>
          <c:dPt>
            <c:idx val="3"/>
            <c:invertIfNegative val="0"/>
            <c:bubble3D val="0"/>
            <c:spPr>
              <a:solidFill>
                <a:srgbClr val="FFFF00"/>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7-2151-4B68-BD08-D9182992188E}"/>
              </c:ext>
            </c:extLst>
          </c:dPt>
          <c:dPt>
            <c:idx val="4"/>
            <c:invertIfNegative val="0"/>
            <c:bubble3D val="0"/>
            <c:spPr>
              <a:solidFill>
                <a:srgbClr val="FF6600"/>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9-2151-4B68-BD08-D9182992188E}"/>
              </c:ext>
            </c:extLst>
          </c:dPt>
          <c:dPt>
            <c:idx val="5"/>
            <c:invertIfNegative val="0"/>
            <c:bubble3D val="0"/>
            <c:spPr>
              <a:solidFill>
                <a:srgbClr val="00CC00"/>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B-2151-4B68-BD08-D9182992188E}"/>
              </c:ext>
            </c:extLst>
          </c:dPt>
          <c:dPt>
            <c:idx val="6"/>
            <c:invertIfNegative val="0"/>
            <c:bubble3D val="0"/>
            <c:spPr>
              <a:solidFill>
                <a:srgbClr val="6600FF"/>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D-2151-4B68-BD08-D9182992188E}"/>
              </c:ext>
            </c:extLst>
          </c:dPt>
          <c:dPt>
            <c:idx val="7"/>
            <c:invertIfNegative val="0"/>
            <c:bubble3D val="0"/>
            <c:spPr>
              <a:solidFill>
                <a:srgbClr val="FF6699"/>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0F-2151-4B68-BD08-D9182992188E}"/>
              </c:ext>
            </c:extLst>
          </c:dPt>
          <c:dPt>
            <c:idx val="8"/>
            <c:invertIfNegative val="0"/>
            <c:bubble3D val="0"/>
            <c:spPr>
              <a:solidFill>
                <a:srgbClr val="CC3300"/>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11-2151-4B68-BD08-D9182992188E}"/>
              </c:ext>
            </c:extLst>
          </c:dPt>
          <c:dPt>
            <c:idx val="9"/>
            <c:invertIfNegative val="0"/>
            <c:bubble3D val="0"/>
            <c:spPr>
              <a:solidFill>
                <a:srgbClr val="9900CC"/>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13-2151-4B68-BD08-D9182992188E}"/>
              </c:ext>
            </c:extLst>
          </c:dPt>
          <c:dPt>
            <c:idx val="11"/>
            <c:invertIfNegative val="0"/>
            <c:bubble3D val="0"/>
            <c:spPr>
              <a:solidFill>
                <a:srgbClr val="996633"/>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15-2151-4B68-BD08-D9182992188E}"/>
              </c:ext>
            </c:extLst>
          </c:dPt>
          <c:dPt>
            <c:idx val="12"/>
            <c:invertIfNegative val="0"/>
            <c:bubble3D val="0"/>
            <c:spPr>
              <a:solidFill>
                <a:srgbClr val="009900"/>
              </a:solidFill>
              <a:ln>
                <a:noFill/>
              </a:ln>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c:spPr>
            <c:extLst>
              <c:ext xmlns:c16="http://schemas.microsoft.com/office/drawing/2014/chart" uri="{C3380CC4-5D6E-409C-BE32-E72D297353CC}">
                <c16:uniqueId val="{00000017-2151-4B68-BD08-D918299218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Hoja1!$J$2:$J$14</c:f>
              <c:numCache>
                <c:formatCode>General</c:formatCode>
                <c:ptCount val="13"/>
                <c:pt idx="0">
                  <c:v>19</c:v>
                </c:pt>
                <c:pt idx="1">
                  <c:v>20</c:v>
                </c:pt>
                <c:pt idx="2">
                  <c:v>21</c:v>
                </c:pt>
                <c:pt idx="3">
                  <c:v>22</c:v>
                </c:pt>
                <c:pt idx="4">
                  <c:v>23</c:v>
                </c:pt>
                <c:pt idx="5">
                  <c:v>24</c:v>
                </c:pt>
                <c:pt idx="6">
                  <c:v>25</c:v>
                </c:pt>
                <c:pt idx="7">
                  <c:v>26</c:v>
                </c:pt>
                <c:pt idx="8">
                  <c:v>27</c:v>
                </c:pt>
                <c:pt idx="9">
                  <c:v>28</c:v>
                </c:pt>
                <c:pt idx="10">
                  <c:v>29</c:v>
                </c:pt>
                <c:pt idx="11">
                  <c:v>30</c:v>
                </c:pt>
                <c:pt idx="12">
                  <c:v>31</c:v>
                </c:pt>
              </c:numCache>
            </c:numRef>
          </c:cat>
          <c:val>
            <c:numRef>
              <c:f>Hoja1!$K$2:$K$14</c:f>
              <c:numCache>
                <c:formatCode>General</c:formatCode>
                <c:ptCount val="13"/>
                <c:pt idx="0">
                  <c:v>20</c:v>
                </c:pt>
                <c:pt idx="1">
                  <c:v>25</c:v>
                </c:pt>
                <c:pt idx="2">
                  <c:v>12</c:v>
                </c:pt>
                <c:pt idx="3">
                  <c:v>3</c:v>
                </c:pt>
                <c:pt idx="4">
                  <c:v>16</c:v>
                </c:pt>
                <c:pt idx="5">
                  <c:v>5</c:v>
                </c:pt>
                <c:pt idx="6">
                  <c:v>5</c:v>
                </c:pt>
                <c:pt idx="7">
                  <c:v>3</c:v>
                </c:pt>
                <c:pt idx="8">
                  <c:v>2</c:v>
                </c:pt>
                <c:pt idx="9">
                  <c:v>3</c:v>
                </c:pt>
                <c:pt idx="10">
                  <c:v>0</c:v>
                </c:pt>
                <c:pt idx="11">
                  <c:v>3</c:v>
                </c:pt>
                <c:pt idx="12">
                  <c:v>3</c:v>
                </c:pt>
              </c:numCache>
            </c:numRef>
          </c:val>
          <c:extLst>
            <c:ext xmlns:c16="http://schemas.microsoft.com/office/drawing/2014/chart" uri="{C3380CC4-5D6E-409C-BE32-E72D297353CC}">
              <c16:uniqueId val="{00000018-2151-4B68-BD08-D9182992188E}"/>
            </c:ext>
          </c:extLst>
        </c:ser>
        <c:dLbls>
          <c:dLblPos val="outEnd"/>
          <c:showLegendKey val="0"/>
          <c:showVal val="1"/>
          <c:showCatName val="0"/>
          <c:showSerName val="0"/>
          <c:showPercent val="0"/>
          <c:showBubbleSize val="0"/>
        </c:dLbls>
        <c:gapWidth val="100"/>
        <c:overlap val="-24"/>
        <c:axId val="355668688"/>
        <c:axId val="414853768"/>
      </c:barChart>
      <c:catAx>
        <c:axId val="35566868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14853768"/>
        <c:crosses val="autoZero"/>
        <c:auto val="1"/>
        <c:lblAlgn val="ctr"/>
        <c:lblOffset val="100"/>
        <c:noMultiLvlLbl val="0"/>
      </c:catAx>
      <c:valAx>
        <c:axId val="414853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55668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¿Se encuentra bajo tx ortodÓncico?</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Hoja1!$B$17</c:f>
              <c:strCache>
                <c:ptCount val="1"/>
                <c:pt idx="0">
                  <c:v>¿Se encuentra bajo tx ortodoncico?</c:v>
                </c:pt>
              </c:strCache>
            </c:strRef>
          </c:tx>
          <c:dPt>
            <c:idx val="0"/>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678-42E7-A625-38B16C5CA867}"/>
              </c:ext>
            </c:extLst>
          </c:dPt>
          <c:dPt>
            <c:idx val="1"/>
            <c:bubble3D val="0"/>
            <c:spPr>
              <a:solidFill>
                <a:srgbClr val="0099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678-42E7-A625-38B16C5CA86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Hoja1!$A$18:$A$19</c:f>
              <c:strCache>
                <c:ptCount val="2"/>
                <c:pt idx="0">
                  <c:v>SI</c:v>
                </c:pt>
                <c:pt idx="1">
                  <c:v>NO</c:v>
                </c:pt>
              </c:strCache>
            </c:strRef>
          </c:cat>
          <c:val>
            <c:numRef>
              <c:f>Hoja1!$B$18:$B$19</c:f>
              <c:numCache>
                <c:formatCode>General</c:formatCode>
                <c:ptCount val="2"/>
                <c:pt idx="0">
                  <c:v>13</c:v>
                </c:pt>
                <c:pt idx="1">
                  <c:v>87</c:v>
                </c:pt>
              </c:numCache>
            </c:numRef>
          </c:val>
          <c:extLst>
            <c:ext xmlns:c16="http://schemas.microsoft.com/office/drawing/2014/chart" uri="{C3380CC4-5D6E-409C-BE32-E72D297353CC}">
              <c16:uniqueId val="{00000004-A678-42E7-A625-38B16C5CA86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Hoja1!$L$17</c:f>
              <c:strCache>
                <c:ptCount val="1"/>
                <c:pt idx="0">
                  <c:v>¿Recibio tx ortodoncico?</c:v>
                </c:pt>
              </c:strCache>
            </c:strRef>
          </c:tx>
          <c:dPt>
            <c:idx val="0"/>
            <c:bubble3D val="0"/>
            <c:spPr>
              <a:solidFill>
                <a:srgbClr val="FFC0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B27-480E-A3A8-744118B4240C}"/>
              </c:ext>
            </c:extLst>
          </c:dPt>
          <c:dPt>
            <c:idx val="1"/>
            <c:bubble3D val="0"/>
            <c:spPr>
              <a:solidFill>
                <a:srgbClr val="0070C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B27-480E-A3A8-744118B4240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Hoja1!$K$18:$K$19</c:f>
              <c:strCache>
                <c:ptCount val="2"/>
                <c:pt idx="0">
                  <c:v>SI</c:v>
                </c:pt>
                <c:pt idx="1">
                  <c:v>NO</c:v>
                </c:pt>
              </c:strCache>
            </c:strRef>
          </c:cat>
          <c:val>
            <c:numRef>
              <c:f>Hoja1!$L$18:$L$19</c:f>
              <c:numCache>
                <c:formatCode>General</c:formatCode>
                <c:ptCount val="2"/>
                <c:pt idx="0">
                  <c:v>66</c:v>
                </c:pt>
                <c:pt idx="1">
                  <c:v>34</c:v>
                </c:pt>
              </c:numCache>
            </c:numRef>
          </c:val>
          <c:extLst>
            <c:ext xmlns:c16="http://schemas.microsoft.com/office/drawing/2014/chart" uri="{C3380CC4-5D6E-409C-BE32-E72D297353CC}">
              <c16:uniqueId val="{00000004-FB27-480E-A3A8-744118B4240C}"/>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t"/>
      <c:layout>
        <c:manualLayout>
          <c:xMode val="edge"/>
          <c:yMode val="edge"/>
          <c:x val="0.77965652217348269"/>
          <c:y val="0.44481481481481483"/>
          <c:w val="0.10504663560653535"/>
          <c:h val="6.944493049479925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MX"/>
              <a:t>¿Le han realizado alguna intervencion qUIRÚRGICA en labios o encias?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Hoja1!$B$33</c:f>
              <c:strCache>
                <c:ptCount val="1"/>
                <c:pt idx="0">
                  <c:v>¿Le han realizado alguna intervecion qx en labios o encias?</c:v>
                </c:pt>
              </c:strCache>
            </c:strRef>
          </c:tx>
          <c:spPr>
            <a:solidFill>
              <a:srgbClr val="9933FF"/>
            </a:solidFill>
          </c:spPr>
          <c:dPt>
            <c:idx val="0"/>
            <c:bubble3D val="0"/>
            <c:spPr>
              <a:solidFill>
                <a:srgbClr val="9933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6B6-4468-ACA5-A7EACB270254}"/>
              </c:ext>
            </c:extLst>
          </c:dPt>
          <c:dPt>
            <c:idx val="1"/>
            <c:bubble3D val="0"/>
            <c:spPr>
              <a:solidFill>
                <a:srgbClr val="33CC3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6B6-4468-ACA5-A7EACB27025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Hoja1!$A$34:$A$35</c:f>
              <c:strCache>
                <c:ptCount val="2"/>
                <c:pt idx="0">
                  <c:v>SI</c:v>
                </c:pt>
                <c:pt idx="1">
                  <c:v>NO</c:v>
                </c:pt>
              </c:strCache>
            </c:strRef>
          </c:cat>
          <c:val>
            <c:numRef>
              <c:f>Hoja1!$B$34:$B$35</c:f>
              <c:numCache>
                <c:formatCode>General</c:formatCode>
                <c:ptCount val="2"/>
                <c:pt idx="0">
                  <c:v>10</c:v>
                </c:pt>
                <c:pt idx="1">
                  <c:v>90</c:v>
                </c:pt>
              </c:numCache>
            </c:numRef>
          </c:val>
          <c:extLst>
            <c:ext xmlns:c16="http://schemas.microsoft.com/office/drawing/2014/chart" uri="{C3380CC4-5D6E-409C-BE32-E72D297353CC}">
              <c16:uniqueId val="{00000004-66B6-4468-ACA5-A7EACB270254}"/>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Hoja1!$L$33</c:f>
              <c:strCache>
                <c:ptCount val="1"/>
                <c:pt idx="0">
                  <c:v>¿Le desagrada la apariencia de su sonrisa?</c:v>
                </c:pt>
              </c:strCache>
            </c:strRef>
          </c:tx>
          <c:dPt>
            <c:idx val="0"/>
            <c:bubble3D val="0"/>
            <c:spPr>
              <a:solidFill>
                <a:srgbClr val="FF33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7CC-4D93-A8C1-E8FF0ED25C5D}"/>
              </c:ext>
            </c:extLst>
          </c:dPt>
          <c:dPt>
            <c:idx val="1"/>
            <c:bubble3D val="0"/>
            <c:spPr>
              <a:solidFill>
                <a:srgbClr val="99CC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7CC-4D93-A8C1-E8FF0ED25C5D}"/>
              </c:ext>
            </c:extLst>
          </c:dPt>
          <c:dPt>
            <c:idx val="2"/>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7CC-4D93-A8C1-E8FF0ED25C5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Hoja1!$K$34:$K$36</c:f>
              <c:strCache>
                <c:ptCount val="3"/>
                <c:pt idx="0">
                  <c:v>SI</c:v>
                </c:pt>
                <c:pt idx="1">
                  <c:v>NO</c:v>
                </c:pt>
                <c:pt idx="2">
                  <c:v>ME ES INDIFERENTE</c:v>
                </c:pt>
              </c:strCache>
            </c:strRef>
          </c:cat>
          <c:val>
            <c:numRef>
              <c:f>Hoja1!$L$34:$L$36</c:f>
              <c:numCache>
                <c:formatCode>General</c:formatCode>
                <c:ptCount val="3"/>
                <c:pt idx="0">
                  <c:v>33</c:v>
                </c:pt>
                <c:pt idx="1">
                  <c:v>57</c:v>
                </c:pt>
                <c:pt idx="2">
                  <c:v>10</c:v>
                </c:pt>
              </c:numCache>
            </c:numRef>
          </c:val>
          <c:extLst>
            <c:ext xmlns:c16="http://schemas.microsoft.com/office/drawing/2014/chart" uri="{C3380CC4-5D6E-409C-BE32-E72D297353CC}">
              <c16:uniqueId val="{00000006-C7CC-4D93-A8C1-E8FF0ED25C5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Hoja1!$B$49</c:f>
              <c:strCache>
                <c:ptCount val="1"/>
                <c:pt idx="0">
                  <c:v>¿EVITA SONREIR EXPRESIVAMENTE POR LA APARIENCIA DE SU SONRISA? </c:v>
                </c:pt>
              </c:strCache>
            </c:strRef>
          </c:tx>
          <c:dPt>
            <c:idx val="0"/>
            <c:bubble3D val="0"/>
            <c:spPr>
              <a:solidFill>
                <a:srgbClr val="FF33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017-4D06-A5E2-430392A40195}"/>
              </c:ext>
            </c:extLst>
          </c:dPt>
          <c:dPt>
            <c:idx val="1"/>
            <c:bubble3D val="0"/>
            <c:spPr>
              <a:solidFill>
                <a:srgbClr val="33CC3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017-4D06-A5E2-430392A40195}"/>
              </c:ext>
            </c:extLst>
          </c:dPt>
          <c:dPt>
            <c:idx val="2"/>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3017-4D06-A5E2-430392A4019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Hoja1!$A$50:$A$52</c:f>
              <c:strCache>
                <c:ptCount val="3"/>
                <c:pt idx="0">
                  <c:v>SI</c:v>
                </c:pt>
                <c:pt idx="1">
                  <c:v>NO</c:v>
                </c:pt>
                <c:pt idx="2">
                  <c:v>ME ES INDIFERENTE</c:v>
                </c:pt>
              </c:strCache>
            </c:strRef>
          </c:cat>
          <c:val>
            <c:numRef>
              <c:f>Hoja1!$B$50:$B$52</c:f>
              <c:numCache>
                <c:formatCode>General</c:formatCode>
                <c:ptCount val="3"/>
                <c:pt idx="0">
                  <c:v>18</c:v>
                </c:pt>
                <c:pt idx="1">
                  <c:v>73</c:v>
                </c:pt>
                <c:pt idx="2">
                  <c:v>9</c:v>
                </c:pt>
              </c:numCache>
            </c:numRef>
          </c:val>
          <c:extLst>
            <c:ext xmlns:c16="http://schemas.microsoft.com/office/drawing/2014/chart" uri="{C3380CC4-5D6E-409C-BE32-E72D297353CC}">
              <c16:uniqueId val="{00000006-3017-4D06-A5E2-430392A4019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Hoja1!$L$49</c:f>
              <c:strCache>
                <c:ptCount val="1"/>
                <c:pt idx="0">
                  <c:v>¿EL ASPECTO DE SU SONRISA LO HACE SENTIR INSEGURO O INSEGURA?</c:v>
                </c:pt>
              </c:strCache>
            </c:strRef>
          </c:tx>
          <c:dPt>
            <c:idx val="0"/>
            <c:bubble3D val="0"/>
            <c:spPr>
              <a:solidFill>
                <a:srgbClr val="FF33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9FA-4FEE-B17F-6469FB12067D}"/>
              </c:ext>
            </c:extLst>
          </c:dPt>
          <c:dPt>
            <c:idx val="1"/>
            <c:bubble3D val="0"/>
            <c:spPr>
              <a:solidFill>
                <a:srgbClr val="99CC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9FA-4FEE-B17F-6469FB12067D}"/>
              </c:ext>
            </c:extLst>
          </c:dPt>
          <c:dPt>
            <c:idx val="2"/>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A9FA-4FEE-B17F-6469FB12067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Hoja1!$K$50:$K$52</c:f>
              <c:strCache>
                <c:ptCount val="3"/>
                <c:pt idx="0">
                  <c:v>SI</c:v>
                </c:pt>
                <c:pt idx="1">
                  <c:v>NO</c:v>
                </c:pt>
                <c:pt idx="2">
                  <c:v>ME ES INDIFERENTE</c:v>
                </c:pt>
              </c:strCache>
            </c:strRef>
          </c:cat>
          <c:val>
            <c:numRef>
              <c:f>Hoja1!$L$50:$L$52</c:f>
              <c:numCache>
                <c:formatCode>General</c:formatCode>
                <c:ptCount val="3"/>
                <c:pt idx="0">
                  <c:v>14</c:v>
                </c:pt>
                <c:pt idx="1">
                  <c:v>75</c:v>
                </c:pt>
                <c:pt idx="2">
                  <c:v>11</c:v>
                </c:pt>
              </c:numCache>
            </c:numRef>
          </c:val>
          <c:extLst>
            <c:ext xmlns:c16="http://schemas.microsoft.com/office/drawing/2014/chart" uri="{C3380CC4-5D6E-409C-BE32-E72D297353CC}">
              <c16:uniqueId val="{00000006-A9FA-4FEE-B17F-6469FB12067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Hoja1!$B$64</c:f>
              <c:strCache>
                <c:ptCount val="1"/>
                <c:pt idx="0">
                  <c:v>¿DESEARIA CAMBIAR LA APARIENCIA DE SUS DIENTES O DE SU ENCIA?</c:v>
                </c:pt>
              </c:strCache>
            </c:strRef>
          </c:tx>
          <c:dPt>
            <c:idx val="0"/>
            <c:bubble3D val="0"/>
            <c:spPr>
              <a:solidFill>
                <a:srgbClr val="6699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075-4645-A0DC-17C8A59D40DA}"/>
              </c:ext>
            </c:extLst>
          </c:dPt>
          <c:dPt>
            <c:idx val="1"/>
            <c:bubble3D val="0"/>
            <c:spPr>
              <a:solidFill>
                <a:srgbClr val="92D05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075-4645-A0DC-17C8A59D40DA}"/>
              </c:ext>
            </c:extLst>
          </c:dPt>
          <c:dPt>
            <c:idx val="2"/>
            <c:bubble3D val="0"/>
            <c:spPr>
              <a:solidFill>
                <a:srgbClr val="FFFF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8075-4645-A0DC-17C8A59D40D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Hoja1!$A$65:$A$67</c:f>
              <c:strCache>
                <c:ptCount val="3"/>
                <c:pt idx="0">
                  <c:v>SI</c:v>
                </c:pt>
                <c:pt idx="1">
                  <c:v>NO</c:v>
                </c:pt>
                <c:pt idx="2">
                  <c:v>ME ES INDIFERENTE</c:v>
                </c:pt>
              </c:strCache>
            </c:strRef>
          </c:cat>
          <c:val>
            <c:numRef>
              <c:f>Hoja1!$B$65:$B$67</c:f>
              <c:numCache>
                <c:formatCode>General</c:formatCode>
                <c:ptCount val="3"/>
                <c:pt idx="0">
                  <c:v>58</c:v>
                </c:pt>
                <c:pt idx="1">
                  <c:v>39</c:v>
                </c:pt>
                <c:pt idx="2">
                  <c:v>3</c:v>
                </c:pt>
              </c:numCache>
            </c:numRef>
          </c:val>
          <c:extLst>
            <c:ext xmlns:c16="http://schemas.microsoft.com/office/drawing/2014/chart" uri="{C3380CC4-5D6E-409C-BE32-E72D297353CC}">
              <c16:uniqueId val="{00000006-8075-4645-A0DC-17C8A59D40D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Personalizado 1">
      <a:dk1>
        <a:sysClr val="windowText" lastClr="000000"/>
      </a:dk1>
      <a:lt1>
        <a:sysClr val="window" lastClr="FFFFFF"/>
      </a:lt1>
      <a:dk2>
        <a:srgbClr val="44546A"/>
      </a:dk2>
      <a:lt2>
        <a:srgbClr val="E7E6E6"/>
      </a:lt2>
      <a:accent1>
        <a:srgbClr val="FF9999"/>
      </a:accent1>
      <a:accent2>
        <a:srgbClr val="FF9999"/>
      </a:accent2>
      <a:accent3>
        <a:srgbClr val="A5A5A5"/>
      </a:accent3>
      <a:accent4>
        <a:srgbClr val="FF9999"/>
      </a:accent4>
      <a:accent5>
        <a:srgbClr val="FF9999"/>
      </a:accent5>
      <a:accent6>
        <a:srgbClr val="FF9999"/>
      </a:accent6>
      <a:hlink>
        <a:srgbClr val="FF9999"/>
      </a:hlink>
      <a:folHlink>
        <a:srgbClr val="FF9999"/>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ferenceId xmlns="218a5485-ab12-4e8d-ac2b-f093e2b9c1b3" xsi:nil="true"/>
    <TaxCatchAll xmlns="c6540cbb-bd93-49dc-a23a-d451957e278c" xsi:nil="true"/>
    <lcf76f155ced4ddcb4097134ff3c332f xmlns="218a5485-ab12-4e8d-ac2b-f093e2b9c1b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o" ma:contentTypeID="0x010100BC013A0F2D92C14F9973FB4CE4CB6EB2" ma:contentTypeVersion="12" ma:contentTypeDescription="Crear nuevo documento." ma:contentTypeScope="" ma:versionID="fab16f8e0633e34592c836d07f0a765e">
  <xsd:schema xmlns:xsd="http://www.w3.org/2001/XMLSchema" xmlns:xs="http://www.w3.org/2001/XMLSchema" xmlns:p="http://schemas.microsoft.com/office/2006/metadata/properties" xmlns:ns2="218a5485-ab12-4e8d-ac2b-f093e2b9c1b3" xmlns:ns3="c6540cbb-bd93-49dc-a23a-d451957e278c" targetNamespace="http://schemas.microsoft.com/office/2006/metadata/properties" ma:root="true" ma:fieldsID="6c9d7e67a7630bcea6f170645db70db8" ns2:_="" ns3:_="">
    <xsd:import namespace="218a5485-ab12-4e8d-ac2b-f093e2b9c1b3"/>
    <xsd:import namespace="c6540cbb-bd93-49dc-a23a-d451957e278c"/>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8a5485-ab12-4e8d-ac2b-f093e2b9c1b3"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Etiquetas de imagen" ma:readOnly="false" ma:fieldId="{5cf76f15-5ced-4ddc-b409-7134ff3c332f}" ma:taxonomyMulti="true" ma:sspId="b653b1c0-f410-437d-8ee7-1cf68b209f5d"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540cbb-bd93-49dc-a23a-d451957e278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6c33d79-3d1f-49eb-a4d0-642dc766d529}" ma:internalName="TaxCatchAll" ma:showField="CatchAllData" ma:web="c6540cbb-bd93-49dc-a23a-d451957e278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3340D0-A23E-4A1B-A7A5-35D7B806A7EF}">
  <ds:schemaRefs>
    <ds:schemaRef ds:uri="http://schemas.microsoft.com/sharepoint/v3/contenttype/forms"/>
  </ds:schemaRefs>
</ds:datastoreItem>
</file>

<file path=customXml/itemProps2.xml><?xml version="1.0" encoding="utf-8"?>
<ds:datastoreItem xmlns:ds="http://schemas.openxmlformats.org/officeDocument/2006/customXml" ds:itemID="{50534D69-5EC5-471A-BE53-15E1338D2B86}">
  <ds:schemaRefs>
    <ds:schemaRef ds:uri="http://schemas.microsoft.com/office/2006/metadata/properties"/>
    <ds:schemaRef ds:uri="http://schemas.microsoft.com/office/infopath/2007/PartnerControls"/>
    <ds:schemaRef ds:uri="218a5485-ab12-4e8d-ac2b-f093e2b9c1b3"/>
    <ds:schemaRef ds:uri="c6540cbb-bd93-49dc-a23a-d451957e278c"/>
  </ds:schemaRefs>
</ds:datastoreItem>
</file>

<file path=customXml/itemProps3.xml><?xml version="1.0" encoding="utf-8"?>
<ds:datastoreItem xmlns:ds="http://schemas.openxmlformats.org/officeDocument/2006/customXml" ds:itemID="{0FB70C2A-D2A8-42BE-AB9B-8621DEA79BB9}">
  <ds:schemaRefs>
    <ds:schemaRef ds:uri="http://schemas.openxmlformats.org/officeDocument/2006/bibliography"/>
  </ds:schemaRefs>
</ds:datastoreItem>
</file>

<file path=customXml/itemProps4.xml><?xml version="1.0" encoding="utf-8"?>
<ds:datastoreItem xmlns:ds="http://schemas.openxmlformats.org/officeDocument/2006/customXml" ds:itemID="{72398F08-E0B2-490C-BC10-CC0E675FCA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8a5485-ab12-4e8d-ac2b-f093e2b9c1b3"/>
    <ds:schemaRef ds:uri="c6540cbb-bd93-49dc-a23a-d451957e2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43</Pages>
  <Words>8263</Words>
  <Characters>45449</Characters>
  <Application>Microsoft Office Word</Application>
  <DocSecurity>0</DocSecurity>
  <Lines>378</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Rogelio Scougall Vilchis</cp:lastModifiedBy>
  <cp:revision>4</cp:revision>
  <cp:lastPrinted>2024-09-03T15:26:00Z</cp:lastPrinted>
  <dcterms:created xsi:type="dcterms:W3CDTF">2025-08-26T20:06:00Z</dcterms:created>
  <dcterms:modified xsi:type="dcterms:W3CDTF">2025-09-17T19:01:00Z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0x010100BC013A0F2D92C14F9973FB4CE4CB6EB2</vt:lpwstr>
  </property>
</Properties>
</file>