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80DC61" w14:textId="77777777" w:rsidR="001D4AE4" w:rsidRDefault="00A745EC" w:rsidP="001D4AE4">
      <w:pPr>
        <w:tabs>
          <w:tab w:val="left" w:pos="6344"/>
        </w:tabs>
        <w:ind w:left="100"/>
        <w:rPr>
          <w:rFonts w:ascii="Times New Roman"/>
          <w:sz w:val="20"/>
        </w:rPr>
      </w:pPr>
      <w:r>
        <w:rPr>
          <w:rFonts w:ascii="Times New Roman"/>
          <w:noProof/>
          <w:position w:val="15"/>
          <w:sz w:val="20"/>
          <w:lang w:val="es-MX" w:eastAsia="es-MX"/>
        </w:rPr>
        <w:drawing>
          <wp:anchor distT="0" distB="0" distL="114300" distR="114300" simplePos="0" relativeHeight="251660288" behindDoc="1" locked="0" layoutInCell="1" allowOverlap="1" wp14:anchorId="4F685B9E" wp14:editId="718FA1B1">
            <wp:simplePos x="0" y="0"/>
            <wp:positionH relativeFrom="margin">
              <wp:posOffset>-676275</wp:posOffset>
            </wp:positionH>
            <wp:positionV relativeFrom="margin">
              <wp:posOffset>-226060</wp:posOffset>
            </wp:positionV>
            <wp:extent cx="521335" cy="8453755"/>
            <wp:effectExtent l="19050" t="0" r="0" b="0"/>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srcRect l="31664" t="29368" r="65541" b="8550"/>
                    <a:stretch>
                      <a:fillRect/>
                    </a:stretch>
                  </pic:blipFill>
                  <pic:spPr bwMode="auto">
                    <a:xfrm>
                      <a:off x="0" y="0"/>
                      <a:ext cx="521335" cy="8453755"/>
                    </a:xfrm>
                    <a:prstGeom prst="rect">
                      <a:avLst/>
                    </a:prstGeom>
                    <a:noFill/>
                    <a:ln w="9525">
                      <a:noFill/>
                      <a:miter lim="800000"/>
                      <a:headEnd/>
                      <a:tailEnd/>
                    </a:ln>
                  </pic:spPr>
                </pic:pic>
              </a:graphicData>
            </a:graphic>
          </wp:anchor>
        </w:drawing>
      </w:r>
      <w:r w:rsidR="001D4AE4">
        <w:rPr>
          <w:rFonts w:ascii="Times New Roman"/>
          <w:noProof/>
          <w:position w:val="15"/>
          <w:sz w:val="20"/>
          <w:lang w:val="es-MX" w:eastAsia="es-MX"/>
        </w:rPr>
        <w:drawing>
          <wp:anchor distT="0" distB="0" distL="114300" distR="114300" simplePos="0" relativeHeight="251659264" behindDoc="0" locked="0" layoutInCell="1" allowOverlap="1" wp14:anchorId="2E3B0694" wp14:editId="2978183C">
            <wp:simplePos x="0" y="0"/>
            <wp:positionH relativeFrom="margin">
              <wp:align>center</wp:align>
            </wp:positionH>
            <wp:positionV relativeFrom="margin">
              <wp:posOffset>-419735</wp:posOffset>
            </wp:positionV>
            <wp:extent cx="1316990" cy="1160145"/>
            <wp:effectExtent l="19050" t="0" r="0" b="0"/>
            <wp:wrapSquare wrapText="bothSides"/>
            <wp:docPr id="4" name="image2.jpeg" descr="Resultado de imagen para escudo uame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12" cstate="print"/>
                    <a:stretch>
                      <a:fillRect/>
                    </a:stretch>
                  </pic:blipFill>
                  <pic:spPr>
                    <a:xfrm>
                      <a:off x="0" y="0"/>
                      <a:ext cx="1316990" cy="1160145"/>
                    </a:xfrm>
                    <a:prstGeom prst="rect">
                      <a:avLst/>
                    </a:prstGeom>
                  </pic:spPr>
                </pic:pic>
              </a:graphicData>
            </a:graphic>
          </wp:anchor>
        </w:drawing>
      </w:r>
      <w:r w:rsidR="001D4AE4">
        <w:rPr>
          <w:rFonts w:ascii="Times New Roman"/>
          <w:position w:val="15"/>
          <w:sz w:val="20"/>
        </w:rPr>
        <w:tab/>
      </w:r>
    </w:p>
    <w:p w14:paraId="069361D0" w14:textId="77777777" w:rsidR="001D4AE4" w:rsidRDefault="001D4AE4" w:rsidP="001D4AE4">
      <w:pPr>
        <w:pStyle w:val="Textoindependiente"/>
        <w:ind w:left="0"/>
        <w:rPr>
          <w:rFonts w:ascii="Times New Roman"/>
          <w:sz w:val="20"/>
        </w:rPr>
      </w:pPr>
    </w:p>
    <w:p w14:paraId="5F1C239B" w14:textId="77777777" w:rsidR="00A745EC" w:rsidRDefault="00A745EC" w:rsidP="001D4AE4">
      <w:pPr>
        <w:pStyle w:val="Ttulo11"/>
        <w:spacing w:before="167" w:line="477" w:lineRule="auto"/>
        <w:ind w:left="234"/>
        <w:jc w:val="center"/>
        <w:rPr>
          <w:rFonts w:ascii="Arial" w:hAnsi="Arial" w:cs="Arial"/>
          <w:sz w:val="28"/>
        </w:rPr>
      </w:pPr>
    </w:p>
    <w:p w14:paraId="558ED03E" w14:textId="1E8EEB8D" w:rsidR="001D4AE4" w:rsidRPr="00CE5C0E" w:rsidRDefault="001D4AE4" w:rsidP="00CE5C0E">
      <w:pPr>
        <w:jc w:val="center"/>
        <w:rPr>
          <w:rFonts w:ascii="Arial" w:hAnsi="Arial" w:cs="Arial"/>
          <w:b/>
          <w:sz w:val="32"/>
        </w:rPr>
      </w:pPr>
      <w:r w:rsidRPr="00CE5C0E">
        <w:rPr>
          <w:rFonts w:ascii="Arial" w:hAnsi="Arial" w:cs="Arial"/>
          <w:b/>
          <w:sz w:val="32"/>
        </w:rPr>
        <w:t>UNIVERSIDAD</w:t>
      </w:r>
      <w:r w:rsidR="00141140">
        <w:rPr>
          <w:rFonts w:ascii="Arial" w:hAnsi="Arial" w:cs="Arial"/>
          <w:b/>
          <w:sz w:val="32"/>
        </w:rPr>
        <w:t xml:space="preserve"> </w:t>
      </w:r>
      <w:r w:rsidRPr="00CE5C0E">
        <w:rPr>
          <w:rFonts w:ascii="Arial" w:hAnsi="Arial" w:cs="Arial"/>
          <w:b/>
          <w:sz w:val="32"/>
        </w:rPr>
        <w:t>AUTÓNOMA</w:t>
      </w:r>
      <w:r w:rsidR="00141140">
        <w:rPr>
          <w:rFonts w:ascii="Arial" w:hAnsi="Arial" w:cs="Arial"/>
          <w:b/>
          <w:sz w:val="32"/>
        </w:rPr>
        <w:t xml:space="preserve"> </w:t>
      </w:r>
      <w:r w:rsidRPr="00CE5C0E">
        <w:rPr>
          <w:rFonts w:ascii="Arial" w:hAnsi="Arial" w:cs="Arial"/>
          <w:b/>
          <w:sz w:val="32"/>
        </w:rPr>
        <w:t>DEL</w:t>
      </w:r>
      <w:r w:rsidR="00141140">
        <w:rPr>
          <w:rFonts w:ascii="Arial" w:hAnsi="Arial" w:cs="Arial"/>
          <w:b/>
          <w:sz w:val="32"/>
        </w:rPr>
        <w:t xml:space="preserve"> </w:t>
      </w:r>
      <w:r w:rsidRPr="00CE5C0E">
        <w:rPr>
          <w:rFonts w:ascii="Arial" w:hAnsi="Arial" w:cs="Arial"/>
          <w:b/>
          <w:sz w:val="32"/>
        </w:rPr>
        <w:t>ESTADO</w:t>
      </w:r>
      <w:r w:rsidR="00141140">
        <w:rPr>
          <w:rFonts w:ascii="Arial" w:hAnsi="Arial" w:cs="Arial"/>
          <w:b/>
          <w:sz w:val="32"/>
        </w:rPr>
        <w:t xml:space="preserve"> </w:t>
      </w:r>
      <w:r w:rsidRPr="00CE5C0E">
        <w:rPr>
          <w:rFonts w:ascii="Arial" w:hAnsi="Arial" w:cs="Arial"/>
          <w:b/>
          <w:sz w:val="32"/>
        </w:rPr>
        <w:t>DE</w:t>
      </w:r>
      <w:r w:rsidR="00141140">
        <w:rPr>
          <w:rFonts w:ascii="Arial" w:hAnsi="Arial" w:cs="Arial"/>
          <w:b/>
          <w:sz w:val="32"/>
        </w:rPr>
        <w:t xml:space="preserve"> </w:t>
      </w:r>
      <w:r w:rsidRPr="00CE5C0E">
        <w:rPr>
          <w:rFonts w:ascii="Arial" w:hAnsi="Arial" w:cs="Arial"/>
          <w:b/>
          <w:sz w:val="32"/>
        </w:rPr>
        <w:t>MÉXICO</w:t>
      </w:r>
    </w:p>
    <w:p w14:paraId="62D7B9AE" w14:textId="55AA28A7" w:rsidR="001D4AE4" w:rsidRPr="00CE5C0E" w:rsidRDefault="001D4AE4" w:rsidP="00141140">
      <w:pPr>
        <w:jc w:val="center"/>
        <w:rPr>
          <w:rFonts w:ascii="Arial" w:hAnsi="Arial" w:cs="Arial"/>
          <w:b/>
          <w:sz w:val="32"/>
        </w:rPr>
      </w:pPr>
      <w:r w:rsidRPr="00CE5C0E">
        <w:rPr>
          <w:rFonts w:ascii="Arial" w:hAnsi="Arial" w:cs="Arial"/>
          <w:b/>
          <w:sz w:val="32"/>
        </w:rPr>
        <w:t>FACULTAD</w:t>
      </w:r>
      <w:r w:rsidR="00141140">
        <w:rPr>
          <w:rFonts w:ascii="Arial" w:hAnsi="Arial" w:cs="Arial"/>
          <w:b/>
          <w:sz w:val="32"/>
        </w:rPr>
        <w:t xml:space="preserve"> </w:t>
      </w:r>
      <w:r w:rsidRPr="00CE5C0E">
        <w:rPr>
          <w:rFonts w:ascii="Arial" w:hAnsi="Arial" w:cs="Arial"/>
          <w:b/>
          <w:sz w:val="32"/>
        </w:rPr>
        <w:t>DE</w:t>
      </w:r>
      <w:r w:rsidR="00141140">
        <w:rPr>
          <w:rFonts w:ascii="Arial" w:hAnsi="Arial" w:cs="Arial"/>
          <w:b/>
          <w:sz w:val="32"/>
        </w:rPr>
        <w:t xml:space="preserve"> </w:t>
      </w:r>
      <w:r w:rsidRPr="00CE5C0E">
        <w:rPr>
          <w:rFonts w:ascii="Arial" w:hAnsi="Arial" w:cs="Arial"/>
          <w:b/>
          <w:sz w:val="32"/>
        </w:rPr>
        <w:t>ODONTOLOGÍA</w:t>
      </w:r>
    </w:p>
    <w:p w14:paraId="08FB3C47" w14:textId="77777777" w:rsidR="001D4AE4" w:rsidRPr="0027109A" w:rsidRDefault="001D4AE4" w:rsidP="00141140">
      <w:pPr>
        <w:pStyle w:val="Ttulo"/>
        <w:spacing w:before="0"/>
        <w:rPr>
          <w:rFonts w:ascii="Arial" w:hAnsi="Arial" w:cs="Arial"/>
          <w:sz w:val="28"/>
        </w:rPr>
      </w:pPr>
    </w:p>
    <w:p w14:paraId="29443122" w14:textId="77777777" w:rsidR="001D4AE4" w:rsidRPr="0027109A" w:rsidRDefault="00F21869" w:rsidP="00141140">
      <w:pPr>
        <w:pStyle w:val="Textoindependiente"/>
        <w:spacing w:line="360" w:lineRule="auto"/>
        <w:ind w:left="0"/>
        <w:jc w:val="center"/>
        <w:rPr>
          <w:rFonts w:ascii="Arial" w:hAnsi="Arial" w:cs="Arial"/>
          <w:b/>
          <w:sz w:val="28"/>
        </w:rPr>
      </w:pPr>
      <w:bookmarkStart w:id="0" w:name="_Hlk159405478"/>
      <w:r w:rsidRPr="0027109A">
        <w:rPr>
          <w:rFonts w:ascii="Arial" w:hAnsi="Arial" w:cs="Arial"/>
          <w:b/>
          <w:sz w:val="28"/>
        </w:rPr>
        <w:t>RESISTENCIA AL DE</w:t>
      </w:r>
      <w:r w:rsidR="00177B50" w:rsidRPr="0027109A">
        <w:rPr>
          <w:rFonts w:ascii="Arial" w:hAnsi="Arial" w:cs="Arial"/>
          <w:b/>
          <w:sz w:val="28"/>
        </w:rPr>
        <w:t>S</w:t>
      </w:r>
      <w:r w:rsidRPr="0027109A">
        <w:rPr>
          <w:rFonts w:ascii="Arial" w:hAnsi="Arial" w:cs="Arial"/>
          <w:b/>
          <w:sz w:val="28"/>
        </w:rPr>
        <w:t xml:space="preserve">CEMENTADO DE </w:t>
      </w:r>
      <w:r w:rsidR="000270E4">
        <w:rPr>
          <w:rFonts w:ascii="Arial" w:hAnsi="Arial" w:cs="Arial"/>
          <w:b/>
          <w:sz w:val="28"/>
        </w:rPr>
        <w:t>BRACKETS</w:t>
      </w:r>
      <w:r w:rsidR="00612405">
        <w:rPr>
          <w:rFonts w:ascii="Arial" w:hAnsi="Arial" w:cs="Arial"/>
          <w:b/>
          <w:sz w:val="28"/>
        </w:rPr>
        <w:t xml:space="preserve"> ORTODÓ</w:t>
      </w:r>
      <w:r w:rsidRPr="0027109A">
        <w:rPr>
          <w:rFonts w:ascii="Arial" w:hAnsi="Arial" w:cs="Arial"/>
          <w:b/>
          <w:sz w:val="28"/>
        </w:rPr>
        <w:t xml:space="preserve">NCICOS FABRICADOS </w:t>
      </w:r>
      <w:r w:rsidR="00612405">
        <w:rPr>
          <w:rFonts w:ascii="Arial" w:hAnsi="Arial" w:cs="Arial"/>
          <w:b/>
          <w:sz w:val="28"/>
        </w:rPr>
        <w:t>CON RESINA COMPUESTA Y DE ORTODO</w:t>
      </w:r>
      <w:r w:rsidRPr="0027109A">
        <w:rPr>
          <w:rFonts w:ascii="Arial" w:hAnsi="Arial" w:cs="Arial"/>
          <w:b/>
          <w:sz w:val="28"/>
        </w:rPr>
        <w:t>NCIA</w:t>
      </w:r>
    </w:p>
    <w:bookmarkEnd w:id="0"/>
    <w:p w14:paraId="1014C976" w14:textId="77777777" w:rsidR="001D4AE4" w:rsidRPr="0027109A" w:rsidRDefault="001D4AE4" w:rsidP="00141140">
      <w:pPr>
        <w:pStyle w:val="Textoindependiente"/>
        <w:spacing w:line="360" w:lineRule="auto"/>
        <w:ind w:left="0"/>
        <w:rPr>
          <w:rFonts w:ascii="Arial" w:hAnsi="Arial" w:cs="Arial"/>
          <w:sz w:val="24"/>
        </w:rPr>
      </w:pPr>
    </w:p>
    <w:p w14:paraId="236A42FF" w14:textId="77777777" w:rsidR="00141140" w:rsidRDefault="00141140" w:rsidP="00141140">
      <w:pPr>
        <w:spacing w:line="360" w:lineRule="auto"/>
        <w:jc w:val="center"/>
        <w:rPr>
          <w:rFonts w:ascii="Arial" w:eastAsiaTheme="minorHAnsi" w:hAnsi="Arial" w:cs="Arial"/>
          <w:b/>
          <w:sz w:val="32"/>
          <w:lang w:val="es-MX"/>
        </w:rPr>
      </w:pPr>
      <w:r>
        <w:rPr>
          <w:rFonts w:ascii="Arial" w:hAnsi="Arial" w:cs="Arial"/>
          <w:b/>
          <w:sz w:val="32"/>
        </w:rPr>
        <w:t>TESIS</w:t>
      </w:r>
    </w:p>
    <w:p w14:paraId="3E98F44C" w14:textId="77777777" w:rsidR="00141140" w:rsidRDefault="00141140" w:rsidP="00141140">
      <w:pPr>
        <w:spacing w:line="360" w:lineRule="auto"/>
        <w:jc w:val="center"/>
        <w:rPr>
          <w:rFonts w:ascii="Arial" w:hAnsi="Arial" w:cs="Arial"/>
          <w:sz w:val="32"/>
        </w:rPr>
      </w:pPr>
      <w:r>
        <w:rPr>
          <w:rFonts w:ascii="Arial" w:hAnsi="Arial" w:cs="Arial"/>
          <w:sz w:val="32"/>
        </w:rPr>
        <w:t xml:space="preserve">PARA OBTENER EL TITULO DE </w:t>
      </w:r>
    </w:p>
    <w:p w14:paraId="0CE0E247" w14:textId="77777777" w:rsidR="00141140" w:rsidRDefault="00141140" w:rsidP="00141140">
      <w:pPr>
        <w:spacing w:line="360" w:lineRule="auto"/>
        <w:jc w:val="center"/>
        <w:rPr>
          <w:rFonts w:ascii="Arial" w:hAnsi="Arial" w:cs="Arial"/>
          <w:b/>
          <w:sz w:val="32"/>
        </w:rPr>
      </w:pPr>
    </w:p>
    <w:p w14:paraId="2A556907" w14:textId="77777777" w:rsidR="00141140" w:rsidRDefault="00141140" w:rsidP="00141140">
      <w:pPr>
        <w:spacing w:line="360" w:lineRule="auto"/>
        <w:jc w:val="center"/>
        <w:rPr>
          <w:rFonts w:ascii="Arial" w:hAnsi="Arial" w:cs="Arial"/>
          <w:b/>
          <w:sz w:val="32"/>
        </w:rPr>
      </w:pPr>
      <w:r>
        <w:rPr>
          <w:rFonts w:ascii="Arial" w:hAnsi="Arial" w:cs="Arial"/>
          <w:b/>
          <w:sz w:val="32"/>
        </w:rPr>
        <w:t>CIRUJANO DENTISTA</w:t>
      </w:r>
    </w:p>
    <w:p w14:paraId="11C84FE6" w14:textId="77777777" w:rsidR="00141140" w:rsidRDefault="00141140" w:rsidP="00141140">
      <w:pPr>
        <w:spacing w:line="360" w:lineRule="auto"/>
        <w:ind w:left="100" w:right="223"/>
        <w:jc w:val="center"/>
        <w:rPr>
          <w:rFonts w:ascii="Arial" w:hAnsi="Arial" w:cs="Arial"/>
          <w:b/>
          <w:sz w:val="28"/>
        </w:rPr>
      </w:pPr>
    </w:p>
    <w:p w14:paraId="6B23A193" w14:textId="0CED970C" w:rsidR="001D4AE4" w:rsidRPr="009E1F5C" w:rsidRDefault="001D4AE4" w:rsidP="00141140">
      <w:pPr>
        <w:spacing w:line="360" w:lineRule="auto"/>
        <w:ind w:left="100" w:right="223"/>
        <w:jc w:val="center"/>
        <w:rPr>
          <w:rFonts w:ascii="Arial" w:hAnsi="Arial" w:cs="Arial"/>
          <w:b/>
          <w:sz w:val="28"/>
        </w:rPr>
      </w:pPr>
      <w:r w:rsidRPr="009E1F5C">
        <w:rPr>
          <w:rFonts w:ascii="Arial" w:hAnsi="Arial" w:cs="Arial"/>
          <w:b/>
          <w:sz w:val="28"/>
        </w:rPr>
        <w:t>PRESENTADA POR:</w:t>
      </w:r>
    </w:p>
    <w:p w14:paraId="50FA668F" w14:textId="77777777" w:rsidR="00357ECC" w:rsidRPr="00141140" w:rsidRDefault="001D4AE4" w:rsidP="00141140">
      <w:pPr>
        <w:spacing w:line="720" w:lineRule="auto"/>
        <w:ind w:right="223"/>
        <w:jc w:val="center"/>
        <w:rPr>
          <w:rFonts w:ascii="Arial" w:hAnsi="Arial" w:cs="Arial"/>
          <w:sz w:val="28"/>
        </w:rPr>
      </w:pPr>
      <w:r w:rsidRPr="00141140">
        <w:rPr>
          <w:rFonts w:ascii="Arial" w:hAnsi="Arial" w:cs="Arial"/>
          <w:sz w:val="28"/>
        </w:rPr>
        <w:t>GABRIELA PADILLA FLORES</w:t>
      </w:r>
    </w:p>
    <w:p w14:paraId="313D53FE" w14:textId="77777777" w:rsidR="0027109A" w:rsidRPr="009E1F5C" w:rsidRDefault="0027109A" w:rsidP="00141140">
      <w:pPr>
        <w:spacing w:before="27" w:line="720" w:lineRule="auto"/>
        <w:ind w:right="223"/>
        <w:jc w:val="center"/>
        <w:rPr>
          <w:rFonts w:ascii="Arial" w:hAnsi="Arial" w:cs="Arial"/>
          <w:b/>
          <w:sz w:val="28"/>
        </w:rPr>
      </w:pPr>
      <w:r w:rsidRPr="009E1F5C">
        <w:rPr>
          <w:rFonts w:ascii="Arial" w:hAnsi="Arial" w:cs="Arial"/>
          <w:b/>
          <w:sz w:val="28"/>
        </w:rPr>
        <w:t>DIRECTOR DE TESIS:</w:t>
      </w:r>
    </w:p>
    <w:p w14:paraId="18CBFB29" w14:textId="77777777" w:rsidR="00357ECC" w:rsidRDefault="0027109A" w:rsidP="00141140">
      <w:pPr>
        <w:pStyle w:val="Prrafodelista"/>
        <w:spacing w:before="27" w:line="720" w:lineRule="auto"/>
        <w:ind w:left="820" w:right="223"/>
        <w:jc w:val="center"/>
        <w:rPr>
          <w:rFonts w:ascii="Arial" w:hAnsi="Arial" w:cs="Arial"/>
          <w:sz w:val="28"/>
        </w:rPr>
      </w:pPr>
      <w:r w:rsidRPr="0027109A">
        <w:rPr>
          <w:rFonts w:ascii="Arial" w:hAnsi="Arial" w:cs="Arial"/>
          <w:sz w:val="28"/>
        </w:rPr>
        <w:t>DR. E</w:t>
      </w:r>
      <w:r w:rsidR="00357ECC">
        <w:rPr>
          <w:rFonts w:ascii="Arial" w:hAnsi="Arial" w:cs="Arial"/>
          <w:sz w:val="28"/>
        </w:rPr>
        <w:t>N O. ROGELIO J. SCOUGALL VILCHIS</w:t>
      </w:r>
    </w:p>
    <w:p w14:paraId="646F1D19" w14:textId="77777777" w:rsidR="009E1F5C" w:rsidRPr="009E1F5C" w:rsidRDefault="009E1F5C" w:rsidP="00141140">
      <w:pPr>
        <w:pStyle w:val="Prrafodelista"/>
        <w:spacing w:before="27" w:line="720" w:lineRule="auto"/>
        <w:ind w:left="820" w:right="223"/>
        <w:jc w:val="center"/>
        <w:rPr>
          <w:rFonts w:ascii="Arial" w:hAnsi="Arial" w:cs="Arial"/>
          <w:b/>
          <w:sz w:val="28"/>
        </w:rPr>
      </w:pPr>
      <w:r w:rsidRPr="009E1F5C">
        <w:rPr>
          <w:rFonts w:ascii="Arial" w:hAnsi="Arial" w:cs="Arial"/>
          <w:b/>
          <w:sz w:val="28"/>
        </w:rPr>
        <w:t xml:space="preserve">REVISORES DE </w:t>
      </w:r>
      <w:r w:rsidR="00792C86">
        <w:rPr>
          <w:rFonts w:ascii="Arial" w:hAnsi="Arial" w:cs="Arial"/>
          <w:b/>
          <w:sz w:val="28"/>
        </w:rPr>
        <w:t>TESIS</w:t>
      </w:r>
      <w:r w:rsidRPr="009E1F5C">
        <w:rPr>
          <w:rFonts w:ascii="Arial" w:hAnsi="Arial" w:cs="Arial"/>
          <w:b/>
          <w:sz w:val="28"/>
        </w:rPr>
        <w:t>:</w:t>
      </w:r>
    </w:p>
    <w:p w14:paraId="15BC33AF" w14:textId="77777777" w:rsidR="009E1F5C" w:rsidRDefault="009E1F5C" w:rsidP="00141140">
      <w:pPr>
        <w:pStyle w:val="Prrafodelista"/>
        <w:spacing w:before="27" w:line="720" w:lineRule="auto"/>
        <w:ind w:left="820" w:right="223"/>
        <w:jc w:val="center"/>
        <w:rPr>
          <w:rFonts w:ascii="Arial" w:hAnsi="Arial" w:cs="Arial"/>
          <w:sz w:val="28"/>
        </w:rPr>
      </w:pPr>
      <w:r>
        <w:rPr>
          <w:rFonts w:ascii="Arial" w:hAnsi="Arial" w:cs="Arial"/>
          <w:sz w:val="28"/>
        </w:rPr>
        <w:t>DR. EN C.S. ULISES VELÁZQUEZ ENRÍQUEZ</w:t>
      </w:r>
    </w:p>
    <w:p w14:paraId="06FF1691" w14:textId="7B099EDA" w:rsidR="00FE35AC" w:rsidRPr="006F1F48" w:rsidRDefault="009E1F5C" w:rsidP="006F1F48">
      <w:pPr>
        <w:pStyle w:val="Prrafodelista"/>
        <w:spacing w:before="27" w:line="720" w:lineRule="auto"/>
        <w:ind w:left="820" w:right="223"/>
        <w:jc w:val="center"/>
        <w:rPr>
          <w:rFonts w:ascii="Arial" w:hAnsi="Arial" w:cs="Arial"/>
          <w:sz w:val="28"/>
        </w:rPr>
      </w:pPr>
      <w:r>
        <w:rPr>
          <w:rFonts w:ascii="Arial" w:hAnsi="Arial" w:cs="Arial"/>
          <w:sz w:val="28"/>
        </w:rPr>
        <w:t>DR. EN C.S. JUAN CARLOS GONZÁLEZ PÉREZ</w:t>
      </w:r>
    </w:p>
    <w:sdt>
      <w:sdtPr>
        <w:rPr>
          <w:rFonts w:ascii="Arial" w:eastAsia="Calibri" w:hAnsi="Arial" w:cs="Arial"/>
          <w:b w:val="0"/>
          <w:bCs w:val="0"/>
          <w:color w:val="auto"/>
          <w:sz w:val="24"/>
          <w:szCs w:val="24"/>
        </w:rPr>
        <w:id w:val="1898153665"/>
        <w:docPartObj>
          <w:docPartGallery w:val="Table of Contents"/>
          <w:docPartUnique/>
        </w:docPartObj>
      </w:sdtPr>
      <w:sdtEndPr/>
      <w:sdtContent>
        <w:p w14:paraId="0311711A" w14:textId="6E512726" w:rsidR="005D67FF" w:rsidRPr="00B97849" w:rsidRDefault="00B97849" w:rsidP="005D67FF">
          <w:pPr>
            <w:pStyle w:val="TtuloTDC"/>
            <w:jc w:val="center"/>
            <w:rPr>
              <w:rFonts w:ascii="Arial" w:hAnsi="Arial" w:cs="Arial"/>
              <w:sz w:val="24"/>
              <w:szCs w:val="24"/>
            </w:rPr>
          </w:pPr>
          <w:r w:rsidRPr="00B97849">
            <w:rPr>
              <w:rFonts w:ascii="Arial" w:hAnsi="Arial" w:cs="Arial"/>
              <w:sz w:val="24"/>
              <w:szCs w:val="24"/>
            </w:rPr>
            <w:t>ÍNDICE</w:t>
          </w:r>
        </w:p>
        <w:p w14:paraId="560E984C" w14:textId="0688C643" w:rsidR="00B97849" w:rsidRPr="00B97849" w:rsidRDefault="00CA2513">
          <w:pPr>
            <w:pStyle w:val="TDC1"/>
            <w:tabs>
              <w:tab w:val="left" w:pos="1320"/>
            </w:tabs>
            <w:rPr>
              <w:rFonts w:ascii="Arial" w:eastAsiaTheme="minorEastAsia" w:hAnsi="Arial" w:cs="Arial"/>
              <w:noProof/>
              <w:sz w:val="24"/>
              <w:szCs w:val="24"/>
              <w:lang w:val="es-MX" w:eastAsia="es-MX"/>
            </w:rPr>
          </w:pPr>
          <w:r w:rsidRPr="00B97849">
            <w:rPr>
              <w:rFonts w:ascii="Arial" w:hAnsi="Arial" w:cs="Arial"/>
              <w:sz w:val="24"/>
              <w:szCs w:val="24"/>
            </w:rPr>
            <w:fldChar w:fldCharType="begin"/>
          </w:r>
          <w:r w:rsidR="005D67FF" w:rsidRPr="00B97849">
            <w:rPr>
              <w:rFonts w:ascii="Arial" w:hAnsi="Arial" w:cs="Arial"/>
              <w:sz w:val="24"/>
              <w:szCs w:val="24"/>
            </w:rPr>
            <w:instrText xml:space="preserve"> TOC \o "1-3" \h \z \u </w:instrText>
          </w:r>
          <w:r w:rsidRPr="00B97849">
            <w:rPr>
              <w:rFonts w:ascii="Arial" w:hAnsi="Arial" w:cs="Arial"/>
              <w:sz w:val="24"/>
              <w:szCs w:val="24"/>
            </w:rPr>
            <w:fldChar w:fldCharType="separate"/>
          </w:r>
          <w:hyperlink w:anchor="_Toc209022322" w:history="1">
            <w:r w:rsidR="00B97849" w:rsidRPr="00B97849">
              <w:rPr>
                <w:rStyle w:val="Hipervnculo"/>
                <w:rFonts w:ascii="Arial" w:hAnsi="Arial" w:cs="Arial"/>
                <w:noProof/>
                <w:sz w:val="24"/>
                <w:szCs w:val="24"/>
              </w:rPr>
              <w:t>1.</w:t>
            </w:r>
            <w:r w:rsidR="00B97849" w:rsidRPr="00B97849">
              <w:rPr>
                <w:rFonts w:ascii="Arial" w:eastAsiaTheme="minorEastAsia" w:hAnsi="Arial" w:cs="Arial"/>
                <w:noProof/>
                <w:sz w:val="24"/>
                <w:szCs w:val="24"/>
                <w:lang w:val="es-MX" w:eastAsia="es-MX"/>
              </w:rPr>
              <w:tab/>
            </w:r>
            <w:r w:rsidR="00B97849" w:rsidRPr="00B97849">
              <w:rPr>
                <w:rStyle w:val="Hipervnculo"/>
                <w:rFonts w:ascii="Arial" w:hAnsi="Arial" w:cs="Arial"/>
                <w:noProof/>
                <w:sz w:val="24"/>
                <w:szCs w:val="24"/>
              </w:rPr>
              <w:t>Introducción</w:t>
            </w:r>
            <w:r w:rsidR="00B97849" w:rsidRPr="00B97849">
              <w:rPr>
                <w:rFonts w:ascii="Arial" w:hAnsi="Arial" w:cs="Arial"/>
                <w:noProof/>
                <w:webHidden/>
                <w:sz w:val="24"/>
                <w:szCs w:val="24"/>
              </w:rPr>
              <w:tab/>
            </w:r>
            <w:r w:rsidR="00B97849" w:rsidRPr="00B97849">
              <w:rPr>
                <w:rFonts w:ascii="Arial" w:hAnsi="Arial" w:cs="Arial"/>
                <w:noProof/>
                <w:webHidden/>
                <w:sz w:val="24"/>
                <w:szCs w:val="24"/>
              </w:rPr>
              <w:fldChar w:fldCharType="begin"/>
            </w:r>
            <w:r w:rsidR="00B97849" w:rsidRPr="00B97849">
              <w:rPr>
                <w:rFonts w:ascii="Arial" w:hAnsi="Arial" w:cs="Arial"/>
                <w:noProof/>
                <w:webHidden/>
                <w:sz w:val="24"/>
                <w:szCs w:val="24"/>
              </w:rPr>
              <w:instrText xml:space="preserve"> PAGEREF _Toc209022322 \h </w:instrText>
            </w:r>
            <w:r w:rsidR="00B97849" w:rsidRPr="00B97849">
              <w:rPr>
                <w:rFonts w:ascii="Arial" w:hAnsi="Arial" w:cs="Arial"/>
                <w:noProof/>
                <w:webHidden/>
                <w:sz w:val="24"/>
                <w:szCs w:val="24"/>
              </w:rPr>
            </w:r>
            <w:r w:rsidR="00B97849" w:rsidRPr="00B97849">
              <w:rPr>
                <w:rFonts w:ascii="Arial" w:hAnsi="Arial" w:cs="Arial"/>
                <w:noProof/>
                <w:webHidden/>
                <w:sz w:val="24"/>
                <w:szCs w:val="24"/>
              </w:rPr>
              <w:fldChar w:fldCharType="separate"/>
            </w:r>
            <w:r w:rsidR="00B97849" w:rsidRPr="00B97849">
              <w:rPr>
                <w:rFonts w:ascii="Arial" w:hAnsi="Arial" w:cs="Arial"/>
                <w:noProof/>
                <w:webHidden/>
                <w:sz w:val="24"/>
                <w:szCs w:val="24"/>
              </w:rPr>
              <w:t>4</w:t>
            </w:r>
            <w:r w:rsidR="00B97849" w:rsidRPr="00B97849">
              <w:rPr>
                <w:rFonts w:ascii="Arial" w:hAnsi="Arial" w:cs="Arial"/>
                <w:noProof/>
                <w:webHidden/>
                <w:sz w:val="24"/>
                <w:szCs w:val="24"/>
              </w:rPr>
              <w:fldChar w:fldCharType="end"/>
            </w:r>
          </w:hyperlink>
        </w:p>
        <w:p w14:paraId="08F57A19" w14:textId="27C95133" w:rsidR="00B97849" w:rsidRPr="00B97849" w:rsidRDefault="00B959F4">
          <w:pPr>
            <w:pStyle w:val="TDC1"/>
            <w:tabs>
              <w:tab w:val="left" w:pos="1320"/>
            </w:tabs>
            <w:rPr>
              <w:rFonts w:ascii="Arial" w:eastAsiaTheme="minorEastAsia" w:hAnsi="Arial" w:cs="Arial"/>
              <w:noProof/>
              <w:sz w:val="24"/>
              <w:szCs w:val="24"/>
              <w:lang w:val="es-MX" w:eastAsia="es-MX"/>
            </w:rPr>
          </w:pPr>
          <w:hyperlink w:anchor="_Toc209022323" w:history="1">
            <w:r w:rsidR="00B97849" w:rsidRPr="00B97849">
              <w:rPr>
                <w:rStyle w:val="Hipervnculo"/>
                <w:rFonts w:ascii="Arial" w:hAnsi="Arial" w:cs="Arial"/>
                <w:noProof/>
                <w:sz w:val="24"/>
                <w:szCs w:val="24"/>
              </w:rPr>
              <w:t>2.</w:t>
            </w:r>
            <w:r w:rsidR="00B97849" w:rsidRPr="00B97849">
              <w:rPr>
                <w:rFonts w:ascii="Arial" w:eastAsiaTheme="minorEastAsia" w:hAnsi="Arial" w:cs="Arial"/>
                <w:noProof/>
                <w:sz w:val="24"/>
                <w:szCs w:val="24"/>
                <w:lang w:val="es-MX" w:eastAsia="es-MX"/>
              </w:rPr>
              <w:tab/>
            </w:r>
            <w:r w:rsidR="00B97849" w:rsidRPr="00B97849">
              <w:rPr>
                <w:rStyle w:val="Hipervnculo"/>
                <w:rFonts w:ascii="Arial" w:hAnsi="Arial" w:cs="Arial"/>
                <w:noProof/>
                <w:sz w:val="24"/>
                <w:szCs w:val="24"/>
              </w:rPr>
              <w:t>Marco teórico</w:t>
            </w:r>
            <w:r w:rsidR="00B97849" w:rsidRPr="00B97849">
              <w:rPr>
                <w:rFonts w:ascii="Arial" w:hAnsi="Arial" w:cs="Arial"/>
                <w:noProof/>
                <w:webHidden/>
                <w:sz w:val="24"/>
                <w:szCs w:val="24"/>
              </w:rPr>
              <w:tab/>
            </w:r>
            <w:r w:rsidR="00B97849" w:rsidRPr="00B97849">
              <w:rPr>
                <w:rFonts w:ascii="Arial" w:hAnsi="Arial" w:cs="Arial"/>
                <w:noProof/>
                <w:webHidden/>
                <w:sz w:val="24"/>
                <w:szCs w:val="24"/>
              </w:rPr>
              <w:fldChar w:fldCharType="begin"/>
            </w:r>
            <w:r w:rsidR="00B97849" w:rsidRPr="00B97849">
              <w:rPr>
                <w:rFonts w:ascii="Arial" w:hAnsi="Arial" w:cs="Arial"/>
                <w:noProof/>
                <w:webHidden/>
                <w:sz w:val="24"/>
                <w:szCs w:val="24"/>
              </w:rPr>
              <w:instrText xml:space="preserve"> PAGEREF _Toc209022323 \h </w:instrText>
            </w:r>
            <w:r w:rsidR="00B97849" w:rsidRPr="00B97849">
              <w:rPr>
                <w:rFonts w:ascii="Arial" w:hAnsi="Arial" w:cs="Arial"/>
                <w:noProof/>
                <w:webHidden/>
                <w:sz w:val="24"/>
                <w:szCs w:val="24"/>
              </w:rPr>
            </w:r>
            <w:r w:rsidR="00B97849" w:rsidRPr="00B97849">
              <w:rPr>
                <w:rFonts w:ascii="Arial" w:hAnsi="Arial" w:cs="Arial"/>
                <w:noProof/>
                <w:webHidden/>
                <w:sz w:val="24"/>
                <w:szCs w:val="24"/>
              </w:rPr>
              <w:fldChar w:fldCharType="separate"/>
            </w:r>
            <w:r w:rsidR="00B97849" w:rsidRPr="00B97849">
              <w:rPr>
                <w:rFonts w:ascii="Arial" w:hAnsi="Arial" w:cs="Arial"/>
                <w:noProof/>
                <w:webHidden/>
                <w:sz w:val="24"/>
                <w:szCs w:val="24"/>
              </w:rPr>
              <w:t>6</w:t>
            </w:r>
            <w:r w:rsidR="00B97849" w:rsidRPr="00B97849">
              <w:rPr>
                <w:rFonts w:ascii="Arial" w:hAnsi="Arial" w:cs="Arial"/>
                <w:noProof/>
                <w:webHidden/>
                <w:sz w:val="24"/>
                <w:szCs w:val="24"/>
              </w:rPr>
              <w:fldChar w:fldCharType="end"/>
            </w:r>
          </w:hyperlink>
        </w:p>
        <w:p w14:paraId="4C59C66E" w14:textId="47AE5760" w:rsidR="00B97849" w:rsidRPr="00B97849" w:rsidRDefault="00B959F4">
          <w:pPr>
            <w:pStyle w:val="TDC2"/>
            <w:tabs>
              <w:tab w:val="left" w:pos="880"/>
              <w:tab w:val="right" w:leader="dot" w:pos="8828"/>
            </w:tabs>
            <w:rPr>
              <w:rFonts w:ascii="Arial" w:eastAsiaTheme="minorEastAsia" w:hAnsi="Arial" w:cs="Arial"/>
              <w:noProof/>
              <w:sz w:val="24"/>
              <w:szCs w:val="24"/>
              <w:lang w:val="es-MX" w:eastAsia="es-MX"/>
            </w:rPr>
          </w:pPr>
          <w:hyperlink w:anchor="_Toc209022324" w:history="1">
            <w:r w:rsidR="00B97849" w:rsidRPr="00B97849">
              <w:rPr>
                <w:rStyle w:val="Hipervnculo"/>
                <w:rFonts w:ascii="Arial" w:hAnsi="Arial" w:cs="Arial"/>
                <w:noProof/>
                <w:sz w:val="24"/>
                <w:szCs w:val="24"/>
              </w:rPr>
              <w:t>2.1.</w:t>
            </w:r>
            <w:r w:rsidR="00B97849" w:rsidRPr="00B97849">
              <w:rPr>
                <w:rFonts w:ascii="Arial" w:eastAsiaTheme="minorEastAsia" w:hAnsi="Arial" w:cs="Arial"/>
                <w:noProof/>
                <w:sz w:val="24"/>
                <w:szCs w:val="24"/>
                <w:lang w:val="es-MX" w:eastAsia="es-MX"/>
              </w:rPr>
              <w:tab/>
            </w:r>
            <w:r w:rsidR="00B97849" w:rsidRPr="00B97849">
              <w:rPr>
                <w:rStyle w:val="Hipervnculo"/>
                <w:rFonts w:ascii="Arial" w:hAnsi="Arial" w:cs="Arial"/>
                <w:noProof/>
                <w:sz w:val="24"/>
                <w:szCs w:val="24"/>
              </w:rPr>
              <w:t>Esmalte</w:t>
            </w:r>
            <w:r w:rsidR="00B97849" w:rsidRPr="00B97849">
              <w:rPr>
                <w:rFonts w:ascii="Arial" w:hAnsi="Arial" w:cs="Arial"/>
                <w:noProof/>
                <w:webHidden/>
                <w:sz w:val="24"/>
                <w:szCs w:val="24"/>
              </w:rPr>
              <w:tab/>
            </w:r>
            <w:r w:rsidR="00B97849" w:rsidRPr="00B97849">
              <w:rPr>
                <w:rFonts w:ascii="Arial" w:hAnsi="Arial" w:cs="Arial"/>
                <w:noProof/>
                <w:webHidden/>
                <w:sz w:val="24"/>
                <w:szCs w:val="24"/>
              </w:rPr>
              <w:fldChar w:fldCharType="begin"/>
            </w:r>
            <w:r w:rsidR="00B97849" w:rsidRPr="00B97849">
              <w:rPr>
                <w:rFonts w:ascii="Arial" w:hAnsi="Arial" w:cs="Arial"/>
                <w:noProof/>
                <w:webHidden/>
                <w:sz w:val="24"/>
                <w:szCs w:val="24"/>
              </w:rPr>
              <w:instrText xml:space="preserve"> PAGEREF _Toc209022324 \h </w:instrText>
            </w:r>
            <w:r w:rsidR="00B97849" w:rsidRPr="00B97849">
              <w:rPr>
                <w:rFonts w:ascii="Arial" w:hAnsi="Arial" w:cs="Arial"/>
                <w:noProof/>
                <w:webHidden/>
                <w:sz w:val="24"/>
                <w:szCs w:val="24"/>
              </w:rPr>
            </w:r>
            <w:r w:rsidR="00B97849" w:rsidRPr="00B97849">
              <w:rPr>
                <w:rFonts w:ascii="Arial" w:hAnsi="Arial" w:cs="Arial"/>
                <w:noProof/>
                <w:webHidden/>
                <w:sz w:val="24"/>
                <w:szCs w:val="24"/>
              </w:rPr>
              <w:fldChar w:fldCharType="separate"/>
            </w:r>
            <w:r w:rsidR="00B97849" w:rsidRPr="00B97849">
              <w:rPr>
                <w:rFonts w:ascii="Arial" w:hAnsi="Arial" w:cs="Arial"/>
                <w:noProof/>
                <w:webHidden/>
                <w:sz w:val="24"/>
                <w:szCs w:val="24"/>
              </w:rPr>
              <w:t>6</w:t>
            </w:r>
            <w:r w:rsidR="00B97849" w:rsidRPr="00B97849">
              <w:rPr>
                <w:rFonts w:ascii="Arial" w:hAnsi="Arial" w:cs="Arial"/>
                <w:noProof/>
                <w:webHidden/>
                <w:sz w:val="24"/>
                <w:szCs w:val="24"/>
              </w:rPr>
              <w:fldChar w:fldCharType="end"/>
            </w:r>
          </w:hyperlink>
        </w:p>
        <w:p w14:paraId="2B1E5064" w14:textId="6496EA39" w:rsidR="00B97849" w:rsidRPr="00B97849" w:rsidRDefault="00B959F4">
          <w:pPr>
            <w:pStyle w:val="TDC3"/>
            <w:tabs>
              <w:tab w:val="left" w:pos="1320"/>
              <w:tab w:val="right" w:leader="dot" w:pos="8828"/>
            </w:tabs>
            <w:rPr>
              <w:rFonts w:ascii="Arial" w:eastAsiaTheme="minorEastAsia" w:hAnsi="Arial" w:cs="Arial"/>
              <w:noProof/>
              <w:sz w:val="24"/>
              <w:szCs w:val="24"/>
              <w:lang w:val="es-MX" w:eastAsia="es-MX"/>
            </w:rPr>
          </w:pPr>
          <w:hyperlink w:anchor="_Toc209022325" w:history="1">
            <w:r w:rsidR="00B97849" w:rsidRPr="00B97849">
              <w:rPr>
                <w:rStyle w:val="Hipervnculo"/>
                <w:rFonts w:ascii="Arial" w:hAnsi="Arial" w:cs="Arial"/>
                <w:noProof/>
                <w:sz w:val="24"/>
                <w:szCs w:val="24"/>
              </w:rPr>
              <w:t>2.1.1.</w:t>
            </w:r>
            <w:r w:rsidR="00B97849" w:rsidRPr="00B97849">
              <w:rPr>
                <w:rFonts w:ascii="Arial" w:eastAsiaTheme="minorEastAsia" w:hAnsi="Arial" w:cs="Arial"/>
                <w:noProof/>
                <w:sz w:val="24"/>
                <w:szCs w:val="24"/>
                <w:lang w:val="es-MX" w:eastAsia="es-MX"/>
              </w:rPr>
              <w:tab/>
            </w:r>
            <w:r w:rsidR="00B97849" w:rsidRPr="00B97849">
              <w:rPr>
                <w:rStyle w:val="Hipervnculo"/>
                <w:rFonts w:ascii="Arial" w:hAnsi="Arial" w:cs="Arial"/>
                <w:noProof/>
                <w:sz w:val="24"/>
                <w:szCs w:val="24"/>
              </w:rPr>
              <w:t>Composición química del esmalte</w:t>
            </w:r>
            <w:r w:rsidR="00B97849" w:rsidRPr="00B97849">
              <w:rPr>
                <w:rFonts w:ascii="Arial" w:hAnsi="Arial" w:cs="Arial"/>
                <w:noProof/>
                <w:webHidden/>
                <w:sz w:val="24"/>
                <w:szCs w:val="24"/>
              </w:rPr>
              <w:tab/>
            </w:r>
            <w:r w:rsidR="00B97849" w:rsidRPr="00B97849">
              <w:rPr>
                <w:rFonts w:ascii="Arial" w:hAnsi="Arial" w:cs="Arial"/>
                <w:noProof/>
                <w:webHidden/>
                <w:sz w:val="24"/>
                <w:szCs w:val="24"/>
              </w:rPr>
              <w:fldChar w:fldCharType="begin"/>
            </w:r>
            <w:r w:rsidR="00B97849" w:rsidRPr="00B97849">
              <w:rPr>
                <w:rFonts w:ascii="Arial" w:hAnsi="Arial" w:cs="Arial"/>
                <w:noProof/>
                <w:webHidden/>
                <w:sz w:val="24"/>
                <w:szCs w:val="24"/>
              </w:rPr>
              <w:instrText xml:space="preserve"> PAGEREF _Toc209022325 \h </w:instrText>
            </w:r>
            <w:r w:rsidR="00B97849" w:rsidRPr="00B97849">
              <w:rPr>
                <w:rFonts w:ascii="Arial" w:hAnsi="Arial" w:cs="Arial"/>
                <w:noProof/>
                <w:webHidden/>
                <w:sz w:val="24"/>
                <w:szCs w:val="24"/>
              </w:rPr>
            </w:r>
            <w:r w:rsidR="00B97849" w:rsidRPr="00B97849">
              <w:rPr>
                <w:rFonts w:ascii="Arial" w:hAnsi="Arial" w:cs="Arial"/>
                <w:noProof/>
                <w:webHidden/>
                <w:sz w:val="24"/>
                <w:szCs w:val="24"/>
              </w:rPr>
              <w:fldChar w:fldCharType="separate"/>
            </w:r>
            <w:r w:rsidR="00B97849" w:rsidRPr="00B97849">
              <w:rPr>
                <w:rFonts w:ascii="Arial" w:hAnsi="Arial" w:cs="Arial"/>
                <w:noProof/>
                <w:webHidden/>
                <w:sz w:val="24"/>
                <w:szCs w:val="24"/>
              </w:rPr>
              <w:t>7</w:t>
            </w:r>
            <w:r w:rsidR="00B97849" w:rsidRPr="00B97849">
              <w:rPr>
                <w:rFonts w:ascii="Arial" w:hAnsi="Arial" w:cs="Arial"/>
                <w:noProof/>
                <w:webHidden/>
                <w:sz w:val="24"/>
                <w:szCs w:val="24"/>
              </w:rPr>
              <w:fldChar w:fldCharType="end"/>
            </w:r>
          </w:hyperlink>
        </w:p>
        <w:p w14:paraId="44FECB6B" w14:textId="1AF60F69" w:rsidR="00B97849" w:rsidRPr="00B97849" w:rsidRDefault="00B959F4">
          <w:pPr>
            <w:pStyle w:val="TDC3"/>
            <w:tabs>
              <w:tab w:val="left" w:pos="1320"/>
              <w:tab w:val="right" w:leader="dot" w:pos="8828"/>
            </w:tabs>
            <w:rPr>
              <w:rFonts w:ascii="Arial" w:eastAsiaTheme="minorEastAsia" w:hAnsi="Arial" w:cs="Arial"/>
              <w:noProof/>
              <w:sz w:val="24"/>
              <w:szCs w:val="24"/>
              <w:lang w:val="es-MX" w:eastAsia="es-MX"/>
            </w:rPr>
          </w:pPr>
          <w:hyperlink w:anchor="_Toc209022326" w:history="1">
            <w:r w:rsidR="00B97849" w:rsidRPr="00B97849">
              <w:rPr>
                <w:rStyle w:val="Hipervnculo"/>
                <w:rFonts w:ascii="Arial" w:hAnsi="Arial" w:cs="Arial"/>
                <w:noProof/>
                <w:sz w:val="24"/>
                <w:szCs w:val="24"/>
              </w:rPr>
              <w:t>2.1.2.</w:t>
            </w:r>
            <w:r w:rsidR="00B97849" w:rsidRPr="00B97849">
              <w:rPr>
                <w:rFonts w:ascii="Arial" w:eastAsiaTheme="minorEastAsia" w:hAnsi="Arial" w:cs="Arial"/>
                <w:noProof/>
                <w:sz w:val="24"/>
                <w:szCs w:val="24"/>
                <w:lang w:val="es-MX" w:eastAsia="es-MX"/>
              </w:rPr>
              <w:tab/>
            </w:r>
            <w:r w:rsidR="00B97849" w:rsidRPr="00B97849">
              <w:rPr>
                <w:rStyle w:val="Hipervnculo"/>
                <w:rFonts w:ascii="Arial" w:hAnsi="Arial" w:cs="Arial"/>
                <w:noProof/>
                <w:sz w:val="24"/>
                <w:szCs w:val="24"/>
              </w:rPr>
              <w:t>Propiedades físicas del esmalte</w:t>
            </w:r>
            <w:r w:rsidR="00B97849" w:rsidRPr="00B97849">
              <w:rPr>
                <w:rFonts w:ascii="Arial" w:hAnsi="Arial" w:cs="Arial"/>
                <w:noProof/>
                <w:webHidden/>
                <w:sz w:val="24"/>
                <w:szCs w:val="24"/>
              </w:rPr>
              <w:tab/>
            </w:r>
            <w:r w:rsidR="00B97849" w:rsidRPr="00B97849">
              <w:rPr>
                <w:rFonts w:ascii="Arial" w:hAnsi="Arial" w:cs="Arial"/>
                <w:noProof/>
                <w:webHidden/>
                <w:sz w:val="24"/>
                <w:szCs w:val="24"/>
              </w:rPr>
              <w:fldChar w:fldCharType="begin"/>
            </w:r>
            <w:r w:rsidR="00B97849" w:rsidRPr="00B97849">
              <w:rPr>
                <w:rFonts w:ascii="Arial" w:hAnsi="Arial" w:cs="Arial"/>
                <w:noProof/>
                <w:webHidden/>
                <w:sz w:val="24"/>
                <w:szCs w:val="24"/>
              </w:rPr>
              <w:instrText xml:space="preserve"> PAGEREF _Toc209022326 \h </w:instrText>
            </w:r>
            <w:r w:rsidR="00B97849" w:rsidRPr="00B97849">
              <w:rPr>
                <w:rFonts w:ascii="Arial" w:hAnsi="Arial" w:cs="Arial"/>
                <w:noProof/>
                <w:webHidden/>
                <w:sz w:val="24"/>
                <w:szCs w:val="24"/>
              </w:rPr>
            </w:r>
            <w:r w:rsidR="00B97849" w:rsidRPr="00B97849">
              <w:rPr>
                <w:rFonts w:ascii="Arial" w:hAnsi="Arial" w:cs="Arial"/>
                <w:noProof/>
                <w:webHidden/>
                <w:sz w:val="24"/>
                <w:szCs w:val="24"/>
              </w:rPr>
              <w:fldChar w:fldCharType="separate"/>
            </w:r>
            <w:r w:rsidR="00B97849" w:rsidRPr="00B97849">
              <w:rPr>
                <w:rFonts w:ascii="Arial" w:hAnsi="Arial" w:cs="Arial"/>
                <w:noProof/>
                <w:webHidden/>
                <w:sz w:val="24"/>
                <w:szCs w:val="24"/>
              </w:rPr>
              <w:t>8</w:t>
            </w:r>
            <w:r w:rsidR="00B97849" w:rsidRPr="00B97849">
              <w:rPr>
                <w:rFonts w:ascii="Arial" w:hAnsi="Arial" w:cs="Arial"/>
                <w:noProof/>
                <w:webHidden/>
                <w:sz w:val="24"/>
                <w:szCs w:val="24"/>
              </w:rPr>
              <w:fldChar w:fldCharType="end"/>
            </w:r>
          </w:hyperlink>
        </w:p>
        <w:p w14:paraId="7DCE9F75" w14:textId="36878DC6" w:rsidR="00B97849" w:rsidRPr="00B97849" w:rsidRDefault="00B959F4">
          <w:pPr>
            <w:pStyle w:val="TDC2"/>
            <w:tabs>
              <w:tab w:val="left" w:pos="880"/>
              <w:tab w:val="right" w:leader="dot" w:pos="8828"/>
            </w:tabs>
            <w:rPr>
              <w:rFonts w:ascii="Arial" w:eastAsiaTheme="minorEastAsia" w:hAnsi="Arial" w:cs="Arial"/>
              <w:noProof/>
              <w:sz w:val="24"/>
              <w:szCs w:val="24"/>
              <w:lang w:val="es-MX" w:eastAsia="es-MX"/>
            </w:rPr>
          </w:pPr>
          <w:hyperlink w:anchor="_Toc209022327" w:history="1">
            <w:r w:rsidR="00B97849" w:rsidRPr="00B97849">
              <w:rPr>
                <w:rStyle w:val="Hipervnculo"/>
                <w:rFonts w:ascii="Arial" w:hAnsi="Arial" w:cs="Arial"/>
                <w:noProof/>
                <w:sz w:val="24"/>
                <w:szCs w:val="24"/>
              </w:rPr>
              <w:t>2.2.</w:t>
            </w:r>
            <w:r w:rsidR="00B97849" w:rsidRPr="00B97849">
              <w:rPr>
                <w:rFonts w:ascii="Arial" w:eastAsiaTheme="minorEastAsia" w:hAnsi="Arial" w:cs="Arial"/>
                <w:noProof/>
                <w:sz w:val="24"/>
                <w:szCs w:val="24"/>
                <w:lang w:val="es-MX" w:eastAsia="es-MX"/>
              </w:rPr>
              <w:tab/>
            </w:r>
            <w:r w:rsidR="00B97849" w:rsidRPr="00B97849">
              <w:rPr>
                <w:rStyle w:val="Hipervnculo"/>
                <w:rFonts w:ascii="Arial" w:hAnsi="Arial" w:cs="Arial"/>
                <w:noProof/>
                <w:sz w:val="24"/>
                <w:szCs w:val="24"/>
              </w:rPr>
              <w:t>Estética</w:t>
            </w:r>
            <w:r w:rsidR="00B97849" w:rsidRPr="00B97849">
              <w:rPr>
                <w:rFonts w:ascii="Arial" w:hAnsi="Arial" w:cs="Arial"/>
                <w:noProof/>
                <w:webHidden/>
                <w:sz w:val="24"/>
                <w:szCs w:val="24"/>
              </w:rPr>
              <w:tab/>
            </w:r>
            <w:r w:rsidR="00B97849" w:rsidRPr="00B97849">
              <w:rPr>
                <w:rFonts w:ascii="Arial" w:hAnsi="Arial" w:cs="Arial"/>
                <w:noProof/>
                <w:webHidden/>
                <w:sz w:val="24"/>
                <w:szCs w:val="24"/>
              </w:rPr>
              <w:fldChar w:fldCharType="begin"/>
            </w:r>
            <w:r w:rsidR="00B97849" w:rsidRPr="00B97849">
              <w:rPr>
                <w:rFonts w:ascii="Arial" w:hAnsi="Arial" w:cs="Arial"/>
                <w:noProof/>
                <w:webHidden/>
                <w:sz w:val="24"/>
                <w:szCs w:val="24"/>
              </w:rPr>
              <w:instrText xml:space="preserve"> PAGEREF _Toc209022327 \h </w:instrText>
            </w:r>
            <w:r w:rsidR="00B97849" w:rsidRPr="00B97849">
              <w:rPr>
                <w:rFonts w:ascii="Arial" w:hAnsi="Arial" w:cs="Arial"/>
                <w:noProof/>
                <w:webHidden/>
                <w:sz w:val="24"/>
                <w:szCs w:val="24"/>
              </w:rPr>
            </w:r>
            <w:r w:rsidR="00B97849" w:rsidRPr="00B97849">
              <w:rPr>
                <w:rFonts w:ascii="Arial" w:hAnsi="Arial" w:cs="Arial"/>
                <w:noProof/>
                <w:webHidden/>
                <w:sz w:val="24"/>
                <w:szCs w:val="24"/>
              </w:rPr>
              <w:fldChar w:fldCharType="separate"/>
            </w:r>
            <w:r w:rsidR="00B97849" w:rsidRPr="00B97849">
              <w:rPr>
                <w:rFonts w:ascii="Arial" w:hAnsi="Arial" w:cs="Arial"/>
                <w:noProof/>
                <w:webHidden/>
                <w:sz w:val="24"/>
                <w:szCs w:val="24"/>
              </w:rPr>
              <w:t>8</w:t>
            </w:r>
            <w:r w:rsidR="00B97849" w:rsidRPr="00B97849">
              <w:rPr>
                <w:rFonts w:ascii="Arial" w:hAnsi="Arial" w:cs="Arial"/>
                <w:noProof/>
                <w:webHidden/>
                <w:sz w:val="24"/>
                <w:szCs w:val="24"/>
              </w:rPr>
              <w:fldChar w:fldCharType="end"/>
            </w:r>
          </w:hyperlink>
        </w:p>
        <w:p w14:paraId="7AC858AA" w14:textId="5E65EE4F" w:rsidR="00B97849" w:rsidRPr="00B97849" w:rsidRDefault="00B959F4">
          <w:pPr>
            <w:pStyle w:val="TDC3"/>
            <w:tabs>
              <w:tab w:val="left" w:pos="1320"/>
              <w:tab w:val="right" w:leader="dot" w:pos="8828"/>
            </w:tabs>
            <w:rPr>
              <w:rFonts w:ascii="Arial" w:eastAsiaTheme="minorEastAsia" w:hAnsi="Arial" w:cs="Arial"/>
              <w:noProof/>
              <w:sz w:val="24"/>
              <w:szCs w:val="24"/>
              <w:lang w:val="es-MX" w:eastAsia="es-MX"/>
            </w:rPr>
          </w:pPr>
          <w:hyperlink w:anchor="_Toc209022328" w:history="1">
            <w:r w:rsidR="00B97849" w:rsidRPr="00B97849">
              <w:rPr>
                <w:rStyle w:val="Hipervnculo"/>
                <w:rFonts w:ascii="Arial" w:hAnsi="Arial" w:cs="Arial"/>
                <w:noProof/>
                <w:sz w:val="24"/>
                <w:szCs w:val="24"/>
                <w:lang w:val="es-MX"/>
              </w:rPr>
              <w:t>2.2.1.</w:t>
            </w:r>
            <w:r w:rsidR="00B97849" w:rsidRPr="00B97849">
              <w:rPr>
                <w:rFonts w:ascii="Arial" w:eastAsiaTheme="minorEastAsia" w:hAnsi="Arial" w:cs="Arial"/>
                <w:noProof/>
                <w:sz w:val="24"/>
                <w:szCs w:val="24"/>
                <w:lang w:val="es-MX" w:eastAsia="es-MX"/>
              </w:rPr>
              <w:tab/>
            </w:r>
            <w:r w:rsidR="00B97849" w:rsidRPr="00B97849">
              <w:rPr>
                <w:rStyle w:val="Hipervnculo"/>
                <w:rFonts w:ascii="Arial" w:hAnsi="Arial" w:cs="Arial"/>
                <w:noProof/>
                <w:sz w:val="24"/>
                <w:szCs w:val="24"/>
                <w:lang w:val="es-MX"/>
              </w:rPr>
              <w:t>Estética dental</w:t>
            </w:r>
            <w:r w:rsidR="00B97849" w:rsidRPr="00B97849">
              <w:rPr>
                <w:rFonts w:ascii="Arial" w:hAnsi="Arial" w:cs="Arial"/>
                <w:noProof/>
                <w:webHidden/>
                <w:sz w:val="24"/>
                <w:szCs w:val="24"/>
              </w:rPr>
              <w:tab/>
            </w:r>
            <w:r w:rsidR="00B97849" w:rsidRPr="00B97849">
              <w:rPr>
                <w:rFonts w:ascii="Arial" w:hAnsi="Arial" w:cs="Arial"/>
                <w:noProof/>
                <w:webHidden/>
                <w:sz w:val="24"/>
                <w:szCs w:val="24"/>
              </w:rPr>
              <w:fldChar w:fldCharType="begin"/>
            </w:r>
            <w:r w:rsidR="00B97849" w:rsidRPr="00B97849">
              <w:rPr>
                <w:rFonts w:ascii="Arial" w:hAnsi="Arial" w:cs="Arial"/>
                <w:noProof/>
                <w:webHidden/>
                <w:sz w:val="24"/>
                <w:szCs w:val="24"/>
              </w:rPr>
              <w:instrText xml:space="preserve"> PAGEREF _Toc209022328 \h </w:instrText>
            </w:r>
            <w:r w:rsidR="00B97849" w:rsidRPr="00B97849">
              <w:rPr>
                <w:rFonts w:ascii="Arial" w:hAnsi="Arial" w:cs="Arial"/>
                <w:noProof/>
                <w:webHidden/>
                <w:sz w:val="24"/>
                <w:szCs w:val="24"/>
              </w:rPr>
            </w:r>
            <w:r w:rsidR="00B97849" w:rsidRPr="00B97849">
              <w:rPr>
                <w:rFonts w:ascii="Arial" w:hAnsi="Arial" w:cs="Arial"/>
                <w:noProof/>
                <w:webHidden/>
                <w:sz w:val="24"/>
                <w:szCs w:val="24"/>
              </w:rPr>
              <w:fldChar w:fldCharType="separate"/>
            </w:r>
            <w:r w:rsidR="00B97849" w:rsidRPr="00B97849">
              <w:rPr>
                <w:rFonts w:ascii="Arial" w:hAnsi="Arial" w:cs="Arial"/>
                <w:noProof/>
                <w:webHidden/>
                <w:sz w:val="24"/>
                <w:szCs w:val="24"/>
              </w:rPr>
              <w:t>9</w:t>
            </w:r>
            <w:r w:rsidR="00B97849" w:rsidRPr="00B97849">
              <w:rPr>
                <w:rFonts w:ascii="Arial" w:hAnsi="Arial" w:cs="Arial"/>
                <w:noProof/>
                <w:webHidden/>
                <w:sz w:val="24"/>
                <w:szCs w:val="24"/>
              </w:rPr>
              <w:fldChar w:fldCharType="end"/>
            </w:r>
          </w:hyperlink>
        </w:p>
        <w:p w14:paraId="72FE7A0D" w14:textId="0EEE82B0" w:rsidR="00B97849" w:rsidRPr="00B97849" w:rsidRDefault="00B959F4">
          <w:pPr>
            <w:pStyle w:val="TDC2"/>
            <w:tabs>
              <w:tab w:val="left" w:pos="880"/>
              <w:tab w:val="right" w:leader="dot" w:pos="8828"/>
            </w:tabs>
            <w:rPr>
              <w:rFonts w:ascii="Arial" w:eastAsiaTheme="minorEastAsia" w:hAnsi="Arial" w:cs="Arial"/>
              <w:noProof/>
              <w:sz w:val="24"/>
              <w:szCs w:val="24"/>
              <w:lang w:val="es-MX" w:eastAsia="es-MX"/>
            </w:rPr>
          </w:pPr>
          <w:hyperlink w:anchor="_Toc209022329" w:history="1">
            <w:r w:rsidR="00B97849" w:rsidRPr="00B97849">
              <w:rPr>
                <w:rStyle w:val="Hipervnculo"/>
                <w:rFonts w:ascii="Arial" w:hAnsi="Arial" w:cs="Arial"/>
                <w:noProof/>
                <w:sz w:val="24"/>
                <w:szCs w:val="24"/>
                <w:lang w:val="es-MX"/>
              </w:rPr>
              <w:t>2.3.</w:t>
            </w:r>
            <w:r w:rsidR="00B97849" w:rsidRPr="00B97849">
              <w:rPr>
                <w:rFonts w:ascii="Arial" w:eastAsiaTheme="minorEastAsia" w:hAnsi="Arial" w:cs="Arial"/>
                <w:noProof/>
                <w:sz w:val="24"/>
                <w:szCs w:val="24"/>
                <w:lang w:val="es-MX" w:eastAsia="es-MX"/>
              </w:rPr>
              <w:tab/>
            </w:r>
            <w:r w:rsidR="00B97849" w:rsidRPr="00B97849">
              <w:rPr>
                <w:rStyle w:val="Hipervnculo"/>
                <w:rFonts w:ascii="Arial" w:hAnsi="Arial" w:cs="Arial"/>
                <w:noProof/>
                <w:sz w:val="24"/>
                <w:szCs w:val="24"/>
                <w:lang w:val="es-MX"/>
              </w:rPr>
              <w:t>Ortodoncia</w:t>
            </w:r>
            <w:r w:rsidR="00B97849" w:rsidRPr="00B97849">
              <w:rPr>
                <w:rFonts w:ascii="Arial" w:hAnsi="Arial" w:cs="Arial"/>
                <w:noProof/>
                <w:webHidden/>
                <w:sz w:val="24"/>
                <w:szCs w:val="24"/>
              </w:rPr>
              <w:tab/>
            </w:r>
            <w:r w:rsidR="00B97849" w:rsidRPr="00B97849">
              <w:rPr>
                <w:rFonts w:ascii="Arial" w:hAnsi="Arial" w:cs="Arial"/>
                <w:noProof/>
                <w:webHidden/>
                <w:sz w:val="24"/>
                <w:szCs w:val="24"/>
              </w:rPr>
              <w:fldChar w:fldCharType="begin"/>
            </w:r>
            <w:r w:rsidR="00B97849" w:rsidRPr="00B97849">
              <w:rPr>
                <w:rFonts w:ascii="Arial" w:hAnsi="Arial" w:cs="Arial"/>
                <w:noProof/>
                <w:webHidden/>
                <w:sz w:val="24"/>
                <w:szCs w:val="24"/>
              </w:rPr>
              <w:instrText xml:space="preserve"> PAGEREF _Toc209022329 \h </w:instrText>
            </w:r>
            <w:r w:rsidR="00B97849" w:rsidRPr="00B97849">
              <w:rPr>
                <w:rFonts w:ascii="Arial" w:hAnsi="Arial" w:cs="Arial"/>
                <w:noProof/>
                <w:webHidden/>
                <w:sz w:val="24"/>
                <w:szCs w:val="24"/>
              </w:rPr>
            </w:r>
            <w:r w:rsidR="00B97849" w:rsidRPr="00B97849">
              <w:rPr>
                <w:rFonts w:ascii="Arial" w:hAnsi="Arial" w:cs="Arial"/>
                <w:noProof/>
                <w:webHidden/>
                <w:sz w:val="24"/>
                <w:szCs w:val="24"/>
              </w:rPr>
              <w:fldChar w:fldCharType="separate"/>
            </w:r>
            <w:r w:rsidR="00B97849" w:rsidRPr="00B97849">
              <w:rPr>
                <w:rFonts w:ascii="Arial" w:hAnsi="Arial" w:cs="Arial"/>
                <w:noProof/>
                <w:webHidden/>
                <w:sz w:val="24"/>
                <w:szCs w:val="24"/>
              </w:rPr>
              <w:t>9</w:t>
            </w:r>
            <w:r w:rsidR="00B97849" w:rsidRPr="00B97849">
              <w:rPr>
                <w:rFonts w:ascii="Arial" w:hAnsi="Arial" w:cs="Arial"/>
                <w:noProof/>
                <w:webHidden/>
                <w:sz w:val="24"/>
                <w:szCs w:val="24"/>
              </w:rPr>
              <w:fldChar w:fldCharType="end"/>
            </w:r>
          </w:hyperlink>
        </w:p>
        <w:p w14:paraId="279D2E26" w14:textId="10EEBDBD" w:rsidR="00B97849" w:rsidRPr="00B97849" w:rsidRDefault="00B959F4">
          <w:pPr>
            <w:pStyle w:val="TDC3"/>
            <w:tabs>
              <w:tab w:val="left" w:pos="1320"/>
              <w:tab w:val="right" w:leader="dot" w:pos="8828"/>
            </w:tabs>
            <w:rPr>
              <w:rFonts w:ascii="Arial" w:eastAsiaTheme="minorEastAsia" w:hAnsi="Arial" w:cs="Arial"/>
              <w:noProof/>
              <w:sz w:val="24"/>
              <w:szCs w:val="24"/>
              <w:lang w:val="es-MX" w:eastAsia="es-MX"/>
            </w:rPr>
          </w:pPr>
          <w:hyperlink w:anchor="_Toc209022330" w:history="1">
            <w:r w:rsidR="00B97849" w:rsidRPr="00B97849">
              <w:rPr>
                <w:rStyle w:val="Hipervnculo"/>
                <w:rFonts w:ascii="Arial" w:hAnsi="Arial" w:cs="Arial"/>
                <w:noProof/>
                <w:sz w:val="24"/>
                <w:szCs w:val="24"/>
                <w:lang w:val="es-MX"/>
              </w:rPr>
              <w:t>2.3.1.</w:t>
            </w:r>
            <w:r w:rsidR="00B97849" w:rsidRPr="00B97849">
              <w:rPr>
                <w:rFonts w:ascii="Arial" w:eastAsiaTheme="minorEastAsia" w:hAnsi="Arial" w:cs="Arial"/>
                <w:noProof/>
                <w:sz w:val="24"/>
                <w:szCs w:val="24"/>
                <w:lang w:val="es-MX" w:eastAsia="es-MX"/>
              </w:rPr>
              <w:tab/>
            </w:r>
            <w:r w:rsidR="00B97849" w:rsidRPr="00B97849">
              <w:rPr>
                <w:rStyle w:val="Hipervnculo"/>
                <w:rFonts w:ascii="Arial" w:hAnsi="Arial" w:cs="Arial"/>
                <w:noProof/>
                <w:sz w:val="24"/>
                <w:szCs w:val="24"/>
                <w:lang w:val="es-MX"/>
              </w:rPr>
              <w:t>Estética en ortodoncia</w:t>
            </w:r>
            <w:r w:rsidR="00B97849" w:rsidRPr="00B97849">
              <w:rPr>
                <w:rFonts w:ascii="Arial" w:hAnsi="Arial" w:cs="Arial"/>
                <w:noProof/>
                <w:webHidden/>
                <w:sz w:val="24"/>
                <w:szCs w:val="24"/>
              </w:rPr>
              <w:tab/>
            </w:r>
            <w:r w:rsidR="00B97849" w:rsidRPr="00B97849">
              <w:rPr>
                <w:rFonts w:ascii="Arial" w:hAnsi="Arial" w:cs="Arial"/>
                <w:noProof/>
                <w:webHidden/>
                <w:sz w:val="24"/>
                <w:szCs w:val="24"/>
              </w:rPr>
              <w:fldChar w:fldCharType="begin"/>
            </w:r>
            <w:r w:rsidR="00B97849" w:rsidRPr="00B97849">
              <w:rPr>
                <w:rFonts w:ascii="Arial" w:hAnsi="Arial" w:cs="Arial"/>
                <w:noProof/>
                <w:webHidden/>
                <w:sz w:val="24"/>
                <w:szCs w:val="24"/>
              </w:rPr>
              <w:instrText xml:space="preserve"> PAGEREF _Toc209022330 \h </w:instrText>
            </w:r>
            <w:r w:rsidR="00B97849" w:rsidRPr="00B97849">
              <w:rPr>
                <w:rFonts w:ascii="Arial" w:hAnsi="Arial" w:cs="Arial"/>
                <w:noProof/>
                <w:webHidden/>
                <w:sz w:val="24"/>
                <w:szCs w:val="24"/>
              </w:rPr>
            </w:r>
            <w:r w:rsidR="00B97849" w:rsidRPr="00B97849">
              <w:rPr>
                <w:rFonts w:ascii="Arial" w:hAnsi="Arial" w:cs="Arial"/>
                <w:noProof/>
                <w:webHidden/>
                <w:sz w:val="24"/>
                <w:szCs w:val="24"/>
              </w:rPr>
              <w:fldChar w:fldCharType="separate"/>
            </w:r>
            <w:r w:rsidR="00B97849" w:rsidRPr="00B97849">
              <w:rPr>
                <w:rFonts w:ascii="Arial" w:hAnsi="Arial" w:cs="Arial"/>
                <w:noProof/>
                <w:webHidden/>
                <w:sz w:val="24"/>
                <w:szCs w:val="24"/>
              </w:rPr>
              <w:t>9</w:t>
            </w:r>
            <w:r w:rsidR="00B97849" w:rsidRPr="00B97849">
              <w:rPr>
                <w:rFonts w:ascii="Arial" w:hAnsi="Arial" w:cs="Arial"/>
                <w:noProof/>
                <w:webHidden/>
                <w:sz w:val="24"/>
                <w:szCs w:val="24"/>
              </w:rPr>
              <w:fldChar w:fldCharType="end"/>
            </w:r>
          </w:hyperlink>
        </w:p>
        <w:p w14:paraId="54003129" w14:textId="1E5D3476" w:rsidR="00B97849" w:rsidRPr="00B97849" w:rsidRDefault="00B959F4">
          <w:pPr>
            <w:pStyle w:val="TDC2"/>
            <w:tabs>
              <w:tab w:val="left" w:pos="880"/>
              <w:tab w:val="right" w:leader="dot" w:pos="8828"/>
            </w:tabs>
            <w:rPr>
              <w:rFonts w:ascii="Arial" w:eastAsiaTheme="minorEastAsia" w:hAnsi="Arial" w:cs="Arial"/>
              <w:noProof/>
              <w:sz w:val="24"/>
              <w:szCs w:val="24"/>
              <w:lang w:val="es-MX" w:eastAsia="es-MX"/>
            </w:rPr>
          </w:pPr>
          <w:hyperlink w:anchor="_Toc209022331" w:history="1">
            <w:r w:rsidR="00B97849" w:rsidRPr="00B97849">
              <w:rPr>
                <w:rStyle w:val="Hipervnculo"/>
                <w:rFonts w:ascii="Arial" w:hAnsi="Arial" w:cs="Arial"/>
                <w:noProof/>
                <w:sz w:val="24"/>
                <w:szCs w:val="24"/>
              </w:rPr>
              <w:t>2.4.</w:t>
            </w:r>
            <w:r w:rsidR="00B97849" w:rsidRPr="00B97849">
              <w:rPr>
                <w:rFonts w:ascii="Arial" w:eastAsiaTheme="minorEastAsia" w:hAnsi="Arial" w:cs="Arial"/>
                <w:noProof/>
                <w:sz w:val="24"/>
                <w:szCs w:val="24"/>
                <w:lang w:val="es-MX" w:eastAsia="es-MX"/>
              </w:rPr>
              <w:tab/>
            </w:r>
            <w:r w:rsidR="00B97849" w:rsidRPr="00B97849">
              <w:rPr>
                <w:rStyle w:val="Hipervnculo"/>
                <w:rFonts w:ascii="Arial" w:hAnsi="Arial" w:cs="Arial"/>
                <w:noProof/>
                <w:sz w:val="24"/>
                <w:szCs w:val="24"/>
              </w:rPr>
              <w:t>Adhesión</w:t>
            </w:r>
            <w:r w:rsidR="00B97849" w:rsidRPr="00B97849">
              <w:rPr>
                <w:rFonts w:ascii="Arial" w:hAnsi="Arial" w:cs="Arial"/>
                <w:noProof/>
                <w:webHidden/>
                <w:sz w:val="24"/>
                <w:szCs w:val="24"/>
              </w:rPr>
              <w:tab/>
            </w:r>
            <w:r w:rsidR="00B97849" w:rsidRPr="00B97849">
              <w:rPr>
                <w:rFonts w:ascii="Arial" w:hAnsi="Arial" w:cs="Arial"/>
                <w:noProof/>
                <w:webHidden/>
                <w:sz w:val="24"/>
                <w:szCs w:val="24"/>
              </w:rPr>
              <w:fldChar w:fldCharType="begin"/>
            </w:r>
            <w:r w:rsidR="00B97849" w:rsidRPr="00B97849">
              <w:rPr>
                <w:rFonts w:ascii="Arial" w:hAnsi="Arial" w:cs="Arial"/>
                <w:noProof/>
                <w:webHidden/>
                <w:sz w:val="24"/>
                <w:szCs w:val="24"/>
              </w:rPr>
              <w:instrText xml:space="preserve"> PAGEREF _Toc209022331 \h </w:instrText>
            </w:r>
            <w:r w:rsidR="00B97849" w:rsidRPr="00B97849">
              <w:rPr>
                <w:rFonts w:ascii="Arial" w:hAnsi="Arial" w:cs="Arial"/>
                <w:noProof/>
                <w:webHidden/>
                <w:sz w:val="24"/>
                <w:szCs w:val="24"/>
              </w:rPr>
            </w:r>
            <w:r w:rsidR="00B97849" w:rsidRPr="00B97849">
              <w:rPr>
                <w:rFonts w:ascii="Arial" w:hAnsi="Arial" w:cs="Arial"/>
                <w:noProof/>
                <w:webHidden/>
                <w:sz w:val="24"/>
                <w:szCs w:val="24"/>
              </w:rPr>
              <w:fldChar w:fldCharType="separate"/>
            </w:r>
            <w:r w:rsidR="00B97849" w:rsidRPr="00B97849">
              <w:rPr>
                <w:rFonts w:ascii="Arial" w:hAnsi="Arial" w:cs="Arial"/>
                <w:noProof/>
                <w:webHidden/>
                <w:sz w:val="24"/>
                <w:szCs w:val="24"/>
              </w:rPr>
              <w:t>10</w:t>
            </w:r>
            <w:r w:rsidR="00B97849" w:rsidRPr="00B97849">
              <w:rPr>
                <w:rFonts w:ascii="Arial" w:hAnsi="Arial" w:cs="Arial"/>
                <w:noProof/>
                <w:webHidden/>
                <w:sz w:val="24"/>
                <w:szCs w:val="24"/>
              </w:rPr>
              <w:fldChar w:fldCharType="end"/>
            </w:r>
          </w:hyperlink>
        </w:p>
        <w:p w14:paraId="266AC511" w14:textId="6B38A484" w:rsidR="00B97849" w:rsidRPr="00B97849" w:rsidRDefault="00B959F4">
          <w:pPr>
            <w:pStyle w:val="TDC3"/>
            <w:tabs>
              <w:tab w:val="left" w:pos="1320"/>
              <w:tab w:val="right" w:leader="dot" w:pos="8828"/>
            </w:tabs>
            <w:rPr>
              <w:rFonts w:ascii="Arial" w:eastAsiaTheme="minorEastAsia" w:hAnsi="Arial" w:cs="Arial"/>
              <w:noProof/>
              <w:sz w:val="24"/>
              <w:szCs w:val="24"/>
              <w:lang w:val="es-MX" w:eastAsia="es-MX"/>
            </w:rPr>
          </w:pPr>
          <w:hyperlink w:anchor="_Toc209022332" w:history="1">
            <w:r w:rsidR="00B97849" w:rsidRPr="00B97849">
              <w:rPr>
                <w:rStyle w:val="Hipervnculo"/>
                <w:rFonts w:ascii="Arial" w:hAnsi="Arial" w:cs="Arial"/>
                <w:noProof/>
                <w:sz w:val="24"/>
                <w:szCs w:val="24"/>
              </w:rPr>
              <w:t>2.4.1.</w:t>
            </w:r>
            <w:r w:rsidR="00B97849" w:rsidRPr="00B97849">
              <w:rPr>
                <w:rFonts w:ascii="Arial" w:eastAsiaTheme="minorEastAsia" w:hAnsi="Arial" w:cs="Arial"/>
                <w:noProof/>
                <w:sz w:val="24"/>
                <w:szCs w:val="24"/>
                <w:lang w:val="es-MX" w:eastAsia="es-MX"/>
              </w:rPr>
              <w:tab/>
            </w:r>
            <w:r w:rsidR="00B97849" w:rsidRPr="00B97849">
              <w:rPr>
                <w:rStyle w:val="Hipervnculo"/>
                <w:rFonts w:ascii="Arial" w:hAnsi="Arial" w:cs="Arial"/>
                <w:noProof/>
                <w:sz w:val="24"/>
                <w:szCs w:val="24"/>
              </w:rPr>
              <w:t>Adhesivo</w:t>
            </w:r>
            <w:r w:rsidR="00B97849" w:rsidRPr="00B97849">
              <w:rPr>
                <w:rFonts w:ascii="Arial" w:hAnsi="Arial" w:cs="Arial"/>
                <w:noProof/>
                <w:webHidden/>
                <w:sz w:val="24"/>
                <w:szCs w:val="24"/>
              </w:rPr>
              <w:tab/>
            </w:r>
            <w:r w:rsidR="00B97849" w:rsidRPr="00B97849">
              <w:rPr>
                <w:rFonts w:ascii="Arial" w:hAnsi="Arial" w:cs="Arial"/>
                <w:noProof/>
                <w:webHidden/>
                <w:sz w:val="24"/>
                <w:szCs w:val="24"/>
              </w:rPr>
              <w:fldChar w:fldCharType="begin"/>
            </w:r>
            <w:r w:rsidR="00B97849" w:rsidRPr="00B97849">
              <w:rPr>
                <w:rFonts w:ascii="Arial" w:hAnsi="Arial" w:cs="Arial"/>
                <w:noProof/>
                <w:webHidden/>
                <w:sz w:val="24"/>
                <w:szCs w:val="24"/>
              </w:rPr>
              <w:instrText xml:space="preserve"> PAGEREF _Toc209022332 \h </w:instrText>
            </w:r>
            <w:r w:rsidR="00B97849" w:rsidRPr="00B97849">
              <w:rPr>
                <w:rFonts w:ascii="Arial" w:hAnsi="Arial" w:cs="Arial"/>
                <w:noProof/>
                <w:webHidden/>
                <w:sz w:val="24"/>
                <w:szCs w:val="24"/>
              </w:rPr>
            </w:r>
            <w:r w:rsidR="00B97849" w:rsidRPr="00B97849">
              <w:rPr>
                <w:rFonts w:ascii="Arial" w:hAnsi="Arial" w:cs="Arial"/>
                <w:noProof/>
                <w:webHidden/>
                <w:sz w:val="24"/>
                <w:szCs w:val="24"/>
              </w:rPr>
              <w:fldChar w:fldCharType="separate"/>
            </w:r>
            <w:r w:rsidR="00B97849" w:rsidRPr="00B97849">
              <w:rPr>
                <w:rFonts w:ascii="Arial" w:hAnsi="Arial" w:cs="Arial"/>
                <w:noProof/>
                <w:webHidden/>
                <w:sz w:val="24"/>
                <w:szCs w:val="24"/>
              </w:rPr>
              <w:t>10</w:t>
            </w:r>
            <w:r w:rsidR="00B97849" w:rsidRPr="00B97849">
              <w:rPr>
                <w:rFonts w:ascii="Arial" w:hAnsi="Arial" w:cs="Arial"/>
                <w:noProof/>
                <w:webHidden/>
                <w:sz w:val="24"/>
                <w:szCs w:val="24"/>
              </w:rPr>
              <w:fldChar w:fldCharType="end"/>
            </w:r>
          </w:hyperlink>
        </w:p>
        <w:p w14:paraId="6916E87A" w14:textId="2EC84CD5" w:rsidR="00B97849" w:rsidRPr="00B97849" w:rsidRDefault="00B959F4">
          <w:pPr>
            <w:pStyle w:val="TDC3"/>
            <w:tabs>
              <w:tab w:val="left" w:pos="1320"/>
              <w:tab w:val="right" w:leader="dot" w:pos="8828"/>
            </w:tabs>
            <w:rPr>
              <w:rFonts w:ascii="Arial" w:eastAsiaTheme="minorEastAsia" w:hAnsi="Arial" w:cs="Arial"/>
              <w:noProof/>
              <w:sz w:val="24"/>
              <w:szCs w:val="24"/>
              <w:lang w:val="es-MX" w:eastAsia="es-MX"/>
            </w:rPr>
          </w:pPr>
          <w:hyperlink w:anchor="_Toc209022333" w:history="1">
            <w:r w:rsidR="00B97849" w:rsidRPr="00B97849">
              <w:rPr>
                <w:rStyle w:val="Hipervnculo"/>
                <w:rFonts w:ascii="Arial" w:hAnsi="Arial" w:cs="Arial"/>
                <w:noProof/>
                <w:sz w:val="24"/>
                <w:szCs w:val="24"/>
              </w:rPr>
              <w:t>2.4.2.</w:t>
            </w:r>
            <w:r w:rsidR="00B97849" w:rsidRPr="00B97849">
              <w:rPr>
                <w:rFonts w:ascii="Arial" w:eastAsiaTheme="minorEastAsia" w:hAnsi="Arial" w:cs="Arial"/>
                <w:noProof/>
                <w:sz w:val="24"/>
                <w:szCs w:val="24"/>
                <w:lang w:val="es-MX" w:eastAsia="es-MX"/>
              </w:rPr>
              <w:tab/>
            </w:r>
            <w:r w:rsidR="00B97849" w:rsidRPr="00B97849">
              <w:rPr>
                <w:rStyle w:val="Hipervnculo"/>
                <w:rFonts w:ascii="Arial" w:hAnsi="Arial" w:cs="Arial"/>
                <w:noProof/>
                <w:sz w:val="24"/>
                <w:szCs w:val="24"/>
              </w:rPr>
              <w:t>Requisitos de un biomaterial adhesivo</w:t>
            </w:r>
            <w:r w:rsidR="00B97849" w:rsidRPr="00B97849">
              <w:rPr>
                <w:rFonts w:ascii="Arial" w:hAnsi="Arial" w:cs="Arial"/>
                <w:noProof/>
                <w:webHidden/>
                <w:sz w:val="24"/>
                <w:szCs w:val="24"/>
              </w:rPr>
              <w:tab/>
            </w:r>
            <w:r w:rsidR="00B97849" w:rsidRPr="00B97849">
              <w:rPr>
                <w:rFonts w:ascii="Arial" w:hAnsi="Arial" w:cs="Arial"/>
                <w:noProof/>
                <w:webHidden/>
                <w:sz w:val="24"/>
                <w:szCs w:val="24"/>
              </w:rPr>
              <w:fldChar w:fldCharType="begin"/>
            </w:r>
            <w:r w:rsidR="00B97849" w:rsidRPr="00B97849">
              <w:rPr>
                <w:rFonts w:ascii="Arial" w:hAnsi="Arial" w:cs="Arial"/>
                <w:noProof/>
                <w:webHidden/>
                <w:sz w:val="24"/>
                <w:szCs w:val="24"/>
              </w:rPr>
              <w:instrText xml:space="preserve"> PAGEREF _Toc209022333 \h </w:instrText>
            </w:r>
            <w:r w:rsidR="00B97849" w:rsidRPr="00B97849">
              <w:rPr>
                <w:rFonts w:ascii="Arial" w:hAnsi="Arial" w:cs="Arial"/>
                <w:noProof/>
                <w:webHidden/>
                <w:sz w:val="24"/>
                <w:szCs w:val="24"/>
              </w:rPr>
            </w:r>
            <w:r w:rsidR="00B97849" w:rsidRPr="00B97849">
              <w:rPr>
                <w:rFonts w:ascii="Arial" w:hAnsi="Arial" w:cs="Arial"/>
                <w:noProof/>
                <w:webHidden/>
                <w:sz w:val="24"/>
                <w:szCs w:val="24"/>
              </w:rPr>
              <w:fldChar w:fldCharType="separate"/>
            </w:r>
            <w:r w:rsidR="00B97849" w:rsidRPr="00B97849">
              <w:rPr>
                <w:rFonts w:ascii="Arial" w:hAnsi="Arial" w:cs="Arial"/>
                <w:noProof/>
                <w:webHidden/>
                <w:sz w:val="24"/>
                <w:szCs w:val="24"/>
              </w:rPr>
              <w:t>11</w:t>
            </w:r>
            <w:r w:rsidR="00B97849" w:rsidRPr="00B97849">
              <w:rPr>
                <w:rFonts w:ascii="Arial" w:hAnsi="Arial" w:cs="Arial"/>
                <w:noProof/>
                <w:webHidden/>
                <w:sz w:val="24"/>
                <w:szCs w:val="24"/>
              </w:rPr>
              <w:fldChar w:fldCharType="end"/>
            </w:r>
          </w:hyperlink>
        </w:p>
        <w:p w14:paraId="2EE17F37" w14:textId="6E837830" w:rsidR="00B97849" w:rsidRPr="00B97849" w:rsidRDefault="00B959F4">
          <w:pPr>
            <w:pStyle w:val="TDC3"/>
            <w:tabs>
              <w:tab w:val="left" w:pos="1320"/>
              <w:tab w:val="right" w:leader="dot" w:pos="8828"/>
            </w:tabs>
            <w:rPr>
              <w:rFonts w:ascii="Arial" w:eastAsiaTheme="minorEastAsia" w:hAnsi="Arial" w:cs="Arial"/>
              <w:noProof/>
              <w:sz w:val="24"/>
              <w:szCs w:val="24"/>
              <w:lang w:val="es-MX" w:eastAsia="es-MX"/>
            </w:rPr>
          </w:pPr>
          <w:hyperlink w:anchor="_Toc209022334" w:history="1">
            <w:r w:rsidR="00B97849" w:rsidRPr="00B97849">
              <w:rPr>
                <w:rStyle w:val="Hipervnculo"/>
                <w:rFonts w:ascii="Arial" w:hAnsi="Arial" w:cs="Arial"/>
                <w:noProof/>
                <w:sz w:val="24"/>
                <w:szCs w:val="24"/>
              </w:rPr>
              <w:t>2.4.3.</w:t>
            </w:r>
            <w:r w:rsidR="00B97849" w:rsidRPr="00B97849">
              <w:rPr>
                <w:rFonts w:ascii="Arial" w:eastAsiaTheme="minorEastAsia" w:hAnsi="Arial" w:cs="Arial"/>
                <w:noProof/>
                <w:sz w:val="24"/>
                <w:szCs w:val="24"/>
                <w:lang w:val="es-MX" w:eastAsia="es-MX"/>
              </w:rPr>
              <w:tab/>
            </w:r>
            <w:r w:rsidR="00B97849" w:rsidRPr="00B97849">
              <w:rPr>
                <w:rStyle w:val="Hipervnculo"/>
                <w:rFonts w:ascii="Arial" w:hAnsi="Arial" w:cs="Arial"/>
                <w:noProof/>
                <w:sz w:val="24"/>
                <w:szCs w:val="24"/>
              </w:rPr>
              <w:t>Componentes de la adhesión</w:t>
            </w:r>
            <w:r w:rsidR="00B97849" w:rsidRPr="00B97849">
              <w:rPr>
                <w:rFonts w:ascii="Arial" w:hAnsi="Arial" w:cs="Arial"/>
                <w:noProof/>
                <w:webHidden/>
                <w:sz w:val="24"/>
                <w:szCs w:val="24"/>
              </w:rPr>
              <w:tab/>
            </w:r>
            <w:r w:rsidR="00B97849" w:rsidRPr="00B97849">
              <w:rPr>
                <w:rFonts w:ascii="Arial" w:hAnsi="Arial" w:cs="Arial"/>
                <w:noProof/>
                <w:webHidden/>
                <w:sz w:val="24"/>
                <w:szCs w:val="24"/>
              </w:rPr>
              <w:fldChar w:fldCharType="begin"/>
            </w:r>
            <w:r w:rsidR="00B97849" w:rsidRPr="00B97849">
              <w:rPr>
                <w:rFonts w:ascii="Arial" w:hAnsi="Arial" w:cs="Arial"/>
                <w:noProof/>
                <w:webHidden/>
                <w:sz w:val="24"/>
                <w:szCs w:val="24"/>
              </w:rPr>
              <w:instrText xml:space="preserve"> PAGEREF _Toc209022334 \h </w:instrText>
            </w:r>
            <w:r w:rsidR="00B97849" w:rsidRPr="00B97849">
              <w:rPr>
                <w:rFonts w:ascii="Arial" w:hAnsi="Arial" w:cs="Arial"/>
                <w:noProof/>
                <w:webHidden/>
                <w:sz w:val="24"/>
                <w:szCs w:val="24"/>
              </w:rPr>
            </w:r>
            <w:r w:rsidR="00B97849" w:rsidRPr="00B97849">
              <w:rPr>
                <w:rFonts w:ascii="Arial" w:hAnsi="Arial" w:cs="Arial"/>
                <w:noProof/>
                <w:webHidden/>
                <w:sz w:val="24"/>
                <w:szCs w:val="24"/>
              </w:rPr>
              <w:fldChar w:fldCharType="separate"/>
            </w:r>
            <w:r w:rsidR="00B97849" w:rsidRPr="00B97849">
              <w:rPr>
                <w:rFonts w:ascii="Arial" w:hAnsi="Arial" w:cs="Arial"/>
                <w:noProof/>
                <w:webHidden/>
                <w:sz w:val="24"/>
                <w:szCs w:val="24"/>
              </w:rPr>
              <w:t>12</w:t>
            </w:r>
            <w:r w:rsidR="00B97849" w:rsidRPr="00B97849">
              <w:rPr>
                <w:rFonts w:ascii="Arial" w:hAnsi="Arial" w:cs="Arial"/>
                <w:noProof/>
                <w:webHidden/>
                <w:sz w:val="24"/>
                <w:szCs w:val="24"/>
              </w:rPr>
              <w:fldChar w:fldCharType="end"/>
            </w:r>
          </w:hyperlink>
        </w:p>
        <w:p w14:paraId="1BDA343A" w14:textId="497659A8" w:rsidR="00B97849" w:rsidRPr="00B97849" w:rsidRDefault="00B959F4">
          <w:pPr>
            <w:pStyle w:val="TDC3"/>
            <w:tabs>
              <w:tab w:val="left" w:pos="1320"/>
              <w:tab w:val="right" w:leader="dot" w:pos="8828"/>
            </w:tabs>
            <w:rPr>
              <w:rFonts w:ascii="Arial" w:eastAsiaTheme="minorEastAsia" w:hAnsi="Arial" w:cs="Arial"/>
              <w:noProof/>
              <w:sz w:val="24"/>
              <w:szCs w:val="24"/>
              <w:lang w:val="es-MX" w:eastAsia="es-MX"/>
            </w:rPr>
          </w:pPr>
          <w:hyperlink w:anchor="_Toc209022335" w:history="1">
            <w:r w:rsidR="00B97849" w:rsidRPr="00B97849">
              <w:rPr>
                <w:rStyle w:val="Hipervnculo"/>
                <w:rFonts w:ascii="Arial" w:hAnsi="Arial" w:cs="Arial"/>
                <w:noProof/>
                <w:sz w:val="24"/>
                <w:szCs w:val="24"/>
              </w:rPr>
              <w:t>2.4.4.</w:t>
            </w:r>
            <w:r w:rsidR="00B97849" w:rsidRPr="00B97849">
              <w:rPr>
                <w:rFonts w:ascii="Arial" w:eastAsiaTheme="minorEastAsia" w:hAnsi="Arial" w:cs="Arial"/>
                <w:noProof/>
                <w:sz w:val="24"/>
                <w:szCs w:val="24"/>
                <w:lang w:val="es-MX" w:eastAsia="es-MX"/>
              </w:rPr>
              <w:tab/>
            </w:r>
            <w:r w:rsidR="00B97849" w:rsidRPr="00B97849">
              <w:rPr>
                <w:rStyle w:val="Hipervnculo"/>
                <w:rFonts w:ascii="Arial" w:hAnsi="Arial" w:cs="Arial"/>
                <w:noProof/>
                <w:sz w:val="24"/>
                <w:szCs w:val="24"/>
              </w:rPr>
              <w:t>Adhesión en esmalte</w:t>
            </w:r>
            <w:r w:rsidR="00B97849" w:rsidRPr="00B97849">
              <w:rPr>
                <w:rFonts w:ascii="Arial" w:hAnsi="Arial" w:cs="Arial"/>
                <w:noProof/>
                <w:webHidden/>
                <w:sz w:val="24"/>
                <w:szCs w:val="24"/>
              </w:rPr>
              <w:tab/>
            </w:r>
            <w:r w:rsidR="00B97849" w:rsidRPr="00B97849">
              <w:rPr>
                <w:rFonts w:ascii="Arial" w:hAnsi="Arial" w:cs="Arial"/>
                <w:noProof/>
                <w:webHidden/>
                <w:sz w:val="24"/>
                <w:szCs w:val="24"/>
              </w:rPr>
              <w:fldChar w:fldCharType="begin"/>
            </w:r>
            <w:r w:rsidR="00B97849" w:rsidRPr="00B97849">
              <w:rPr>
                <w:rFonts w:ascii="Arial" w:hAnsi="Arial" w:cs="Arial"/>
                <w:noProof/>
                <w:webHidden/>
                <w:sz w:val="24"/>
                <w:szCs w:val="24"/>
              </w:rPr>
              <w:instrText xml:space="preserve"> PAGEREF _Toc209022335 \h </w:instrText>
            </w:r>
            <w:r w:rsidR="00B97849" w:rsidRPr="00B97849">
              <w:rPr>
                <w:rFonts w:ascii="Arial" w:hAnsi="Arial" w:cs="Arial"/>
                <w:noProof/>
                <w:webHidden/>
                <w:sz w:val="24"/>
                <w:szCs w:val="24"/>
              </w:rPr>
            </w:r>
            <w:r w:rsidR="00B97849" w:rsidRPr="00B97849">
              <w:rPr>
                <w:rFonts w:ascii="Arial" w:hAnsi="Arial" w:cs="Arial"/>
                <w:noProof/>
                <w:webHidden/>
                <w:sz w:val="24"/>
                <w:szCs w:val="24"/>
              </w:rPr>
              <w:fldChar w:fldCharType="separate"/>
            </w:r>
            <w:r w:rsidR="00B97849" w:rsidRPr="00B97849">
              <w:rPr>
                <w:rFonts w:ascii="Arial" w:hAnsi="Arial" w:cs="Arial"/>
                <w:noProof/>
                <w:webHidden/>
                <w:sz w:val="24"/>
                <w:szCs w:val="24"/>
              </w:rPr>
              <w:t>13</w:t>
            </w:r>
            <w:r w:rsidR="00B97849" w:rsidRPr="00B97849">
              <w:rPr>
                <w:rFonts w:ascii="Arial" w:hAnsi="Arial" w:cs="Arial"/>
                <w:noProof/>
                <w:webHidden/>
                <w:sz w:val="24"/>
                <w:szCs w:val="24"/>
              </w:rPr>
              <w:fldChar w:fldCharType="end"/>
            </w:r>
          </w:hyperlink>
        </w:p>
        <w:p w14:paraId="1D126758" w14:textId="144F0B7C" w:rsidR="00B97849" w:rsidRPr="00B97849" w:rsidRDefault="00B959F4">
          <w:pPr>
            <w:pStyle w:val="TDC2"/>
            <w:tabs>
              <w:tab w:val="left" w:pos="880"/>
              <w:tab w:val="right" w:leader="dot" w:pos="8828"/>
            </w:tabs>
            <w:rPr>
              <w:rFonts w:ascii="Arial" w:eastAsiaTheme="minorEastAsia" w:hAnsi="Arial" w:cs="Arial"/>
              <w:noProof/>
              <w:sz w:val="24"/>
              <w:szCs w:val="24"/>
              <w:lang w:val="es-MX" w:eastAsia="es-MX"/>
            </w:rPr>
          </w:pPr>
          <w:hyperlink w:anchor="_Toc209022336" w:history="1">
            <w:r w:rsidR="00B97849" w:rsidRPr="00B97849">
              <w:rPr>
                <w:rStyle w:val="Hipervnculo"/>
                <w:rFonts w:ascii="Arial" w:hAnsi="Arial" w:cs="Arial"/>
                <w:noProof/>
                <w:sz w:val="24"/>
                <w:szCs w:val="24"/>
              </w:rPr>
              <w:t>2.5.</w:t>
            </w:r>
            <w:r w:rsidR="00B97849" w:rsidRPr="00B97849">
              <w:rPr>
                <w:rFonts w:ascii="Arial" w:eastAsiaTheme="minorEastAsia" w:hAnsi="Arial" w:cs="Arial"/>
                <w:noProof/>
                <w:sz w:val="24"/>
                <w:szCs w:val="24"/>
                <w:lang w:val="es-MX" w:eastAsia="es-MX"/>
              </w:rPr>
              <w:tab/>
            </w:r>
            <w:r w:rsidR="00B97849" w:rsidRPr="00B97849">
              <w:rPr>
                <w:rStyle w:val="Hipervnculo"/>
                <w:rFonts w:ascii="Arial" w:hAnsi="Arial" w:cs="Arial"/>
                <w:noProof/>
                <w:sz w:val="24"/>
                <w:szCs w:val="24"/>
              </w:rPr>
              <w:t>Acido grabador</w:t>
            </w:r>
            <w:r w:rsidR="00B97849" w:rsidRPr="00B97849">
              <w:rPr>
                <w:rFonts w:ascii="Arial" w:hAnsi="Arial" w:cs="Arial"/>
                <w:noProof/>
                <w:webHidden/>
                <w:sz w:val="24"/>
                <w:szCs w:val="24"/>
              </w:rPr>
              <w:tab/>
            </w:r>
            <w:r w:rsidR="00B97849" w:rsidRPr="00B97849">
              <w:rPr>
                <w:rFonts w:ascii="Arial" w:hAnsi="Arial" w:cs="Arial"/>
                <w:noProof/>
                <w:webHidden/>
                <w:sz w:val="24"/>
                <w:szCs w:val="24"/>
              </w:rPr>
              <w:fldChar w:fldCharType="begin"/>
            </w:r>
            <w:r w:rsidR="00B97849" w:rsidRPr="00B97849">
              <w:rPr>
                <w:rFonts w:ascii="Arial" w:hAnsi="Arial" w:cs="Arial"/>
                <w:noProof/>
                <w:webHidden/>
                <w:sz w:val="24"/>
                <w:szCs w:val="24"/>
              </w:rPr>
              <w:instrText xml:space="preserve"> PAGEREF _Toc209022336 \h </w:instrText>
            </w:r>
            <w:r w:rsidR="00B97849" w:rsidRPr="00B97849">
              <w:rPr>
                <w:rFonts w:ascii="Arial" w:hAnsi="Arial" w:cs="Arial"/>
                <w:noProof/>
                <w:webHidden/>
                <w:sz w:val="24"/>
                <w:szCs w:val="24"/>
              </w:rPr>
            </w:r>
            <w:r w:rsidR="00B97849" w:rsidRPr="00B97849">
              <w:rPr>
                <w:rFonts w:ascii="Arial" w:hAnsi="Arial" w:cs="Arial"/>
                <w:noProof/>
                <w:webHidden/>
                <w:sz w:val="24"/>
                <w:szCs w:val="24"/>
              </w:rPr>
              <w:fldChar w:fldCharType="separate"/>
            </w:r>
            <w:r w:rsidR="00B97849" w:rsidRPr="00B97849">
              <w:rPr>
                <w:rFonts w:ascii="Arial" w:hAnsi="Arial" w:cs="Arial"/>
                <w:noProof/>
                <w:webHidden/>
                <w:sz w:val="24"/>
                <w:szCs w:val="24"/>
              </w:rPr>
              <w:t>14</w:t>
            </w:r>
            <w:r w:rsidR="00B97849" w:rsidRPr="00B97849">
              <w:rPr>
                <w:rFonts w:ascii="Arial" w:hAnsi="Arial" w:cs="Arial"/>
                <w:noProof/>
                <w:webHidden/>
                <w:sz w:val="24"/>
                <w:szCs w:val="24"/>
              </w:rPr>
              <w:fldChar w:fldCharType="end"/>
            </w:r>
          </w:hyperlink>
        </w:p>
        <w:p w14:paraId="66135F60" w14:textId="3483DA29" w:rsidR="00B97849" w:rsidRPr="00B97849" w:rsidRDefault="00B959F4">
          <w:pPr>
            <w:pStyle w:val="TDC3"/>
            <w:tabs>
              <w:tab w:val="left" w:pos="1320"/>
              <w:tab w:val="right" w:leader="dot" w:pos="8828"/>
            </w:tabs>
            <w:rPr>
              <w:rFonts w:ascii="Arial" w:eastAsiaTheme="minorEastAsia" w:hAnsi="Arial" w:cs="Arial"/>
              <w:noProof/>
              <w:sz w:val="24"/>
              <w:szCs w:val="24"/>
              <w:lang w:val="es-MX" w:eastAsia="es-MX"/>
            </w:rPr>
          </w:pPr>
          <w:hyperlink w:anchor="_Toc209022337" w:history="1">
            <w:r w:rsidR="00B97849" w:rsidRPr="00B97849">
              <w:rPr>
                <w:rStyle w:val="Hipervnculo"/>
                <w:rFonts w:ascii="Arial" w:hAnsi="Arial" w:cs="Arial"/>
                <w:noProof/>
                <w:sz w:val="24"/>
                <w:szCs w:val="24"/>
              </w:rPr>
              <w:t>2.5.1.</w:t>
            </w:r>
            <w:r w:rsidR="00B97849" w:rsidRPr="00B97849">
              <w:rPr>
                <w:rFonts w:ascii="Arial" w:eastAsiaTheme="minorEastAsia" w:hAnsi="Arial" w:cs="Arial"/>
                <w:noProof/>
                <w:sz w:val="24"/>
                <w:szCs w:val="24"/>
                <w:lang w:val="es-MX" w:eastAsia="es-MX"/>
              </w:rPr>
              <w:tab/>
            </w:r>
            <w:r w:rsidR="00B97849" w:rsidRPr="00B97849">
              <w:rPr>
                <w:rStyle w:val="Hipervnculo"/>
                <w:rFonts w:ascii="Arial" w:hAnsi="Arial" w:cs="Arial"/>
                <w:noProof/>
                <w:sz w:val="24"/>
                <w:szCs w:val="24"/>
              </w:rPr>
              <w:t>Clasificación del ácido grabador</w:t>
            </w:r>
            <w:r w:rsidR="00B97849" w:rsidRPr="00B97849">
              <w:rPr>
                <w:rFonts w:ascii="Arial" w:hAnsi="Arial" w:cs="Arial"/>
                <w:noProof/>
                <w:webHidden/>
                <w:sz w:val="24"/>
                <w:szCs w:val="24"/>
              </w:rPr>
              <w:tab/>
            </w:r>
            <w:r w:rsidR="00B97849" w:rsidRPr="00B97849">
              <w:rPr>
                <w:rFonts w:ascii="Arial" w:hAnsi="Arial" w:cs="Arial"/>
                <w:noProof/>
                <w:webHidden/>
                <w:sz w:val="24"/>
                <w:szCs w:val="24"/>
              </w:rPr>
              <w:fldChar w:fldCharType="begin"/>
            </w:r>
            <w:r w:rsidR="00B97849" w:rsidRPr="00B97849">
              <w:rPr>
                <w:rFonts w:ascii="Arial" w:hAnsi="Arial" w:cs="Arial"/>
                <w:noProof/>
                <w:webHidden/>
                <w:sz w:val="24"/>
                <w:szCs w:val="24"/>
              </w:rPr>
              <w:instrText xml:space="preserve"> PAGEREF _Toc209022337 \h </w:instrText>
            </w:r>
            <w:r w:rsidR="00B97849" w:rsidRPr="00B97849">
              <w:rPr>
                <w:rFonts w:ascii="Arial" w:hAnsi="Arial" w:cs="Arial"/>
                <w:noProof/>
                <w:webHidden/>
                <w:sz w:val="24"/>
                <w:szCs w:val="24"/>
              </w:rPr>
            </w:r>
            <w:r w:rsidR="00B97849" w:rsidRPr="00B97849">
              <w:rPr>
                <w:rFonts w:ascii="Arial" w:hAnsi="Arial" w:cs="Arial"/>
                <w:noProof/>
                <w:webHidden/>
                <w:sz w:val="24"/>
                <w:szCs w:val="24"/>
              </w:rPr>
              <w:fldChar w:fldCharType="separate"/>
            </w:r>
            <w:r w:rsidR="00B97849" w:rsidRPr="00B97849">
              <w:rPr>
                <w:rFonts w:ascii="Arial" w:hAnsi="Arial" w:cs="Arial"/>
                <w:noProof/>
                <w:webHidden/>
                <w:sz w:val="24"/>
                <w:szCs w:val="24"/>
              </w:rPr>
              <w:t>15</w:t>
            </w:r>
            <w:r w:rsidR="00B97849" w:rsidRPr="00B97849">
              <w:rPr>
                <w:rFonts w:ascii="Arial" w:hAnsi="Arial" w:cs="Arial"/>
                <w:noProof/>
                <w:webHidden/>
                <w:sz w:val="24"/>
                <w:szCs w:val="24"/>
              </w:rPr>
              <w:fldChar w:fldCharType="end"/>
            </w:r>
          </w:hyperlink>
        </w:p>
        <w:p w14:paraId="103EDFDD" w14:textId="7872B98C" w:rsidR="00B97849" w:rsidRPr="00B97849" w:rsidRDefault="00B959F4">
          <w:pPr>
            <w:pStyle w:val="TDC2"/>
            <w:tabs>
              <w:tab w:val="left" w:pos="880"/>
              <w:tab w:val="right" w:leader="dot" w:pos="8828"/>
            </w:tabs>
            <w:rPr>
              <w:rFonts w:ascii="Arial" w:eastAsiaTheme="minorEastAsia" w:hAnsi="Arial" w:cs="Arial"/>
              <w:noProof/>
              <w:sz w:val="24"/>
              <w:szCs w:val="24"/>
              <w:lang w:val="es-MX" w:eastAsia="es-MX"/>
            </w:rPr>
          </w:pPr>
          <w:hyperlink w:anchor="_Toc209022338" w:history="1">
            <w:r w:rsidR="00B97849" w:rsidRPr="00B97849">
              <w:rPr>
                <w:rStyle w:val="Hipervnculo"/>
                <w:rFonts w:ascii="Arial" w:hAnsi="Arial" w:cs="Arial"/>
                <w:noProof/>
                <w:sz w:val="24"/>
                <w:szCs w:val="24"/>
              </w:rPr>
              <w:t>2.6.</w:t>
            </w:r>
            <w:r w:rsidR="00B97849" w:rsidRPr="00B97849">
              <w:rPr>
                <w:rFonts w:ascii="Arial" w:eastAsiaTheme="minorEastAsia" w:hAnsi="Arial" w:cs="Arial"/>
                <w:noProof/>
                <w:sz w:val="24"/>
                <w:szCs w:val="24"/>
                <w:lang w:val="es-MX" w:eastAsia="es-MX"/>
              </w:rPr>
              <w:tab/>
            </w:r>
            <w:r w:rsidR="00B97849" w:rsidRPr="00B97849">
              <w:rPr>
                <w:rStyle w:val="Hipervnculo"/>
                <w:rFonts w:ascii="Arial" w:hAnsi="Arial" w:cs="Arial"/>
                <w:noProof/>
                <w:sz w:val="24"/>
                <w:szCs w:val="24"/>
              </w:rPr>
              <w:t>Resinas compuestas</w:t>
            </w:r>
            <w:r w:rsidR="00B97849" w:rsidRPr="00B97849">
              <w:rPr>
                <w:rFonts w:ascii="Arial" w:hAnsi="Arial" w:cs="Arial"/>
                <w:noProof/>
                <w:webHidden/>
                <w:sz w:val="24"/>
                <w:szCs w:val="24"/>
              </w:rPr>
              <w:tab/>
            </w:r>
            <w:r w:rsidR="00B97849" w:rsidRPr="00B97849">
              <w:rPr>
                <w:rFonts w:ascii="Arial" w:hAnsi="Arial" w:cs="Arial"/>
                <w:noProof/>
                <w:webHidden/>
                <w:sz w:val="24"/>
                <w:szCs w:val="24"/>
              </w:rPr>
              <w:fldChar w:fldCharType="begin"/>
            </w:r>
            <w:r w:rsidR="00B97849" w:rsidRPr="00B97849">
              <w:rPr>
                <w:rFonts w:ascii="Arial" w:hAnsi="Arial" w:cs="Arial"/>
                <w:noProof/>
                <w:webHidden/>
                <w:sz w:val="24"/>
                <w:szCs w:val="24"/>
              </w:rPr>
              <w:instrText xml:space="preserve"> PAGEREF _Toc209022338 \h </w:instrText>
            </w:r>
            <w:r w:rsidR="00B97849" w:rsidRPr="00B97849">
              <w:rPr>
                <w:rFonts w:ascii="Arial" w:hAnsi="Arial" w:cs="Arial"/>
                <w:noProof/>
                <w:webHidden/>
                <w:sz w:val="24"/>
                <w:szCs w:val="24"/>
              </w:rPr>
            </w:r>
            <w:r w:rsidR="00B97849" w:rsidRPr="00B97849">
              <w:rPr>
                <w:rFonts w:ascii="Arial" w:hAnsi="Arial" w:cs="Arial"/>
                <w:noProof/>
                <w:webHidden/>
                <w:sz w:val="24"/>
                <w:szCs w:val="24"/>
              </w:rPr>
              <w:fldChar w:fldCharType="separate"/>
            </w:r>
            <w:r w:rsidR="00B97849" w:rsidRPr="00B97849">
              <w:rPr>
                <w:rFonts w:ascii="Arial" w:hAnsi="Arial" w:cs="Arial"/>
                <w:noProof/>
                <w:webHidden/>
                <w:sz w:val="24"/>
                <w:szCs w:val="24"/>
              </w:rPr>
              <w:t>17</w:t>
            </w:r>
            <w:r w:rsidR="00B97849" w:rsidRPr="00B97849">
              <w:rPr>
                <w:rFonts w:ascii="Arial" w:hAnsi="Arial" w:cs="Arial"/>
                <w:noProof/>
                <w:webHidden/>
                <w:sz w:val="24"/>
                <w:szCs w:val="24"/>
              </w:rPr>
              <w:fldChar w:fldCharType="end"/>
            </w:r>
          </w:hyperlink>
        </w:p>
        <w:p w14:paraId="571EC9AC" w14:textId="4E687AF0" w:rsidR="00B97849" w:rsidRPr="00B97849" w:rsidRDefault="00B959F4">
          <w:pPr>
            <w:pStyle w:val="TDC3"/>
            <w:tabs>
              <w:tab w:val="left" w:pos="1320"/>
              <w:tab w:val="right" w:leader="dot" w:pos="8828"/>
            </w:tabs>
            <w:rPr>
              <w:rFonts w:ascii="Arial" w:eastAsiaTheme="minorEastAsia" w:hAnsi="Arial" w:cs="Arial"/>
              <w:noProof/>
              <w:sz w:val="24"/>
              <w:szCs w:val="24"/>
              <w:lang w:val="es-MX" w:eastAsia="es-MX"/>
            </w:rPr>
          </w:pPr>
          <w:hyperlink w:anchor="_Toc209022339" w:history="1">
            <w:r w:rsidR="00B97849" w:rsidRPr="00B97849">
              <w:rPr>
                <w:rStyle w:val="Hipervnculo"/>
                <w:rFonts w:ascii="Arial" w:hAnsi="Arial" w:cs="Arial"/>
                <w:noProof/>
                <w:sz w:val="24"/>
                <w:szCs w:val="24"/>
                <w:lang w:val="es-MX"/>
              </w:rPr>
              <w:t>2.6.1.</w:t>
            </w:r>
            <w:r w:rsidR="00B97849" w:rsidRPr="00B97849">
              <w:rPr>
                <w:rFonts w:ascii="Arial" w:eastAsiaTheme="minorEastAsia" w:hAnsi="Arial" w:cs="Arial"/>
                <w:noProof/>
                <w:sz w:val="24"/>
                <w:szCs w:val="24"/>
                <w:lang w:val="es-MX" w:eastAsia="es-MX"/>
              </w:rPr>
              <w:tab/>
            </w:r>
            <w:r w:rsidR="00B97849" w:rsidRPr="00B97849">
              <w:rPr>
                <w:rStyle w:val="Hipervnculo"/>
                <w:rFonts w:ascii="Arial" w:hAnsi="Arial" w:cs="Arial"/>
                <w:noProof/>
                <w:sz w:val="24"/>
                <w:szCs w:val="24"/>
                <w:lang w:val="es-MX"/>
              </w:rPr>
              <w:t>Composición química de las resinas compuestas</w:t>
            </w:r>
            <w:r w:rsidR="00B97849" w:rsidRPr="00B97849">
              <w:rPr>
                <w:rFonts w:ascii="Arial" w:hAnsi="Arial" w:cs="Arial"/>
                <w:noProof/>
                <w:webHidden/>
                <w:sz w:val="24"/>
                <w:szCs w:val="24"/>
              </w:rPr>
              <w:tab/>
            </w:r>
            <w:r w:rsidR="00B97849" w:rsidRPr="00B97849">
              <w:rPr>
                <w:rFonts w:ascii="Arial" w:hAnsi="Arial" w:cs="Arial"/>
                <w:noProof/>
                <w:webHidden/>
                <w:sz w:val="24"/>
                <w:szCs w:val="24"/>
              </w:rPr>
              <w:fldChar w:fldCharType="begin"/>
            </w:r>
            <w:r w:rsidR="00B97849" w:rsidRPr="00B97849">
              <w:rPr>
                <w:rFonts w:ascii="Arial" w:hAnsi="Arial" w:cs="Arial"/>
                <w:noProof/>
                <w:webHidden/>
                <w:sz w:val="24"/>
                <w:szCs w:val="24"/>
              </w:rPr>
              <w:instrText xml:space="preserve"> PAGEREF _Toc209022339 \h </w:instrText>
            </w:r>
            <w:r w:rsidR="00B97849" w:rsidRPr="00B97849">
              <w:rPr>
                <w:rFonts w:ascii="Arial" w:hAnsi="Arial" w:cs="Arial"/>
                <w:noProof/>
                <w:webHidden/>
                <w:sz w:val="24"/>
                <w:szCs w:val="24"/>
              </w:rPr>
            </w:r>
            <w:r w:rsidR="00B97849" w:rsidRPr="00B97849">
              <w:rPr>
                <w:rFonts w:ascii="Arial" w:hAnsi="Arial" w:cs="Arial"/>
                <w:noProof/>
                <w:webHidden/>
                <w:sz w:val="24"/>
                <w:szCs w:val="24"/>
              </w:rPr>
              <w:fldChar w:fldCharType="separate"/>
            </w:r>
            <w:r w:rsidR="00B97849" w:rsidRPr="00B97849">
              <w:rPr>
                <w:rFonts w:ascii="Arial" w:hAnsi="Arial" w:cs="Arial"/>
                <w:noProof/>
                <w:webHidden/>
                <w:sz w:val="24"/>
                <w:szCs w:val="24"/>
              </w:rPr>
              <w:t>17</w:t>
            </w:r>
            <w:r w:rsidR="00B97849" w:rsidRPr="00B97849">
              <w:rPr>
                <w:rFonts w:ascii="Arial" w:hAnsi="Arial" w:cs="Arial"/>
                <w:noProof/>
                <w:webHidden/>
                <w:sz w:val="24"/>
                <w:szCs w:val="24"/>
              </w:rPr>
              <w:fldChar w:fldCharType="end"/>
            </w:r>
          </w:hyperlink>
        </w:p>
        <w:p w14:paraId="532BA1A7" w14:textId="762E0F94" w:rsidR="00B97849" w:rsidRPr="00B97849" w:rsidRDefault="00B959F4">
          <w:pPr>
            <w:pStyle w:val="TDC3"/>
            <w:tabs>
              <w:tab w:val="left" w:pos="1320"/>
              <w:tab w:val="right" w:leader="dot" w:pos="8828"/>
            </w:tabs>
            <w:rPr>
              <w:rFonts w:ascii="Arial" w:eastAsiaTheme="minorEastAsia" w:hAnsi="Arial" w:cs="Arial"/>
              <w:noProof/>
              <w:sz w:val="24"/>
              <w:szCs w:val="24"/>
              <w:lang w:val="es-MX" w:eastAsia="es-MX"/>
            </w:rPr>
          </w:pPr>
          <w:hyperlink w:anchor="_Toc209022340" w:history="1">
            <w:r w:rsidR="00B97849" w:rsidRPr="00B97849">
              <w:rPr>
                <w:rStyle w:val="Hipervnculo"/>
                <w:rFonts w:ascii="Arial" w:hAnsi="Arial" w:cs="Arial"/>
                <w:noProof/>
                <w:sz w:val="24"/>
                <w:szCs w:val="24"/>
              </w:rPr>
              <w:t>2.6.2.</w:t>
            </w:r>
            <w:r w:rsidR="00B97849" w:rsidRPr="00B97849">
              <w:rPr>
                <w:rFonts w:ascii="Arial" w:eastAsiaTheme="minorEastAsia" w:hAnsi="Arial" w:cs="Arial"/>
                <w:noProof/>
                <w:sz w:val="24"/>
                <w:szCs w:val="24"/>
                <w:lang w:val="es-MX" w:eastAsia="es-MX"/>
              </w:rPr>
              <w:tab/>
            </w:r>
            <w:r w:rsidR="00B97849" w:rsidRPr="00B97849">
              <w:rPr>
                <w:rStyle w:val="Hipervnculo"/>
                <w:rFonts w:ascii="Arial" w:hAnsi="Arial" w:cs="Arial"/>
                <w:noProof/>
                <w:sz w:val="24"/>
                <w:szCs w:val="24"/>
              </w:rPr>
              <w:t>Propiedades de las resinas compuestas</w:t>
            </w:r>
            <w:r w:rsidR="00B97849" w:rsidRPr="00B97849">
              <w:rPr>
                <w:rFonts w:ascii="Arial" w:hAnsi="Arial" w:cs="Arial"/>
                <w:noProof/>
                <w:webHidden/>
                <w:sz w:val="24"/>
                <w:szCs w:val="24"/>
              </w:rPr>
              <w:tab/>
            </w:r>
            <w:r w:rsidR="00B97849" w:rsidRPr="00B97849">
              <w:rPr>
                <w:rFonts w:ascii="Arial" w:hAnsi="Arial" w:cs="Arial"/>
                <w:noProof/>
                <w:webHidden/>
                <w:sz w:val="24"/>
                <w:szCs w:val="24"/>
              </w:rPr>
              <w:fldChar w:fldCharType="begin"/>
            </w:r>
            <w:r w:rsidR="00B97849" w:rsidRPr="00B97849">
              <w:rPr>
                <w:rFonts w:ascii="Arial" w:hAnsi="Arial" w:cs="Arial"/>
                <w:noProof/>
                <w:webHidden/>
                <w:sz w:val="24"/>
                <w:szCs w:val="24"/>
              </w:rPr>
              <w:instrText xml:space="preserve"> PAGEREF _Toc209022340 \h </w:instrText>
            </w:r>
            <w:r w:rsidR="00B97849" w:rsidRPr="00B97849">
              <w:rPr>
                <w:rFonts w:ascii="Arial" w:hAnsi="Arial" w:cs="Arial"/>
                <w:noProof/>
                <w:webHidden/>
                <w:sz w:val="24"/>
                <w:szCs w:val="24"/>
              </w:rPr>
            </w:r>
            <w:r w:rsidR="00B97849" w:rsidRPr="00B97849">
              <w:rPr>
                <w:rFonts w:ascii="Arial" w:hAnsi="Arial" w:cs="Arial"/>
                <w:noProof/>
                <w:webHidden/>
                <w:sz w:val="24"/>
                <w:szCs w:val="24"/>
              </w:rPr>
              <w:fldChar w:fldCharType="separate"/>
            </w:r>
            <w:r w:rsidR="00B97849" w:rsidRPr="00B97849">
              <w:rPr>
                <w:rFonts w:ascii="Arial" w:hAnsi="Arial" w:cs="Arial"/>
                <w:noProof/>
                <w:webHidden/>
                <w:sz w:val="24"/>
                <w:szCs w:val="24"/>
              </w:rPr>
              <w:t>19</w:t>
            </w:r>
            <w:r w:rsidR="00B97849" w:rsidRPr="00B97849">
              <w:rPr>
                <w:rFonts w:ascii="Arial" w:hAnsi="Arial" w:cs="Arial"/>
                <w:noProof/>
                <w:webHidden/>
                <w:sz w:val="24"/>
                <w:szCs w:val="24"/>
              </w:rPr>
              <w:fldChar w:fldCharType="end"/>
            </w:r>
          </w:hyperlink>
        </w:p>
        <w:p w14:paraId="4BE55929" w14:textId="2A548DBE" w:rsidR="00B97849" w:rsidRPr="00B97849" w:rsidRDefault="00B959F4">
          <w:pPr>
            <w:pStyle w:val="TDC3"/>
            <w:tabs>
              <w:tab w:val="left" w:pos="1320"/>
              <w:tab w:val="right" w:leader="dot" w:pos="8828"/>
            </w:tabs>
            <w:rPr>
              <w:rFonts w:ascii="Arial" w:eastAsiaTheme="minorEastAsia" w:hAnsi="Arial" w:cs="Arial"/>
              <w:noProof/>
              <w:sz w:val="24"/>
              <w:szCs w:val="24"/>
              <w:lang w:val="es-MX" w:eastAsia="es-MX"/>
            </w:rPr>
          </w:pPr>
          <w:hyperlink w:anchor="_Toc209022341" w:history="1">
            <w:r w:rsidR="00B97849" w:rsidRPr="00B97849">
              <w:rPr>
                <w:rStyle w:val="Hipervnculo"/>
                <w:rFonts w:ascii="Arial" w:hAnsi="Arial" w:cs="Arial"/>
                <w:noProof/>
                <w:sz w:val="24"/>
                <w:szCs w:val="24"/>
              </w:rPr>
              <w:t>2.6.3.</w:t>
            </w:r>
            <w:r w:rsidR="00B97849" w:rsidRPr="00B97849">
              <w:rPr>
                <w:rFonts w:ascii="Arial" w:eastAsiaTheme="minorEastAsia" w:hAnsi="Arial" w:cs="Arial"/>
                <w:noProof/>
                <w:sz w:val="24"/>
                <w:szCs w:val="24"/>
                <w:lang w:val="es-MX" w:eastAsia="es-MX"/>
              </w:rPr>
              <w:tab/>
            </w:r>
            <w:r w:rsidR="00B97849" w:rsidRPr="00B97849">
              <w:rPr>
                <w:rStyle w:val="Hipervnculo"/>
                <w:rFonts w:ascii="Arial" w:hAnsi="Arial" w:cs="Arial"/>
                <w:noProof/>
                <w:sz w:val="24"/>
                <w:szCs w:val="24"/>
              </w:rPr>
              <w:t>Clasificación de las resinas compuestas</w:t>
            </w:r>
            <w:r w:rsidR="00B97849" w:rsidRPr="00B97849">
              <w:rPr>
                <w:rFonts w:ascii="Arial" w:hAnsi="Arial" w:cs="Arial"/>
                <w:noProof/>
                <w:webHidden/>
                <w:sz w:val="24"/>
                <w:szCs w:val="24"/>
              </w:rPr>
              <w:tab/>
            </w:r>
            <w:r w:rsidR="00B97849" w:rsidRPr="00B97849">
              <w:rPr>
                <w:rFonts w:ascii="Arial" w:hAnsi="Arial" w:cs="Arial"/>
                <w:noProof/>
                <w:webHidden/>
                <w:sz w:val="24"/>
                <w:szCs w:val="24"/>
              </w:rPr>
              <w:fldChar w:fldCharType="begin"/>
            </w:r>
            <w:r w:rsidR="00B97849" w:rsidRPr="00B97849">
              <w:rPr>
                <w:rFonts w:ascii="Arial" w:hAnsi="Arial" w:cs="Arial"/>
                <w:noProof/>
                <w:webHidden/>
                <w:sz w:val="24"/>
                <w:szCs w:val="24"/>
              </w:rPr>
              <w:instrText xml:space="preserve"> PAGEREF _Toc209022341 \h </w:instrText>
            </w:r>
            <w:r w:rsidR="00B97849" w:rsidRPr="00B97849">
              <w:rPr>
                <w:rFonts w:ascii="Arial" w:hAnsi="Arial" w:cs="Arial"/>
                <w:noProof/>
                <w:webHidden/>
                <w:sz w:val="24"/>
                <w:szCs w:val="24"/>
              </w:rPr>
            </w:r>
            <w:r w:rsidR="00B97849" w:rsidRPr="00B97849">
              <w:rPr>
                <w:rFonts w:ascii="Arial" w:hAnsi="Arial" w:cs="Arial"/>
                <w:noProof/>
                <w:webHidden/>
                <w:sz w:val="24"/>
                <w:szCs w:val="24"/>
              </w:rPr>
              <w:fldChar w:fldCharType="separate"/>
            </w:r>
            <w:r w:rsidR="00B97849" w:rsidRPr="00B97849">
              <w:rPr>
                <w:rFonts w:ascii="Arial" w:hAnsi="Arial" w:cs="Arial"/>
                <w:noProof/>
                <w:webHidden/>
                <w:sz w:val="24"/>
                <w:szCs w:val="24"/>
              </w:rPr>
              <w:t>20</w:t>
            </w:r>
            <w:r w:rsidR="00B97849" w:rsidRPr="00B97849">
              <w:rPr>
                <w:rFonts w:ascii="Arial" w:hAnsi="Arial" w:cs="Arial"/>
                <w:noProof/>
                <w:webHidden/>
                <w:sz w:val="24"/>
                <w:szCs w:val="24"/>
              </w:rPr>
              <w:fldChar w:fldCharType="end"/>
            </w:r>
          </w:hyperlink>
        </w:p>
        <w:p w14:paraId="389A5D66" w14:textId="76629442" w:rsidR="00B97849" w:rsidRPr="00B97849" w:rsidRDefault="00B959F4">
          <w:pPr>
            <w:pStyle w:val="TDC2"/>
            <w:tabs>
              <w:tab w:val="left" w:pos="880"/>
              <w:tab w:val="right" w:leader="dot" w:pos="8828"/>
            </w:tabs>
            <w:rPr>
              <w:rFonts w:ascii="Arial" w:eastAsiaTheme="minorEastAsia" w:hAnsi="Arial" w:cs="Arial"/>
              <w:noProof/>
              <w:sz w:val="24"/>
              <w:szCs w:val="24"/>
              <w:lang w:val="es-MX" w:eastAsia="es-MX"/>
            </w:rPr>
          </w:pPr>
          <w:hyperlink w:anchor="_Toc209022342" w:history="1">
            <w:r w:rsidR="00B97849" w:rsidRPr="00B97849">
              <w:rPr>
                <w:rStyle w:val="Hipervnculo"/>
                <w:rFonts w:ascii="Arial" w:hAnsi="Arial" w:cs="Arial"/>
                <w:noProof/>
                <w:sz w:val="24"/>
                <w:szCs w:val="24"/>
              </w:rPr>
              <w:t>2.7.</w:t>
            </w:r>
            <w:r w:rsidR="00B97849" w:rsidRPr="00B97849">
              <w:rPr>
                <w:rFonts w:ascii="Arial" w:eastAsiaTheme="minorEastAsia" w:hAnsi="Arial" w:cs="Arial"/>
                <w:noProof/>
                <w:sz w:val="24"/>
                <w:szCs w:val="24"/>
                <w:lang w:val="es-MX" w:eastAsia="es-MX"/>
              </w:rPr>
              <w:tab/>
            </w:r>
            <w:r w:rsidR="00B97849" w:rsidRPr="00B97849">
              <w:rPr>
                <w:rStyle w:val="Hipervnculo"/>
                <w:rFonts w:ascii="Arial" w:hAnsi="Arial" w:cs="Arial"/>
                <w:noProof/>
                <w:sz w:val="24"/>
                <w:szCs w:val="24"/>
              </w:rPr>
              <w:t>Resinas para ortodoncia</w:t>
            </w:r>
            <w:r w:rsidR="00B97849" w:rsidRPr="00B97849">
              <w:rPr>
                <w:rFonts w:ascii="Arial" w:hAnsi="Arial" w:cs="Arial"/>
                <w:noProof/>
                <w:webHidden/>
                <w:sz w:val="24"/>
                <w:szCs w:val="24"/>
              </w:rPr>
              <w:tab/>
            </w:r>
            <w:r w:rsidR="00B97849" w:rsidRPr="00B97849">
              <w:rPr>
                <w:rFonts w:ascii="Arial" w:hAnsi="Arial" w:cs="Arial"/>
                <w:noProof/>
                <w:webHidden/>
                <w:sz w:val="24"/>
                <w:szCs w:val="24"/>
              </w:rPr>
              <w:fldChar w:fldCharType="begin"/>
            </w:r>
            <w:r w:rsidR="00B97849" w:rsidRPr="00B97849">
              <w:rPr>
                <w:rFonts w:ascii="Arial" w:hAnsi="Arial" w:cs="Arial"/>
                <w:noProof/>
                <w:webHidden/>
                <w:sz w:val="24"/>
                <w:szCs w:val="24"/>
              </w:rPr>
              <w:instrText xml:space="preserve"> PAGEREF _Toc209022342 \h </w:instrText>
            </w:r>
            <w:r w:rsidR="00B97849" w:rsidRPr="00B97849">
              <w:rPr>
                <w:rFonts w:ascii="Arial" w:hAnsi="Arial" w:cs="Arial"/>
                <w:noProof/>
                <w:webHidden/>
                <w:sz w:val="24"/>
                <w:szCs w:val="24"/>
              </w:rPr>
            </w:r>
            <w:r w:rsidR="00B97849" w:rsidRPr="00B97849">
              <w:rPr>
                <w:rFonts w:ascii="Arial" w:hAnsi="Arial" w:cs="Arial"/>
                <w:noProof/>
                <w:webHidden/>
                <w:sz w:val="24"/>
                <w:szCs w:val="24"/>
              </w:rPr>
              <w:fldChar w:fldCharType="separate"/>
            </w:r>
            <w:r w:rsidR="00B97849" w:rsidRPr="00B97849">
              <w:rPr>
                <w:rFonts w:ascii="Arial" w:hAnsi="Arial" w:cs="Arial"/>
                <w:noProof/>
                <w:webHidden/>
                <w:sz w:val="24"/>
                <w:szCs w:val="24"/>
              </w:rPr>
              <w:t>25</w:t>
            </w:r>
            <w:r w:rsidR="00B97849" w:rsidRPr="00B97849">
              <w:rPr>
                <w:rFonts w:ascii="Arial" w:hAnsi="Arial" w:cs="Arial"/>
                <w:noProof/>
                <w:webHidden/>
                <w:sz w:val="24"/>
                <w:szCs w:val="24"/>
              </w:rPr>
              <w:fldChar w:fldCharType="end"/>
            </w:r>
          </w:hyperlink>
        </w:p>
        <w:p w14:paraId="14FDF44A" w14:textId="7B68C69A" w:rsidR="00B97849" w:rsidRPr="00B97849" w:rsidRDefault="00B959F4">
          <w:pPr>
            <w:pStyle w:val="TDC3"/>
            <w:tabs>
              <w:tab w:val="left" w:pos="1320"/>
              <w:tab w:val="right" w:leader="dot" w:pos="8828"/>
            </w:tabs>
            <w:rPr>
              <w:rFonts w:ascii="Arial" w:eastAsiaTheme="minorEastAsia" w:hAnsi="Arial" w:cs="Arial"/>
              <w:noProof/>
              <w:sz w:val="24"/>
              <w:szCs w:val="24"/>
              <w:lang w:val="es-MX" w:eastAsia="es-MX"/>
            </w:rPr>
          </w:pPr>
          <w:hyperlink w:anchor="_Toc209022343" w:history="1">
            <w:r w:rsidR="00B97849" w:rsidRPr="00B97849">
              <w:rPr>
                <w:rStyle w:val="Hipervnculo"/>
                <w:rFonts w:ascii="Arial" w:hAnsi="Arial" w:cs="Arial"/>
                <w:noProof/>
                <w:sz w:val="24"/>
                <w:szCs w:val="24"/>
              </w:rPr>
              <w:t>2.7.1.</w:t>
            </w:r>
            <w:r w:rsidR="00B97849" w:rsidRPr="00B97849">
              <w:rPr>
                <w:rFonts w:ascii="Arial" w:eastAsiaTheme="minorEastAsia" w:hAnsi="Arial" w:cs="Arial"/>
                <w:noProof/>
                <w:sz w:val="24"/>
                <w:szCs w:val="24"/>
                <w:lang w:val="es-MX" w:eastAsia="es-MX"/>
              </w:rPr>
              <w:tab/>
            </w:r>
            <w:r w:rsidR="00B97849" w:rsidRPr="00B97849">
              <w:rPr>
                <w:rStyle w:val="Hipervnculo"/>
                <w:rFonts w:ascii="Arial" w:hAnsi="Arial" w:cs="Arial"/>
                <w:noProof/>
                <w:sz w:val="24"/>
                <w:szCs w:val="24"/>
              </w:rPr>
              <w:t>Aplicación</w:t>
            </w:r>
            <w:r w:rsidR="00B97849" w:rsidRPr="00B97849">
              <w:rPr>
                <w:rFonts w:ascii="Arial" w:hAnsi="Arial" w:cs="Arial"/>
                <w:noProof/>
                <w:webHidden/>
                <w:sz w:val="24"/>
                <w:szCs w:val="24"/>
              </w:rPr>
              <w:tab/>
            </w:r>
            <w:r w:rsidR="00B97849" w:rsidRPr="00B97849">
              <w:rPr>
                <w:rFonts w:ascii="Arial" w:hAnsi="Arial" w:cs="Arial"/>
                <w:noProof/>
                <w:webHidden/>
                <w:sz w:val="24"/>
                <w:szCs w:val="24"/>
              </w:rPr>
              <w:fldChar w:fldCharType="begin"/>
            </w:r>
            <w:r w:rsidR="00B97849" w:rsidRPr="00B97849">
              <w:rPr>
                <w:rFonts w:ascii="Arial" w:hAnsi="Arial" w:cs="Arial"/>
                <w:noProof/>
                <w:webHidden/>
                <w:sz w:val="24"/>
                <w:szCs w:val="24"/>
              </w:rPr>
              <w:instrText xml:space="preserve"> PAGEREF _Toc209022343 \h </w:instrText>
            </w:r>
            <w:r w:rsidR="00B97849" w:rsidRPr="00B97849">
              <w:rPr>
                <w:rFonts w:ascii="Arial" w:hAnsi="Arial" w:cs="Arial"/>
                <w:noProof/>
                <w:webHidden/>
                <w:sz w:val="24"/>
                <w:szCs w:val="24"/>
              </w:rPr>
            </w:r>
            <w:r w:rsidR="00B97849" w:rsidRPr="00B97849">
              <w:rPr>
                <w:rFonts w:ascii="Arial" w:hAnsi="Arial" w:cs="Arial"/>
                <w:noProof/>
                <w:webHidden/>
                <w:sz w:val="24"/>
                <w:szCs w:val="24"/>
              </w:rPr>
              <w:fldChar w:fldCharType="separate"/>
            </w:r>
            <w:r w:rsidR="00B97849" w:rsidRPr="00B97849">
              <w:rPr>
                <w:rFonts w:ascii="Arial" w:hAnsi="Arial" w:cs="Arial"/>
                <w:noProof/>
                <w:webHidden/>
                <w:sz w:val="24"/>
                <w:szCs w:val="24"/>
              </w:rPr>
              <w:t>25</w:t>
            </w:r>
            <w:r w:rsidR="00B97849" w:rsidRPr="00B97849">
              <w:rPr>
                <w:rFonts w:ascii="Arial" w:hAnsi="Arial" w:cs="Arial"/>
                <w:noProof/>
                <w:webHidden/>
                <w:sz w:val="24"/>
                <w:szCs w:val="24"/>
              </w:rPr>
              <w:fldChar w:fldCharType="end"/>
            </w:r>
          </w:hyperlink>
        </w:p>
        <w:p w14:paraId="6D917360" w14:textId="481F0597" w:rsidR="00B97849" w:rsidRPr="00B97849" w:rsidRDefault="00B959F4">
          <w:pPr>
            <w:pStyle w:val="TDC2"/>
            <w:tabs>
              <w:tab w:val="left" w:pos="880"/>
              <w:tab w:val="right" w:leader="dot" w:pos="8828"/>
            </w:tabs>
            <w:rPr>
              <w:rFonts w:ascii="Arial" w:eastAsiaTheme="minorEastAsia" w:hAnsi="Arial" w:cs="Arial"/>
              <w:noProof/>
              <w:sz w:val="24"/>
              <w:szCs w:val="24"/>
              <w:lang w:val="es-MX" w:eastAsia="es-MX"/>
            </w:rPr>
          </w:pPr>
          <w:hyperlink w:anchor="_Toc209022344" w:history="1">
            <w:r w:rsidR="00B97849" w:rsidRPr="00B97849">
              <w:rPr>
                <w:rStyle w:val="Hipervnculo"/>
                <w:rFonts w:ascii="Arial" w:hAnsi="Arial" w:cs="Arial"/>
                <w:noProof/>
                <w:sz w:val="24"/>
                <w:szCs w:val="24"/>
              </w:rPr>
              <w:t>2.8.</w:t>
            </w:r>
            <w:r w:rsidR="00B97849" w:rsidRPr="00B97849">
              <w:rPr>
                <w:rFonts w:ascii="Arial" w:eastAsiaTheme="minorEastAsia" w:hAnsi="Arial" w:cs="Arial"/>
                <w:noProof/>
                <w:sz w:val="24"/>
                <w:szCs w:val="24"/>
                <w:lang w:val="es-MX" w:eastAsia="es-MX"/>
              </w:rPr>
              <w:tab/>
            </w:r>
            <w:r w:rsidR="00B97849" w:rsidRPr="00B97849">
              <w:rPr>
                <w:rStyle w:val="Hipervnculo"/>
                <w:rFonts w:ascii="Arial" w:hAnsi="Arial" w:cs="Arial"/>
                <w:noProof/>
                <w:sz w:val="24"/>
                <w:szCs w:val="24"/>
              </w:rPr>
              <w:t>Brackets</w:t>
            </w:r>
            <w:r w:rsidR="00B97849" w:rsidRPr="00B97849">
              <w:rPr>
                <w:rFonts w:ascii="Arial" w:hAnsi="Arial" w:cs="Arial"/>
                <w:noProof/>
                <w:webHidden/>
                <w:sz w:val="24"/>
                <w:szCs w:val="24"/>
              </w:rPr>
              <w:tab/>
            </w:r>
            <w:r w:rsidR="00B97849" w:rsidRPr="00B97849">
              <w:rPr>
                <w:rFonts w:ascii="Arial" w:hAnsi="Arial" w:cs="Arial"/>
                <w:noProof/>
                <w:webHidden/>
                <w:sz w:val="24"/>
                <w:szCs w:val="24"/>
              </w:rPr>
              <w:fldChar w:fldCharType="begin"/>
            </w:r>
            <w:r w:rsidR="00B97849" w:rsidRPr="00B97849">
              <w:rPr>
                <w:rFonts w:ascii="Arial" w:hAnsi="Arial" w:cs="Arial"/>
                <w:noProof/>
                <w:webHidden/>
                <w:sz w:val="24"/>
                <w:szCs w:val="24"/>
              </w:rPr>
              <w:instrText xml:space="preserve"> PAGEREF _Toc209022344 \h </w:instrText>
            </w:r>
            <w:r w:rsidR="00B97849" w:rsidRPr="00B97849">
              <w:rPr>
                <w:rFonts w:ascii="Arial" w:hAnsi="Arial" w:cs="Arial"/>
                <w:noProof/>
                <w:webHidden/>
                <w:sz w:val="24"/>
                <w:szCs w:val="24"/>
              </w:rPr>
            </w:r>
            <w:r w:rsidR="00B97849" w:rsidRPr="00B97849">
              <w:rPr>
                <w:rFonts w:ascii="Arial" w:hAnsi="Arial" w:cs="Arial"/>
                <w:noProof/>
                <w:webHidden/>
                <w:sz w:val="24"/>
                <w:szCs w:val="24"/>
              </w:rPr>
              <w:fldChar w:fldCharType="separate"/>
            </w:r>
            <w:r w:rsidR="00B97849" w:rsidRPr="00B97849">
              <w:rPr>
                <w:rFonts w:ascii="Arial" w:hAnsi="Arial" w:cs="Arial"/>
                <w:noProof/>
                <w:webHidden/>
                <w:sz w:val="24"/>
                <w:szCs w:val="24"/>
              </w:rPr>
              <w:t>25</w:t>
            </w:r>
            <w:r w:rsidR="00B97849" w:rsidRPr="00B97849">
              <w:rPr>
                <w:rFonts w:ascii="Arial" w:hAnsi="Arial" w:cs="Arial"/>
                <w:noProof/>
                <w:webHidden/>
                <w:sz w:val="24"/>
                <w:szCs w:val="24"/>
              </w:rPr>
              <w:fldChar w:fldCharType="end"/>
            </w:r>
          </w:hyperlink>
        </w:p>
        <w:p w14:paraId="0004286F" w14:textId="7A97DB56" w:rsidR="00B97849" w:rsidRPr="00B97849" w:rsidRDefault="00B959F4">
          <w:pPr>
            <w:pStyle w:val="TDC3"/>
            <w:tabs>
              <w:tab w:val="left" w:pos="1320"/>
              <w:tab w:val="right" w:leader="dot" w:pos="8828"/>
            </w:tabs>
            <w:rPr>
              <w:rFonts w:ascii="Arial" w:eastAsiaTheme="minorEastAsia" w:hAnsi="Arial" w:cs="Arial"/>
              <w:noProof/>
              <w:sz w:val="24"/>
              <w:szCs w:val="24"/>
              <w:lang w:val="es-MX" w:eastAsia="es-MX"/>
            </w:rPr>
          </w:pPr>
          <w:hyperlink w:anchor="_Toc209022345" w:history="1">
            <w:r w:rsidR="00B97849" w:rsidRPr="00B97849">
              <w:rPr>
                <w:rStyle w:val="Hipervnculo"/>
                <w:rFonts w:ascii="Arial" w:hAnsi="Arial" w:cs="Arial"/>
                <w:noProof/>
                <w:sz w:val="24"/>
                <w:szCs w:val="24"/>
              </w:rPr>
              <w:t>2.8.1.</w:t>
            </w:r>
            <w:r w:rsidR="00B97849" w:rsidRPr="00B97849">
              <w:rPr>
                <w:rFonts w:ascii="Arial" w:eastAsiaTheme="minorEastAsia" w:hAnsi="Arial" w:cs="Arial"/>
                <w:noProof/>
                <w:sz w:val="24"/>
                <w:szCs w:val="24"/>
                <w:lang w:val="es-MX" w:eastAsia="es-MX"/>
              </w:rPr>
              <w:tab/>
            </w:r>
            <w:r w:rsidR="00B97849" w:rsidRPr="00B97849">
              <w:rPr>
                <w:rStyle w:val="Hipervnculo"/>
                <w:rFonts w:ascii="Arial" w:hAnsi="Arial" w:cs="Arial"/>
                <w:noProof/>
                <w:sz w:val="24"/>
                <w:szCs w:val="24"/>
              </w:rPr>
              <w:t>Brackets metálicos</w:t>
            </w:r>
            <w:r w:rsidR="00B97849" w:rsidRPr="00B97849">
              <w:rPr>
                <w:rFonts w:ascii="Arial" w:hAnsi="Arial" w:cs="Arial"/>
                <w:noProof/>
                <w:webHidden/>
                <w:sz w:val="24"/>
                <w:szCs w:val="24"/>
              </w:rPr>
              <w:tab/>
            </w:r>
            <w:r w:rsidR="00B97849" w:rsidRPr="00B97849">
              <w:rPr>
                <w:rFonts w:ascii="Arial" w:hAnsi="Arial" w:cs="Arial"/>
                <w:noProof/>
                <w:webHidden/>
                <w:sz w:val="24"/>
                <w:szCs w:val="24"/>
              </w:rPr>
              <w:fldChar w:fldCharType="begin"/>
            </w:r>
            <w:r w:rsidR="00B97849" w:rsidRPr="00B97849">
              <w:rPr>
                <w:rFonts w:ascii="Arial" w:hAnsi="Arial" w:cs="Arial"/>
                <w:noProof/>
                <w:webHidden/>
                <w:sz w:val="24"/>
                <w:szCs w:val="24"/>
              </w:rPr>
              <w:instrText xml:space="preserve"> PAGEREF _Toc209022345 \h </w:instrText>
            </w:r>
            <w:r w:rsidR="00B97849" w:rsidRPr="00B97849">
              <w:rPr>
                <w:rFonts w:ascii="Arial" w:hAnsi="Arial" w:cs="Arial"/>
                <w:noProof/>
                <w:webHidden/>
                <w:sz w:val="24"/>
                <w:szCs w:val="24"/>
              </w:rPr>
            </w:r>
            <w:r w:rsidR="00B97849" w:rsidRPr="00B97849">
              <w:rPr>
                <w:rFonts w:ascii="Arial" w:hAnsi="Arial" w:cs="Arial"/>
                <w:noProof/>
                <w:webHidden/>
                <w:sz w:val="24"/>
                <w:szCs w:val="24"/>
              </w:rPr>
              <w:fldChar w:fldCharType="separate"/>
            </w:r>
            <w:r w:rsidR="00B97849" w:rsidRPr="00B97849">
              <w:rPr>
                <w:rFonts w:ascii="Arial" w:hAnsi="Arial" w:cs="Arial"/>
                <w:noProof/>
                <w:webHidden/>
                <w:sz w:val="24"/>
                <w:szCs w:val="24"/>
              </w:rPr>
              <w:t>26</w:t>
            </w:r>
            <w:r w:rsidR="00B97849" w:rsidRPr="00B97849">
              <w:rPr>
                <w:rFonts w:ascii="Arial" w:hAnsi="Arial" w:cs="Arial"/>
                <w:noProof/>
                <w:webHidden/>
                <w:sz w:val="24"/>
                <w:szCs w:val="24"/>
              </w:rPr>
              <w:fldChar w:fldCharType="end"/>
            </w:r>
          </w:hyperlink>
        </w:p>
        <w:p w14:paraId="3A8FD5DC" w14:textId="0D9D171D" w:rsidR="00B97849" w:rsidRPr="00B97849" w:rsidRDefault="00B959F4">
          <w:pPr>
            <w:pStyle w:val="TDC3"/>
            <w:tabs>
              <w:tab w:val="left" w:pos="1320"/>
              <w:tab w:val="right" w:leader="dot" w:pos="8828"/>
            </w:tabs>
            <w:rPr>
              <w:rFonts w:ascii="Arial" w:eastAsiaTheme="minorEastAsia" w:hAnsi="Arial" w:cs="Arial"/>
              <w:noProof/>
              <w:sz w:val="24"/>
              <w:szCs w:val="24"/>
              <w:lang w:val="es-MX" w:eastAsia="es-MX"/>
            </w:rPr>
          </w:pPr>
          <w:hyperlink w:anchor="_Toc209022346" w:history="1">
            <w:r w:rsidR="00B97849" w:rsidRPr="00B97849">
              <w:rPr>
                <w:rStyle w:val="Hipervnculo"/>
                <w:rFonts w:ascii="Arial" w:hAnsi="Arial" w:cs="Arial"/>
                <w:noProof/>
                <w:sz w:val="24"/>
                <w:szCs w:val="24"/>
                <w:lang w:val="es-MX"/>
              </w:rPr>
              <w:t>2.8.2.</w:t>
            </w:r>
            <w:r w:rsidR="00B97849" w:rsidRPr="00B97849">
              <w:rPr>
                <w:rFonts w:ascii="Arial" w:eastAsiaTheme="minorEastAsia" w:hAnsi="Arial" w:cs="Arial"/>
                <w:noProof/>
                <w:sz w:val="24"/>
                <w:szCs w:val="24"/>
                <w:lang w:val="es-MX" w:eastAsia="es-MX"/>
              </w:rPr>
              <w:tab/>
            </w:r>
            <w:r w:rsidR="00B97849" w:rsidRPr="00B97849">
              <w:rPr>
                <w:rStyle w:val="Hipervnculo"/>
                <w:rFonts w:ascii="Arial" w:hAnsi="Arial" w:cs="Arial"/>
                <w:noProof/>
                <w:sz w:val="24"/>
                <w:szCs w:val="24"/>
                <w:lang w:val="es-MX"/>
              </w:rPr>
              <w:t>Brackets estéticos</w:t>
            </w:r>
            <w:r w:rsidR="00B97849" w:rsidRPr="00B97849">
              <w:rPr>
                <w:rFonts w:ascii="Arial" w:hAnsi="Arial" w:cs="Arial"/>
                <w:noProof/>
                <w:webHidden/>
                <w:sz w:val="24"/>
                <w:szCs w:val="24"/>
              </w:rPr>
              <w:tab/>
            </w:r>
            <w:r w:rsidR="00B97849" w:rsidRPr="00B97849">
              <w:rPr>
                <w:rFonts w:ascii="Arial" w:hAnsi="Arial" w:cs="Arial"/>
                <w:noProof/>
                <w:webHidden/>
                <w:sz w:val="24"/>
                <w:szCs w:val="24"/>
              </w:rPr>
              <w:fldChar w:fldCharType="begin"/>
            </w:r>
            <w:r w:rsidR="00B97849" w:rsidRPr="00B97849">
              <w:rPr>
                <w:rFonts w:ascii="Arial" w:hAnsi="Arial" w:cs="Arial"/>
                <w:noProof/>
                <w:webHidden/>
                <w:sz w:val="24"/>
                <w:szCs w:val="24"/>
              </w:rPr>
              <w:instrText xml:space="preserve"> PAGEREF _Toc209022346 \h </w:instrText>
            </w:r>
            <w:r w:rsidR="00B97849" w:rsidRPr="00B97849">
              <w:rPr>
                <w:rFonts w:ascii="Arial" w:hAnsi="Arial" w:cs="Arial"/>
                <w:noProof/>
                <w:webHidden/>
                <w:sz w:val="24"/>
                <w:szCs w:val="24"/>
              </w:rPr>
            </w:r>
            <w:r w:rsidR="00B97849" w:rsidRPr="00B97849">
              <w:rPr>
                <w:rFonts w:ascii="Arial" w:hAnsi="Arial" w:cs="Arial"/>
                <w:noProof/>
                <w:webHidden/>
                <w:sz w:val="24"/>
                <w:szCs w:val="24"/>
              </w:rPr>
              <w:fldChar w:fldCharType="separate"/>
            </w:r>
            <w:r w:rsidR="00B97849" w:rsidRPr="00B97849">
              <w:rPr>
                <w:rFonts w:ascii="Arial" w:hAnsi="Arial" w:cs="Arial"/>
                <w:noProof/>
                <w:webHidden/>
                <w:sz w:val="24"/>
                <w:szCs w:val="24"/>
              </w:rPr>
              <w:t>26</w:t>
            </w:r>
            <w:r w:rsidR="00B97849" w:rsidRPr="00B97849">
              <w:rPr>
                <w:rFonts w:ascii="Arial" w:hAnsi="Arial" w:cs="Arial"/>
                <w:noProof/>
                <w:webHidden/>
                <w:sz w:val="24"/>
                <w:szCs w:val="24"/>
              </w:rPr>
              <w:fldChar w:fldCharType="end"/>
            </w:r>
          </w:hyperlink>
        </w:p>
        <w:p w14:paraId="3B0C20DB" w14:textId="4BFC8864" w:rsidR="00B97849" w:rsidRPr="00B97849" w:rsidRDefault="00B959F4">
          <w:pPr>
            <w:pStyle w:val="TDC2"/>
            <w:tabs>
              <w:tab w:val="left" w:pos="880"/>
              <w:tab w:val="right" w:leader="dot" w:pos="8828"/>
            </w:tabs>
            <w:rPr>
              <w:rFonts w:ascii="Arial" w:eastAsiaTheme="minorEastAsia" w:hAnsi="Arial" w:cs="Arial"/>
              <w:noProof/>
              <w:sz w:val="24"/>
              <w:szCs w:val="24"/>
              <w:lang w:val="es-MX" w:eastAsia="es-MX"/>
            </w:rPr>
          </w:pPr>
          <w:hyperlink w:anchor="_Toc209022347" w:history="1">
            <w:r w:rsidR="00B97849" w:rsidRPr="00B97849">
              <w:rPr>
                <w:rStyle w:val="Hipervnculo"/>
                <w:rFonts w:ascii="Arial" w:hAnsi="Arial" w:cs="Arial"/>
                <w:noProof/>
                <w:sz w:val="24"/>
                <w:szCs w:val="24"/>
                <w:lang w:val="es-MX"/>
              </w:rPr>
              <w:t>2.9.</w:t>
            </w:r>
            <w:r w:rsidR="00B97849" w:rsidRPr="00B97849">
              <w:rPr>
                <w:rFonts w:ascii="Arial" w:eastAsiaTheme="minorEastAsia" w:hAnsi="Arial" w:cs="Arial"/>
                <w:noProof/>
                <w:sz w:val="24"/>
                <w:szCs w:val="24"/>
                <w:lang w:val="es-MX" w:eastAsia="es-MX"/>
              </w:rPr>
              <w:tab/>
            </w:r>
            <w:r w:rsidR="00B97849" w:rsidRPr="00B97849">
              <w:rPr>
                <w:rStyle w:val="Hipervnculo"/>
                <w:rFonts w:ascii="Arial" w:hAnsi="Arial" w:cs="Arial"/>
                <w:noProof/>
                <w:sz w:val="24"/>
                <w:szCs w:val="24"/>
                <w:lang w:val="es-MX"/>
              </w:rPr>
              <w:t>Descementado de brackets</w:t>
            </w:r>
            <w:r w:rsidR="00B97849" w:rsidRPr="00B97849">
              <w:rPr>
                <w:rFonts w:ascii="Arial" w:hAnsi="Arial" w:cs="Arial"/>
                <w:noProof/>
                <w:webHidden/>
                <w:sz w:val="24"/>
                <w:szCs w:val="24"/>
              </w:rPr>
              <w:tab/>
            </w:r>
            <w:r w:rsidR="00B97849" w:rsidRPr="00B97849">
              <w:rPr>
                <w:rFonts w:ascii="Arial" w:hAnsi="Arial" w:cs="Arial"/>
                <w:noProof/>
                <w:webHidden/>
                <w:sz w:val="24"/>
                <w:szCs w:val="24"/>
              </w:rPr>
              <w:fldChar w:fldCharType="begin"/>
            </w:r>
            <w:r w:rsidR="00B97849" w:rsidRPr="00B97849">
              <w:rPr>
                <w:rFonts w:ascii="Arial" w:hAnsi="Arial" w:cs="Arial"/>
                <w:noProof/>
                <w:webHidden/>
                <w:sz w:val="24"/>
                <w:szCs w:val="24"/>
              </w:rPr>
              <w:instrText xml:space="preserve"> PAGEREF _Toc209022347 \h </w:instrText>
            </w:r>
            <w:r w:rsidR="00B97849" w:rsidRPr="00B97849">
              <w:rPr>
                <w:rFonts w:ascii="Arial" w:hAnsi="Arial" w:cs="Arial"/>
                <w:noProof/>
                <w:webHidden/>
                <w:sz w:val="24"/>
                <w:szCs w:val="24"/>
              </w:rPr>
            </w:r>
            <w:r w:rsidR="00B97849" w:rsidRPr="00B97849">
              <w:rPr>
                <w:rFonts w:ascii="Arial" w:hAnsi="Arial" w:cs="Arial"/>
                <w:noProof/>
                <w:webHidden/>
                <w:sz w:val="24"/>
                <w:szCs w:val="24"/>
              </w:rPr>
              <w:fldChar w:fldCharType="separate"/>
            </w:r>
            <w:r w:rsidR="00B97849" w:rsidRPr="00B97849">
              <w:rPr>
                <w:rFonts w:ascii="Arial" w:hAnsi="Arial" w:cs="Arial"/>
                <w:noProof/>
                <w:webHidden/>
                <w:sz w:val="24"/>
                <w:szCs w:val="24"/>
              </w:rPr>
              <w:t>27</w:t>
            </w:r>
            <w:r w:rsidR="00B97849" w:rsidRPr="00B97849">
              <w:rPr>
                <w:rFonts w:ascii="Arial" w:hAnsi="Arial" w:cs="Arial"/>
                <w:noProof/>
                <w:webHidden/>
                <w:sz w:val="24"/>
                <w:szCs w:val="24"/>
              </w:rPr>
              <w:fldChar w:fldCharType="end"/>
            </w:r>
          </w:hyperlink>
        </w:p>
        <w:p w14:paraId="5B554148" w14:textId="26DC7238" w:rsidR="00B97849" w:rsidRPr="00B97849" w:rsidRDefault="00B959F4">
          <w:pPr>
            <w:pStyle w:val="TDC2"/>
            <w:tabs>
              <w:tab w:val="left" w:pos="1100"/>
              <w:tab w:val="right" w:leader="dot" w:pos="8828"/>
            </w:tabs>
            <w:rPr>
              <w:rFonts w:ascii="Arial" w:eastAsiaTheme="minorEastAsia" w:hAnsi="Arial" w:cs="Arial"/>
              <w:noProof/>
              <w:sz w:val="24"/>
              <w:szCs w:val="24"/>
              <w:lang w:val="es-MX" w:eastAsia="es-MX"/>
            </w:rPr>
          </w:pPr>
          <w:hyperlink w:anchor="_Toc209022348" w:history="1">
            <w:r w:rsidR="00B97849" w:rsidRPr="00B97849">
              <w:rPr>
                <w:rStyle w:val="Hipervnculo"/>
                <w:rFonts w:ascii="Arial" w:hAnsi="Arial" w:cs="Arial"/>
                <w:noProof/>
                <w:sz w:val="24"/>
                <w:szCs w:val="24"/>
              </w:rPr>
              <w:t>2.10.</w:t>
            </w:r>
            <w:r w:rsidR="00B97849" w:rsidRPr="00B97849">
              <w:rPr>
                <w:rFonts w:ascii="Arial" w:eastAsiaTheme="minorEastAsia" w:hAnsi="Arial" w:cs="Arial"/>
                <w:noProof/>
                <w:sz w:val="24"/>
                <w:szCs w:val="24"/>
                <w:lang w:val="es-MX" w:eastAsia="es-MX"/>
              </w:rPr>
              <w:tab/>
            </w:r>
            <w:r w:rsidR="00B97849" w:rsidRPr="00B97849">
              <w:rPr>
                <w:rStyle w:val="Hipervnculo"/>
                <w:rFonts w:ascii="Arial" w:hAnsi="Arial" w:cs="Arial"/>
                <w:noProof/>
                <w:sz w:val="24"/>
                <w:szCs w:val="24"/>
              </w:rPr>
              <w:t>Transbond plus color change</w:t>
            </w:r>
            <w:r w:rsidR="00B97849" w:rsidRPr="00B97849">
              <w:rPr>
                <w:rFonts w:ascii="Arial" w:hAnsi="Arial" w:cs="Arial"/>
                <w:noProof/>
                <w:webHidden/>
                <w:sz w:val="24"/>
                <w:szCs w:val="24"/>
              </w:rPr>
              <w:tab/>
            </w:r>
            <w:r w:rsidR="00B97849" w:rsidRPr="00B97849">
              <w:rPr>
                <w:rFonts w:ascii="Arial" w:hAnsi="Arial" w:cs="Arial"/>
                <w:noProof/>
                <w:webHidden/>
                <w:sz w:val="24"/>
                <w:szCs w:val="24"/>
              </w:rPr>
              <w:fldChar w:fldCharType="begin"/>
            </w:r>
            <w:r w:rsidR="00B97849" w:rsidRPr="00B97849">
              <w:rPr>
                <w:rFonts w:ascii="Arial" w:hAnsi="Arial" w:cs="Arial"/>
                <w:noProof/>
                <w:webHidden/>
                <w:sz w:val="24"/>
                <w:szCs w:val="24"/>
              </w:rPr>
              <w:instrText xml:space="preserve"> PAGEREF _Toc209022348 \h </w:instrText>
            </w:r>
            <w:r w:rsidR="00B97849" w:rsidRPr="00B97849">
              <w:rPr>
                <w:rFonts w:ascii="Arial" w:hAnsi="Arial" w:cs="Arial"/>
                <w:noProof/>
                <w:webHidden/>
                <w:sz w:val="24"/>
                <w:szCs w:val="24"/>
              </w:rPr>
            </w:r>
            <w:r w:rsidR="00B97849" w:rsidRPr="00B97849">
              <w:rPr>
                <w:rFonts w:ascii="Arial" w:hAnsi="Arial" w:cs="Arial"/>
                <w:noProof/>
                <w:webHidden/>
                <w:sz w:val="24"/>
                <w:szCs w:val="24"/>
              </w:rPr>
              <w:fldChar w:fldCharType="separate"/>
            </w:r>
            <w:r w:rsidR="00B97849" w:rsidRPr="00B97849">
              <w:rPr>
                <w:rFonts w:ascii="Arial" w:hAnsi="Arial" w:cs="Arial"/>
                <w:noProof/>
                <w:webHidden/>
                <w:sz w:val="24"/>
                <w:szCs w:val="24"/>
              </w:rPr>
              <w:t>29</w:t>
            </w:r>
            <w:r w:rsidR="00B97849" w:rsidRPr="00B97849">
              <w:rPr>
                <w:rFonts w:ascii="Arial" w:hAnsi="Arial" w:cs="Arial"/>
                <w:noProof/>
                <w:webHidden/>
                <w:sz w:val="24"/>
                <w:szCs w:val="24"/>
              </w:rPr>
              <w:fldChar w:fldCharType="end"/>
            </w:r>
          </w:hyperlink>
        </w:p>
        <w:p w14:paraId="70B64B2F" w14:textId="66CC6C72" w:rsidR="00B97849" w:rsidRPr="00B97849" w:rsidRDefault="00B959F4">
          <w:pPr>
            <w:pStyle w:val="TDC3"/>
            <w:tabs>
              <w:tab w:val="left" w:pos="1540"/>
              <w:tab w:val="right" w:leader="dot" w:pos="8828"/>
            </w:tabs>
            <w:rPr>
              <w:rFonts w:ascii="Arial" w:eastAsiaTheme="minorEastAsia" w:hAnsi="Arial" w:cs="Arial"/>
              <w:noProof/>
              <w:sz w:val="24"/>
              <w:szCs w:val="24"/>
              <w:lang w:val="es-MX" w:eastAsia="es-MX"/>
            </w:rPr>
          </w:pPr>
          <w:hyperlink w:anchor="_Toc209022349" w:history="1">
            <w:r w:rsidR="00B97849" w:rsidRPr="00B97849">
              <w:rPr>
                <w:rStyle w:val="Hipervnculo"/>
                <w:rFonts w:ascii="Arial" w:hAnsi="Arial" w:cs="Arial"/>
                <w:noProof/>
                <w:sz w:val="24"/>
                <w:szCs w:val="24"/>
              </w:rPr>
              <w:t>2.10.1.</w:t>
            </w:r>
            <w:r w:rsidR="00B97849" w:rsidRPr="00B97849">
              <w:rPr>
                <w:rFonts w:ascii="Arial" w:eastAsiaTheme="minorEastAsia" w:hAnsi="Arial" w:cs="Arial"/>
                <w:noProof/>
                <w:sz w:val="24"/>
                <w:szCs w:val="24"/>
                <w:lang w:val="es-MX" w:eastAsia="es-MX"/>
              </w:rPr>
              <w:tab/>
            </w:r>
            <w:r w:rsidR="00B97849" w:rsidRPr="00B97849">
              <w:rPr>
                <w:rStyle w:val="Hipervnculo"/>
                <w:rFonts w:ascii="Arial" w:hAnsi="Arial" w:cs="Arial"/>
                <w:noProof/>
                <w:sz w:val="24"/>
                <w:szCs w:val="24"/>
              </w:rPr>
              <w:t>Composición:</w:t>
            </w:r>
            <w:r w:rsidR="00B97849" w:rsidRPr="00B97849">
              <w:rPr>
                <w:rFonts w:ascii="Arial" w:hAnsi="Arial" w:cs="Arial"/>
                <w:noProof/>
                <w:webHidden/>
                <w:sz w:val="24"/>
                <w:szCs w:val="24"/>
              </w:rPr>
              <w:tab/>
            </w:r>
            <w:r w:rsidR="00B97849" w:rsidRPr="00B97849">
              <w:rPr>
                <w:rFonts w:ascii="Arial" w:hAnsi="Arial" w:cs="Arial"/>
                <w:noProof/>
                <w:webHidden/>
                <w:sz w:val="24"/>
                <w:szCs w:val="24"/>
              </w:rPr>
              <w:fldChar w:fldCharType="begin"/>
            </w:r>
            <w:r w:rsidR="00B97849" w:rsidRPr="00B97849">
              <w:rPr>
                <w:rFonts w:ascii="Arial" w:hAnsi="Arial" w:cs="Arial"/>
                <w:noProof/>
                <w:webHidden/>
                <w:sz w:val="24"/>
                <w:szCs w:val="24"/>
              </w:rPr>
              <w:instrText xml:space="preserve"> PAGEREF _Toc209022349 \h </w:instrText>
            </w:r>
            <w:r w:rsidR="00B97849" w:rsidRPr="00B97849">
              <w:rPr>
                <w:rFonts w:ascii="Arial" w:hAnsi="Arial" w:cs="Arial"/>
                <w:noProof/>
                <w:webHidden/>
                <w:sz w:val="24"/>
                <w:szCs w:val="24"/>
              </w:rPr>
            </w:r>
            <w:r w:rsidR="00B97849" w:rsidRPr="00B97849">
              <w:rPr>
                <w:rFonts w:ascii="Arial" w:hAnsi="Arial" w:cs="Arial"/>
                <w:noProof/>
                <w:webHidden/>
                <w:sz w:val="24"/>
                <w:szCs w:val="24"/>
              </w:rPr>
              <w:fldChar w:fldCharType="separate"/>
            </w:r>
            <w:r w:rsidR="00B97849" w:rsidRPr="00B97849">
              <w:rPr>
                <w:rFonts w:ascii="Arial" w:hAnsi="Arial" w:cs="Arial"/>
                <w:noProof/>
                <w:webHidden/>
                <w:sz w:val="24"/>
                <w:szCs w:val="24"/>
              </w:rPr>
              <w:t>29</w:t>
            </w:r>
            <w:r w:rsidR="00B97849" w:rsidRPr="00B97849">
              <w:rPr>
                <w:rFonts w:ascii="Arial" w:hAnsi="Arial" w:cs="Arial"/>
                <w:noProof/>
                <w:webHidden/>
                <w:sz w:val="24"/>
                <w:szCs w:val="24"/>
              </w:rPr>
              <w:fldChar w:fldCharType="end"/>
            </w:r>
          </w:hyperlink>
        </w:p>
        <w:p w14:paraId="1C6F36B9" w14:textId="223EEE24" w:rsidR="00B97849" w:rsidRPr="00B97849" w:rsidRDefault="00B959F4">
          <w:pPr>
            <w:pStyle w:val="TDC2"/>
            <w:tabs>
              <w:tab w:val="left" w:pos="1100"/>
              <w:tab w:val="right" w:leader="dot" w:pos="8828"/>
            </w:tabs>
            <w:rPr>
              <w:rFonts w:ascii="Arial" w:eastAsiaTheme="minorEastAsia" w:hAnsi="Arial" w:cs="Arial"/>
              <w:noProof/>
              <w:sz w:val="24"/>
              <w:szCs w:val="24"/>
              <w:lang w:val="es-MX" w:eastAsia="es-MX"/>
            </w:rPr>
          </w:pPr>
          <w:hyperlink w:anchor="_Toc209022350" w:history="1">
            <w:r w:rsidR="00B97849" w:rsidRPr="00B97849">
              <w:rPr>
                <w:rStyle w:val="Hipervnculo"/>
                <w:rFonts w:ascii="Arial" w:hAnsi="Arial" w:cs="Arial"/>
                <w:noProof/>
                <w:sz w:val="24"/>
                <w:szCs w:val="24"/>
                <w:lang w:val="es-MX"/>
              </w:rPr>
              <w:t>2.11.</w:t>
            </w:r>
            <w:r w:rsidR="00B97849" w:rsidRPr="00B97849">
              <w:rPr>
                <w:rFonts w:ascii="Arial" w:eastAsiaTheme="minorEastAsia" w:hAnsi="Arial" w:cs="Arial"/>
                <w:noProof/>
                <w:sz w:val="24"/>
                <w:szCs w:val="24"/>
                <w:lang w:val="es-MX" w:eastAsia="es-MX"/>
              </w:rPr>
              <w:tab/>
            </w:r>
            <w:r w:rsidR="00B97849" w:rsidRPr="00B97849">
              <w:rPr>
                <w:rStyle w:val="Hipervnculo"/>
                <w:rFonts w:ascii="Arial" w:hAnsi="Arial" w:cs="Arial"/>
                <w:noProof/>
                <w:sz w:val="24"/>
                <w:szCs w:val="24"/>
                <w:lang w:val="es-MX"/>
              </w:rPr>
              <w:t>Resina filtek z350 xt</w:t>
            </w:r>
            <w:r w:rsidR="00B97849" w:rsidRPr="00B97849">
              <w:rPr>
                <w:rFonts w:ascii="Arial" w:hAnsi="Arial" w:cs="Arial"/>
                <w:noProof/>
                <w:webHidden/>
                <w:sz w:val="24"/>
                <w:szCs w:val="24"/>
              </w:rPr>
              <w:tab/>
            </w:r>
            <w:r w:rsidR="00B97849" w:rsidRPr="00B97849">
              <w:rPr>
                <w:rFonts w:ascii="Arial" w:hAnsi="Arial" w:cs="Arial"/>
                <w:noProof/>
                <w:webHidden/>
                <w:sz w:val="24"/>
                <w:szCs w:val="24"/>
              </w:rPr>
              <w:fldChar w:fldCharType="begin"/>
            </w:r>
            <w:r w:rsidR="00B97849" w:rsidRPr="00B97849">
              <w:rPr>
                <w:rFonts w:ascii="Arial" w:hAnsi="Arial" w:cs="Arial"/>
                <w:noProof/>
                <w:webHidden/>
                <w:sz w:val="24"/>
                <w:szCs w:val="24"/>
              </w:rPr>
              <w:instrText xml:space="preserve"> PAGEREF _Toc209022350 \h </w:instrText>
            </w:r>
            <w:r w:rsidR="00B97849" w:rsidRPr="00B97849">
              <w:rPr>
                <w:rFonts w:ascii="Arial" w:hAnsi="Arial" w:cs="Arial"/>
                <w:noProof/>
                <w:webHidden/>
                <w:sz w:val="24"/>
                <w:szCs w:val="24"/>
              </w:rPr>
            </w:r>
            <w:r w:rsidR="00B97849" w:rsidRPr="00B97849">
              <w:rPr>
                <w:rFonts w:ascii="Arial" w:hAnsi="Arial" w:cs="Arial"/>
                <w:noProof/>
                <w:webHidden/>
                <w:sz w:val="24"/>
                <w:szCs w:val="24"/>
              </w:rPr>
              <w:fldChar w:fldCharType="separate"/>
            </w:r>
            <w:r w:rsidR="00B97849" w:rsidRPr="00B97849">
              <w:rPr>
                <w:rFonts w:ascii="Arial" w:hAnsi="Arial" w:cs="Arial"/>
                <w:noProof/>
                <w:webHidden/>
                <w:sz w:val="24"/>
                <w:szCs w:val="24"/>
              </w:rPr>
              <w:t>30</w:t>
            </w:r>
            <w:r w:rsidR="00B97849" w:rsidRPr="00B97849">
              <w:rPr>
                <w:rFonts w:ascii="Arial" w:hAnsi="Arial" w:cs="Arial"/>
                <w:noProof/>
                <w:webHidden/>
                <w:sz w:val="24"/>
                <w:szCs w:val="24"/>
              </w:rPr>
              <w:fldChar w:fldCharType="end"/>
            </w:r>
          </w:hyperlink>
        </w:p>
        <w:p w14:paraId="7193195E" w14:textId="0F744072" w:rsidR="00B97849" w:rsidRPr="00B97849" w:rsidRDefault="00B959F4">
          <w:pPr>
            <w:pStyle w:val="TDC3"/>
            <w:tabs>
              <w:tab w:val="left" w:pos="1540"/>
              <w:tab w:val="right" w:leader="dot" w:pos="8828"/>
            </w:tabs>
            <w:rPr>
              <w:rFonts w:ascii="Arial" w:eastAsiaTheme="minorEastAsia" w:hAnsi="Arial" w:cs="Arial"/>
              <w:noProof/>
              <w:sz w:val="24"/>
              <w:szCs w:val="24"/>
              <w:lang w:val="es-MX" w:eastAsia="es-MX"/>
            </w:rPr>
          </w:pPr>
          <w:hyperlink w:anchor="_Toc209022351" w:history="1">
            <w:r w:rsidR="00B97849" w:rsidRPr="00B97849">
              <w:rPr>
                <w:rStyle w:val="Hipervnculo"/>
                <w:rFonts w:ascii="Arial" w:hAnsi="Arial" w:cs="Arial"/>
                <w:noProof/>
                <w:sz w:val="24"/>
                <w:szCs w:val="24"/>
              </w:rPr>
              <w:t>2.11.1.</w:t>
            </w:r>
            <w:r w:rsidR="00B97849" w:rsidRPr="00B97849">
              <w:rPr>
                <w:rFonts w:ascii="Arial" w:eastAsiaTheme="minorEastAsia" w:hAnsi="Arial" w:cs="Arial"/>
                <w:noProof/>
                <w:sz w:val="24"/>
                <w:szCs w:val="24"/>
                <w:lang w:val="es-MX" w:eastAsia="es-MX"/>
              </w:rPr>
              <w:tab/>
            </w:r>
            <w:r w:rsidR="00B97849" w:rsidRPr="00B97849">
              <w:rPr>
                <w:rStyle w:val="Hipervnculo"/>
                <w:rFonts w:ascii="Arial" w:hAnsi="Arial" w:cs="Arial"/>
                <w:noProof/>
                <w:sz w:val="24"/>
                <w:szCs w:val="24"/>
              </w:rPr>
              <w:t>Información de los componentes</w:t>
            </w:r>
            <w:r w:rsidR="00B97849" w:rsidRPr="00B97849">
              <w:rPr>
                <w:rFonts w:ascii="Arial" w:hAnsi="Arial" w:cs="Arial"/>
                <w:noProof/>
                <w:webHidden/>
                <w:sz w:val="24"/>
                <w:szCs w:val="24"/>
              </w:rPr>
              <w:tab/>
            </w:r>
            <w:r w:rsidR="00B97849" w:rsidRPr="00B97849">
              <w:rPr>
                <w:rFonts w:ascii="Arial" w:hAnsi="Arial" w:cs="Arial"/>
                <w:noProof/>
                <w:webHidden/>
                <w:sz w:val="24"/>
                <w:szCs w:val="24"/>
              </w:rPr>
              <w:fldChar w:fldCharType="begin"/>
            </w:r>
            <w:r w:rsidR="00B97849" w:rsidRPr="00B97849">
              <w:rPr>
                <w:rFonts w:ascii="Arial" w:hAnsi="Arial" w:cs="Arial"/>
                <w:noProof/>
                <w:webHidden/>
                <w:sz w:val="24"/>
                <w:szCs w:val="24"/>
              </w:rPr>
              <w:instrText xml:space="preserve"> PAGEREF _Toc209022351 \h </w:instrText>
            </w:r>
            <w:r w:rsidR="00B97849" w:rsidRPr="00B97849">
              <w:rPr>
                <w:rFonts w:ascii="Arial" w:hAnsi="Arial" w:cs="Arial"/>
                <w:noProof/>
                <w:webHidden/>
                <w:sz w:val="24"/>
                <w:szCs w:val="24"/>
              </w:rPr>
            </w:r>
            <w:r w:rsidR="00B97849" w:rsidRPr="00B97849">
              <w:rPr>
                <w:rFonts w:ascii="Arial" w:hAnsi="Arial" w:cs="Arial"/>
                <w:noProof/>
                <w:webHidden/>
                <w:sz w:val="24"/>
                <w:szCs w:val="24"/>
              </w:rPr>
              <w:fldChar w:fldCharType="separate"/>
            </w:r>
            <w:r w:rsidR="00B97849" w:rsidRPr="00B97849">
              <w:rPr>
                <w:rFonts w:ascii="Arial" w:hAnsi="Arial" w:cs="Arial"/>
                <w:noProof/>
                <w:webHidden/>
                <w:sz w:val="24"/>
                <w:szCs w:val="24"/>
              </w:rPr>
              <w:t>31</w:t>
            </w:r>
            <w:r w:rsidR="00B97849" w:rsidRPr="00B97849">
              <w:rPr>
                <w:rFonts w:ascii="Arial" w:hAnsi="Arial" w:cs="Arial"/>
                <w:noProof/>
                <w:webHidden/>
                <w:sz w:val="24"/>
                <w:szCs w:val="24"/>
              </w:rPr>
              <w:fldChar w:fldCharType="end"/>
            </w:r>
          </w:hyperlink>
        </w:p>
        <w:p w14:paraId="334113E6" w14:textId="16CC5DC7" w:rsidR="00B97849" w:rsidRPr="00B97849" w:rsidRDefault="00B959F4">
          <w:pPr>
            <w:pStyle w:val="TDC3"/>
            <w:tabs>
              <w:tab w:val="left" w:pos="1540"/>
              <w:tab w:val="right" w:leader="dot" w:pos="8828"/>
            </w:tabs>
            <w:rPr>
              <w:rFonts w:ascii="Arial" w:eastAsiaTheme="minorEastAsia" w:hAnsi="Arial" w:cs="Arial"/>
              <w:noProof/>
              <w:sz w:val="24"/>
              <w:szCs w:val="24"/>
              <w:lang w:val="es-MX" w:eastAsia="es-MX"/>
            </w:rPr>
          </w:pPr>
          <w:hyperlink w:anchor="_Toc209022352" w:history="1">
            <w:r w:rsidR="00B97849" w:rsidRPr="00B97849">
              <w:rPr>
                <w:rStyle w:val="Hipervnculo"/>
                <w:rFonts w:ascii="Arial" w:hAnsi="Arial" w:cs="Arial"/>
                <w:noProof/>
                <w:sz w:val="24"/>
                <w:szCs w:val="24"/>
              </w:rPr>
              <w:t>2.11.2.</w:t>
            </w:r>
            <w:r w:rsidR="00B97849" w:rsidRPr="00B97849">
              <w:rPr>
                <w:rFonts w:ascii="Arial" w:eastAsiaTheme="minorEastAsia" w:hAnsi="Arial" w:cs="Arial"/>
                <w:noProof/>
                <w:sz w:val="24"/>
                <w:szCs w:val="24"/>
                <w:lang w:val="es-MX" w:eastAsia="es-MX"/>
              </w:rPr>
              <w:tab/>
            </w:r>
            <w:r w:rsidR="00B97849" w:rsidRPr="00B97849">
              <w:rPr>
                <w:rStyle w:val="Hipervnculo"/>
                <w:rFonts w:ascii="Arial" w:hAnsi="Arial" w:cs="Arial"/>
                <w:noProof/>
                <w:sz w:val="24"/>
                <w:szCs w:val="24"/>
              </w:rPr>
              <w:t>Indicaciones:</w:t>
            </w:r>
            <w:r w:rsidR="00B97849" w:rsidRPr="00B97849">
              <w:rPr>
                <w:rFonts w:ascii="Arial" w:hAnsi="Arial" w:cs="Arial"/>
                <w:noProof/>
                <w:webHidden/>
                <w:sz w:val="24"/>
                <w:szCs w:val="24"/>
              </w:rPr>
              <w:tab/>
            </w:r>
            <w:r w:rsidR="00B97849" w:rsidRPr="00B97849">
              <w:rPr>
                <w:rFonts w:ascii="Arial" w:hAnsi="Arial" w:cs="Arial"/>
                <w:noProof/>
                <w:webHidden/>
                <w:sz w:val="24"/>
                <w:szCs w:val="24"/>
              </w:rPr>
              <w:fldChar w:fldCharType="begin"/>
            </w:r>
            <w:r w:rsidR="00B97849" w:rsidRPr="00B97849">
              <w:rPr>
                <w:rFonts w:ascii="Arial" w:hAnsi="Arial" w:cs="Arial"/>
                <w:noProof/>
                <w:webHidden/>
                <w:sz w:val="24"/>
                <w:szCs w:val="24"/>
              </w:rPr>
              <w:instrText xml:space="preserve"> PAGEREF _Toc209022352 \h </w:instrText>
            </w:r>
            <w:r w:rsidR="00B97849" w:rsidRPr="00B97849">
              <w:rPr>
                <w:rFonts w:ascii="Arial" w:hAnsi="Arial" w:cs="Arial"/>
                <w:noProof/>
                <w:webHidden/>
                <w:sz w:val="24"/>
                <w:szCs w:val="24"/>
              </w:rPr>
            </w:r>
            <w:r w:rsidR="00B97849" w:rsidRPr="00B97849">
              <w:rPr>
                <w:rFonts w:ascii="Arial" w:hAnsi="Arial" w:cs="Arial"/>
                <w:noProof/>
                <w:webHidden/>
                <w:sz w:val="24"/>
                <w:szCs w:val="24"/>
              </w:rPr>
              <w:fldChar w:fldCharType="separate"/>
            </w:r>
            <w:r w:rsidR="00B97849" w:rsidRPr="00B97849">
              <w:rPr>
                <w:rFonts w:ascii="Arial" w:hAnsi="Arial" w:cs="Arial"/>
                <w:noProof/>
                <w:webHidden/>
                <w:sz w:val="24"/>
                <w:szCs w:val="24"/>
              </w:rPr>
              <w:t>32</w:t>
            </w:r>
            <w:r w:rsidR="00B97849" w:rsidRPr="00B97849">
              <w:rPr>
                <w:rFonts w:ascii="Arial" w:hAnsi="Arial" w:cs="Arial"/>
                <w:noProof/>
                <w:webHidden/>
                <w:sz w:val="24"/>
                <w:szCs w:val="24"/>
              </w:rPr>
              <w:fldChar w:fldCharType="end"/>
            </w:r>
          </w:hyperlink>
        </w:p>
        <w:p w14:paraId="62A535FF" w14:textId="75CE9256" w:rsidR="00B97849" w:rsidRPr="00B97849" w:rsidRDefault="00B959F4">
          <w:pPr>
            <w:pStyle w:val="TDC3"/>
            <w:tabs>
              <w:tab w:val="left" w:pos="1540"/>
              <w:tab w:val="right" w:leader="dot" w:pos="8828"/>
            </w:tabs>
            <w:rPr>
              <w:rFonts w:ascii="Arial" w:eastAsiaTheme="minorEastAsia" w:hAnsi="Arial" w:cs="Arial"/>
              <w:noProof/>
              <w:sz w:val="24"/>
              <w:szCs w:val="24"/>
              <w:lang w:val="es-MX" w:eastAsia="es-MX"/>
            </w:rPr>
          </w:pPr>
          <w:hyperlink w:anchor="_Toc209022353" w:history="1">
            <w:r w:rsidR="00B97849" w:rsidRPr="00B97849">
              <w:rPr>
                <w:rStyle w:val="Hipervnculo"/>
                <w:rFonts w:ascii="Arial" w:hAnsi="Arial" w:cs="Arial"/>
                <w:noProof/>
                <w:sz w:val="24"/>
                <w:szCs w:val="24"/>
                <w:lang w:val="es-MX"/>
              </w:rPr>
              <w:t>2.11.3.</w:t>
            </w:r>
            <w:r w:rsidR="00B97849" w:rsidRPr="00B97849">
              <w:rPr>
                <w:rFonts w:ascii="Arial" w:eastAsiaTheme="minorEastAsia" w:hAnsi="Arial" w:cs="Arial"/>
                <w:noProof/>
                <w:sz w:val="24"/>
                <w:szCs w:val="24"/>
                <w:lang w:val="es-MX" w:eastAsia="es-MX"/>
              </w:rPr>
              <w:tab/>
            </w:r>
            <w:r w:rsidR="00B97849" w:rsidRPr="00B97849">
              <w:rPr>
                <w:rStyle w:val="Hipervnculo"/>
                <w:rFonts w:ascii="Arial" w:hAnsi="Arial" w:cs="Arial"/>
                <w:noProof/>
                <w:sz w:val="24"/>
                <w:szCs w:val="24"/>
                <w:lang w:val="es-MX"/>
              </w:rPr>
              <w:t>Propiedades físicas:</w:t>
            </w:r>
            <w:r w:rsidR="00B97849" w:rsidRPr="00B97849">
              <w:rPr>
                <w:rFonts w:ascii="Arial" w:hAnsi="Arial" w:cs="Arial"/>
                <w:noProof/>
                <w:webHidden/>
                <w:sz w:val="24"/>
                <w:szCs w:val="24"/>
              </w:rPr>
              <w:tab/>
            </w:r>
            <w:r w:rsidR="00B97849" w:rsidRPr="00B97849">
              <w:rPr>
                <w:rFonts w:ascii="Arial" w:hAnsi="Arial" w:cs="Arial"/>
                <w:noProof/>
                <w:webHidden/>
                <w:sz w:val="24"/>
                <w:szCs w:val="24"/>
              </w:rPr>
              <w:fldChar w:fldCharType="begin"/>
            </w:r>
            <w:r w:rsidR="00B97849" w:rsidRPr="00B97849">
              <w:rPr>
                <w:rFonts w:ascii="Arial" w:hAnsi="Arial" w:cs="Arial"/>
                <w:noProof/>
                <w:webHidden/>
                <w:sz w:val="24"/>
                <w:szCs w:val="24"/>
              </w:rPr>
              <w:instrText xml:space="preserve"> PAGEREF _Toc209022353 \h </w:instrText>
            </w:r>
            <w:r w:rsidR="00B97849" w:rsidRPr="00B97849">
              <w:rPr>
                <w:rFonts w:ascii="Arial" w:hAnsi="Arial" w:cs="Arial"/>
                <w:noProof/>
                <w:webHidden/>
                <w:sz w:val="24"/>
                <w:szCs w:val="24"/>
              </w:rPr>
            </w:r>
            <w:r w:rsidR="00B97849" w:rsidRPr="00B97849">
              <w:rPr>
                <w:rFonts w:ascii="Arial" w:hAnsi="Arial" w:cs="Arial"/>
                <w:noProof/>
                <w:webHidden/>
                <w:sz w:val="24"/>
                <w:szCs w:val="24"/>
              </w:rPr>
              <w:fldChar w:fldCharType="separate"/>
            </w:r>
            <w:r w:rsidR="00B97849" w:rsidRPr="00B97849">
              <w:rPr>
                <w:rFonts w:ascii="Arial" w:hAnsi="Arial" w:cs="Arial"/>
                <w:noProof/>
                <w:webHidden/>
                <w:sz w:val="24"/>
                <w:szCs w:val="24"/>
              </w:rPr>
              <w:t>32</w:t>
            </w:r>
            <w:r w:rsidR="00B97849" w:rsidRPr="00B97849">
              <w:rPr>
                <w:rFonts w:ascii="Arial" w:hAnsi="Arial" w:cs="Arial"/>
                <w:noProof/>
                <w:webHidden/>
                <w:sz w:val="24"/>
                <w:szCs w:val="24"/>
              </w:rPr>
              <w:fldChar w:fldCharType="end"/>
            </w:r>
          </w:hyperlink>
        </w:p>
        <w:p w14:paraId="77155080" w14:textId="3826D7B3" w:rsidR="00B97849" w:rsidRPr="00B97849" w:rsidRDefault="00B959F4">
          <w:pPr>
            <w:pStyle w:val="TDC2"/>
            <w:tabs>
              <w:tab w:val="left" w:pos="1100"/>
              <w:tab w:val="right" w:leader="dot" w:pos="8828"/>
            </w:tabs>
            <w:rPr>
              <w:rFonts w:ascii="Arial" w:eastAsiaTheme="minorEastAsia" w:hAnsi="Arial" w:cs="Arial"/>
              <w:noProof/>
              <w:sz w:val="24"/>
              <w:szCs w:val="24"/>
              <w:lang w:val="es-MX" w:eastAsia="es-MX"/>
            </w:rPr>
          </w:pPr>
          <w:hyperlink w:anchor="_Toc209022354" w:history="1">
            <w:r w:rsidR="00B97849" w:rsidRPr="00B97849">
              <w:rPr>
                <w:rStyle w:val="Hipervnculo"/>
                <w:rFonts w:ascii="Arial" w:hAnsi="Arial" w:cs="Arial"/>
                <w:noProof/>
                <w:sz w:val="24"/>
                <w:szCs w:val="24"/>
              </w:rPr>
              <w:t>2.12.</w:t>
            </w:r>
            <w:r w:rsidR="00B97849" w:rsidRPr="00B97849">
              <w:rPr>
                <w:rFonts w:ascii="Arial" w:eastAsiaTheme="minorEastAsia" w:hAnsi="Arial" w:cs="Arial"/>
                <w:noProof/>
                <w:sz w:val="24"/>
                <w:szCs w:val="24"/>
                <w:lang w:val="es-MX" w:eastAsia="es-MX"/>
              </w:rPr>
              <w:tab/>
            </w:r>
            <w:r w:rsidR="00B97849" w:rsidRPr="00B97849">
              <w:rPr>
                <w:rStyle w:val="Hipervnculo"/>
                <w:rFonts w:ascii="Arial" w:hAnsi="Arial" w:cs="Arial"/>
                <w:noProof/>
                <w:sz w:val="24"/>
                <w:szCs w:val="24"/>
              </w:rPr>
              <w:t>Blugloo</w:t>
            </w:r>
            <w:r w:rsidR="00B97849" w:rsidRPr="00B97849">
              <w:rPr>
                <w:rFonts w:ascii="Arial" w:hAnsi="Arial" w:cs="Arial"/>
                <w:noProof/>
                <w:webHidden/>
                <w:sz w:val="24"/>
                <w:szCs w:val="24"/>
              </w:rPr>
              <w:tab/>
            </w:r>
            <w:r w:rsidR="00B97849" w:rsidRPr="00B97849">
              <w:rPr>
                <w:rFonts w:ascii="Arial" w:hAnsi="Arial" w:cs="Arial"/>
                <w:noProof/>
                <w:webHidden/>
                <w:sz w:val="24"/>
                <w:szCs w:val="24"/>
              </w:rPr>
              <w:fldChar w:fldCharType="begin"/>
            </w:r>
            <w:r w:rsidR="00B97849" w:rsidRPr="00B97849">
              <w:rPr>
                <w:rFonts w:ascii="Arial" w:hAnsi="Arial" w:cs="Arial"/>
                <w:noProof/>
                <w:webHidden/>
                <w:sz w:val="24"/>
                <w:szCs w:val="24"/>
              </w:rPr>
              <w:instrText xml:space="preserve"> PAGEREF _Toc209022354 \h </w:instrText>
            </w:r>
            <w:r w:rsidR="00B97849" w:rsidRPr="00B97849">
              <w:rPr>
                <w:rFonts w:ascii="Arial" w:hAnsi="Arial" w:cs="Arial"/>
                <w:noProof/>
                <w:webHidden/>
                <w:sz w:val="24"/>
                <w:szCs w:val="24"/>
              </w:rPr>
            </w:r>
            <w:r w:rsidR="00B97849" w:rsidRPr="00B97849">
              <w:rPr>
                <w:rFonts w:ascii="Arial" w:hAnsi="Arial" w:cs="Arial"/>
                <w:noProof/>
                <w:webHidden/>
                <w:sz w:val="24"/>
                <w:szCs w:val="24"/>
              </w:rPr>
              <w:fldChar w:fldCharType="separate"/>
            </w:r>
            <w:r w:rsidR="00B97849" w:rsidRPr="00B97849">
              <w:rPr>
                <w:rFonts w:ascii="Arial" w:hAnsi="Arial" w:cs="Arial"/>
                <w:noProof/>
                <w:webHidden/>
                <w:sz w:val="24"/>
                <w:szCs w:val="24"/>
              </w:rPr>
              <w:t>33</w:t>
            </w:r>
            <w:r w:rsidR="00B97849" w:rsidRPr="00B97849">
              <w:rPr>
                <w:rFonts w:ascii="Arial" w:hAnsi="Arial" w:cs="Arial"/>
                <w:noProof/>
                <w:webHidden/>
                <w:sz w:val="24"/>
                <w:szCs w:val="24"/>
              </w:rPr>
              <w:fldChar w:fldCharType="end"/>
            </w:r>
          </w:hyperlink>
        </w:p>
        <w:p w14:paraId="07BE28AD" w14:textId="06BE53D1" w:rsidR="00B97849" w:rsidRPr="00B97849" w:rsidRDefault="00B959F4">
          <w:pPr>
            <w:pStyle w:val="TDC2"/>
            <w:tabs>
              <w:tab w:val="left" w:pos="1100"/>
              <w:tab w:val="right" w:leader="dot" w:pos="8828"/>
            </w:tabs>
            <w:rPr>
              <w:rFonts w:ascii="Arial" w:eastAsiaTheme="minorEastAsia" w:hAnsi="Arial" w:cs="Arial"/>
              <w:noProof/>
              <w:sz w:val="24"/>
              <w:szCs w:val="24"/>
              <w:lang w:val="es-MX" w:eastAsia="es-MX"/>
            </w:rPr>
          </w:pPr>
          <w:hyperlink w:anchor="_Toc209022355" w:history="1">
            <w:r w:rsidR="00B97849" w:rsidRPr="00B97849">
              <w:rPr>
                <w:rStyle w:val="Hipervnculo"/>
                <w:rFonts w:ascii="Arial" w:hAnsi="Arial" w:cs="Arial"/>
                <w:noProof/>
                <w:sz w:val="24"/>
                <w:szCs w:val="24"/>
              </w:rPr>
              <w:t>2.13.</w:t>
            </w:r>
            <w:r w:rsidR="00B97849" w:rsidRPr="00B97849">
              <w:rPr>
                <w:rFonts w:ascii="Arial" w:eastAsiaTheme="minorEastAsia" w:hAnsi="Arial" w:cs="Arial"/>
                <w:noProof/>
                <w:sz w:val="24"/>
                <w:szCs w:val="24"/>
                <w:lang w:val="es-MX" w:eastAsia="es-MX"/>
              </w:rPr>
              <w:tab/>
            </w:r>
            <w:r w:rsidR="00B97849" w:rsidRPr="00B97849">
              <w:rPr>
                <w:rStyle w:val="Hipervnculo"/>
                <w:rFonts w:ascii="Arial" w:hAnsi="Arial" w:cs="Arial"/>
                <w:noProof/>
                <w:sz w:val="24"/>
                <w:szCs w:val="24"/>
              </w:rPr>
              <w:t>Mini-mold starter kit</w:t>
            </w:r>
            <w:r w:rsidR="00B97849" w:rsidRPr="00B97849">
              <w:rPr>
                <w:rFonts w:ascii="Arial" w:hAnsi="Arial" w:cs="Arial"/>
                <w:noProof/>
                <w:webHidden/>
                <w:sz w:val="24"/>
                <w:szCs w:val="24"/>
              </w:rPr>
              <w:tab/>
            </w:r>
            <w:r w:rsidR="00B97849" w:rsidRPr="00B97849">
              <w:rPr>
                <w:rFonts w:ascii="Arial" w:hAnsi="Arial" w:cs="Arial"/>
                <w:noProof/>
                <w:webHidden/>
                <w:sz w:val="24"/>
                <w:szCs w:val="24"/>
              </w:rPr>
              <w:fldChar w:fldCharType="begin"/>
            </w:r>
            <w:r w:rsidR="00B97849" w:rsidRPr="00B97849">
              <w:rPr>
                <w:rFonts w:ascii="Arial" w:hAnsi="Arial" w:cs="Arial"/>
                <w:noProof/>
                <w:webHidden/>
                <w:sz w:val="24"/>
                <w:szCs w:val="24"/>
              </w:rPr>
              <w:instrText xml:space="preserve"> PAGEREF _Toc209022355 \h </w:instrText>
            </w:r>
            <w:r w:rsidR="00B97849" w:rsidRPr="00B97849">
              <w:rPr>
                <w:rFonts w:ascii="Arial" w:hAnsi="Arial" w:cs="Arial"/>
                <w:noProof/>
                <w:webHidden/>
                <w:sz w:val="24"/>
                <w:szCs w:val="24"/>
              </w:rPr>
            </w:r>
            <w:r w:rsidR="00B97849" w:rsidRPr="00B97849">
              <w:rPr>
                <w:rFonts w:ascii="Arial" w:hAnsi="Arial" w:cs="Arial"/>
                <w:noProof/>
                <w:webHidden/>
                <w:sz w:val="24"/>
                <w:szCs w:val="24"/>
              </w:rPr>
              <w:fldChar w:fldCharType="separate"/>
            </w:r>
            <w:r w:rsidR="00B97849" w:rsidRPr="00B97849">
              <w:rPr>
                <w:rFonts w:ascii="Arial" w:hAnsi="Arial" w:cs="Arial"/>
                <w:noProof/>
                <w:webHidden/>
                <w:sz w:val="24"/>
                <w:szCs w:val="24"/>
              </w:rPr>
              <w:t>33</w:t>
            </w:r>
            <w:r w:rsidR="00B97849" w:rsidRPr="00B97849">
              <w:rPr>
                <w:rFonts w:ascii="Arial" w:hAnsi="Arial" w:cs="Arial"/>
                <w:noProof/>
                <w:webHidden/>
                <w:sz w:val="24"/>
                <w:szCs w:val="24"/>
              </w:rPr>
              <w:fldChar w:fldCharType="end"/>
            </w:r>
          </w:hyperlink>
        </w:p>
        <w:p w14:paraId="252B3729" w14:textId="4090C5F1" w:rsidR="00B97849" w:rsidRPr="00B97849" w:rsidRDefault="00B959F4">
          <w:pPr>
            <w:pStyle w:val="TDC1"/>
            <w:tabs>
              <w:tab w:val="left" w:pos="1320"/>
            </w:tabs>
            <w:rPr>
              <w:rFonts w:ascii="Arial" w:eastAsiaTheme="minorEastAsia" w:hAnsi="Arial" w:cs="Arial"/>
              <w:noProof/>
              <w:sz w:val="24"/>
              <w:szCs w:val="24"/>
              <w:lang w:val="es-MX" w:eastAsia="es-MX"/>
            </w:rPr>
          </w:pPr>
          <w:hyperlink w:anchor="_Toc209022356" w:history="1">
            <w:r w:rsidR="00B97849" w:rsidRPr="00B97849">
              <w:rPr>
                <w:rStyle w:val="Hipervnculo"/>
                <w:rFonts w:ascii="Arial" w:hAnsi="Arial" w:cs="Arial"/>
                <w:noProof/>
                <w:sz w:val="24"/>
                <w:szCs w:val="24"/>
              </w:rPr>
              <w:t>3.</w:t>
            </w:r>
            <w:r w:rsidR="00B97849" w:rsidRPr="00B97849">
              <w:rPr>
                <w:rFonts w:ascii="Arial" w:eastAsiaTheme="minorEastAsia" w:hAnsi="Arial" w:cs="Arial"/>
                <w:noProof/>
                <w:sz w:val="24"/>
                <w:szCs w:val="24"/>
                <w:lang w:val="es-MX" w:eastAsia="es-MX"/>
              </w:rPr>
              <w:tab/>
            </w:r>
            <w:r w:rsidR="00B97849" w:rsidRPr="00B97849">
              <w:rPr>
                <w:rStyle w:val="Hipervnculo"/>
                <w:rFonts w:ascii="Arial" w:hAnsi="Arial" w:cs="Arial"/>
                <w:noProof/>
                <w:sz w:val="24"/>
                <w:szCs w:val="24"/>
              </w:rPr>
              <w:t>Planteamiento del problema</w:t>
            </w:r>
            <w:r w:rsidR="00B97849" w:rsidRPr="00B97849">
              <w:rPr>
                <w:rFonts w:ascii="Arial" w:hAnsi="Arial" w:cs="Arial"/>
                <w:noProof/>
                <w:webHidden/>
                <w:sz w:val="24"/>
                <w:szCs w:val="24"/>
              </w:rPr>
              <w:tab/>
            </w:r>
            <w:r w:rsidR="00B97849" w:rsidRPr="00B97849">
              <w:rPr>
                <w:rFonts w:ascii="Arial" w:hAnsi="Arial" w:cs="Arial"/>
                <w:noProof/>
                <w:webHidden/>
                <w:sz w:val="24"/>
                <w:szCs w:val="24"/>
              </w:rPr>
              <w:fldChar w:fldCharType="begin"/>
            </w:r>
            <w:r w:rsidR="00B97849" w:rsidRPr="00B97849">
              <w:rPr>
                <w:rFonts w:ascii="Arial" w:hAnsi="Arial" w:cs="Arial"/>
                <w:noProof/>
                <w:webHidden/>
                <w:sz w:val="24"/>
                <w:szCs w:val="24"/>
              </w:rPr>
              <w:instrText xml:space="preserve"> PAGEREF _Toc209022356 \h </w:instrText>
            </w:r>
            <w:r w:rsidR="00B97849" w:rsidRPr="00B97849">
              <w:rPr>
                <w:rFonts w:ascii="Arial" w:hAnsi="Arial" w:cs="Arial"/>
                <w:noProof/>
                <w:webHidden/>
                <w:sz w:val="24"/>
                <w:szCs w:val="24"/>
              </w:rPr>
            </w:r>
            <w:r w:rsidR="00B97849" w:rsidRPr="00B97849">
              <w:rPr>
                <w:rFonts w:ascii="Arial" w:hAnsi="Arial" w:cs="Arial"/>
                <w:noProof/>
                <w:webHidden/>
                <w:sz w:val="24"/>
                <w:szCs w:val="24"/>
              </w:rPr>
              <w:fldChar w:fldCharType="separate"/>
            </w:r>
            <w:r w:rsidR="00B97849" w:rsidRPr="00B97849">
              <w:rPr>
                <w:rFonts w:ascii="Arial" w:hAnsi="Arial" w:cs="Arial"/>
                <w:noProof/>
                <w:webHidden/>
                <w:sz w:val="24"/>
                <w:szCs w:val="24"/>
              </w:rPr>
              <w:t>34</w:t>
            </w:r>
            <w:r w:rsidR="00B97849" w:rsidRPr="00B97849">
              <w:rPr>
                <w:rFonts w:ascii="Arial" w:hAnsi="Arial" w:cs="Arial"/>
                <w:noProof/>
                <w:webHidden/>
                <w:sz w:val="24"/>
                <w:szCs w:val="24"/>
              </w:rPr>
              <w:fldChar w:fldCharType="end"/>
            </w:r>
          </w:hyperlink>
        </w:p>
        <w:p w14:paraId="05EFF039" w14:textId="4D49A5E8" w:rsidR="00B97849" w:rsidRPr="00B97849" w:rsidRDefault="00B959F4">
          <w:pPr>
            <w:pStyle w:val="TDC1"/>
            <w:tabs>
              <w:tab w:val="left" w:pos="1320"/>
            </w:tabs>
            <w:rPr>
              <w:rFonts w:ascii="Arial" w:eastAsiaTheme="minorEastAsia" w:hAnsi="Arial" w:cs="Arial"/>
              <w:noProof/>
              <w:sz w:val="24"/>
              <w:szCs w:val="24"/>
              <w:lang w:val="es-MX" w:eastAsia="es-MX"/>
            </w:rPr>
          </w:pPr>
          <w:hyperlink w:anchor="_Toc209022357" w:history="1">
            <w:r w:rsidR="00B97849" w:rsidRPr="00B97849">
              <w:rPr>
                <w:rStyle w:val="Hipervnculo"/>
                <w:rFonts w:ascii="Arial" w:hAnsi="Arial" w:cs="Arial"/>
                <w:noProof/>
                <w:sz w:val="24"/>
                <w:szCs w:val="24"/>
              </w:rPr>
              <w:t>4.</w:t>
            </w:r>
            <w:r w:rsidR="00B97849" w:rsidRPr="00B97849">
              <w:rPr>
                <w:rFonts w:ascii="Arial" w:eastAsiaTheme="minorEastAsia" w:hAnsi="Arial" w:cs="Arial"/>
                <w:noProof/>
                <w:sz w:val="24"/>
                <w:szCs w:val="24"/>
                <w:lang w:val="es-MX" w:eastAsia="es-MX"/>
              </w:rPr>
              <w:tab/>
            </w:r>
            <w:r w:rsidR="00B97849" w:rsidRPr="00B97849">
              <w:rPr>
                <w:rStyle w:val="Hipervnculo"/>
                <w:rFonts w:ascii="Arial" w:hAnsi="Arial" w:cs="Arial"/>
                <w:noProof/>
                <w:sz w:val="24"/>
                <w:szCs w:val="24"/>
              </w:rPr>
              <w:t>Justificación</w:t>
            </w:r>
            <w:r w:rsidR="00B97849" w:rsidRPr="00B97849">
              <w:rPr>
                <w:rFonts w:ascii="Arial" w:hAnsi="Arial" w:cs="Arial"/>
                <w:noProof/>
                <w:webHidden/>
                <w:sz w:val="24"/>
                <w:szCs w:val="24"/>
              </w:rPr>
              <w:tab/>
            </w:r>
            <w:r w:rsidR="00B97849" w:rsidRPr="00B97849">
              <w:rPr>
                <w:rFonts w:ascii="Arial" w:hAnsi="Arial" w:cs="Arial"/>
                <w:noProof/>
                <w:webHidden/>
                <w:sz w:val="24"/>
                <w:szCs w:val="24"/>
              </w:rPr>
              <w:fldChar w:fldCharType="begin"/>
            </w:r>
            <w:r w:rsidR="00B97849" w:rsidRPr="00B97849">
              <w:rPr>
                <w:rFonts w:ascii="Arial" w:hAnsi="Arial" w:cs="Arial"/>
                <w:noProof/>
                <w:webHidden/>
                <w:sz w:val="24"/>
                <w:szCs w:val="24"/>
              </w:rPr>
              <w:instrText xml:space="preserve"> PAGEREF _Toc209022357 \h </w:instrText>
            </w:r>
            <w:r w:rsidR="00B97849" w:rsidRPr="00B97849">
              <w:rPr>
                <w:rFonts w:ascii="Arial" w:hAnsi="Arial" w:cs="Arial"/>
                <w:noProof/>
                <w:webHidden/>
                <w:sz w:val="24"/>
                <w:szCs w:val="24"/>
              </w:rPr>
            </w:r>
            <w:r w:rsidR="00B97849" w:rsidRPr="00B97849">
              <w:rPr>
                <w:rFonts w:ascii="Arial" w:hAnsi="Arial" w:cs="Arial"/>
                <w:noProof/>
                <w:webHidden/>
                <w:sz w:val="24"/>
                <w:szCs w:val="24"/>
              </w:rPr>
              <w:fldChar w:fldCharType="separate"/>
            </w:r>
            <w:r w:rsidR="00B97849" w:rsidRPr="00B97849">
              <w:rPr>
                <w:rFonts w:ascii="Arial" w:hAnsi="Arial" w:cs="Arial"/>
                <w:noProof/>
                <w:webHidden/>
                <w:sz w:val="24"/>
                <w:szCs w:val="24"/>
              </w:rPr>
              <w:t>35</w:t>
            </w:r>
            <w:r w:rsidR="00B97849" w:rsidRPr="00B97849">
              <w:rPr>
                <w:rFonts w:ascii="Arial" w:hAnsi="Arial" w:cs="Arial"/>
                <w:noProof/>
                <w:webHidden/>
                <w:sz w:val="24"/>
                <w:szCs w:val="24"/>
              </w:rPr>
              <w:fldChar w:fldCharType="end"/>
            </w:r>
          </w:hyperlink>
        </w:p>
        <w:p w14:paraId="60DF6364" w14:textId="07678418" w:rsidR="00B97849" w:rsidRPr="00B97849" w:rsidRDefault="00B959F4">
          <w:pPr>
            <w:pStyle w:val="TDC1"/>
            <w:tabs>
              <w:tab w:val="left" w:pos="1320"/>
            </w:tabs>
            <w:rPr>
              <w:rFonts w:ascii="Arial" w:eastAsiaTheme="minorEastAsia" w:hAnsi="Arial" w:cs="Arial"/>
              <w:noProof/>
              <w:sz w:val="24"/>
              <w:szCs w:val="24"/>
              <w:lang w:val="es-MX" w:eastAsia="es-MX"/>
            </w:rPr>
          </w:pPr>
          <w:hyperlink w:anchor="_Toc209022358" w:history="1">
            <w:r w:rsidR="00B97849" w:rsidRPr="00B97849">
              <w:rPr>
                <w:rStyle w:val="Hipervnculo"/>
                <w:rFonts w:ascii="Arial" w:hAnsi="Arial" w:cs="Arial"/>
                <w:noProof/>
                <w:sz w:val="24"/>
                <w:szCs w:val="24"/>
              </w:rPr>
              <w:t>5.</w:t>
            </w:r>
            <w:r w:rsidR="00B97849" w:rsidRPr="00B97849">
              <w:rPr>
                <w:rFonts w:ascii="Arial" w:eastAsiaTheme="minorEastAsia" w:hAnsi="Arial" w:cs="Arial"/>
                <w:noProof/>
                <w:sz w:val="24"/>
                <w:szCs w:val="24"/>
                <w:lang w:val="es-MX" w:eastAsia="es-MX"/>
              </w:rPr>
              <w:tab/>
            </w:r>
            <w:r w:rsidR="00B97849" w:rsidRPr="00B97849">
              <w:rPr>
                <w:rStyle w:val="Hipervnculo"/>
                <w:rFonts w:ascii="Arial" w:hAnsi="Arial" w:cs="Arial"/>
                <w:noProof/>
                <w:sz w:val="24"/>
                <w:szCs w:val="24"/>
              </w:rPr>
              <w:t>Hipótesis</w:t>
            </w:r>
            <w:r w:rsidR="00B97849" w:rsidRPr="00B97849">
              <w:rPr>
                <w:rFonts w:ascii="Arial" w:hAnsi="Arial" w:cs="Arial"/>
                <w:noProof/>
                <w:webHidden/>
                <w:sz w:val="24"/>
                <w:szCs w:val="24"/>
              </w:rPr>
              <w:tab/>
            </w:r>
            <w:r w:rsidR="00B97849" w:rsidRPr="00B97849">
              <w:rPr>
                <w:rFonts w:ascii="Arial" w:hAnsi="Arial" w:cs="Arial"/>
                <w:noProof/>
                <w:webHidden/>
                <w:sz w:val="24"/>
                <w:szCs w:val="24"/>
              </w:rPr>
              <w:fldChar w:fldCharType="begin"/>
            </w:r>
            <w:r w:rsidR="00B97849" w:rsidRPr="00B97849">
              <w:rPr>
                <w:rFonts w:ascii="Arial" w:hAnsi="Arial" w:cs="Arial"/>
                <w:noProof/>
                <w:webHidden/>
                <w:sz w:val="24"/>
                <w:szCs w:val="24"/>
              </w:rPr>
              <w:instrText xml:space="preserve"> PAGEREF _Toc209022358 \h </w:instrText>
            </w:r>
            <w:r w:rsidR="00B97849" w:rsidRPr="00B97849">
              <w:rPr>
                <w:rFonts w:ascii="Arial" w:hAnsi="Arial" w:cs="Arial"/>
                <w:noProof/>
                <w:webHidden/>
                <w:sz w:val="24"/>
                <w:szCs w:val="24"/>
              </w:rPr>
            </w:r>
            <w:r w:rsidR="00B97849" w:rsidRPr="00B97849">
              <w:rPr>
                <w:rFonts w:ascii="Arial" w:hAnsi="Arial" w:cs="Arial"/>
                <w:noProof/>
                <w:webHidden/>
                <w:sz w:val="24"/>
                <w:szCs w:val="24"/>
              </w:rPr>
              <w:fldChar w:fldCharType="separate"/>
            </w:r>
            <w:r w:rsidR="00B97849" w:rsidRPr="00B97849">
              <w:rPr>
                <w:rFonts w:ascii="Arial" w:hAnsi="Arial" w:cs="Arial"/>
                <w:noProof/>
                <w:webHidden/>
                <w:sz w:val="24"/>
                <w:szCs w:val="24"/>
              </w:rPr>
              <w:t>36</w:t>
            </w:r>
            <w:r w:rsidR="00B97849" w:rsidRPr="00B97849">
              <w:rPr>
                <w:rFonts w:ascii="Arial" w:hAnsi="Arial" w:cs="Arial"/>
                <w:noProof/>
                <w:webHidden/>
                <w:sz w:val="24"/>
                <w:szCs w:val="24"/>
              </w:rPr>
              <w:fldChar w:fldCharType="end"/>
            </w:r>
          </w:hyperlink>
        </w:p>
        <w:p w14:paraId="74F4E55E" w14:textId="15082412" w:rsidR="00B97849" w:rsidRPr="00B97849" w:rsidRDefault="00B959F4">
          <w:pPr>
            <w:pStyle w:val="TDC1"/>
            <w:tabs>
              <w:tab w:val="left" w:pos="1320"/>
            </w:tabs>
            <w:rPr>
              <w:rFonts w:ascii="Arial" w:eastAsiaTheme="minorEastAsia" w:hAnsi="Arial" w:cs="Arial"/>
              <w:noProof/>
              <w:sz w:val="24"/>
              <w:szCs w:val="24"/>
              <w:lang w:val="es-MX" w:eastAsia="es-MX"/>
            </w:rPr>
          </w:pPr>
          <w:hyperlink w:anchor="_Toc209022359" w:history="1">
            <w:r w:rsidR="00B97849" w:rsidRPr="00B97849">
              <w:rPr>
                <w:rStyle w:val="Hipervnculo"/>
                <w:rFonts w:ascii="Arial" w:hAnsi="Arial" w:cs="Arial"/>
                <w:noProof/>
                <w:sz w:val="24"/>
                <w:szCs w:val="24"/>
              </w:rPr>
              <w:t>6.</w:t>
            </w:r>
            <w:r w:rsidR="00B97849" w:rsidRPr="00B97849">
              <w:rPr>
                <w:rFonts w:ascii="Arial" w:eastAsiaTheme="minorEastAsia" w:hAnsi="Arial" w:cs="Arial"/>
                <w:noProof/>
                <w:sz w:val="24"/>
                <w:szCs w:val="24"/>
                <w:lang w:val="es-MX" w:eastAsia="es-MX"/>
              </w:rPr>
              <w:tab/>
            </w:r>
            <w:r w:rsidR="00B97849" w:rsidRPr="00B97849">
              <w:rPr>
                <w:rStyle w:val="Hipervnculo"/>
                <w:rFonts w:ascii="Arial" w:hAnsi="Arial" w:cs="Arial"/>
                <w:noProof/>
                <w:sz w:val="24"/>
                <w:szCs w:val="24"/>
              </w:rPr>
              <w:t>Objetivos</w:t>
            </w:r>
            <w:r w:rsidR="00B97849" w:rsidRPr="00B97849">
              <w:rPr>
                <w:rFonts w:ascii="Arial" w:hAnsi="Arial" w:cs="Arial"/>
                <w:noProof/>
                <w:webHidden/>
                <w:sz w:val="24"/>
                <w:szCs w:val="24"/>
              </w:rPr>
              <w:tab/>
            </w:r>
            <w:r w:rsidR="00B97849" w:rsidRPr="00B97849">
              <w:rPr>
                <w:rFonts w:ascii="Arial" w:hAnsi="Arial" w:cs="Arial"/>
                <w:noProof/>
                <w:webHidden/>
                <w:sz w:val="24"/>
                <w:szCs w:val="24"/>
              </w:rPr>
              <w:fldChar w:fldCharType="begin"/>
            </w:r>
            <w:r w:rsidR="00B97849" w:rsidRPr="00B97849">
              <w:rPr>
                <w:rFonts w:ascii="Arial" w:hAnsi="Arial" w:cs="Arial"/>
                <w:noProof/>
                <w:webHidden/>
                <w:sz w:val="24"/>
                <w:szCs w:val="24"/>
              </w:rPr>
              <w:instrText xml:space="preserve"> PAGEREF _Toc209022359 \h </w:instrText>
            </w:r>
            <w:r w:rsidR="00B97849" w:rsidRPr="00B97849">
              <w:rPr>
                <w:rFonts w:ascii="Arial" w:hAnsi="Arial" w:cs="Arial"/>
                <w:noProof/>
                <w:webHidden/>
                <w:sz w:val="24"/>
                <w:szCs w:val="24"/>
              </w:rPr>
            </w:r>
            <w:r w:rsidR="00B97849" w:rsidRPr="00B97849">
              <w:rPr>
                <w:rFonts w:ascii="Arial" w:hAnsi="Arial" w:cs="Arial"/>
                <w:noProof/>
                <w:webHidden/>
                <w:sz w:val="24"/>
                <w:szCs w:val="24"/>
              </w:rPr>
              <w:fldChar w:fldCharType="separate"/>
            </w:r>
            <w:r w:rsidR="00B97849" w:rsidRPr="00B97849">
              <w:rPr>
                <w:rFonts w:ascii="Arial" w:hAnsi="Arial" w:cs="Arial"/>
                <w:noProof/>
                <w:webHidden/>
                <w:sz w:val="24"/>
                <w:szCs w:val="24"/>
              </w:rPr>
              <w:t>37</w:t>
            </w:r>
            <w:r w:rsidR="00B97849" w:rsidRPr="00B97849">
              <w:rPr>
                <w:rFonts w:ascii="Arial" w:hAnsi="Arial" w:cs="Arial"/>
                <w:noProof/>
                <w:webHidden/>
                <w:sz w:val="24"/>
                <w:szCs w:val="24"/>
              </w:rPr>
              <w:fldChar w:fldCharType="end"/>
            </w:r>
          </w:hyperlink>
        </w:p>
        <w:p w14:paraId="72103285" w14:textId="1BFB0F08" w:rsidR="00B97849" w:rsidRPr="00B97849" w:rsidRDefault="00B959F4">
          <w:pPr>
            <w:pStyle w:val="TDC2"/>
            <w:tabs>
              <w:tab w:val="left" w:pos="880"/>
              <w:tab w:val="right" w:leader="dot" w:pos="8828"/>
            </w:tabs>
            <w:rPr>
              <w:rFonts w:ascii="Arial" w:eastAsiaTheme="minorEastAsia" w:hAnsi="Arial" w:cs="Arial"/>
              <w:noProof/>
              <w:sz w:val="24"/>
              <w:szCs w:val="24"/>
              <w:lang w:val="es-MX" w:eastAsia="es-MX"/>
            </w:rPr>
          </w:pPr>
          <w:hyperlink w:anchor="_Toc209022360" w:history="1">
            <w:r w:rsidR="00B97849" w:rsidRPr="00B97849">
              <w:rPr>
                <w:rStyle w:val="Hipervnculo"/>
                <w:rFonts w:ascii="Arial" w:hAnsi="Arial" w:cs="Arial"/>
                <w:noProof/>
                <w:sz w:val="24"/>
                <w:szCs w:val="24"/>
              </w:rPr>
              <w:t>6.1.</w:t>
            </w:r>
            <w:r w:rsidR="00B97849" w:rsidRPr="00B97849">
              <w:rPr>
                <w:rFonts w:ascii="Arial" w:eastAsiaTheme="minorEastAsia" w:hAnsi="Arial" w:cs="Arial"/>
                <w:noProof/>
                <w:sz w:val="24"/>
                <w:szCs w:val="24"/>
                <w:lang w:val="es-MX" w:eastAsia="es-MX"/>
              </w:rPr>
              <w:tab/>
            </w:r>
            <w:r w:rsidR="00B97849" w:rsidRPr="00B97849">
              <w:rPr>
                <w:rStyle w:val="Hipervnculo"/>
                <w:rFonts w:ascii="Arial" w:hAnsi="Arial" w:cs="Arial"/>
                <w:noProof/>
                <w:sz w:val="24"/>
                <w:szCs w:val="24"/>
              </w:rPr>
              <w:t>Objetivo general</w:t>
            </w:r>
            <w:r w:rsidR="00B97849" w:rsidRPr="00B97849">
              <w:rPr>
                <w:rFonts w:ascii="Arial" w:hAnsi="Arial" w:cs="Arial"/>
                <w:noProof/>
                <w:webHidden/>
                <w:sz w:val="24"/>
                <w:szCs w:val="24"/>
              </w:rPr>
              <w:tab/>
            </w:r>
            <w:r w:rsidR="00B97849" w:rsidRPr="00B97849">
              <w:rPr>
                <w:rFonts w:ascii="Arial" w:hAnsi="Arial" w:cs="Arial"/>
                <w:noProof/>
                <w:webHidden/>
                <w:sz w:val="24"/>
                <w:szCs w:val="24"/>
              </w:rPr>
              <w:fldChar w:fldCharType="begin"/>
            </w:r>
            <w:r w:rsidR="00B97849" w:rsidRPr="00B97849">
              <w:rPr>
                <w:rFonts w:ascii="Arial" w:hAnsi="Arial" w:cs="Arial"/>
                <w:noProof/>
                <w:webHidden/>
                <w:sz w:val="24"/>
                <w:szCs w:val="24"/>
              </w:rPr>
              <w:instrText xml:space="preserve"> PAGEREF _Toc209022360 \h </w:instrText>
            </w:r>
            <w:r w:rsidR="00B97849" w:rsidRPr="00B97849">
              <w:rPr>
                <w:rFonts w:ascii="Arial" w:hAnsi="Arial" w:cs="Arial"/>
                <w:noProof/>
                <w:webHidden/>
                <w:sz w:val="24"/>
                <w:szCs w:val="24"/>
              </w:rPr>
            </w:r>
            <w:r w:rsidR="00B97849" w:rsidRPr="00B97849">
              <w:rPr>
                <w:rFonts w:ascii="Arial" w:hAnsi="Arial" w:cs="Arial"/>
                <w:noProof/>
                <w:webHidden/>
                <w:sz w:val="24"/>
                <w:szCs w:val="24"/>
              </w:rPr>
              <w:fldChar w:fldCharType="separate"/>
            </w:r>
            <w:r w:rsidR="00B97849" w:rsidRPr="00B97849">
              <w:rPr>
                <w:rFonts w:ascii="Arial" w:hAnsi="Arial" w:cs="Arial"/>
                <w:noProof/>
                <w:webHidden/>
                <w:sz w:val="24"/>
                <w:szCs w:val="24"/>
              </w:rPr>
              <w:t>37</w:t>
            </w:r>
            <w:r w:rsidR="00B97849" w:rsidRPr="00B97849">
              <w:rPr>
                <w:rFonts w:ascii="Arial" w:hAnsi="Arial" w:cs="Arial"/>
                <w:noProof/>
                <w:webHidden/>
                <w:sz w:val="24"/>
                <w:szCs w:val="24"/>
              </w:rPr>
              <w:fldChar w:fldCharType="end"/>
            </w:r>
          </w:hyperlink>
        </w:p>
        <w:p w14:paraId="726EFD64" w14:textId="041BC3A8" w:rsidR="00B97849" w:rsidRPr="00B97849" w:rsidRDefault="00B959F4">
          <w:pPr>
            <w:pStyle w:val="TDC2"/>
            <w:tabs>
              <w:tab w:val="left" w:pos="880"/>
              <w:tab w:val="right" w:leader="dot" w:pos="8828"/>
            </w:tabs>
            <w:rPr>
              <w:rFonts w:ascii="Arial" w:eastAsiaTheme="minorEastAsia" w:hAnsi="Arial" w:cs="Arial"/>
              <w:noProof/>
              <w:sz w:val="24"/>
              <w:szCs w:val="24"/>
              <w:lang w:val="es-MX" w:eastAsia="es-MX"/>
            </w:rPr>
          </w:pPr>
          <w:hyperlink w:anchor="_Toc209022361" w:history="1">
            <w:r w:rsidR="00B97849" w:rsidRPr="00B97849">
              <w:rPr>
                <w:rStyle w:val="Hipervnculo"/>
                <w:rFonts w:ascii="Arial" w:hAnsi="Arial" w:cs="Arial"/>
                <w:noProof/>
                <w:sz w:val="24"/>
                <w:szCs w:val="24"/>
              </w:rPr>
              <w:t>6.2.</w:t>
            </w:r>
            <w:r w:rsidR="00B97849" w:rsidRPr="00B97849">
              <w:rPr>
                <w:rFonts w:ascii="Arial" w:eastAsiaTheme="minorEastAsia" w:hAnsi="Arial" w:cs="Arial"/>
                <w:noProof/>
                <w:sz w:val="24"/>
                <w:szCs w:val="24"/>
                <w:lang w:val="es-MX" w:eastAsia="es-MX"/>
              </w:rPr>
              <w:tab/>
            </w:r>
            <w:r w:rsidR="00B97849" w:rsidRPr="00B97849">
              <w:rPr>
                <w:rStyle w:val="Hipervnculo"/>
                <w:rFonts w:ascii="Arial" w:hAnsi="Arial" w:cs="Arial"/>
                <w:noProof/>
                <w:sz w:val="24"/>
                <w:szCs w:val="24"/>
              </w:rPr>
              <w:t>Objetivos específicos</w:t>
            </w:r>
            <w:r w:rsidR="00B97849" w:rsidRPr="00B97849">
              <w:rPr>
                <w:rFonts w:ascii="Arial" w:hAnsi="Arial" w:cs="Arial"/>
                <w:noProof/>
                <w:webHidden/>
                <w:sz w:val="24"/>
                <w:szCs w:val="24"/>
              </w:rPr>
              <w:tab/>
            </w:r>
            <w:r w:rsidR="00B97849" w:rsidRPr="00B97849">
              <w:rPr>
                <w:rFonts w:ascii="Arial" w:hAnsi="Arial" w:cs="Arial"/>
                <w:noProof/>
                <w:webHidden/>
                <w:sz w:val="24"/>
                <w:szCs w:val="24"/>
              </w:rPr>
              <w:fldChar w:fldCharType="begin"/>
            </w:r>
            <w:r w:rsidR="00B97849" w:rsidRPr="00B97849">
              <w:rPr>
                <w:rFonts w:ascii="Arial" w:hAnsi="Arial" w:cs="Arial"/>
                <w:noProof/>
                <w:webHidden/>
                <w:sz w:val="24"/>
                <w:szCs w:val="24"/>
              </w:rPr>
              <w:instrText xml:space="preserve"> PAGEREF _Toc209022361 \h </w:instrText>
            </w:r>
            <w:r w:rsidR="00B97849" w:rsidRPr="00B97849">
              <w:rPr>
                <w:rFonts w:ascii="Arial" w:hAnsi="Arial" w:cs="Arial"/>
                <w:noProof/>
                <w:webHidden/>
                <w:sz w:val="24"/>
                <w:szCs w:val="24"/>
              </w:rPr>
            </w:r>
            <w:r w:rsidR="00B97849" w:rsidRPr="00B97849">
              <w:rPr>
                <w:rFonts w:ascii="Arial" w:hAnsi="Arial" w:cs="Arial"/>
                <w:noProof/>
                <w:webHidden/>
                <w:sz w:val="24"/>
                <w:szCs w:val="24"/>
              </w:rPr>
              <w:fldChar w:fldCharType="separate"/>
            </w:r>
            <w:r w:rsidR="00B97849" w:rsidRPr="00B97849">
              <w:rPr>
                <w:rFonts w:ascii="Arial" w:hAnsi="Arial" w:cs="Arial"/>
                <w:noProof/>
                <w:webHidden/>
                <w:sz w:val="24"/>
                <w:szCs w:val="24"/>
              </w:rPr>
              <w:t>37</w:t>
            </w:r>
            <w:r w:rsidR="00B97849" w:rsidRPr="00B97849">
              <w:rPr>
                <w:rFonts w:ascii="Arial" w:hAnsi="Arial" w:cs="Arial"/>
                <w:noProof/>
                <w:webHidden/>
                <w:sz w:val="24"/>
                <w:szCs w:val="24"/>
              </w:rPr>
              <w:fldChar w:fldCharType="end"/>
            </w:r>
          </w:hyperlink>
        </w:p>
        <w:p w14:paraId="26FBE6E2" w14:textId="4A22A7B6" w:rsidR="00B97849" w:rsidRPr="00B97849" w:rsidRDefault="00B959F4">
          <w:pPr>
            <w:pStyle w:val="TDC1"/>
            <w:tabs>
              <w:tab w:val="left" w:pos="1320"/>
            </w:tabs>
            <w:rPr>
              <w:rFonts w:ascii="Arial" w:eastAsiaTheme="minorEastAsia" w:hAnsi="Arial" w:cs="Arial"/>
              <w:noProof/>
              <w:sz w:val="24"/>
              <w:szCs w:val="24"/>
              <w:lang w:val="es-MX" w:eastAsia="es-MX"/>
            </w:rPr>
          </w:pPr>
          <w:hyperlink w:anchor="_Toc209022362" w:history="1">
            <w:r w:rsidR="00B97849" w:rsidRPr="00B97849">
              <w:rPr>
                <w:rStyle w:val="Hipervnculo"/>
                <w:rFonts w:ascii="Arial" w:hAnsi="Arial" w:cs="Arial"/>
                <w:noProof/>
                <w:sz w:val="24"/>
                <w:szCs w:val="24"/>
              </w:rPr>
              <w:t>7.</w:t>
            </w:r>
            <w:r w:rsidR="00B97849" w:rsidRPr="00B97849">
              <w:rPr>
                <w:rFonts w:ascii="Arial" w:eastAsiaTheme="minorEastAsia" w:hAnsi="Arial" w:cs="Arial"/>
                <w:noProof/>
                <w:sz w:val="24"/>
                <w:szCs w:val="24"/>
                <w:lang w:val="es-MX" w:eastAsia="es-MX"/>
              </w:rPr>
              <w:tab/>
            </w:r>
            <w:r w:rsidR="00B97849" w:rsidRPr="00B97849">
              <w:rPr>
                <w:rStyle w:val="Hipervnculo"/>
                <w:rFonts w:ascii="Arial" w:hAnsi="Arial" w:cs="Arial"/>
                <w:noProof/>
                <w:sz w:val="24"/>
                <w:szCs w:val="24"/>
              </w:rPr>
              <w:t>Marco metodológico</w:t>
            </w:r>
            <w:r w:rsidR="00B97849" w:rsidRPr="00B97849">
              <w:rPr>
                <w:rFonts w:ascii="Arial" w:hAnsi="Arial" w:cs="Arial"/>
                <w:noProof/>
                <w:webHidden/>
                <w:sz w:val="24"/>
                <w:szCs w:val="24"/>
              </w:rPr>
              <w:tab/>
            </w:r>
            <w:r w:rsidR="00B97849" w:rsidRPr="00B97849">
              <w:rPr>
                <w:rFonts w:ascii="Arial" w:hAnsi="Arial" w:cs="Arial"/>
                <w:noProof/>
                <w:webHidden/>
                <w:sz w:val="24"/>
                <w:szCs w:val="24"/>
              </w:rPr>
              <w:fldChar w:fldCharType="begin"/>
            </w:r>
            <w:r w:rsidR="00B97849" w:rsidRPr="00B97849">
              <w:rPr>
                <w:rFonts w:ascii="Arial" w:hAnsi="Arial" w:cs="Arial"/>
                <w:noProof/>
                <w:webHidden/>
                <w:sz w:val="24"/>
                <w:szCs w:val="24"/>
              </w:rPr>
              <w:instrText xml:space="preserve"> PAGEREF _Toc209022362 \h </w:instrText>
            </w:r>
            <w:r w:rsidR="00B97849" w:rsidRPr="00B97849">
              <w:rPr>
                <w:rFonts w:ascii="Arial" w:hAnsi="Arial" w:cs="Arial"/>
                <w:noProof/>
                <w:webHidden/>
                <w:sz w:val="24"/>
                <w:szCs w:val="24"/>
              </w:rPr>
            </w:r>
            <w:r w:rsidR="00B97849" w:rsidRPr="00B97849">
              <w:rPr>
                <w:rFonts w:ascii="Arial" w:hAnsi="Arial" w:cs="Arial"/>
                <w:noProof/>
                <w:webHidden/>
                <w:sz w:val="24"/>
                <w:szCs w:val="24"/>
              </w:rPr>
              <w:fldChar w:fldCharType="separate"/>
            </w:r>
            <w:r w:rsidR="00B97849" w:rsidRPr="00B97849">
              <w:rPr>
                <w:rFonts w:ascii="Arial" w:hAnsi="Arial" w:cs="Arial"/>
                <w:noProof/>
                <w:webHidden/>
                <w:sz w:val="24"/>
                <w:szCs w:val="24"/>
              </w:rPr>
              <w:t>38</w:t>
            </w:r>
            <w:r w:rsidR="00B97849" w:rsidRPr="00B97849">
              <w:rPr>
                <w:rFonts w:ascii="Arial" w:hAnsi="Arial" w:cs="Arial"/>
                <w:noProof/>
                <w:webHidden/>
                <w:sz w:val="24"/>
                <w:szCs w:val="24"/>
              </w:rPr>
              <w:fldChar w:fldCharType="end"/>
            </w:r>
          </w:hyperlink>
        </w:p>
        <w:p w14:paraId="28D521D4" w14:textId="53404F42" w:rsidR="00B97849" w:rsidRPr="00B97849" w:rsidRDefault="00B959F4">
          <w:pPr>
            <w:pStyle w:val="TDC2"/>
            <w:tabs>
              <w:tab w:val="left" w:pos="880"/>
              <w:tab w:val="right" w:leader="dot" w:pos="8828"/>
            </w:tabs>
            <w:rPr>
              <w:rFonts w:ascii="Arial" w:eastAsiaTheme="minorEastAsia" w:hAnsi="Arial" w:cs="Arial"/>
              <w:noProof/>
              <w:sz w:val="24"/>
              <w:szCs w:val="24"/>
              <w:lang w:val="es-MX" w:eastAsia="es-MX"/>
            </w:rPr>
          </w:pPr>
          <w:hyperlink w:anchor="_Toc209022363" w:history="1">
            <w:r w:rsidR="00B97849" w:rsidRPr="00B97849">
              <w:rPr>
                <w:rStyle w:val="Hipervnculo"/>
                <w:rFonts w:ascii="Arial" w:hAnsi="Arial" w:cs="Arial"/>
                <w:noProof/>
                <w:sz w:val="24"/>
                <w:szCs w:val="24"/>
                <w:lang w:val="es-MX"/>
              </w:rPr>
              <w:t>7.1.</w:t>
            </w:r>
            <w:r w:rsidR="00B97849" w:rsidRPr="00B97849">
              <w:rPr>
                <w:rFonts w:ascii="Arial" w:eastAsiaTheme="minorEastAsia" w:hAnsi="Arial" w:cs="Arial"/>
                <w:noProof/>
                <w:sz w:val="24"/>
                <w:szCs w:val="24"/>
                <w:lang w:val="es-MX" w:eastAsia="es-MX"/>
              </w:rPr>
              <w:tab/>
            </w:r>
            <w:r w:rsidR="00B97849" w:rsidRPr="00B97849">
              <w:rPr>
                <w:rStyle w:val="Hipervnculo"/>
                <w:rFonts w:ascii="Arial" w:hAnsi="Arial" w:cs="Arial"/>
                <w:noProof/>
                <w:sz w:val="24"/>
                <w:szCs w:val="24"/>
                <w:lang w:val="es-MX"/>
              </w:rPr>
              <w:t>Diseño de estudio</w:t>
            </w:r>
            <w:r w:rsidR="00B97849" w:rsidRPr="00B97849">
              <w:rPr>
                <w:rFonts w:ascii="Arial" w:hAnsi="Arial" w:cs="Arial"/>
                <w:noProof/>
                <w:webHidden/>
                <w:sz w:val="24"/>
                <w:szCs w:val="24"/>
              </w:rPr>
              <w:tab/>
            </w:r>
            <w:r w:rsidR="00B97849" w:rsidRPr="00B97849">
              <w:rPr>
                <w:rFonts w:ascii="Arial" w:hAnsi="Arial" w:cs="Arial"/>
                <w:noProof/>
                <w:webHidden/>
                <w:sz w:val="24"/>
                <w:szCs w:val="24"/>
              </w:rPr>
              <w:fldChar w:fldCharType="begin"/>
            </w:r>
            <w:r w:rsidR="00B97849" w:rsidRPr="00B97849">
              <w:rPr>
                <w:rFonts w:ascii="Arial" w:hAnsi="Arial" w:cs="Arial"/>
                <w:noProof/>
                <w:webHidden/>
                <w:sz w:val="24"/>
                <w:szCs w:val="24"/>
              </w:rPr>
              <w:instrText xml:space="preserve"> PAGEREF _Toc209022363 \h </w:instrText>
            </w:r>
            <w:r w:rsidR="00B97849" w:rsidRPr="00B97849">
              <w:rPr>
                <w:rFonts w:ascii="Arial" w:hAnsi="Arial" w:cs="Arial"/>
                <w:noProof/>
                <w:webHidden/>
                <w:sz w:val="24"/>
                <w:szCs w:val="24"/>
              </w:rPr>
            </w:r>
            <w:r w:rsidR="00B97849" w:rsidRPr="00B97849">
              <w:rPr>
                <w:rFonts w:ascii="Arial" w:hAnsi="Arial" w:cs="Arial"/>
                <w:noProof/>
                <w:webHidden/>
                <w:sz w:val="24"/>
                <w:szCs w:val="24"/>
              </w:rPr>
              <w:fldChar w:fldCharType="separate"/>
            </w:r>
            <w:r w:rsidR="00B97849" w:rsidRPr="00B97849">
              <w:rPr>
                <w:rFonts w:ascii="Arial" w:hAnsi="Arial" w:cs="Arial"/>
                <w:noProof/>
                <w:webHidden/>
                <w:sz w:val="24"/>
                <w:szCs w:val="24"/>
              </w:rPr>
              <w:t>38</w:t>
            </w:r>
            <w:r w:rsidR="00B97849" w:rsidRPr="00B97849">
              <w:rPr>
                <w:rFonts w:ascii="Arial" w:hAnsi="Arial" w:cs="Arial"/>
                <w:noProof/>
                <w:webHidden/>
                <w:sz w:val="24"/>
                <w:szCs w:val="24"/>
              </w:rPr>
              <w:fldChar w:fldCharType="end"/>
            </w:r>
          </w:hyperlink>
        </w:p>
        <w:p w14:paraId="137F7E90" w14:textId="1C8A0560" w:rsidR="00B97849" w:rsidRPr="00B97849" w:rsidRDefault="00B959F4">
          <w:pPr>
            <w:pStyle w:val="TDC2"/>
            <w:tabs>
              <w:tab w:val="left" w:pos="880"/>
              <w:tab w:val="right" w:leader="dot" w:pos="8828"/>
            </w:tabs>
            <w:rPr>
              <w:rFonts w:ascii="Arial" w:eastAsiaTheme="minorEastAsia" w:hAnsi="Arial" w:cs="Arial"/>
              <w:noProof/>
              <w:sz w:val="24"/>
              <w:szCs w:val="24"/>
              <w:lang w:val="es-MX" w:eastAsia="es-MX"/>
            </w:rPr>
          </w:pPr>
          <w:hyperlink w:anchor="_Toc209022364" w:history="1">
            <w:r w:rsidR="00B97849" w:rsidRPr="00B97849">
              <w:rPr>
                <w:rStyle w:val="Hipervnculo"/>
                <w:rFonts w:ascii="Arial" w:hAnsi="Arial" w:cs="Arial"/>
                <w:noProof/>
                <w:sz w:val="24"/>
                <w:szCs w:val="24"/>
                <w:lang w:val="es-MX"/>
              </w:rPr>
              <w:t>7.2.</w:t>
            </w:r>
            <w:r w:rsidR="00B97849" w:rsidRPr="00B97849">
              <w:rPr>
                <w:rFonts w:ascii="Arial" w:eastAsiaTheme="minorEastAsia" w:hAnsi="Arial" w:cs="Arial"/>
                <w:noProof/>
                <w:sz w:val="24"/>
                <w:szCs w:val="24"/>
                <w:lang w:val="es-MX" w:eastAsia="es-MX"/>
              </w:rPr>
              <w:tab/>
            </w:r>
            <w:r w:rsidR="00B97849" w:rsidRPr="00B97849">
              <w:rPr>
                <w:rStyle w:val="Hipervnculo"/>
                <w:rFonts w:ascii="Arial" w:hAnsi="Arial" w:cs="Arial"/>
                <w:noProof/>
                <w:sz w:val="24"/>
                <w:szCs w:val="24"/>
                <w:lang w:val="es-MX"/>
              </w:rPr>
              <w:t>Universo</w:t>
            </w:r>
            <w:r w:rsidR="00B97849" w:rsidRPr="00B97849">
              <w:rPr>
                <w:rFonts w:ascii="Arial" w:hAnsi="Arial" w:cs="Arial"/>
                <w:noProof/>
                <w:webHidden/>
                <w:sz w:val="24"/>
                <w:szCs w:val="24"/>
              </w:rPr>
              <w:tab/>
            </w:r>
            <w:r w:rsidR="00B97849" w:rsidRPr="00B97849">
              <w:rPr>
                <w:rFonts w:ascii="Arial" w:hAnsi="Arial" w:cs="Arial"/>
                <w:noProof/>
                <w:webHidden/>
                <w:sz w:val="24"/>
                <w:szCs w:val="24"/>
              </w:rPr>
              <w:fldChar w:fldCharType="begin"/>
            </w:r>
            <w:r w:rsidR="00B97849" w:rsidRPr="00B97849">
              <w:rPr>
                <w:rFonts w:ascii="Arial" w:hAnsi="Arial" w:cs="Arial"/>
                <w:noProof/>
                <w:webHidden/>
                <w:sz w:val="24"/>
                <w:szCs w:val="24"/>
              </w:rPr>
              <w:instrText xml:space="preserve"> PAGEREF _Toc209022364 \h </w:instrText>
            </w:r>
            <w:r w:rsidR="00B97849" w:rsidRPr="00B97849">
              <w:rPr>
                <w:rFonts w:ascii="Arial" w:hAnsi="Arial" w:cs="Arial"/>
                <w:noProof/>
                <w:webHidden/>
                <w:sz w:val="24"/>
                <w:szCs w:val="24"/>
              </w:rPr>
            </w:r>
            <w:r w:rsidR="00B97849" w:rsidRPr="00B97849">
              <w:rPr>
                <w:rFonts w:ascii="Arial" w:hAnsi="Arial" w:cs="Arial"/>
                <w:noProof/>
                <w:webHidden/>
                <w:sz w:val="24"/>
                <w:szCs w:val="24"/>
              </w:rPr>
              <w:fldChar w:fldCharType="separate"/>
            </w:r>
            <w:r w:rsidR="00B97849" w:rsidRPr="00B97849">
              <w:rPr>
                <w:rFonts w:ascii="Arial" w:hAnsi="Arial" w:cs="Arial"/>
                <w:noProof/>
                <w:webHidden/>
                <w:sz w:val="24"/>
                <w:szCs w:val="24"/>
              </w:rPr>
              <w:t>38</w:t>
            </w:r>
            <w:r w:rsidR="00B97849" w:rsidRPr="00B97849">
              <w:rPr>
                <w:rFonts w:ascii="Arial" w:hAnsi="Arial" w:cs="Arial"/>
                <w:noProof/>
                <w:webHidden/>
                <w:sz w:val="24"/>
                <w:szCs w:val="24"/>
              </w:rPr>
              <w:fldChar w:fldCharType="end"/>
            </w:r>
          </w:hyperlink>
        </w:p>
        <w:p w14:paraId="1D2704CD" w14:textId="03412DFE" w:rsidR="00B97849" w:rsidRPr="00B97849" w:rsidRDefault="00B959F4">
          <w:pPr>
            <w:pStyle w:val="TDC2"/>
            <w:tabs>
              <w:tab w:val="left" w:pos="880"/>
              <w:tab w:val="right" w:leader="dot" w:pos="8828"/>
            </w:tabs>
            <w:rPr>
              <w:rFonts w:ascii="Arial" w:eastAsiaTheme="minorEastAsia" w:hAnsi="Arial" w:cs="Arial"/>
              <w:noProof/>
              <w:sz w:val="24"/>
              <w:szCs w:val="24"/>
              <w:lang w:val="es-MX" w:eastAsia="es-MX"/>
            </w:rPr>
          </w:pPr>
          <w:hyperlink w:anchor="_Toc209022365" w:history="1">
            <w:r w:rsidR="00B97849" w:rsidRPr="00B97849">
              <w:rPr>
                <w:rStyle w:val="Hipervnculo"/>
                <w:rFonts w:ascii="Arial" w:hAnsi="Arial" w:cs="Arial"/>
                <w:noProof/>
                <w:sz w:val="24"/>
                <w:szCs w:val="24"/>
                <w:lang w:val="es-MX"/>
              </w:rPr>
              <w:t>7.3.</w:t>
            </w:r>
            <w:r w:rsidR="00B97849" w:rsidRPr="00B97849">
              <w:rPr>
                <w:rFonts w:ascii="Arial" w:eastAsiaTheme="minorEastAsia" w:hAnsi="Arial" w:cs="Arial"/>
                <w:noProof/>
                <w:sz w:val="24"/>
                <w:szCs w:val="24"/>
                <w:lang w:val="es-MX" w:eastAsia="es-MX"/>
              </w:rPr>
              <w:tab/>
            </w:r>
            <w:r w:rsidR="00B97849" w:rsidRPr="00B97849">
              <w:rPr>
                <w:rStyle w:val="Hipervnculo"/>
                <w:rFonts w:ascii="Arial" w:hAnsi="Arial" w:cs="Arial"/>
                <w:noProof/>
                <w:sz w:val="24"/>
                <w:szCs w:val="24"/>
                <w:lang w:val="es-MX"/>
              </w:rPr>
              <w:t>Muestra</w:t>
            </w:r>
            <w:r w:rsidR="00B97849" w:rsidRPr="00B97849">
              <w:rPr>
                <w:rFonts w:ascii="Arial" w:hAnsi="Arial" w:cs="Arial"/>
                <w:noProof/>
                <w:webHidden/>
                <w:sz w:val="24"/>
                <w:szCs w:val="24"/>
              </w:rPr>
              <w:tab/>
            </w:r>
            <w:r w:rsidR="00B97849" w:rsidRPr="00B97849">
              <w:rPr>
                <w:rFonts w:ascii="Arial" w:hAnsi="Arial" w:cs="Arial"/>
                <w:noProof/>
                <w:webHidden/>
                <w:sz w:val="24"/>
                <w:szCs w:val="24"/>
              </w:rPr>
              <w:fldChar w:fldCharType="begin"/>
            </w:r>
            <w:r w:rsidR="00B97849" w:rsidRPr="00B97849">
              <w:rPr>
                <w:rFonts w:ascii="Arial" w:hAnsi="Arial" w:cs="Arial"/>
                <w:noProof/>
                <w:webHidden/>
                <w:sz w:val="24"/>
                <w:szCs w:val="24"/>
              </w:rPr>
              <w:instrText xml:space="preserve"> PAGEREF _Toc209022365 \h </w:instrText>
            </w:r>
            <w:r w:rsidR="00B97849" w:rsidRPr="00B97849">
              <w:rPr>
                <w:rFonts w:ascii="Arial" w:hAnsi="Arial" w:cs="Arial"/>
                <w:noProof/>
                <w:webHidden/>
                <w:sz w:val="24"/>
                <w:szCs w:val="24"/>
              </w:rPr>
            </w:r>
            <w:r w:rsidR="00B97849" w:rsidRPr="00B97849">
              <w:rPr>
                <w:rFonts w:ascii="Arial" w:hAnsi="Arial" w:cs="Arial"/>
                <w:noProof/>
                <w:webHidden/>
                <w:sz w:val="24"/>
                <w:szCs w:val="24"/>
              </w:rPr>
              <w:fldChar w:fldCharType="separate"/>
            </w:r>
            <w:r w:rsidR="00B97849" w:rsidRPr="00B97849">
              <w:rPr>
                <w:rFonts w:ascii="Arial" w:hAnsi="Arial" w:cs="Arial"/>
                <w:noProof/>
                <w:webHidden/>
                <w:sz w:val="24"/>
                <w:szCs w:val="24"/>
              </w:rPr>
              <w:t>38</w:t>
            </w:r>
            <w:r w:rsidR="00B97849" w:rsidRPr="00B97849">
              <w:rPr>
                <w:rFonts w:ascii="Arial" w:hAnsi="Arial" w:cs="Arial"/>
                <w:noProof/>
                <w:webHidden/>
                <w:sz w:val="24"/>
                <w:szCs w:val="24"/>
              </w:rPr>
              <w:fldChar w:fldCharType="end"/>
            </w:r>
          </w:hyperlink>
        </w:p>
        <w:p w14:paraId="7CEFDF92" w14:textId="58C533AA" w:rsidR="00B97849" w:rsidRPr="00B97849" w:rsidRDefault="00B959F4">
          <w:pPr>
            <w:pStyle w:val="TDC2"/>
            <w:tabs>
              <w:tab w:val="left" w:pos="880"/>
              <w:tab w:val="right" w:leader="dot" w:pos="8828"/>
            </w:tabs>
            <w:rPr>
              <w:rFonts w:ascii="Arial" w:eastAsiaTheme="minorEastAsia" w:hAnsi="Arial" w:cs="Arial"/>
              <w:noProof/>
              <w:sz w:val="24"/>
              <w:szCs w:val="24"/>
              <w:lang w:val="es-MX" w:eastAsia="es-MX"/>
            </w:rPr>
          </w:pPr>
          <w:hyperlink w:anchor="_Toc209022366" w:history="1">
            <w:r w:rsidR="00B97849" w:rsidRPr="00B97849">
              <w:rPr>
                <w:rStyle w:val="Hipervnculo"/>
                <w:rFonts w:ascii="Arial" w:hAnsi="Arial" w:cs="Arial"/>
                <w:noProof/>
                <w:sz w:val="24"/>
                <w:szCs w:val="24"/>
                <w:lang w:val="es-MX"/>
              </w:rPr>
              <w:t>7.4.</w:t>
            </w:r>
            <w:r w:rsidR="00B97849" w:rsidRPr="00B97849">
              <w:rPr>
                <w:rFonts w:ascii="Arial" w:eastAsiaTheme="minorEastAsia" w:hAnsi="Arial" w:cs="Arial"/>
                <w:noProof/>
                <w:sz w:val="24"/>
                <w:szCs w:val="24"/>
                <w:lang w:val="es-MX" w:eastAsia="es-MX"/>
              </w:rPr>
              <w:tab/>
            </w:r>
            <w:r w:rsidR="00B97849" w:rsidRPr="00B97849">
              <w:rPr>
                <w:rStyle w:val="Hipervnculo"/>
                <w:rFonts w:ascii="Arial" w:hAnsi="Arial" w:cs="Arial"/>
                <w:noProof/>
                <w:sz w:val="24"/>
                <w:szCs w:val="24"/>
                <w:lang w:val="es-MX"/>
              </w:rPr>
              <w:t>Criterios: inclusión, exclusión, eliminación</w:t>
            </w:r>
            <w:r w:rsidR="00B97849" w:rsidRPr="00B97849">
              <w:rPr>
                <w:rFonts w:ascii="Arial" w:hAnsi="Arial" w:cs="Arial"/>
                <w:noProof/>
                <w:webHidden/>
                <w:sz w:val="24"/>
                <w:szCs w:val="24"/>
              </w:rPr>
              <w:tab/>
            </w:r>
            <w:r w:rsidR="00B97849" w:rsidRPr="00B97849">
              <w:rPr>
                <w:rFonts w:ascii="Arial" w:hAnsi="Arial" w:cs="Arial"/>
                <w:noProof/>
                <w:webHidden/>
                <w:sz w:val="24"/>
                <w:szCs w:val="24"/>
              </w:rPr>
              <w:fldChar w:fldCharType="begin"/>
            </w:r>
            <w:r w:rsidR="00B97849" w:rsidRPr="00B97849">
              <w:rPr>
                <w:rFonts w:ascii="Arial" w:hAnsi="Arial" w:cs="Arial"/>
                <w:noProof/>
                <w:webHidden/>
                <w:sz w:val="24"/>
                <w:szCs w:val="24"/>
              </w:rPr>
              <w:instrText xml:space="preserve"> PAGEREF _Toc209022366 \h </w:instrText>
            </w:r>
            <w:r w:rsidR="00B97849" w:rsidRPr="00B97849">
              <w:rPr>
                <w:rFonts w:ascii="Arial" w:hAnsi="Arial" w:cs="Arial"/>
                <w:noProof/>
                <w:webHidden/>
                <w:sz w:val="24"/>
                <w:szCs w:val="24"/>
              </w:rPr>
            </w:r>
            <w:r w:rsidR="00B97849" w:rsidRPr="00B97849">
              <w:rPr>
                <w:rFonts w:ascii="Arial" w:hAnsi="Arial" w:cs="Arial"/>
                <w:noProof/>
                <w:webHidden/>
                <w:sz w:val="24"/>
                <w:szCs w:val="24"/>
              </w:rPr>
              <w:fldChar w:fldCharType="separate"/>
            </w:r>
            <w:r w:rsidR="00B97849" w:rsidRPr="00B97849">
              <w:rPr>
                <w:rFonts w:ascii="Arial" w:hAnsi="Arial" w:cs="Arial"/>
                <w:noProof/>
                <w:webHidden/>
                <w:sz w:val="24"/>
                <w:szCs w:val="24"/>
              </w:rPr>
              <w:t>39</w:t>
            </w:r>
            <w:r w:rsidR="00B97849" w:rsidRPr="00B97849">
              <w:rPr>
                <w:rFonts w:ascii="Arial" w:hAnsi="Arial" w:cs="Arial"/>
                <w:noProof/>
                <w:webHidden/>
                <w:sz w:val="24"/>
                <w:szCs w:val="24"/>
              </w:rPr>
              <w:fldChar w:fldCharType="end"/>
            </w:r>
          </w:hyperlink>
        </w:p>
        <w:p w14:paraId="1960DF99" w14:textId="0014634A" w:rsidR="00B97849" w:rsidRPr="00B97849" w:rsidRDefault="00B959F4">
          <w:pPr>
            <w:pStyle w:val="TDC2"/>
            <w:tabs>
              <w:tab w:val="left" w:pos="880"/>
              <w:tab w:val="right" w:leader="dot" w:pos="8828"/>
            </w:tabs>
            <w:rPr>
              <w:rFonts w:ascii="Arial" w:eastAsiaTheme="minorEastAsia" w:hAnsi="Arial" w:cs="Arial"/>
              <w:noProof/>
              <w:sz w:val="24"/>
              <w:szCs w:val="24"/>
              <w:lang w:val="es-MX" w:eastAsia="es-MX"/>
            </w:rPr>
          </w:pPr>
          <w:hyperlink w:anchor="_Toc209022367" w:history="1">
            <w:r w:rsidR="00B97849" w:rsidRPr="00B97849">
              <w:rPr>
                <w:rStyle w:val="Hipervnculo"/>
                <w:rFonts w:ascii="Arial" w:hAnsi="Arial" w:cs="Arial"/>
                <w:noProof/>
                <w:sz w:val="24"/>
                <w:szCs w:val="24"/>
                <w:lang w:val="es-MX"/>
              </w:rPr>
              <w:t>7.5.</w:t>
            </w:r>
            <w:r w:rsidR="00B97849" w:rsidRPr="00B97849">
              <w:rPr>
                <w:rFonts w:ascii="Arial" w:eastAsiaTheme="minorEastAsia" w:hAnsi="Arial" w:cs="Arial"/>
                <w:noProof/>
                <w:sz w:val="24"/>
                <w:szCs w:val="24"/>
                <w:lang w:val="es-MX" w:eastAsia="es-MX"/>
              </w:rPr>
              <w:tab/>
            </w:r>
            <w:r w:rsidR="00B97849" w:rsidRPr="00B97849">
              <w:rPr>
                <w:rStyle w:val="Hipervnculo"/>
                <w:rFonts w:ascii="Arial" w:hAnsi="Arial" w:cs="Arial"/>
                <w:noProof/>
                <w:sz w:val="24"/>
                <w:szCs w:val="24"/>
                <w:lang w:val="es-MX"/>
              </w:rPr>
              <w:t>Variables</w:t>
            </w:r>
            <w:r w:rsidR="00B97849" w:rsidRPr="00B97849">
              <w:rPr>
                <w:rFonts w:ascii="Arial" w:hAnsi="Arial" w:cs="Arial"/>
                <w:noProof/>
                <w:webHidden/>
                <w:sz w:val="24"/>
                <w:szCs w:val="24"/>
              </w:rPr>
              <w:tab/>
            </w:r>
            <w:r w:rsidR="00B97849" w:rsidRPr="00B97849">
              <w:rPr>
                <w:rFonts w:ascii="Arial" w:hAnsi="Arial" w:cs="Arial"/>
                <w:noProof/>
                <w:webHidden/>
                <w:sz w:val="24"/>
                <w:szCs w:val="24"/>
              </w:rPr>
              <w:fldChar w:fldCharType="begin"/>
            </w:r>
            <w:r w:rsidR="00B97849" w:rsidRPr="00B97849">
              <w:rPr>
                <w:rFonts w:ascii="Arial" w:hAnsi="Arial" w:cs="Arial"/>
                <w:noProof/>
                <w:webHidden/>
                <w:sz w:val="24"/>
                <w:szCs w:val="24"/>
              </w:rPr>
              <w:instrText xml:space="preserve"> PAGEREF _Toc209022367 \h </w:instrText>
            </w:r>
            <w:r w:rsidR="00B97849" w:rsidRPr="00B97849">
              <w:rPr>
                <w:rFonts w:ascii="Arial" w:hAnsi="Arial" w:cs="Arial"/>
                <w:noProof/>
                <w:webHidden/>
                <w:sz w:val="24"/>
                <w:szCs w:val="24"/>
              </w:rPr>
            </w:r>
            <w:r w:rsidR="00B97849" w:rsidRPr="00B97849">
              <w:rPr>
                <w:rFonts w:ascii="Arial" w:hAnsi="Arial" w:cs="Arial"/>
                <w:noProof/>
                <w:webHidden/>
                <w:sz w:val="24"/>
                <w:szCs w:val="24"/>
              </w:rPr>
              <w:fldChar w:fldCharType="separate"/>
            </w:r>
            <w:r w:rsidR="00B97849" w:rsidRPr="00B97849">
              <w:rPr>
                <w:rFonts w:ascii="Arial" w:hAnsi="Arial" w:cs="Arial"/>
                <w:noProof/>
                <w:webHidden/>
                <w:sz w:val="24"/>
                <w:szCs w:val="24"/>
              </w:rPr>
              <w:t>39</w:t>
            </w:r>
            <w:r w:rsidR="00B97849" w:rsidRPr="00B97849">
              <w:rPr>
                <w:rFonts w:ascii="Arial" w:hAnsi="Arial" w:cs="Arial"/>
                <w:noProof/>
                <w:webHidden/>
                <w:sz w:val="24"/>
                <w:szCs w:val="24"/>
              </w:rPr>
              <w:fldChar w:fldCharType="end"/>
            </w:r>
          </w:hyperlink>
        </w:p>
        <w:p w14:paraId="346EB84A" w14:textId="770CDE7C" w:rsidR="00B97849" w:rsidRPr="00B97849" w:rsidRDefault="00B959F4">
          <w:pPr>
            <w:pStyle w:val="TDC2"/>
            <w:tabs>
              <w:tab w:val="left" w:pos="880"/>
              <w:tab w:val="right" w:leader="dot" w:pos="8828"/>
            </w:tabs>
            <w:rPr>
              <w:rFonts w:ascii="Arial" w:eastAsiaTheme="minorEastAsia" w:hAnsi="Arial" w:cs="Arial"/>
              <w:noProof/>
              <w:sz w:val="24"/>
              <w:szCs w:val="24"/>
              <w:lang w:val="es-MX" w:eastAsia="es-MX"/>
            </w:rPr>
          </w:pPr>
          <w:hyperlink w:anchor="_Toc209022368" w:history="1">
            <w:r w:rsidR="00B97849" w:rsidRPr="00B97849">
              <w:rPr>
                <w:rStyle w:val="Hipervnculo"/>
                <w:rFonts w:ascii="Arial" w:hAnsi="Arial" w:cs="Arial"/>
                <w:noProof/>
                <w:sz w:val="24"/>
                <w:szCs w:val="24"/>
              </w:rPr>
              <w:t>7.6.</w:t>
            </w:r>
            <w:r w:rsidR="00B97849" w:rsidRPr="00B97849">
              <w:rPr>
                <w:rFonts w:ascii="Arial" w:eastAsiaTheme="minorEastAsia" w:hAnsi="Arial" w:cs="Arial"/>
                <w:noProof/>
                <w:sz w:val="24"/>
                <w:szCs w:val="24"/>
                <w:lang w:val="es-MX" w:eastAsia="es-MX"/>
              </w:rPr>
              <w:tab/>
            </w:r>
            <w:r w:rsidR="00B97849" w:rsidRPr="00B97849">
              <w:rPr>
                <w:rStyle w:val="Hipervnculo"/>
                <w:rFonts w:ascii="Arial" w:hAnsi="Arial" w:cs="Arial"/>
                <w:noProof/>
                <w:sz w:val="24"/>
                <w:szCs w:val="24"/>
              </w:rPr>
              <w:t>Materiales:</w:t>
            </w:r>
            <w:r w:rsidR="00B97849" w:rsidRPr="00B97849">
              <w:rPr>
                <w:rFonts w:ascii="Arial" w:hAnsi="Arial" w:cs="Arial"/>
                <w:noProof/>
                <w:webHidden/>
                <w:sz w:val="24"/>
                <w:szCs w:val="24"/>
              </w:rPr>
              <w:tab/>
            </w:r>
            <w:r w:rsidR="00B97849" w:rsidRPr="00B97849">
              <w:rPr>
                <w:rFonts w:ascii="Arial" w:hAnsi="Arial" w:cs="Arial"/>
                <w:noProof/>
                <w:webHidden/>
                <w:sz w:val="24"/>
                <w:szCs w:val="24"/>
              </w:rPr>
              <w:fldChar w:fldCharType="begin"/>
            </w:r>
            <w:r w:rsidR="00B97849" w:rsidRPr="00B97849">
              <w:rPr>
                <w:rFonts w:ascii="Arial" w:hAnsi="Arial" w:cs="Arial"/>
                <w:noProof/>
                <w:webHidden/>
                <w:sz w:val="24"/>
                <w:szCs w:val="24"/>
              </w:rPr>
              <w:instrText xml:space="preserve"> PAGEREF _Toc209022368 \h </w:instrText>
            </w:r>
            <w:r w:rsidR="00B97849" w:rsidRPr="00B97849">
              <w:rPr>
                <w:rFonts w:ascii="Arial" w:hAnsi="Arial" w:cs="Arial"/>
                <w:noProof/>
                <w:webHidden/>
                <w:sz w:val="24"/>
                <w:szCs w:val="24"/>
              </w:rPr>
            </w:r>
            <w:r w:rsidR="00B97849" w:rsidRPr="00B97849">
              <w:rPr>
                <w:rFonts w:ascii="Arial" w:hAnsi="Arial" w:cs="Arial"/>
                <w:noProof/>
                <w:webHidden/>
                <w:sz w:val="24"/>
                <w:szCs w:val="24"/>
              </w:rPr>
              <w:fldChar w:fldCharType="separate"/>
            </w:r>
            <w:r w:rsidR="00B97849" w:rsidRPr="00B97849">
              <w:rPr>
                <w:rFonts w:ascii="Arial" w:hAnsi="Arial" w:cs="Arial"/>
                <w:noProof/>
                <w:webHidden/>
                <w:sz w:val="24"/>
                <w:szCs w:val="24"/>
              </w:rPr>
              <w:t>40</w:t>
            </w:r>
            <w:r w:rsidR="00B97849" w:rsidRPr="00B97849">
              <w:rPr>
                <w:rFonts w:ascii="Arial" w:hAnsi="Arial" w:cs="Arial"/>
                <w:noProof/>
                <w:webHidden/>
                <w:sz w:val="24"/>
                <w:szCs w:val="24"/>
              </w:rPr>
              <w:fldChar w:fldCharType="end"/>
            </w:r>
          </w:hyperlink>
        </w:p>
        <w:p w14:paraId="16A0C235" w14:textId="411B1315" w:rsidR="00B97849" w:rsidRPr="00B97849" w:rsidRDefault="00B959F4">
          <w:pPr>
            <w:pStyle w:val="TDC2"/>
            <w:tabs>
              <w:tab w:val="left" w:pos="880"/>
              <w:tab w:val="right" w:leader="dot" w:pos="8828"/>
            </w:tabs>
            <w:rPr>
              <w:rFonts w:ascii="Arial" w:eastAsiaTheme="minorEastAsia" w:hAnsi="Arial" w:cs="Arial"/>
              <w:noProof/>
              <w:sz w:val="24"/>
              <w:szCs w:val="24"/>
              <w:lang w:val="es-MX" w:eastAsia="es-MX"/>
            </w:rPr>
          </w:pPr>
          <w:hyperlink w:anchor="_Toc209022369" w:history="1">
            <w:r w:rsidR="00B97849" w:rsidRPr="00B97849">
              <w:rPr>
                <w:rStyle w:val="Hipervnculo"/>
                <w:rFonts w:ascii="Arial" w:hAnsi="Arial" w:cs="Arial"/>
                <w:noProof/>
                <w:sz w:val="24"/>
                <w:szCs w:val="24"/>
                <w:lang w:val="es-MX"/>
              </w:rPr>
              <w:t>7.7.</w:t>
            </w:r>
            <w:r w:rsidR="00B97849" w:rsidRPr="00B97849">
              <w:rPr>
                <w:rFonts w:ascii="Arial" w:eastAsiaTheme="minorEastAsia" w:hAnsi="Arial" w:cs="Arial"/>
                <w:noProof/>
                <w:sz w:val="24"/>
                <w:szCs w:val="24"/>
                <w:lang w:val="es-MX" w:eastAsia="es-MX"/>
              </w:rPr>
              <w:tab/>
            </w:r>
            <w:r w:rsidR="00B97849" w:rsidRPr="00B97849">
              <w:rPr>
                <w:rStyle w:val="Hipervnculo"/>
                <w:rFonts w:ascii="Arial" w:hAnsi="Arial" w:cs="Arial"/>
                <w:noProof/>
                <w:sz w:val="24"/>
                <w:szCs w:val="24"/>
                <w:lang w:val="es-MX"/>
              </w:rPr>
              <w:t>Procedimiento</w:t>
            </w:r>
            <w:r w:rsidR="00B97849" w:rsidRPr="00B97849">
              <w:rPr>
                <w:rFonts w:ascii="Arial" w:hAnsi="Arial" w:cs="Arial"/>
                <w:noProof/>
                <w:webHidden/>
                <w:sz w:val="24"/>
                <w:szCs w:val="24"/>
              </w:rPr>
              <w:tab/>
            </w:r>
            <w:r w:rsidR="00B97849" w:rsidRPr="00B97849">
              <w:rPr>
                <w:rFonts w:ascii="Arial" w:hAnsi="Arial" w:cs="Arial"/>
                <w:noProof/>
                <w:webHidden/>
                <w:sz w:val="24"/>
                <w:szCs w:val="24"/>
              </w:rPr>
              <w:fldChar w:fldCharType="begin"/>
            </w:r>
            <w:r w:rsidR="00B97849" w:rsidRPr="00B97849">
              <w:rPr>
                <w:rFonts w:ascii="Arial" w:hAnsi="Arial" w:cs="Arial"/>
                <w:noProof/>
                <w:webHidden/>
                <w:sz w:val="24"/>
                <w:szCs w:val="24"/>
              </w:rPr>
              <w:instrText xml:space="preserve"> PAGEREF _Toc209022369 \h </w:instrText>
            </w:r>
            <w:r w:rsidR="00B97849" w:rsidRPr="00B97849">
              <w:rPr>
                <w:rFonts w:ascii="Arial" w:hAnsi="Arial" w:cs="Arial"/>
                <w:noProof/>
                <w:webHidden/>
                <w:sz w:val="24"/>
                <w:szCs w:val="24"/>
              </w:rPr>
            </w:r>
            <w:r w:rsidR="00B97849" w:rsidRPr="00B97849">
              <w:rPr>
                <w:rFonts w:ascii="Arial" w:hAnsi="Arial" w:cs="Arial"/>
                <w:noProof/>
                <w:webHidden/>
                <w:sz w:val="24"/>
                <w:szCs w:val="24"/>
              </w:rPr>
              <w:fldChar w:fldCharType="separate"/>
            </w:r>
            <w:r w:rsidR="00B97849" w:rsidRPr="00B97849">
              <w:rPr>
                <w:rFonts w:ascii="Arial" w:hAnsi="Arial" w:cs="Arial"/>
                <w:noProof/>
                <w:webHidden/>
                <w:sz w:val="24"/>
                <w:szCs w:val="24"/>
              </w:rPr>
              <w:t>41</w:t>
            </w:r>
            <w:r w:rsidR="00B97849" w:rsidRPr="00B97849">
              <w:rPr>
                <w:rFonts w:ascii="Arial" w:hAnsi="Arial" w:cs="Arial"/>
                <w:noProof/>
                <w:webHidden/>
                <w:sz w:val="24"/>
                <w:szCs w:val="24"/>
              </w:rPr>
              <w:fldChar w:fldCharType="end"/>
            </w:r>
          </w:hyperlink>
        </w:p>
        <w:p w14:paraId="30471E22" w14:textId="1892B573" w:rsidR="00B97849" w:rsidRPr="00B97849" w:rsidRDefault="00B959F4">
          <w:pPr>
            <w:pStyle w:val="TDC2"/>
            <w:tabs>
              <w:tab w:val="left" w:pos="880"/>
              <w:tab w:val="right" w:leader="dot" w:pos="8828"/>
            </w:tabs>
            <w:rPr>
              <w:rFonts w:ascii="Arial" w:eastAsiaTheme="minorEastAsia" w:hAnsi="Arial" w:cs="Arial"/>
              <w:noProof/>
              <w:sz w:val="24"/>
              <w:szCs w:val="24"/>
              <w:lang w:val="es-MX" w:eastAsia="es-MX"/>
            </w:rPr>
          </w:pPr>
          <w:hyperlink w:anchor="_Toc209022370" w:history="1">
            <w:r w:rsidR="00B97849" w:rsidRPr="00B97849">
              <w:rPr>
                <w:rStyle w:val="Hipervnculo"/>
                <w:rFonts w:ascii="Arial" w:hAnsi="Arial" w:cs="Arial"/>
                <w:noProof/>
                <w:sz w:val="24"/>
                <w:szCs w:val="24"/>
                <w:lang w:val="es-MX"/>
              </w:rPr>
              <w:t>7.8.</w:t>
            </w:r>
            <w:r w:rsidR="00B97849" w:rsidRPr="00B97849">
              <w:rPr>
                <w:rFonts w:ascii="Arial" w:eastAsiaTheme="minorEastAsia" w:hAnsi="Arial" w:cs="Arial"/>
                <w:noProof/>
                <w:sz w:val="24"/>
                <w:szCs w:val="24"/>
                <w:lang w:val="es-MX" w:eastAsia="es-MX"/>
              </w:rPr>
              <w:tab/>
            </w:r>
            <w:r w:rsidR="00B97849" w:rsidRPr="00B97849">
              <w:rPr>
                <w:rStyle w:val="Hipervnculo"/>
                <w:rFonts w:ascii="Arial" w:hAnsi="Arial" w:cs="Arial"/>
                <w:noProof/>
                <w:sz w:val="24"/>
                <w:szCs w:val="24"/>
                <w:lang w:val="es-MX"/>
              </w:rPr>
              <w:t>Implicaciones bioéticas</w:t>
            </w:r>
            <w:r w:rsidR="00B97849" w:rsidRPr="00B97849">
              <w:rPr>
                <w:rFonts w:ascii="Arial" w:hAnsi="Arial" w:cs="Arial"/>
                <w:noProof/>
                <w:webHidden/>
                <w:sz w:val="24"/>
                <w:szCs w:val="24"/>
              </w:rPr>
              <w:tab/>
            </w:r>
            <w:r w:rsidR="00B97849" w:rsidRPr="00B97849">
              <w:rPr>
                <w:rFonts w:ascii="Arial" w:hAnsi="Arial" w:cs="Arial"/>
                <w:noProof/>
                <w:webHidden/>
                <w:sz w:val="24"/>
                <w:szCs w:val="24"/>
              </w:rPr>
              <w:fldChar w:fldCharType="begin"/>
            </w:r>
            <w:r w:rsidR="00B97849" w:rsidRPr="00B97849">
              <w:rPr>
                <w:rFonts w:ascii="Arial" w:hAnsi="Arial" w:cs="Arial"/>
                <w:noProof/>
                <w:webHidden/>
                <w:sz w:val="24"/>
                <w:szCs w:val="24"/>
              </w:rPr>
              <w:instrText xml:space="preserve"> PAGEREF _Toc209022370 \h </w:instrText>
            </w:r>
            <w:r w:rsidR="00B97849" w:rsidRPr="00B97849">
              <w:rPr>
                <w:rFonts w:ascii="Arial" w:hAnsi="Arial" w:cs="Arial"/>
                <w:noProof/>
                <w:webHidden/>
                <w:sz w:val="24"/>
                <w:szCs w:val="24"/>
              </w:rPr>
            </w:r>
            <w:r w:rsidR="00B97849" w:rsidRPr="00B97849">
              <w:rPr>
                <w:rFonts w:ascii="Arial" w:hAnsi="Arial" w:cs="Arial"/>
                <w:noProof/>
                <w:webHidden/>
                <w:sz w:val="24"/>
                <w:szCs w:val="24"/>
              </w:rPr>
              <w:fldChar w:fldCharType="separate"/>
            </w:r>
            <w:r w:rsidR="00B97849" w:rsidRPr="00B97849">
              <w:rPr>
                <w:rFonts w:ascii="Arial" w:hAnsi="Arial" w:cs="Arial"/>
                <w:noProof/>
                <w:webHidden/>
                <w:sz w:val="24"/>
                <w:szCs w:val="24"/>
              </w:rPr>
              <w:t>43</w:t>
            </w:r>
            <w:r w:rsidR="00B97849" w:rsidRPr="00B97849">
              <w:rPr>
                <w:rFonts w:ascii="Arial" w:hAnsi="Arial" w:cs="Arial"/>
                <w:noProof/>
                <w:webHidden/>
                <w:sz w:val="24"/>
                <w:szCs w:val="24"/>
              </w:rPr>
              <w:fldChar w:fldCharType="end"/>
            </w:r>
          </w:hyperlink>
        </w:p>
        <w:p w14:paraId="335BBEA4" w14:textId="0D249512" w:rsidR="00B97849" w:rsidRPr="00B97849" w:rsidRDefault="00B959F4">
          <w:pPr>
            <w:pStyle w:val="TDC2"/>
            <w:tabs>
              <w:tab w:val="left" w:pos="880"/>
              <w:tab w:val="right" w:leader="dot" w:pos="8828"/>
            </w:tabs>
            <w:rPr>
              <w:rFonts w:ascii="Arial" w:eastAsiaTheme="minorEastAsia" w:hAnsi="Arial" w:cs="Arial"/>
              <w:noProof/>
              <w:sz w:val="24"/>
              <w:szCs w:val="24"/>
              <w:lang w:val="es-MX" w:eastAsia="es-MX"/>
            </w:rPr>
          </w:pPr>
          <w:hyperlink w:anchor="_Toc209022371" w:history="1">
            <w:r w:rsidR="00B97849" w:rsidRPr="00B97849">
              <w:rPr>
                <w:rStyle w:val="Hipervnculo"/>
                <w:rFonts w:ascii="Arial" w:hAnsi="Arial" w:cs="Arial"/>
                <w:noProof/>
                <w:sz w:val="24"/>
                <w:szCs w:val="24"/>
                <w:lang w:val="es-MX"/>
              </w:rPr>
              <w:t>7.9.</w:t>
            </w:r>
            <w:r w:rsidR="00B97849" w:rsidRPr="00B97849">
              <w:rPr>
                <w:rFonts w:ascii="Arial" w:eastAsiaTheme="minorEastAsia" w:hAnsi="Arial" w:cs="Arial"/>
                <w:noProof/>
                <w:sz w:val="24"/>
                <w:szCs w:val="24"/>
                <w:lang w:val="es-MX" w:eastAsia="es-MX"/>
              </w:rPr>
              <w:tab/>
            </w:r>
            <w:r w:rsidR="00B97849" w:rsidRPr="00B97849">
              <w:rPr>
                <w:rStyle w:val="Hipervnculo"/>
                <w:rFonts w:ascii="Arial" w:hAnsi="Arial" w:cs="Arial"/>
                <w:noProof/>
                <w:sz w:val="24"/>
                <w:szCs w:val="24"/>
                <w:lang w:val="es-MX"/>
              </w:rPr>
              <w:t>Análisis estadístico</w:t>
            </w:r>
            <w:r w:rsidR="00B97849" w:rsidRPr="00B97849">
              <w:rPr>
                <w:rFonts w:ascii="Arial" w:hAnsi="Arial" w:cs="Arial"/>
                <w:noProof/>
                <w:webHidden/>
                <w:sz w:val="24"/>
                <w:szCs w:val="24"/>
              </w:rPr>
              <w:tab/>
            </w:r>
            <w:r w:rsidR="00B97849" w:rsidRPr="00B97849">
              <w:rPr>
                <w:rFonts w:ascii="Arial" w:hAnsi="Arial" w:cs="Arial"/>
                <w:noProof/>
                <w:webHidden/>
                <w:sz w:val="24"/>
                <w:szCs w:val="24"/>
              </w:rPr>
              <w:fldChar w:fldCharType="begin"/>
            </w:r>
            <w:r w:rsidR="00B97849" w:rsidRPr="00B97849">
              <w:rPr>
                <w:rFonts w:ascii="Arial" w:hAnsi="Arial" w:cs="Arial"/>
                <w:noProof/>
                <w:webHidden/>
                <w:sz w:val="24"/>
                <w:szCs w:val="24"/>
              </w:rPr>
              <w:instrText xml:space="preserve"> PAGEREF _Toc209022371 \h </w:instrText>
            </w:r>
            <w:r w:rsidR="00B97849" w:rsidRPr="00B97849">
              <w:rPr>
                <w:rFonts w:ascii="Arial" w:hAnsi="Arial" w:cs="Arial"/>
                <w:noProof/>
                <w:webHidden/>
                <w:sz w:val="24"/>
                <w:szCs w:val="24"/>
              </w:rPr>
            </w:r>
            <w:r w:rsidR="00B97849" w:rsidRPr="00B97849">
              <w:rPr>
                <w:rFonts w:ascii="Arial" w:hAnsi="Arial" w:cs="Arial"/>
                <w:noProof/>
                <w:webHidden/>
                <w:sz w:val="24"/>
                <w:szCs w:val="24"/>
              </w:rPr>
              <w:fldChar w:fldCharType="separate"/>
            </w:r>
            <w:r w:rsidR="00B97849" w:rsidRPr="00B97849">
              <w:rPr>
                <w:rFonts w:ascii="Arial" w:hAnsi="Arial" w:cs="Arial"/>
                <w:noProof/>
                <w:webHidden/>
                <w:sz w:val="24"/>
                <w:szCs w:val="24"/>
              </w:rPr>
              <w:t>46</w:t>
            </w:r>
            <w:r w:rsidR="00B97849" w:rsidRPr="00B97849">
              <w:rPr>
                <w:rFonts w:ascii="Arial" w:hAnsi="Arial" w:cs="Arial"/>
                <w:noProof/>
                <w:webHidden/>
                <w:sz w:val="24"/>
                <w:szCs w:val="24"/>
              </w:rPr>
              <w:fldChar w:fldCharType="end"/>
            </w:r>
          </w:hyperlink>
        </w:p>
        <w:p w14:paraId="61AD6D92" w14:textId="3A6634E4" w:rsidR="00B97849" w:rsidRPr="00B97849" w:rsidRDefault="00B959F4">
          <w:pPr>
            <w:pStyle w:val="TDC1"/>
            <w:tabs>
              <w:tab w:val="left" w:pos="1320"/>
            </w:tabs>
            <w:rPr>
              <w:rFonts w:ascii="Arial" w:eastAsiaTheme="minorEastAsia" w:hAnsi="Arial" w:cs="Arial"/>
              <w:noProof/>
              <w:sz w:val="24"/>
              <w:szCs w:val="24"/>
              <w:lang w:val="es-MX" w:eastAsia="es-MX"/>
            </w:rPr>
          </w:pPr>
          <w:hyperlink w:anchor="_Toc209022372" w:history="1">
            <w:r w:rsidR="00B97849" w:rsidRPr="00B97849">
              <w:rPr>
                <w:rStyle w:val="Hipervnculo"/>
                <w:rFonts w:ascii="Arial" w:hAnsi="Arial" w:cs="Arial"/>
                <w:noProof/>
                <w:sz w:val="24"/>
                <w:szCs w:val="24"/>
                <w:lang w:val="es-MX"/>
              </w:rPr>
              <w:t>7.</w:t>
            </w:r>
            <w:r w:rsidR="00B97849" w:rsidRPr="00B97849">
              <w:rPr>
                <w:rFonts w:ascii="Arial" w:eastAsiaTheme="minorEastAsia" w:hAnsi="Arial" w:cs="Arial"/>
                <w:noProof/>
                <w:sz w:val="24"/>
                <w:szCs w:val="24"/>
                <w:lang w:val="es-MX" w:eastAsia="es-MX"/>
              </w:rPr>
              <w:tab/>
            </w:r>
            <w:r w:rsidR="00B97849" w:rsidRPr="00B97849">
              <w:rPr>
                <w:rStyle w:val="Hipervnculo"/>
                <w:rFonts w:ascii="Arial" w:hAnsi="Arial" w:cs="Arial"/>
                <w:noProof/>
                <w:sz w:val="24"/>
                <w:szCs w:val="24"/>
                <w:lang w:val="es-MX"/>
              </w:rPr>
              <w:t>Resultados</w:t>
            </w:r>
            <w:r w:rsidR="00B97849" w:rsidRPr="00B97849">
              <w:rPr>
                <w:rFonts w:ascii="Arial" w:hAnsi="Arial" w:cs="Arial"/>
                <w:noProof/>
                <w:webHidden/>
                <w:sz w:val="24"/>
                <w:szCs w:val="24"/>
              </w:rPr>
              <w:tab/>
            </w:r>
            <w:r w:rsidR="00B97849" w:rsidRPr="00B97849">
              <w:rPr>
                <w:rFonts w:ascii="Arial" w:hAnsi="Arial" w:cs="Arial"/>
                <w:noProof/>
                <w:webHidden/>
                <w:sz w:val="24"/>
                <w:szCs w:val="24"/>
              </w:rPr>
              <w:fldChar w:fldCharType="begin"/>
            </w:r>
            <w:r w:rsidR="00B97849" w:rsidRPr="00B97849">
              <w:rPr>
                <w:rFonts w:ascii="Arial" w:hAnsi="Arial" w:cs="Arial"/>
                <w:noProof/>
                <w:webHidden/>
                <w:sz w:val="24"/>
                <w:szCs w:val="24"/>
              </w:rPr>
              <w:instrText xml:space="preserve"> PAGEREF _Toc209022372 \h </w:instrText>
            </w:r>
            <w:r w:rsidR="00B97849" w:rsidRPr="00B97849">
              <w:rPr>
                <w:rFonts w:ascii="Arial" w:hAnsi="Arial" w:cs="Arial"/>
                <w:noProof/>
                <w:webHidden/>
                <w:sz w:val="24"/>
                <w:szCs w:val="24"/>
              </w:rPr>
            </w:r>
            <w:r w:rsidR="00B97849" w:rsidRPr="00B97849">
              <w:rPr>
                <w:rFonts w:ascii="Arial" w:hAnsi="Arial" w:cs="Arial"/>
                <w:noProof/>
                <w:webHidden/>
                <w:sz w:val="24"/>
                <w:szCs w:val="24"/>
              </w:rPr>
              <w:fldChar w:fldCharType="separate"/>
            </w:r>
            <w:r w:rsidR="00B97849" w:rsidRPr="00B97849">
              <w:rPr>
                <w:rFonts w:ascii="Arial" w:hAnsi="Arial" w:cs="Arial"/>
                <w:noProof/>
                <w:webHidden/>
                <w:sz w:val="24"/>
                <w:szCs w:val="24"/>
              </w:rPr>
              <w:t>47</w:t>
            </w:r>
            <w:r w:rsidR="00B97849" w:rsidRPr="00B97849">
              <w:rPr>
                <w:rFonts w:ascii="Arial" w:hAnsi="Arial" w:cs="Arial"/>
                <w:noProof/>
                <w:webHidden/>
                <w:sz w:val="24"/>
                <w:szCs w:val="24"/>
              </w:rPr>
              <w:fldChar w:fldCharType="end"/>
            </w:r>
          </w:hyperlink>
        </w:p>
        <w:p w14:paraId="55516BA1" w14:textId="0CE682CB" w:rsidR="00B97849" w:rsidRPr="00B97849" w:rsidRDefault="00B959F4">
          <w:pPr>
            <w:pStyle w:val="TDC1"/>
            <w:tabs>
              <w:tab w:val="left" w:pos="1320"/>
            </w:tabs>
            <w:rPr>
              <w:rFonts w:ascii="Arial" w:eastAsiaTheme="minorEastAsia" w:hAnsi="Arial" w:cs="Arial"/>
              <w:noProof/>
              <w:sz w:val="24"/>
              <w:szCs w:val="24"/>
              <w:lang w:val="es-MX" w:eastAsia="es-MX"/>
            </w:rPr>
          </w:pPr>
          <w:hyperlink w:anchor="_Toc209022373" w:history="1">
            <w:r w:rsidR="00B97849" w:rsidRPr="00B97849">
              <w:rPr>
                <w:rStyle w:val="Hipervnculo"/>
                <w:rFonts w:ascii="Arial" w:hAnsi="Arial" w:cs="Arial"/>
                <w:noProof/>
                <w:sz w:val="24"/>
                <w:szCs w:val="24"/>
                <w:lang w:val="es-MX"/>
              </w:rPr>
              <w:t>8.</w:t>
            </w:r>
            <w:r w:rsidR="00B97849" w:rsidRPr="00B97849">
              <w:rPr>
                <w:rFonts w:ascii="Arial" w:eastAsiaTheme="minorEastAsia" w:hAnsi="Arial" w:cs="Arial"/>
                <w:noProof/>
                <w:sz w:val="24"/>
                <w:szCs w:val="24"/>
                <w:lang w:val="es-MX" w:eastAsia="es-MX"/>
              </w:rPr>
              <w:tab/>
            </w:r>
            <w:r w:rsidR="00B97849" w:rsidRPr="00B97849">
              <w:rPr>
                <w:rStyle w:val="Hipervnculo"/>
                <w:rFonts w:ascii="Arial" w:hAnsi="Arial" w:cs="Arial"/>
                <w:noProof/>
                <w:sz w:val="24"/>
                <w:szCs w:val="24"/>
                <w:lang w:val="es-MX"/>
              </w:rPr>
              <w:t>Discusión</w:t>
            </w:r>
            <w:r w:rsidR="00B97849" w:rsidRPr="00B97849">
              <w:rPr>
                <w:rFonts w:ascii="Arial" w:hAnsi="Arial" w:cs="Arial"/>
                <w:noProof/>
                <w:webHidden/>
                <w:sz w:val="24"/>
                <w:szCs w:val="24"/>
              </w:rPr>
              <w:tab/>
            </w:r>
            <w:r w:rsidR="00B97849" w:rsidRPr="00B97849">
              <w:rPr>
                <w:rFonts w:ascii="Arial" w:hAnsi="Arial" w:cs="Arial"/>
                <w:noProof/>
                <w:webHidden/>
                <w:sz w:val="24"/>
                <w:szCs w:val="24"/>
              </w:rPr>
              <w:fldChar w:fldCharType="begin"/>
            </w:r>
            <w:r w:rsidR="00B97849" w:rsidRPr="00B97849">
              <w:rPr>
                <w:rFonts w:ascii="Arial" w:hAnsi="Arial" w:cs="Arial"/>
                <w:noProof/>
                <w:webHidden/>
                <w:sz w:val="24"/>
                <w:szCs w:val="24"/>
              </w:rPr>
              <w:instrText xml:space="preserve"> PAGEREF _Toc209022373 \h </w:instrText>
            </w:r>
            <w:r w:rsidR="00B97849" w:rsidRPr="00B97849">
              <w:rPr>
                <w:rFonts w:ascii="Arial" w:hAnsi="Arial" w:cs="Arial"/>
                <w:noProof/>
                <w:webHidden/>
                <w:sz w:val="24"/>
                <w:szCs w:val="24"/>
              </w:rPr>
            </w:r>
            <w:r w:rsidR="00B97849" w:rsidRPr="00B97849">
              <w:rPr>
                <w:rFonts w:ascii="Arial" w:hAnsi="Arial" w:cs="Arial"/>
                <w:noProof/>
                <w:webHidden/>
                <w:sz w:val="24"/>
                <w:szCs w:val="24"/>
              </w:rPr>
              <w:fldChar w:fldCharType="separate"/>
            </w:r>
            <w:r w:rsidR="00B97849" w:rsidRPr="00B97849">
              <w:rPr>
                <w:rFonts w:ascii="Arial" w:hAnsi="Arial" w:cs="Arial"/>
                <w:noProof/>
                <w:webHidden/>
                <w:sz w:val="24"/>
                <w:szCs w:val="24"/>
              </w:rPr>
              <w:t>50</w:t>
            </w:r>
            <w:r w:rsidR="00B97849" w:rsidRPr="00B97849">
              <w:rPr>
                <w:rFonts w:ascii="Arial" w:hAnsi="Arial" w:cs="Arial"/>
                <w:noProof/>
                <w:webHidden/>
                <w:sz w:val="24"/>
                <w:szCs w:val="24"/>
              </w:rPr>
              <w:fldChar w:fldCharType="end"/>
            </w:r>
          </w:hyperlink>
        </w:p>
        <w:p w14:paraId="2F9AE76A" w14:textId="2D8EEE89" w:rsidR="00B97849" w:rsidRPr="00B97849" w:rsidRDefault="00B959F4">
          <w:pPr>
            <w:pStyle w:val="TDC1"/>
            <w:tabs>
              <w:tab w:val="left" w:pos="1320"/>
            </w:tabs>
            <w:rPr>
              <w:rFonts w:ascii="Arial" w:eastAsiaTheme="minorEastAsia" w:hAnsi="Arial" w:cs="Arial"/>
              <w:noProof/>
              <w:sz w:val="24"/>
              <w:szCs w:val="24"/>
              <w:lang w:val="es-MX" w:eastAsia="es-MX"/>
            </w:rPr>
          </w:pPr>
          <w:hyperlink w:anchor="_Toc209022374" w:history="1">
            <w:r w:rsidR="00B97849" w:rsidRPr="00B97849">
              <w:rPr>
                <w:rStyle w:val="Hipervnculo"/>
                <w:rFonts w:ascii="Arial" w:hAnsi="Arial" w:cs="Arial"/>
                <w:noProof/>
                <w:sz w:val="24"/>
                <w:szCs w:val="24"/>
                <w:lang w:val="es-MX"/>
              </w:rPr>
              <w:t>9.</w:t>
            </w:r>
            <w:r w:rsidR="00B97849" w:rsidRPr="00B97849">
              <w:rPr>
                <w:rFonts w:ascii="Arial" w:eastAsiaTheme="minorEastAsia" w:hAnsi="Arial" w:cs="Arial"/>
                <w:noProof/>
                <w:sz w:val="24"/>
                <w:szCs w:val="24"/>
                <w:lang w:val="es-MX" w:eastAsia="es-MX"/>
              </w:rPr>
              <w:tab/>
            </w:r>
            <w:r w:rsidR="00B97849" w:rsidRPr="00B97849">
              <w:rPr>
                <w:rStyle w:val="Hipervnculo"/>
                <w:rFonts w:ascii="Arial" w:hAnsi="Arial" w:cs="Arial"/>
                <w:noProof/>
                <w:sz w:val="24"/>
                <w:szCs w:val="24"/>
                <w:lang w:val="es-MX"/>
              </w:rPr>
              <w:t>Conclusiones</w:t>
            </w:r>
            <w:r w:rsidR="00B97849" w:rsidRPr="00B97849">
              <w:rPr>
                <w:rFonts w:ascii="Arial" w:hAnsi="Arial" w:cs="Arial"/>
                <w:noProof/>
                <w:webHidden/>
                <w:sz w:val="24"/>
                <w:szCs w:val="24"/>
              </w:rPr>
              <w:tab/>
            </w:r>
            <w:r w:rsidR="00B97849" w:rsidRPr="00B97849">
              <w:rPr>
                <w:rFonts w:ascii="Arial" w:hAnsi="Arial" w:cs="Arial"/>
                <w:noProof/>
                <w:webHidden/>
                <w:sz w:val="24"/>
                <w:szCs w:val="24"/>
              </w:rPr>
              <w:fldChar w:fldCharType="begin"/>
            </w:r>
            <w:r w:rsidR="00B97849" w:rsidRPr="00B97849">
              <w:rPr>
                <w:rFonts w:ascii="Arial" w:hAnsi="Arial" w:cs="Arial"/>
                <w:noProof/>
                <w:webHidden/>
                <w:sz w:val="24"/>
                <w:szCs w:val="24"/>
              </w:rPr>
              <w:instrText xml:space="preserve"> PAGEREF _Toc209022374 \h </w:instrText>
            </w:r>
            <w:r w:rsidR="00B97849" w:rsidRPr="00B97849">
              <w:rPr>
                <w:rFonts w:ascii="Arial" w:hAnsi="Arial" w:cs="Arial"/>
                <w:noProof/>
                <w:webHidden/>
                <w:sz w:val="24"/>
                <w:szCs w:val="24"/>
              </w:rPr>
            </w:r>
            <w:r w:rsidR="00B97849" w:rsidRPr="00B97849">
              <w:rPr>
                <w:rFonts w:ascii="Arial" w:hAnsi="Arial" w:cs="Arial"/>
                <w:noProof/>
                <w:webHidden/>
                <w:sz w:val="24"/>
                <w:szCs w:val="24"/>
              </w:rPr>
              <w:fldChar w:fldCharType="separate"/>
            </w:r>
            <w:r w:rsidR="00B97849" w:rsidRPr="00B97849">
              <w:rPr>
                <w:rFonts w:ascii="Arial" w:hAnsi="Arial" w:cs="Arial"/>
                <w:noProof/>
                <w:webHidden/>
                <w:sz w:val="24"/>
                <w:szCs w:val="24"/>
              </w:rPr>
              <w:t>52</w:t>
            </w:r>
            <w:r w:rsidR="00B97849" w:rsidRPr="00B97849">
              <w:rPr>
                <w:rFonts w:ascii="Arial" w:hAnsi="Arial" w:cs="Arial"/>
                <w:noProof/>
                <w:webHidden/>
                <w:sz w:val="24"/>
                <w:szCs w:val="24"/>
              </w:rPr>
              <w:fldChar w:fldCharType="end"/>
            </w:r>
          </w:hyperlink>
        </w:p>
        <w:p w14:paraId="64ACA4DF" w14:textId="45717D2D" w:rsidR="00B97849" w:rsidRPr="00B97849" w:rsidRDefault="00B959F4">
          <w:pPr>
            <w:pStyle w:val="TDC1"/>
            <w:tabs>
              <w:tab w:val="left" w:pos="1540"/>
            </w:tabs>
            <w:rPr>
              <w:rFonts w:ascii="Arial" w:eastAsiaTheme="minorEastAsia" w:hAnsi="Arial" w:cs="Arial"/>
              <w:noProof/>
              <w:sz w:val="24"/>
              <w:szCs w:val="24"/>
              <w:lang w:val="es-MX" w:eastAsia="es-MX"/>
            </w:rPr>
          </w:pPr>
          <w:hyperlink w:anchor="_Toc209022375" w:history="1">
            <w:r w:rsidR="00B97849" w:rsidRPr="00B97849">
              <w:rPr>
                <w:rStyle w:val="Hipervnculo"/>
                <w:rFonts w:ascii="Arial" w:hAnsi="Arial" w:cs="Arial"/>
                <w:noProof/>
                <w:sz w:val="24"/>
                <w:szCs w:val="24"/>
                <w:lang w:val="es-MX"/>
              </w:rPr>
              <w:t>10.</w:t>
            </w:r>
            <w:r w:rsidR="00B97849" w:rsidRPr="00B97849">
              <w:rPr>
                <w:rFonts w:ascii="Arial" w:eastAsiaTheme="minorEastAsia" w:hAnsi="Arial" w:cs="Arial"/>
                <w:noProof/>
                <w:sz w:val="24"/>
                <w:szCs w:val="24"/>
                <w:lang w:val="es-MX" w:eastAsia="es-MX"/>
              </w:rPr>
              <w:tab/>
            </w:r>
            <w:r w:rsidR="00B97849" w:rsidRPr="00B97849">
              <w:rPr>
                <w:rStyle w:val="Hipervnculo"/>
                <w:rFonts w:ascii="Arial" w:hAnsi="Arial" w:cs="Arial"/>
                <w:noProof/>
                <w:sz w:val="24"/>
                <w:szCs w:val="24"/>
                <w:lang w:val="es-MX"/>
              </w:rPr>
              <w:t>Referencias bibliográficas</w:t>
            </w:r>
            <w:r w:rsidR="00B97849" w:rsidRPr="00B97849">
              <w:rPr>
                <w:rFonts w:ascii="Arial" w:hAnsi="Arial" w:cs="Arial"/>
                <w:noProof/>
                <w:webHidden/>
                <w:sz w:val="24"/>
                <w:szCs w:val="24"/>
              </w:rPr>
              <w:tab/>
            </w:r>
            <w:r w:rsidR="00B97849" w:rsidRPr="00B97849">
              <w:rPr>
                <w:rFonts w:ascii="Arial" w:hAnsi="Arial" w:cs="Arial"/>
                <w:noProof/>
                <w:webHidden/>
                <w:sz w:val="24"/>
                <w:szCs w:val="24"/>
              </w:rPr>
              <w:fldChar w:fldCharType="begin"/>
            </w:r>
            <w:r w:rsidR="00B97849" w:rsidRPr="00B97849">
              <w:rPr>
                <w:rFonts w:ascii="Arial" w:hAnsi="Arial" w:cs="Arial"/>
                <w:noProof/>
                <w:webHidden/>
                <w:sz w:val="24"/>
                <w:szCs w:val="24"/>
              </w:rPr>
              <w:instrText xml:space="preserve"> PAGEREF _Toc209022375 \h </w:instrText>
            </w:r>
            <w:r w:rsidR="00B97849" w:rsidRPr="00B97849">
              <w:rPr>
                <w:rFonts w:ascii="Arial" w:hAnsi="Arial" w:cs="Arial"/>
                <w:noProof/>
                <w:webHidden/>
                <w:sz w:val="24"/>
                <w:szCs w:val="24"/>
              </w:rPr>
            </w:r>
            <w:r w:rsidR="00B97849" w:rsidRPr="00B97849">
              <w:rPr>
                <w:rFonts w:ascii="Arial" w:hAnsi="Arial" w:cs="Arial"/>
                <w:noProof/>
                <w:webHidden/>
                <w:sz w:val="24"/>
                <w:szCs w:val="24"/>
              </w:rPr>
              <w:fldChar w:fldCharType="separate"/>
            </w:r>
            <w:r w:rsidR="00B97849" w:rsidRPr="00B97849">
              <w:rPr>
                <w:rFonts w:ascii="Arial" w:hAnsi="Arial" w:cs="Arial"/>
                <w:noProof/>
                <w:webHidden/>
                <w:sz w:val="24"/>
                <w:szCs w:val="24"/>
              </w:rPr>
              <w:t>53</w:t>
            </w:r>
            <w:r w:rsidR="00B97849" w:rsidRPr="00B97849">
              <w:rPr>
                <w:rFonts w:ascii="Arial" w:hAnsi="Arial" w:cs="Arial"/>
                <w:noProof/>
                <w:webHidden/>
                <w:sz w:val="24"/>
                <w:szCs w:val="24"/>
              </w:rPr>
              <w:fldChar w:fldCharType="end"/>
            </w:r>
          </w:hyperlink>
        </w:p>
        <w:p w14:paraId="121DBF9C" w14:textId="4E3DF745" w:rsidR="005D67FF" w:rsidRPr="00EE3937" w:rsidRDefault="00CA2513">
          <w:pPr>
            <w:rPr>
              <w:rFonts w:ascii="Arial" w:hAnsi="Arial" w:cs="Arial"/>
              <w:sz w:val="24"/>
              <w:szCs w:val="24"/>
            </w:rPr>
          </w:pPr>
          <w:r w:rsidRPr="00B97849">
            <w:rPr>
              <w:rFonts w:ascii="Arial" w:hAnsi="Arial" w:cs="Arial"/>
              <w:sz w:val="24"/>
              <w:szCs w:val="24"/>
            </w:rPr>
            <w:fldChar w:fldCharType="end"/>
          </w:r>
        </w:p>
      </w:sdtContent>
    </w:sdt>
    <w:p w14:paraId="1A4C87EF" w14:textId="77777777" w:rsidR="00E263BF" w:rsidRDefault="00E263BF" w:rsidP="00E263BF">
      <w:pPr>
        <w:pStyle w:val="Ttulo1"/>
      </w:pPr>
      <w:bookmarkStart w:id="1" w:name="_Toc190294596"/>
    </w:p>
    <w:p w14:paraId="0507A183" w14:textId="77777777" w:rsidR="00E263BF" w:rsidRDefault="00E263BF" w:rsidP="00E263BF"/>
    <w:p w14:paraId="10CBCF39" w14:textId="77777777" w:rsidR="00E263BF" w:rsidRDefault="00E263BF" w:rsidP="00E263BF"/>
    <w:p w14:paraId="75D96CC2" w14:textId="77777777" w:rsidR="00E263BF" w:rsidRDefault="00E263BF" w:rsidP="00E263BF"/>
    <w:p w14:paraId="312E5161" w14:textId="77777777" w:rsidR="00E263BF" w:rsidRDefault="00E263BF" w:rsidP="00E263BF"/>
    <w:p w14:paraId="58F4B64D" w14:textId="77777777" w:rsidR="00E263BF" w:rsidRDefault="00E263BF" w:rsidP="00E263BF"/>
    <w:p w14:paraId="3F028D6D" w14:textId="77777777" w:rsidR="00E263BF" w:rsidRDefault="00E263BF" w:rsidP="00E263BF"/>
    <w:p w14:paraId="5FF86630" w14:textId="77777777" w:rsidR="00E263BF" w:rsidRDefault="00E263BF" w:rsidP="00E263BF"/>
    <w:p w14:paraId="5775263D" w14:textId="77777777" w:rsidR="00E263BF" w:rsidRDefault="00E263BF" w:rsidP="00E263BF"/>
    <w:p w14:paraId="4448D417" w14:textId="77777777" w:rsidR="00E263BF" w:rsidRDefault="00E263BF" w:rsidP="00E263BF"/>
    <w:p w14:paraId="38FD5FB5" w14:textId="77777777" w:rsidR="00E263BF" w:rsidRDefault="00E263BF" w:rsidP="00E263BF"/>
    <w:p w14:paraId="6B4D6510" w14:textId="77777777" w:rsidR="00E263BF" w:rsidRDefault="00E263BF" w:rsidP="00E263BF"/>
    <w:p w14:paraId="132B0D81" w14:textId="77777777" w:rsidR="00E263BF" w:rsidRDefault="00E263BF" w:rsidP="00E263BF"/>
    <w:p w14:paraId="75B1B68C" w14:textId="77777777" w:rsidR="00E263BF" w:rsidRDefault="00E263BF" w:rsidP="00E263BF"/>
    <w:p w14:paraId="3DB50AE7" w14:textId="77777777" w:rsidR="00E263BF" w:rsidRDefault="00E263BF" w:rsidP="00E263BF"/>
    <w:p w14:paraId="65700513" w14:textId="77777777" w:rsidR="00E263BF" w:rsidRDefault="00E263BF" w:rsidP="00E263BF"/>
    <w:p w14:paraId="4A0E14E1" w14:textId="77777777" w:rsidR="00BD118A" w:rsidRPr="00E263BF" w:rsidRDefault="00BD118A" w:rsidP="00E263BF"/>
    <w:p w14:paraId="1943CB2A" w14:textId="77777777" w:rsidR="00CE5C0E" w:rsidRPr="00E6093F" w:rsidRDefault="009E1F5C" w:rsidP="00E263BF">
      <w:pPr>
        <w:pStyle w:val="Ttulo1"/>
        <w:numPr>
          <w:ilvl w:val="0"/>
          <w:numId w:val="38"/>
        </w:numPr>
        <w:rPr>
          <w:rFonts w:ascii="Arial" w:hAnsi="Arial" w:cs="Arial"/>
          <w:sz w:val="24"/>
        </w:rPr>
      </w:pPr>
      <w:bookmarkStart w:id="2" w:name="_Toc209022322"/>
      <w:r w:rsidRPr="00E6093F">
        <w:rPr>
          <w:rFonts w:ascii="Arial" w:hAnsi="Arial" w:cs="Arial"/>
          <w:sz w:val="24"/>
        </w:rPr>
        <w:lastRenderedPageBreak/>
        <w:t>INTRODUCCIÓN</w:t>
      </w:r>
      <w:bookmarkEnd w:id="1"/>
      <w:bookmarkEnd w:id="2"/>
    </w:p>
    <w:p w14:paraId="58D5D26A" w14:textId="77777777" w:rsidR="009E1F5C" w:rsidRDefault="009E1F5C" w:rsidP="009E1F5C"/>
    <w:p w14:paraId="1DF60347" w14:textId="77777777" w:rsidR="00E263BF" w:rsidRDefault="00E263BF" w:rsidP="009E1F5C">
      <w:pPr>
        <w:spacing w:line="360" w:lineRule="auto"/>
        <w:jc w:val="both"/>
        <w:rPr>
          <w:rFonts w:ascii="Arial" w:hAnsi="Arial" w:cs="Arial"/>
          <w:sz w:val="24"/>
        </w:rPr>
      </w:pPr>
    </w:p>
    <w:p w14:paraId="01E87B4F" w14:textId="6EF90B9D" w:rsidR="009E1F5C" w:rsidRPr="00F21869" w:rsidRDefault="009E1F5C" w:rsidP="006F1F48">
      <w:pPr>
        <w:spacing w:after="240" w:line="360" w:lineRule="auto"/>
        <w:jc w:val="both"/>
        <w:rPr>
          <w:rFonts w:ascii="Arial" w:hAnsi="Arial" w:cs="Arial"/>
          <w:sz w:val="24"/>
        </w:rPr>
      </w:pPr>
      <w:r w:rsidRPr="00F21869">
        <w:rPr>
          <w:rFonts w:ascii="Arial" w:hAnsi="Arial" w:cs="Arial"/>
          <w:sz w:val="24"/>
        </w:rPr>
        <w:t>El avance dental ha estimulado numerosas investigaciones destinadas a analizar diferentes adhesivos</w:t>
      </w:r>
      <w:r w:rsidR="006F1F48">
        <w:rPr>
          <w:rFonts w:ascii="Arial" w:hAnsi="Arial" w:cs="Arial"/>
          <w:sz w:val="24"/>
        </w:rPr>
        <w:t xml:space="preserve"> y m</w:t>
      </w:r>
      <w:r w:rsidRPr="00F21869">
        <w:rPr>
          <w:rFonts w:ascii="Arial" w:hAnsi="Arial" w:cs="Arial"/>
          <w:sz w:val="24"/>
        </w:rPr>
        <w:t>ateriales que podrían usarse en ortodoncia.</w:t>
      </w:r>
    </w:p>
    <w:p w14:paraId="4ECF483C" w14:textId="77777777" w:rsidR="009E1F5C" w:rsidRDefault="009E1F5C" w:rsidP="006F1F48">
      <w:pPr>
        <w:spacing w:after="240" w:line="360" w:lineRule="auto"/>
        <w:jc w:val="both"/>
        <w:rPr>
          <w:rFonts w:ascii="Arial" w:hAnsi="Arial" w:cs="Arial"/>
          <w:sz w:val="24"/>
        </w:rPr>
      </w:pPr>
      <w:r w:rsidRPr="00F21869">
        <w:rPr>
          <w:rFonts w:ascii="Arial" w:hAnsi="Arial" w:cs="Arial"/>
          <w:sz w:val="24"/>
        </w:rPr>
        <w:t xml:space="preserve">Los brackets se adhieren al esmalte dental. Además, es de </w:t>
      </w:r>
      <w:r w:rsidR="00244B49">
        <w:rPr>
          <w:rFonts w:ascii="Arial" w:hAnsi="Arial" w:cs="Arial"/>
          <w:sz w:val="24"/>
        </w:rPr>
        <w:t>suma</w:t>
      </w:r>
      <w:r w:rsidRPr="00F21869">
        <w:rPr>
          <w:rFonts w:ascii="Arial" w:hAnsi="Arial" w:cs="Arial"/>
          <w:sz w:val="24"/>
        </w:rPr>
        <w:t xml:space="preserve"> importancia que el material presente una unión efectiva a la superficie del diente, </w:t>
      </w:r>
      <w:r w:rsidR="00244B49">
        <w:rPr>
          <w:rFonts w:ascii="Arial" w:hAnsi="Arial" w:cs="Arial"/>
          <w:sz w:val="24"/>
        </w:rPr>
        <w:t>para así resistir</w:t>
      </w:r>
      <w:r w:rsidRPr="00F21869">
        <w:rPr>
          <w:rFonts w:ascii="Arial" w:hAnsi="Arial" w:cs="Arial"/>
          <w:sz w:val="24"/>
        </w:rPr>
        <w:t xml:space="preserve"> a las fuerzas masticatorias y ortodóncicas constantemente aplica</w:t>
      </w:r>
      <w:r>
        <w:rPr>
          <w:rFonts w:ascii="Arial" w:hAnsi="Arial" w:cs="Arial"/>
          <w:sz w:val="24"/>
        </w:rPr>
        <w:t>das</w:t>
      </w:r>
      <w:r w:rsidRPr="00F21869">
        <w:rPr>
          <w:rFonts w:ascii="Arial" w:hAnsi="Arial" w:cs="Arial"/>
          <w:sz w:val="24"/>
        </w:rPr>
        <w:t>.</w:t>
      </w:r>
    </w:p>
    <w:p w14:paraId="01130B08" w14:textId="71E116B0" w:rsidR="009E1F5C" w:rsidRDefault="009E1F5C" w:rsidP="006F1F48">
      <w:pPr>
        <w:spacing w:after="240" w:line="360" w:lineRule="auto"/>
        <w:jc w:val="both"/>
        <w:rPr>
          <w:rFonts w:ascii="Arial" w:hAnsi="Arial" w:cs="Arial"/>
          <w:sz w:val="24"/>
        </w:rPr>
      </w:pPr>
      <w:r>
        <w:rPr>
          <w:rFonts w:ascii="Arial" w:hAnsi="Arial" w:cs="Arial"/>
          <w:sz w:val="24"/>
        </w:rPr>
        <w:t xml:space="preserve">La </w:t>
      </w:r>
      <w:r w:rsidRPr="00F21869">
        <w:rPr>
          <w:rFonts w:ascii="Arial" w:hAnsi="Arial" w:cs="Arial"/>
          <w:sz w:val="24"/>
        </w:rPr>
        <w:t>asociación del grabado de la superficie del esmalte con</w:t>
      </w:r>
      <w:r>
        <w:rPr>
          <w:rFonts w:ascii="Arial" w:hAnsi="Arial" w:cs="Arial"/>
          <w:sz w:val="24"/>
        </w:rPr>
        <w:t xml:space="preserve"> l</w:t>
      </w:r>
      <w:r w:rsidRPr="00F21869">
        <w:rPr>
          <w:rFonts w:ascii="Arial" w:hAnsi="Arial" w:cs="Arial"/>
          <w:sz w:val="24"/>
        </w:rPr>
        <w:t xml:space="preserve">as resinas compuestas basadas en Bis-GMA </w:t>
      </w:r>
      <w:r w:rsidR="00244B49" w:rsidRPr="00244B49">
        <w:rPr>
          <w:rFonts w:ascii="Arial" w:hAnsi="Arial" w:cs="Arial"/>
          <w:sz w:val="24"/>
        </w:rPr>
        <w:t>(Bisfenol-A glicidil-metacrilato)</w:t>
      </w:r>
      <w:r w:rsidR="00141140">
        <w:rPr>
          <w:rFonts w:ascii="Arial" w:hAnsi="Arial" w:cs="Arial"/>
          <w:sz w:val="24"/>
        </w:rPr>
        <w:t xml:space="preserve"> </w:t>
      </w:r>
      <w:r w:rsidRPr="00F21869">
        <w:rPr>
          <w:rFonts w:ascii="Arial" w:hAnsi="Arial" w:cs="Arial"/>
          <w:sz w:val="24"/>
        </w:rPr>
        <w:t>han sido</w:t>
      </w:r>
      <w:r w:rsidR="00244B49">
        <w:rPr>
          <w:rFonts w:ascii="Arial" w:hAnsi="Arial" w:cs="Arial"/>
          <w:sz w:val="24"/>
        </w:rPr>
        <w:t xml:space="preserve"> hace </w:t>
      </w:r>
      <w:r w:rsidR="00141140">
        <w:rPr>
          <w:rFonts w:ascii="Arial" w:hAnsi="Arial" w:cs="Arial"/>
          <w:sz w:val="24"/>
        </w:rPr>
        <w:t>más</w:t>
      </w:r>
      <w:r w:rsidR="00244B49">
        <w:rPr>
          <w:rFonts w:ascii="Arial" w:hAnsi="Arial" w:cs="Arial"/>
          <w:sz w:val="24"/>
        </w:rPr>
        <w:t xml:space="preserve"> de 40 años</w:t>
      </w:r>
      <w:r w:rsidRPr="00F21869">
        <w:rPr>
          <w:rFonts w:ascii="Arial" w:hAnsi="Arial" w:cs="Arial"/>
          <w:sz w:val="24"/>
        </w:rPr>
        <w:t>, el método de vinculación elegido y el alcance de varios estudios porque esta asociación presenta una fuerza de unión clínicamente satisfactoria y estabilidad dimensional</w:t>
      </w:r>
      <w:r>
        <w:rPr>
          <w:rFonts w:ascii="Arial" w:hAnsi="Arial" w:cs="Arial"/>
          <w:sz w:val="24"/>
        </w:rPr>
        <w:t>.</w:t>
      </w:r>
    </w:p>
    <w:p w14:paraId="529AE53B" w14:textId="63304689" w:rsidR="009E1F5C" w:rsidRDefault="009E1F5C" w:rsidP="006F1F48">
      <w:pPr>
        <w:spacing w:after="240" w:line="360" w:lineRule="auto"/>
        <w:jc w:val="both"/>
        <w:rPr>
          <w:rFonts w:ascii="Arial" w:hAnsi="Arial" w:cs="Arial"/>
          <w:sz w:val="24"/>
        </w:rPr>
      </w:pPr>
      <w:r w:rsidRPr="00177B50">
        <w:rPr>
          <w:rFonts w:ascii="Arial" w:hAnsi="Arial" w:cs="Arial"/>
          <w:sz w:val="24"/>
        </w:rPr>
        <w:t>Los brackets de ortodoncia pueden estar compuestos por varios materiales, como acero inoxidable, polímeros,</w:t>
      </w:r>
      <w:r w:rsidR="00141140">
        <w:rPr>
          <w:rFonts w:ascii="Arial" w:hAnsi="Arial" w:cs="Arial"/>
          <w:sz w:val="24"/>
        </w:rPr>
        <w:t xml:space="preserve"> </w:t>
      </w:r>
      <w:r w:rsidRPr="00177B50">
        <w:rPr>
          <w:rFonts w:ascii="Arial" w:hAnsi="Arial" w:cs="Arial"/>
          <w:sz w:val="24"/>
        </w:rPr>
        <w:t xml:space="preserve">porcelana, titanio o su combinación. </w:t>
      </w:r>
    </w:p>
    <w:p w14:paraId="1B58F289" w14:textId="77777777" w:rsidR="009E1F5C" w:rsidRPr="00177B50" w:rsidRDefault="009E1F5C" w:rsidP="006F1F48">
      <w:pPr>
        <w:spacing w:after="240" w:line="360" w:lineRule="auto"/>
        <w:jc w:val="both"/>
        <w:rPr>
          <w:rFonts w:ascii="Arial" w:hAnsi="Arial" w:cs="Arial"/>
          <w:sz w:val="24"/>
        </w:rPr>
      </w:pPr>
      <w:r w:rsidRPr="00177B50">
        <w:rPr>
          <w:rFonts w:ascii="Arial" w:hAnsi="Arial" w:cs="Arial"/>
          <w:sz w:val="24"/>
        </w:rPr>
        <w:t xml:space="preserve">Los brackets </w:t>
      </w:r>
      <w:r>
        <w:rPr>
          <w:rFonts w:ascii="Arial" w:hAnsi="Arial" w:cs="Arial"/>
          <w:sz w:val="24"/>
        </w:rPr>
        <w:t xml:space="preserve">cerámicos </w:t>
      </w:r>
      <w:r w:rsidRPr="00177B50">
        <w:rPr>
          <w:rFonts w:ascii="Arial" w:hAnsi="Arial" w:cs="Arial"/>
          <w:sz w:val="24"/>
        </w:rPr>
        <w:t>han estado disponibles para uso clínico desde1987.Fueron diseñados para combinar su excelente estética con la conocida fiabilidad del acero inoxidable</w:t>
      </w:r>
      <w:r>
        <w:rPr>
          <w:rFonts w:ascii="Arial" w:hAnsi="Arial" w:cs="Arial"/>
          <w:sz w:val="24"/>
        </w:rPr>
        <w:t xml:space="preserve"> de </w:t>
      </w:r>
      <w:r w:rsidRPr="00177B50">
        <w:rPr>
          <w:rFonts w:ascii="Arial" w:hAnsi="Arial" w:cs="Arial"/>
          <w:sz w:val="24"/>
        </w:rPr>
        <w:t xml:space="preserve">soportes de acero. Sin embargo, </w:t>
      </w:r>
      <w:r>
        <w:rPr>
          <w:rFonts w:ascii="Arial" w:hAnsi="Arial" w:cs="Arial"/>
          <w:sz w:val="24"/>
        </w:rPr>
        <w:t xml:space="preserve">hay </w:t>
      </w:r>
      <w:r w:rsidRPr="00177B50">
        <w:rPr>
          <w:rFonts w:ascii="Arial" w:hAnsi="Arial" w:cs="Arial"/>
          <w:sz w:val="24"/>
        </w:rPr>
        <w:t>un mayor riesgo de fractura</w:t>
      </w:r>
      <w:r>
        <w:rPr>
          <w:rFonts w:ascii="Arial" w:hAnsi="Arial" w:cs="Arial"/>
          <w:sz w:val="24"/>
        </w:rPr>
        <w:t xml:space="preserve"> de esmalte</w:t>
      </w:r>
      <w:r w:rsidRPr="00177B50">
        <w:rPr>
          <w:rFonts w:ascii="Arial" w:hAnsi="Arial" w:cs="Arial"/>
          <w:sz w:val="24"/>
        </w:rPr>
        <w:t xml:space="preserve"> durante la descementación del bracket</w:t>
      </w:r>
      <w:r>
        <w:rPr>
          <w:rFonts w:ascii="Arial" w:hAnsi="Arial" w:cs="Arial"/>
          <w:sz w:val="24"/>
        </w:rPr>
        <w:t xml:space="preserve"> y esto </w:t>
      </w:r>
      <w:r w:rsidRPr="00177B50">
        <w:rPr>
          <w:rFonts w:ascii="Arial" w:hAnsi="Arial" w:cs="Arial"/>
          <w:sz w:val="24"/>
        </w:rPr>
        <w:t xml:space="preserve">ha limitado su </w:t>
      </w:r>
      <w:r>
        <w:rPr>
          <w:rFonts w:ascii="Arial" w:hAnsi="Arial" w:cs="Arial"/>
          <w:sz w:val="24"/>
        </w:rPr>
        <w:t>uso.</w:t>
      </w:r>
    </w:p>
    <w:p w14:paraId="3E5D3881" w14:textId="77777777" w:rsidR="009E1F5C" w:rsidRDefault="009E1F5C" w:rsidP="006F1F48">
      <w:pPr>
        <w:spacing w:after="240" w:line="360" w:lineRule="auto"/>
        <w:jc w:val="both"/>
        <w:rPr>
          <w:rFonts w:ascii="Arial" w:hAnsi="Arial" w:cs="Arial"/>
          <w:sz w:val="24"/>
        </w:rPr>
      </w:pPr>
      <w:r w:rsidRPr="00FF429D">
        <w:rPr>
          <w:rFonts w:ascii="Arial" w:hAnsi="Arial" w:cs="Arial"/>
          <w:sz w:val="24"/>
        </w:rPr>
        <w:t xml:space="preserve">El anclaje </w:t>
      </w:r>
      <w:r>
        <w:rPr>
          <w:rFonts w:ascii="Arial" w:hAnsi="Arial" w:cs="Arial"/>
          <w:sz w:val="24"/>
        </w:rPr>
        <w:t>ortodóntico</w:t>
      </w:r>
      <w:r w:rsidRPr="00FF429D">
        <w:rPr>
          <w:rFonts w:ascii="Arial" w:hAnsi="Arial" w:cs="Arial"/>
          <w:sz w:val="24"/>
        </w:rPr>
        <w:t xml:space="preserve"> es la resistencia al movimiento que presentan los dientes ante la aplicación de una fuerza. Dicho de una manera más sencilla, el anclaje es la cantidad de milímetros que se mueven los dientes para cerrar el espacio que ha dejado la extracción.</w:t>
      </w:r>
    </w:p>
    <w:p w14:paraId="194D7253" w14:textId="77777777" w:rsidR="009E1F5C" w:rsidRDefault="009E1F5C" w:rsidP="006F1F48">
      <w:pPr>
        <w:spacing w:after="240" w:line="360" w:lineRule="auto"/>
        <w:jc w:val="both"/>
        <w:rPr>
          <w:rFonts w:ascii="Arial" w:hAnsi="Arial" w:cs="Arial"/>
          <w:sz w:val="24"/>
        </w:rPr>
      </w:pPr>
      <w:r w:rsidRPr="00A411A2">
        <w:rPr>
          <w:rFonts w:ascii="Arial" w:hAnsi="Arial" w:cs="Arial"/>
          <w:sz w:val="24"/>
        </w:rPr>
        <w:t xml:space="preserve">Actualmente, se usan dos tipos básicos de resinas dentales: acrílicas o de diacrilato (compuestas); se atribuyen mejores propiedades físicas para la adhesión de brackets a las últimas. El material cementante utilizado comúnmente en ortodoncia ha sido la resina compuesta. Este material se basa en una resina </w:t>
      </w:r>
      <w:r w:rsidRPr="00A411A2">
        <w:rPr>
          <w:rFonts w:ascii="Arial" w:hAnsi="Arial" w:cs="Arial"/>
          <w:sz w:val="24"/>
        </w:rPr>
        <w:lastRenderedPageBreak/>
        <w:t>epóxica modificada o resina de Bowen</w:t>
      </w:r>
      <w:r>
        <w:rPr>
          <w:rFonts w:ascii="Arial" w:hAnsi="Arial" w:cs="Arial"/>
          <w:sz w:val="24"/>
        </w:rPr>
        <w:t>.</w:t>
      </w:r>
    </w:p>
    <w:p w14:paraId="4B279C3D" w14:textId="77777777" w:rsidR="009E1F5C" w:rsidRDefault="00A258EE" w:rsidP="006F1F48">
      <w:pPr>
        <w:spacing w:after="240" w:line="360" w:lineRule="auto"/>
        <w:jc w:val="both"/>
        <w:rPr>
          <w:rFonts w:ascii="Arial" w:hAnsi="Arial" w:cs="Arial"/>
          <w:sz w:val="24"/>
        </w:rPr>
      </w:pPr>
      <w:r>
        <w:rPr>
          <w:rFonts w:ascii="Arial" w:hAnsi="Arial" w:cs="Arial"/>
          <w:sz w:val="24"/>
        </w:rPr>
        <w:t>El objetivo de la presente tesis es comparar y analizar la resistencia que tienen ciertas resinas al descementado de un bracket realizado con la misma resina.</w:t>
      </w:r>
    </w:p>
    <w:p w14:paraId="49A1B1F1" w14:textId="10F38EE4" w:rsidR="00C32D65" w:rsidRDefault="00C32D65" w:rsidP="006F1F48">
      <w:pPr>
        <w:spacing w:after="240"/>
      </w:pPr>
    </w:p>
    <w:p w14:paraId="6ABD8409" w14:textId="27A13BB5" w:rsidR="006F1F48" w:rsidRDefault="006F1F48" w:rsidP="006F1F48">
      <w:pPr>
        <w:spacing w:after="240"/>
      </w:pPr>
    </w:p>
    <w:p w14:paraId="6F7C4FDD" w14:textId="4A3AA3A8" w:rsidR="006F1F48" w:rsidRDefault="006F1F48" w:rsidP="006F1F48">
      <w:pPr>
        <w:spacing w:after="240"/>
      </w:pPr>
    </w:p>
    <w:p w14:paraId="46A53B06" w14:textId="4536C140" w:rsidR="006F1F48" w:rsidRDefault="006F1F48" w:rsidP="006F1F48">
      <w:pPr>
        <w:spacing w:after="240"/>
      </w:pPr>
    </w:p>
    <w:p w14:paraId="60A092E2" w14:textId="2C5B0707" w:rsidR="006F1F48" w:rsidRDefault="006F1F48" w:rsidP="006F1F48">
      <w:pPr>
        <w:spacing w:after="240"/>
      </w:pPr>
    </w:p>
    <w:p w14:paraId="3B296817" w14:textId="5160295F" w:rsidR="006F1F48" w:rsidRDefault="006F1F48" w:rsidP="006F1F48">
      <w:pPr>
        <w:spacing w:after="240"/>
      </w:pPr>
    </w:p>
    <w:p w14:paraId="711FFBF3" w14:textId="05C1B5CD" w:rsidR="006F1F48" w:rsidRDefault="006F1F48" w:rsidP="006F1F48">
      <w:pPr>
        <w:spacing w:after="240"/>
      </w:pPr>
    </w:p>
    <w:p w14:paraId="736827C7" w14:textId="1F6333DD" w:rsidR="006F1F48" w:rsidRDefault="006F1F48" w:rsidP="006F1F48">
      <w:pPr>
        <w:spacing w:after="240"/>
      </w:pPr>
    </w:p>
    <w:p w14:paraId="3BC956AA" w14:textId="3ED489BB" w:rsidR="006F1F48" w:rsidRDefault="006F1F48" w:rsidP="006F1F48">
      <w:pPr>
        <w:spacing w:after="240"/>
      </w:pPr>
    </w:p>
    <w:p w14:paraId="7AB4AC90" w14:textId="4AA7784C" w:rsidR="006F1F48" w:rsidRDefault="006F1F48" w:rsidP="006F1F48">
      <w:pPr>
        <w:spacing w:after="240"/>
      </w:pPr>
    </w:p>
    <w:p w14:paraId="15BEDEE4" w14:textId="4B01B865" w:rsidR="006F1F48" w:rsidRDefault="006F1F48" w:rsidP="006F1F48">
      <w:pPr>
        <w:spacing w:after="240"/>
      </w:pPr>
    </w:p>
    <w:p w14:paraId="1C0BD715" w14:textId="1CAD4927" w:rsidR="006F1F48" w:rsidRDefault="006F1F48" w:rsidP="006F1F48">
      <w:pPr>
        <w:spacing w:after="240"/>
      </w:pPr>
    </w:p>
    <w:p w14:paraId="3EDC246D" w14:textId="582C2C5A" w:rsidR="006F1F48" w:rsidRDefault="006F1F48" w:rsidP="006F1F48">
      <w:pPr>
        <w:spacing w:after="240"/>
      </w:pPr>
    </w:p>
    <w:p w14:paraId="31AE61D2" w14:textId="12CAC9A5" w:rsidR="006F1F48" w:rsidRDefault="006F1F48" w:rsidP="006F1F48">
      <w:pPr>
        <w:spacing w:after="240"/>
      </w:pPr>
    </w:p>
    <w:p w14:paraId="08A66ED3" w14:textId="3EB30608" w:rsidR="006F1F48" w:rsidRDefault="006F1F48" w:rsidP="006F1F48">
      <w:pPr>
        <w:spacing w:after="240"/>
      </w:pPr>
    </w:p>
    <w:p w14:paraId="74FB4336" w14:textId="3919E01D" w:rsidR="006F1F48" w:rsidRDefault="006F1F48" w:rsidP="006F1F48">
      <w:pPr>
        <w:spacing w:after="240"/>
      </w:pPr>
    </w:p>
    <w:p w14:paraId="30B79838" w14:textId="5A7E874A" w:rsidR="006F1F48" w:rsidRDefault="006F1F48" w:rsidP="006F1F48">
      <w:pPr>
        <w:spacing w:after="240"/>
      </w:pPr>
    </w:p>
    <w:p w14:paraId="43190DDB" w14:textId="6DF17F48" w:rsidR="006F1F48" w:rsidRDefault="006F1F48" w:rsidP="006F1F48">
      <w:pPr>
        <w:spacing w:after="240"/>
      </w:pPr>
    </w:p>
    <w:p w14:paraId="64ACD707" w14:textId="7142CBDC" w:rsidR="006F1F48" w:rsidRDefault="006F1F48" w:rsidP="006F1F48">
      <w:pPr>
        <w:spacing w:after="240"/>
      </w:pPr>
    </w:p>
    <w:p w14:paraId="2A93B70D" w14:textId="5AC152F4" w:rsidR="006F1F48" w:rsidRDefault="006F1F48" w:rsidP="006F1F48">
      <w:pPr>
        <w:spacing w:after="240"/>
      </w:pPr>
    </w:p>
    <w:p w14:paraId="4598389A" w14:textId="55EC9527" w:rsidR="006F1F48" w:rsidRDefault="006F1F48" w:rsidP="006F1F48">
      <w:pPr>
        <w:spacing w:after="240"/>
      </w:pPr>
    </w:p>
    <w:p w14:paraId="3BCF222B" w14:textId="77777777" w:rsidR="006F1F48" w:rsidRPr="00C32D65" w:rsidRDefault="006F1F48" w:rsidP="006F1F48">
      <w:pPr>
        <w:spacing w:after="240"/>
      </w:pPr>
    </w:p>
    <w:p w14:paraId="54E5DA46" w14:textId="6D8195E0" w:rsidR="006F1F48" w:rsidRPr="006F1F48" w:rsidRDefault="00B14361" w:rsidP="006F1F48">
      <w:pPr>
        <w:pStyle w:val="Ttulo1"/>
        <w:numPr>
          <w:ilvl w:val="0"/>
          <w:numId w:val="38"/>
        </w:numPr>
        <w:spacing w:after="240"/>
        <w:rPr>
          <w:rFonts w:ascii="Arial" w:hAnsi="Arial" w:cs="Arial"/>
          <w:sz w:val="24"/>
          <w:szCs w:val="24"/>
        </w:rPr>
      </w:pPr>
      <w:bookmarkStart w:id="3" w:name="_Toc209022323"/>
      <w:r w:rsidRPr="00E6093F">
        <w:rPr>
          <w:rFonts w:ascii="Arial" w:hAnsi="Arial" w:cs="Arial"/>
          <w:sz w:val="24"/>
          <w:szCs w:val="24"/>
        </w:rPr>
        <w:lastRenderedPageBreak/>
        <w:t>MARCO TEÓRICO</w:t>
      </w:r>
      <w:bookmarkEnd w:id="3"/>
    </w:p>
    <w:p w14:paraId="0EBEC319" w14:textId="1F5FB5A7" w:rsidR="00CE5C0E" w:rsidRDefault="00FE35AC" w:rsidP="006F1F48">
      <w:pPr>
        <w:pStyle w:val="Ttulo2"/>
        <w:numPr>
          <w:ilvl w:val="1"/>
          <w:numId w:val="38"/>
        </w:numPr>
        <w:spacing w:after="240"/>
        <w:rPr>
          <w:rFonts w:ascii="Arial" w:hAnsi="Arial" w:cs="Arial"/>
          <w:sz w:val="24"/>
          <w:szCs w:val="24"/>
        </w:rPr>
      </w:pPr>
      <w:bookmarkStart w:id="4" w:name="_Toc209022324"/>
      <w:r w:rsidRPr="00E6093F">
        <w:rPr>
          <w:rFonts w:ascii="Arial" w:hAnsi="Arial" w:cs="Arial"/>
          <w:sz w:val="24"/>
          <w:szCs w:val="24"/>
        </w:rPr>
        <w:t>ESMALTE</w:t>
      </w:r>
      <w:bookmarkEnd w:id="4"/>
    </w:p>
    <w:p w14:paraId="35C88423" w14:textId="77777777" w:rsidR="006F1F48" w:rsidRPr="006F1F48" w:rsidRDefault="006F1F48" w:rsidP="006F1F48"/>
    <w:p w14:paraId="474F45F6" w14:textId="77777777" w:rsidR="00FE35AC" w:rsidRDefault="00FE35AC" w:rsidP="006F1F48">
      <w:pPr>
        <w:spacing w:after="240" w:line="360" w:lineRule="auto"/>
        <w:jc w:val="both"/>
        <w:rPr>
          <w:rFonts w:ascii="Arial" w:hAnsi="Arial" w:cs="Arial"/>
          <w:sz w:val="24"/>
        </w:rPr>
      </w:pPr>
      <w:r>
        <w:rPr>
          <w:rFonts w:ascii="Arial" w:hAnsi="Arial" w:cs="Arial"/>
          <w:sz w:val="24"/>
        </w:rPr>
        <w:t xml:space="preserve">El esmalte </w:t>
      </w:r>
      <w:r w:rsidR="00CB10C0">
        <w:rPr>
          <w:rFonts w:ascii="Arial" w:hAnsi="Arial" w:cs="Arial"/>
          <w:sz w:val="24"/>
        </w:rPr>
        <w:t xml:space="preserve">dental </w:t>
      </w:r>
      <w:r>
        <w:rPr>
          <w:rFonts w:ascii="Arial" w:hAnsi="Arial" w:cs="Arial"/>
          <w:sz w:val="24"/>
        </w:rPr>
        <w:t xml:space="preserve">es un tejido mineralizado </w:t>
      </w:r>
      <w:r w:rsidR="00CB10C0">
        <w:rPr>
          <w:rFonts w:ascii="Arial" w:hAnsi="Arial" w:cs="Arial"/>
          <w:sz w:val="24"/>
        </w:rPr>
        <w:t>que no contiene células y</w:t>
      </w:r>
      <w:r>
        <w:rPr>
          <w:rFonts w:ascii="Arial" w:hAnsi="Arial" w:cs="Arial"/>
          <w:sz w:val="24"/>
        </w:rPr>
        <w:t xml:space="preserve"> que cubre la corona del diente. El esmalte es un tejido singular, pues es un material mineralizado derivado de epitelio.</w:t>
      </w:r>
    </w:p>
    <w:p w14:paraId="473BCAD4" w14:textId="77777777" w:rsidR="00FE35AC" w:rsidRDefault="00CB10C0" w:rsidP="006F1F48">
      <w:pPr>
        <w:spacing w:after="240" w:line="360" w:lineRule="auto"/>
        <w:jc w:val="both"/>
        <w:rPr>
          <w:rFonts w:ascii="Arial" w:hAnsi="Arial" w:cs="Arial"/>
          <w:sz w:val="24"/>
        </w:rPr>
      </w:pPr>
      <w:r>
        <w:rPr>
          <w:rFonts w:ascii="Arial" w:hAnsi="Arial" w:cs="Arial"/>
          <w:sz w:val="24"/>
        </w:rPr>
        <w:t>Como sabemos,</w:t>
      </w:r>
      <w:r w:rsidR="00FE35AC">
        <w:rPr>
          <w:rFonts w:ascii="Arial" w:hAnsi="Arial" w:cs="Arial"/>
          <w:sz w:val="24"/>
        </w:rPr>
        <w:t xml:space="preserve"> es el tejido más duro de cualquier otro tejido mineralizado en el cuerpo; consiste en un 96% a un 98% de hidroxiapatita cálcica.</w:t>
      </w:r>
    </w:p>
    <w:p w14:paraId="5BE10666" w14:textId="77777777" w:rsidR="00FE35AC" w:rsidRDefault="00CB10C0" w:rsidP="006F1F48">
      <w:pPr>
        <w:spacing w:after="240" w:line="360" w:lineRule="auto"/>
        <w:jc w:val="both"/>
        <w:rPr>
          <w:rFonts w:ascii="Arial" w:hAnsi="Arial" w:cs="Arial"/>
          <w:sz w:val="24"/>
        </w:rPr>
      </w:pPr>
      <w:r>
        <w:rPr>
          <w:rFonts w:ascii="Arial" w:hAnsi="Arial" w:cs="Arial"/>
          <w:sz w:val="24"/>
        </w:rPr>
        <w:t>El grosor</w:t>
      </w:r>
      <w:r w:rsidR="00FE35AC">
        <w:rPr>
          <w:rFonts w:ascii="Arial" w:hAnsi="Arial" w:cs="Arial"/>
          <w:sz w:val="24"/>
        </w:rPr>
        <w:t xml:space="preserve"> del esmalte </w:t>
      </w:r>
      <w:r>
        <w:rPr>
          <w:rFonts w:ascii="Arial" w:hAnsi="Arial" w:cs="Arial"/>
          <w:sz w:val="24"/>
        </w:rPr>
        <w:t>es diferente de acuerdo de la localización</w:t>
      </w:r>
      <w:r w:rsidR="00FE35AC">
        <w:rPr>
          <w:rFonts w:ascii="Arial" w:hAnsi="Arial" w:cs="Arial"/>
          <w:sz w:val="24"/>
        </w:rPr>
        <w:t xml:space="preserve"> de la corona clínica y puede alcanzar un máximo de 2.5 mm en las cúspides (superficies de corte y trituración) de algunos dientes. La capa de esmalte termina en el cuello, o región cervical del diente, a la altura del límite entre el cemento y esmalte.</w:t>
      </w:r>
    </w:p>
    <w:p w14:paraId="61DF83BB" w14:textId="220E5AE0" w:rsidR="00FE35AC" w:rsidRDefault="00CB10C0" w:rsidP="006F1F48">
      <w:pPr>
        <w:spacing w:after="240" w:line="360" w:lineRule="auto"/>
        <w:jc w:val="both"/>
        <w:rPr>
          <w:rFonts w:ascii="Arial" w:hAnsi="Arial" w:cs="Arial"/>
          <w:sz w:val="24"/>
        </w:rPr>
      </w:pPr>
      <w:r>
        <w:rPr>
          <w:rFonts w:ascii="Arial" w:hAnsi="Arial" w:cs="Arial"/>
          <w:sz w:val="24"/>
        </w:rPr>
        <w:t>El esmalte está conformado</w:t>
      </w:r>
      <w:r w:rsidR="00FE35AC">
        <w:rPr>
          <w:rFonts w:ascii="Arial" w:hAnsi="Arial" w:cs="Arial"/>
          <w:sz w:val="24"/>
        </w:rPr>
        <w:t xml:space="preserve"> por los prismas de esmalte, que atraviesan todo el espesor de la capa del esmalte. </w:t>
      </w:r>
      <w:r w:rsidR="00B14361">
        <w:rPr>
          <w:rFonts w:ascii="Arial" w:hAnsi="Arial" w:cs="Arial"/>
          <w:sz w:val="24"/>
        </w:rPr>
        <w:t>Como se ilustra en la Figura 1, l</w:t>
      </w:r>
      <w:r w:rsidR="00FE35AC">
        <w:rPr>
          <w:rFonts w:ascii="Arial" w:hAnsi="Arial" w:cs="Arial"/>
          <w:sz w:val="24"/>
        </w:rPr>
        <w:t xml:space="preserve">os cristales de hidroxiapatita cálcica carbonatada que forma el </w:t>
      </w:r>
      <w:r w:rsidR="00B14361">
        <w:rPr>
          <w:rFonts w:ascii="Arial" w:hAnsi="Arial" w:cs="Arial"/>
          <w:sz w:val="24"/>
        </w:rPr>
        <w:t>esmalte</w:t>
      </w:r>
      <w:r w:rsidR="00FE35AC">
        <w:rPr>
          <w:rFonts w:ascii="Arial" w:hAnsi="Arial" w:cs="Arial"/>
          <w:sz w:val="24"/>
        </w:rPr>
        <w:t xml:space="preserve"> se organizan en forma de bastoncillos o prismas que miden 4nm de ancho y 8nm de alto. Cada prisma se extiende a través del espesor del esmalte desde la unión amelodentinaria hasta la superficie del esmalte.</w:t>
      </w:r>
      <w:r w:rsidR="008B2BF3">
        <w:rPr>
          <w:rStyle w:val="Refdenotaalfinal"/>
          <w:rFonts w:ascii="Arial" w:hAnsi="Arial" w:cs="Arial"/>
          <w:sz w:val="24"/>
        </w:rPr>
        <w:endnoteReference w:id="1"/>
      </w:r>
    </w:p>
    <w:p w14:paraId="56CD86E2" w14:textId="77777777" w:rsidR="00C32D65" w:rsidRPr="00233C2C" w:rsidRDefault="00C32D65" w:rsidP="00FE35AC">
      <w:pPr>
        <w:spacing w:line="360" w:lineRule="auto"/>
        <w:jc w:val="both"/>
        <w:rPr>
          <w:rFonts w:ascii="Arial" w:hAnsi="Arial" w:cs="Arial"/>
          <w:sz w:val="24"/>
        </w:rPr>
      </w:pPr>
    </w:p>
    <w:p w14:paraId="25BC5FCC" w14:textId="77777777" w:rsidR="00FE35AC" w:rsidRPr="00344986" w:rsidRDefault="00FE35AC" w:rsidP="00B14361">
      <w:pPr>
        <w:spacing w:line="360" w:lineRule="auto"/>
        <w:jc w:val="center"/>
        <w:rPr>
          <w:rFonts w:ascii="Arial" w:hAnsi="Arial" w:cs="Arial"/>
          <w:sz w:val="24"/>
        </w:rPr>
      </w:pPr>
      <w:r>
        <w:rPr>
          <w:rFonts w:ascii="Arial" w:hAnsi="Arial" w:cs="Arial"/>
          <w:noProof/>
          <w:sz w:val="24"/>
          <w:lang w:val="es-MX" w:eastAsia="es-MX"/>
        </w:rPr>
        <w:drawing>
          <wp:inline distT="0" distB="0" distL="0" distR="0" wp14:anchorId="7F467FAC" wp14:editId="239D6071">
            <wp:extent cx="1920151" cy="2235835"/>
            <wp:effectExtent l="0" t="0" r="0" b="0"/>
            <wp:docPr id="5" name="0 Imagen" descr="WhatsApp Image 2024-04-16 at 22.56.5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4-04-16 at 22.56.58.jpeg"/>
                    <pic:cNvPicPr/>
                  </pic:nvPicPr>
                  <pic:blipFill>
                    <a:blip r:embed="rId13" cstate="print"/>
                    <a:stretch>
                      <a:fillRect/>
                    </a:stretch>
                  </pic:blipFill>
                  <pic:spPr>
                    <a:xfrm>
                      <a:off x="0" y="0"/>
                      <a:ext cx="1959687" cy="2281871"/>
                    </a:xfrm>
                    <a:prstGeom prst="rect">
                      <a:avLst/>
                    </a:prstGeom>
                  </pic:spPr>
                </pic:pic>
              </a:graphicData>
            </a:graphic>
          </wp:inline>
        </w:drawing>
      </w:r>
    </w:p>
    <w:p w14:paraId="46B3EAD4" w14:textId="77777777" w:rsidR="00B14361" w:rsidRDefault="00B959F4" w:rsidP="00E263BF">
      <w:pPr>
        <w:rPr>
          <w:rFonts w:ascii="Arial" w:hAnsi="Arial" w:cs="Arial"/>
          <w:sz w:val="24"/>
        </w:rPr>
      </w:pPr>
      <w:r>
        <w:rPr>
          <w:rFonts w:ascii="Arial" w:hAnsi="Arial" w:cs="Arial"/>
          <w:noProof/>
          <w:sz w:val="24"/>
        </w:rPr>
        <w:pict w14:anchorId="754D9037">
          <v:shapetype id="_x0000_t202" coordsize="21600,21600" o:spt="202" path="m,l,21600r21600,l21600,xe">
            <v:stroke joinstyle="miter"/>
            <v:path gradientshapeok="t" o:connecttype="rect"/>
          </v:shapetype>
          <v:shape id="_x0000_s1028" type="#_x0000_t202" style="position:absolute;margin-left:24.6pt;margin-top:7.1pt;width:390.4pt;height:40.4pt;z-index:251658240;mso-width-relative:margin;mso-height-relative:margin" stroked="f">
            <v:textbox style="mso-next-textbox:#_x0000_s1028">
              <w:txbxContent>
                <w:p w14:paraId="678A5F5A" w14:textId="77777777" w:rsidR="00B97849" w:rsidRPr="00B14361" w:rsidRDefault="00B97849" w:rsidP="00B97849">
                  <w:pPr>
                    <w:jc w:val="center"/>
                    <w:rPr>
                      <w:b/>
                      <w:bCs/>
                    </w:rPr>
                  </w:pPr>
                  <w:r w:rsidRPr="00B14361">
                    <w:rPr>
                      <w:b/>
                      <w:bCs/>
                    </w:rPr>
                    <w:t>FIG.1</w:t>
                  </w:r>
                  <w:r w:rsidRPr="00B14361">
                    <w:t>Imagen representativa de un corte histológico del esmalte.</w:t>
                  </w:r>
                  <w:r w:rsidRPr="003D0815">
                    <w:rPr>
                      <w:sz w:val="24"/>
                      <w:szCs w:val="24"/>
                      <w:vertAlign w:val="superscript"/>
                    </w:rPr>
                    <w:t>1</w:t>
                  </w:r>
                </w:p>
              </w:txbxContent>
            </v:textbox>
          </v:shape>
        </w:pict>
      </w:r>
    </w:p>
    <w:p w14:paraId="7F44990F" w14:textId="29C103A7" w:rsidR="00FE35AC" w:rsidRDefault="00C82E8B" w:rsidP="006F1F48">
      <w:pPr>
        <w:spacing w:after="240" w:line="360" w:lineRule="auto"/>
        <w:jc w:val="both"/>
        <w:rPr>
          <w:rFonts w:ascii="Arial" w:hAnsi="Arial" w:cs="Arial"/>
          <w:sz w:val="24"/>
        </w:rPr>
      </w:pPr>
      <w:r>
        <w:rPr>
          <w:rFonts w:ascii="Arial" w:hAnsi="Arial" w:cs="Arial"/>
          <w:sz w:val="24"/>
        </w:rPr>
        <w:lastRenderedPageBreak/>
        <w:t xml:space="preserve">El esmalte </w:t>
      </w:r>
      <w:r w:rsidRPr="00C82E8B">
        <w:rPr>
          <w:rFonts w:ascii="Arial" w:hAnsi="Arial" w:cs="Arial"/>
          <w:sz w:val="24"/>
        </w:rPr>
        <w:t xml:space="preserve">es translúcido, su color varía entre blanco-amarillento y un </w:t>
      </w:r>
      <w:r w:rsidR="00832EA4" w:rsidRPr="00C82E8B">
        <w:rPr>
          <w:rFonts w:ascii="Arial" w:hAnsi="Arial" w:cs="Arial"/>
          <w:sz w:val="24"/>
        </w:rPr>
        <w:t>blanco grisáceo</w:t>
      </w:r>
      <w:r w:rsidRPr="00C82E8B">
        <w:rPr>
          <w:rFonts w:ascii="Arial" w:hAnsi="Arial" w:cs="Arial"/>
          <w:sz w:val="24"/>
        </w:rPr>
        <w:t>; sin embargo, este color no es propio, sino que depende de la dentina. Su transparencia puede atribuirse a variaciones en el grado de calcificación y homogeneidad: a mayor mineralización, mayor translucidez</w:t>
      </w:r>
      <w:r>
        <w:rPr>
          <w:rFonts w:ascii="Arial" w:hAnsi="Arial" w:cs="Arial"/>
          <w:sz w:val="24"/>
        </w:rPr>
        <w:t xml:space="preserve">. </w:t>
      </w:r>
      <w:r w:rsidR="00BE614C">
        <w:rPr>
          <w:rStyle w:val="Refdenotaalfinal"/>
          <w:rFonts w:ascii="Arial" w:hAnsi="Arial" w:cs="Arial"/>
          <w:sz w:val="24"/>
        </w:rPr>
        <w:endnoteReference w:id="2"/>
      </w:r>
    </w:p>
    <w:p w14:paraId="6CB5F721" w14:textId="77777777" w:rsidR="006F1F48" w:rsidRDefault="006F1F48" w:rsidP="006F1F48">
      <w:pPr>
        <w:spacing w:after="240" w:line="360" w:lineRule="auto"/>
        <w:jc w:val="both"/>
        <w:rPr>
          <w:rFonts w:ascii="Arial" w:hAnsi="Arial" w:cs="Arial"/>
          <w:sz w:val="24"/>
        </w:rPr>
      </w:pPr>
    </w:p>
    <w:p w14:paraId="05B0D0AF" w14:textId="77777777" w:rsidR="00FE35AC" w:rsidRPr="00E6093F" w:rsidRDefault="00FE35AC" w:rsidP="006F1F48">
      <w:pPr>
        <w:pStyle w:val="Ttulo3"/>
        <w:numPr>
          <w:ilvl w:val="2"/>
          <w:numId w:val="38"/>
        </w:numPr>
        <w:spacing w:after="240"/>
        <w:rPr>
          <w:rFonts w:ascii="Arial" w:hAnsi="Arial" w:cs="Arial"/>
          <w:sz w:val="24"/>
          <w:szCs w:val="24"/>
        </w:rPr>
      </w:pPr>
      <w:bookmarkStart w:id="5" w:name="_Toc209022325"/>
      <w:r w:rsidRPr="00E6093F">
        <w:rPr>
          <w:rFonts w:ascii="Arial" w:hAnsi="Arial" w:cs="Arial"/>
          <w:sz w:val="24"/>
          <w:szCs w:val="24"/>
        </w:rPr>
        <w:t>COMPOSICIÓN QUÍMICA DEL ESMALTE</w:t>
      </w:r>
      <w:bookmarkEnd w:id="5"/>
    </w:p>
    <w:p w14:paraId="6B428357" w14:textId="77777777" w:rsidR="00CE5C0E" w:rsidRPr="00CE5C0E" w:rsidRDefault="00CE5C0E" w:rsidP="006F1F48">
      <w:pPr>
        <w:spacing w:after="240"/>
      </w:pPr>
    </w:p>
    <w:p w14:paraId="71B5A287" w14:textId="77777777" w:rsidR="00FE35AC" w:rsidRDefault="00FE35AC" w:rsidP="006F1F48">
      <w:pPr>
        <w:spacing w:after="240" w:line="360" w:lineRule="auto"/>
        <w:jc w:val="both"/>
        <w:rPr>
          <w:rFonts w:ascii="Arial" w:hAnsi="Arial" w:cs="Arial"/>
          <w:sz w:val="24"/>
        </w:rPr>
      </w:pPr>
      <w:r w:rsidRPr="00447BB6">
        <w:rPr>
          <w:rFonts w:ascii="Arial" w:hAnsi="Arial" w:cs="Arial"/>
          <w:sz w:val="24"/>
        </w:rPr>
        <w:t>Matriz orgánica (1-2%), una matriz inorgánica (95%) y agua (3-5%).</w:t>
      </w:r>
      <w:r w:rsidR="00BE614C">
        <w:rPr>
          <w:rStyle w:val="Refdenotaalfinal"/>
          <w:rFonts w:ascii="Arial" w:hAnsi="Arial" w:cs="Arial"/>
          <w:sz w:val="24"/>
        </w:rPr>
        <w:endnoteReference w:id="3"/>
      </w:r>
    </w:p>
    <w:p w14:paraId="6029140B" w14:textId="77777777" w:rsidR="00FE35AC" w:rsidRDefault="00C65009" w:rsidP="006F1F48">
      <w:pPr>
        <w:spacing w:after="240" w:line="360" w:lineRule="auto"/>
        <w:jc w:val="both"/>
        <w:rPr>
          <w:rFonts w:ascii="Arial" w:hAnsi="Arial" w:cs="Arial"/>
          <w:sz w:val="24"/>
        </w:rPr>
      </w:pPr>
      <w:r>
        <w:rPr>
          <w:rFonts w:ascii="Arial" w:hAnsi="Arial" w:cs="Arial"/>
          <w:sz w:val="24"/>
        </w:rPr>
        <w:t>El esmalte dental está compuesto</w:t>
      </w:r>
      <w:r w:rsidR="00FE35AC" w:rsidRPr="000218F3">
        <w:rPr>
          <w:rFonts w:ascii="Arial" w:hAnsi="Arial" w:cs="Arial"/>
          <w:sz w:val="24"/>
        </w:rPr>
        <w:t xml:space="preserve"> de 95% de material inorgánico, </w:t>
      </w:r>
      <w:r>
        <w:rPr>
          <w:rFonts w:ascii="Arial" w:hAnsi="Arial" w:cs="Arial"/>
          <w:sz w:val="24"/>
        </w:rPr>
        <w:t>especi</w:t>
      </w:r>
      <w:r w:rsidR="00FE35AC" w:rsidRPr="000218F3">
        <w:rPr>
          <w:rFonts w:ascii="Arial" w:hAnsi="Arial" w:cs="Arial"/>
          <w:sz w:val="24"/>
        </w:rPr>
        <w:t xml:space="preserve">almente </w:t>
      </w:r>
      <w:r>
        <w:rPr>
          <w:rFonts w:ascii="Arial" w:hAnsi="Arial" w:cs="Arial"/>
          <w:sz w:val="24"/>
        </w:rPr>
        <w:t xml:space="preserve">de </w:t>
      </w:r>
      <w:r w:rsidR="00FE35AC" w:rsidRPr="000218F3">
        <w:rPr>
          <w:rFonts w:ascii="Arial" w:hAnsi="Arial" w:cs="Arial"/>
          <w:sz w:val="24"/>
        </w:rPr>
        <w:t>hidroxiapatita, sodio, magnesio y cloro, se observa una morfología de hexágonos elongados cuando es seccionado perpendicularmente al eje longitudinal del cristal y una morfología rectangular, seccionado paralelam</w:t>
      </w:r>
      <w:r w:rsidR="00FE35AC">
        <w:rPr>
          <w:rFonts w:ascii="Arial" w:hAnsi="Arial" w:cs="Arial"/>
          <w:sz w:val="24"/>
        </w:rPr>
        <w:t>ente a los ejes longitudinales</w:t>
      </w:r>
      <w:r w:rsidR="00FE35AC" w:rsidRPr="000218F3">
        <w:rPr>
          <w:rFonts w:ascii="Arial" w:hAnsi="Arial" w:cs="Arial"/>
          <w:sz w:val="24"/>
        </w:rPr>
        <w:t>; del 4% de material orgánico destaca el de naturaleza proteica y constituye un complejo sistema de multiagregados polipeptídicos dentro de los que se han descrito hasta ahora son amelogeninas, enamelinas, ameloblastinas, esmalteinas y parvalbúmina, por último 1% de agua la cual se localiza en la periferia del cristal constituyendo la denominada capa de hidratac</w:t>
      </w:r>
      <w:r w:rsidR="00FE35AC">
        <w:rPr>
          <w:rFonts w:ascii="Arial" w:hAnsi="Arial" w:cs="Arial"/>
          <w:sz w:val="24"/>
        </w:rPr>
        <w:t>ión, o capa de agua adsorbida.</w:t>
      </w:r>
      <w:r w:rsidR="00BE614C">
        <w:rPr>
          <w:rStyle w:val="Refdenotaalfinal"/>
          <w:rFonts w:ascii="Arial" w:hAnsi="Arial" w:cs="Arial"/>
          <w:sz w:val="24"/>
        </w:rPr>
        <w:endnoteReference w:id="4"/>
      </w:r>
    </w:p>
    <w:p w14:paraId="22F2E5B4" w14:textId="77777777" w:rsidR="00FE35AC" w:rsidRDefault="00FE35AC" w:rsidP="006F1F48">
      <w:pPr>
        <w:spacing w:after="240" w:line="360" w:lineRule="auto"/>
        <w:jc w:val="both"/>
        <w:rPr>
          <w:rFonts w:ascii="Arial" w:hAnsi="Arial" w:cs="Arial"/>
          <w:b/>
          <w:sz w:val="24"/>
        </w:rPr>
      </w:pPr>
    </w:p>
    <w:p w14:paraId="5B62FFF5" w14:textId="77777777" w:rsidR="00FE35AC" w:rsidRPr="00E6093F" w:rsidRDefault="00FE35AC" w:rsidP="006F1F48">
      <w:pPr>
        <w:pStyle w:val="Ttulo3"/>
        <w:numPr>
          <w:ilvl w:val="2"/>
          <w:numId w:val="38"/>
        </w:numPr>
        <w:spacing w:after="240"/>
        <w:rPr>
          <w:rFonts w:ascii="Arial" w:hAnsi="Arial" w:cs="Arial"/>
          <w:sz w:val="24"/>
          <w:szCs w:val="24"/>
        </w:rPr>
      </w:pPr>
      <w:bookmarkStart w:id="6" w:name="_Toc209022326"/>
      <w:r w:rsidRPr="00E6093F">
        <w:rPr>
          <w:rFonts w:ascii="Arial" w:hAnsi="Arial" w:cs="Arial"/>
          <w:sz w:val="24"/>
          <w:szCs w:val="24"/>
        </w:rPr>
        <w:t xml:space="preserve">PROPIEDADES </w:t>
      </w:r>
      <w:r w:rsidR="00F37922" w:rsidRPr="00E6093F">
        <w:rPr>
          <w:rFonts w:ascii="Arial" w:hAnsi="Arial" w:cs="Arial"/>
          <w:sz w:val="24"/>
          <w:szCs w:val="24"/>
        </w:rPr>
        <w:t>FÍSICAS</w:t>
      </w:r>
      <w:r w:rsidRPr="00E6093F">
        <w:rPr>
          <w:rFonts w:ascii="Arial" w:hAnsi="Arial" w:cs="Arial"/>
          <w:sz w:val="24"/>
          <w:szCs w:val="24"/>
        </w:rPr>
        <w:t xml:space="preserve"> DEL ESMALTE</w:t>
      </w:r>
      <w:bookmarkEnd w:id="6"/>
    </w:p>
    <w:p w14:paraId="0002447B" w14:textId="77777777" w:rsidR="00CE5C0E" w:rsidRPr="00CE5C0E" w:rsidRDefault="00CE5C0E" w:rsidP="006F1F48">
      <w:pPr>
        <w:spacing w:after="240"/>
      </w:pPr>
    </w:p>
    <w:p w14:paraId="7209DA6D" w14:textId="77777777" w:rsidR="00FE35AC" w:rsidRDefault="00FE35AC" w:rsidP="006F1F48">
      <w:pPr>
        <w:spacing w:after="240" w:line="360" w:lineRule="auto"/>
        <w:jc w:val="both"/>
        <w:rPr>
          <w:rFonts w:ascii="Arial" w:hAnsi="Arial" w:cs="Arial"/>
          <w:sz w:val="24"/>
        </w:rPr>
      </w:pPr>
      <w:r w:rsidRPr="00447BB6">
        <w:rPr>
          <w:rFonts w:ascii="Arial" w:hAnsi="Arial" w:cs="Arial"/>
          <w:sz w:val="24"/>
        </w:rPr>
        <w:t xml:space="preserve">Dentro de las propiedades físicas del esmalte destacan su dureza pues, por tratarse del tejido más duro y mineralizado del cuerpo humano, </w:t>
      </w:r>
      <w:r w:rsidR="00C65009">
        <w:rPr>
          <w:rFonts w:ascii="Arial" w:hAnsi="Arial" w:cs="Arial"/>
          <w:sz w:val="24"/>
        </w:rPr>
        <w:t>tiene</w:t>
      </w:r>
      <w:r w:rsidRPr="00447BB6">
        <w:rPr>
          <w:rFonts w:ascii="Arial" w:hAnsi="Arial" w:cs="Arial"/>
          <w:sz w:val="24"/>
        </w:rPr>
        <w:t xml:space="preserve"> un v</w:t>
      </w:r>
      <w:r w:rsidR="00C65009">
        <w:rPr>
          <w:rFonts w:ascii="Arial" w:hAnsi="Arial" w:cs="Arial"/>
          <w:sz w:val="24"/>
        </w:rPr>
        <w:t xml:space="preserve">alor de 5 en la escala de Mohs que </w:t>
      </w:r>
      <w:r w:rsidRPr="00447BB6">
        <w:rPr>
          <w:rFonts w:ascii="Arial" w:hAnsi="Arial" w:cs="Arial"/>
          <w:sz w:val="24"/>
        </w:rPr>
        <w:t>es una escala de uno a diez que determina la dureza de ciertas sustanci</w:t>
      </w:r>
      <w:r w:rsidR="00C65009">
        <w:rPr>
          <w:rFonts w:ascii="Arial" w:hAnsi="Arial" w:cs="Arial"/>
          <w:sz w:val="24"/>
        </w:rPr>
        <w:t>as</w:t>
      </w:r>
      <w:r w:rsidR="00AD1D92">
        <w:rPr>
          <w:rFonts w:ascii="Arial" w:hAnsi="Arial" w:cs="Arial"/>
          <w:sz w:val="24"/>
        </w:rPr>
        <w:t>.</w:t>
      </w:r>
    </w:p>
    <w:p w14:paraId="45EE99B2" w14:textId="3A57C076" w:rsidR="00FE35AC" w:rsidRDefault="0045288C" w:rsidP="00B97849">
      <w:pPr>
        <w:spacing w:after="240" w:line="360" w:lineRule="auto"/>
        <w:jc w:val="both"/>
        <w:rPr>
          <w:rFonts w:ascii="Arial" w:hAnsi="Arial" w:cs="Arial"/>
          <w:sz w:val="24"/>
        </w:rPr>
      </w:pPr>
      <w:r w:rsidRPr="0045288C">
        <w:rPr>
          <w:rFonts w:ascii="Arial" w:hAnsi="Arial" w:cs="Arial"/>
          <w:sz w:val="24"/>
        </w:rPr>
        <w:t xml:space="preserve">El esmalte tiene una baja permeabilidad, es translúcido y su color puede variar desde un blanco amarillento hasta un blanco grisáceo. Sin embargo, este color no </w:t>
      </w:r>
      <w:r w:rsidRPr="0045288C">
        <w:rPr>
          <w:rFonts w:ascii="Arial" w:hAnsi="Arial" w:cs="Arial"/>
          <w:sz w:val="24"/>
        </w:rPr>
        <w:lastRenderedPageBreak/>
        <w:t>es característico del esmalte en sí, sino que depende de las capas que están debajo, especialmente de la dentina. Tiene una elasticidad limitada, lo que lo convierte en un tejido quebradizo, propenso a ma</w:t>
      </w:r>
      <w:r>
        <w:rPr>
          <w:rFonts w:ascii="Arial" w:hAnsi="Arial" w:cs="Arial"/>
          <w:sz w:val="24"/>
        </w:rPr>
        <w:t>crofracturas y/o microfracturas</w:t>
      </w:r>
      <w:r w:rsidR="00AD1D92">
        <w:rPr>
          <w:rFonts w:ascii="Arial" w:hAnsi="Arial" w:cs="Arial"/>
          <w:sz w:val="24"/>
        </w:rPr>
        <w:t>.</w:t>
      </w:r>
      <w:r w:rsidR="00BE614C">
        <w:rPr>
          <w:rStyle w:val="Refdenotaalfinal"/>
          <w:rFonts w:ascii="Arial" w:hAnsi="Arial" w:cs="Arial"/>
          <w:sz w:val="24"/>
        </w:rPr>
        <w:endnoteReference w:id="5"/>
      </w:r>
    </w:p>
    <w:p w14:paraId="6D8B161B" w14:textId="77777777" w:rsidR="00E263BF" w:rsidRDefault="00E263BF" w:rsidP="006F1F48">
      <w:pPr>
        <w:spacing w:after="240" w:line="360" w:lineRule="auto"/>
        <w:jc w:val="both"/>
        <w:rPr>
          <w:rFonts w:ascii="Arial" w:hAnsi="Arial" w:cs="Arial"/>
          <w:sz w:val="24"/>
        </w:rPr>
      </w:pPr>
    </w:p>
    <w:p w14:paraId="0BDBFEDA" w14:textId="77777777" w:rsidR="00FE35AC" w:rsidRPr="00E6093F" w:rsidRDefault="00FE35AC" w:rsidP="006F1F48">
      <w:pPr>
        <w:pStyle w:val="Ttulo2"/>
        <w:numPr>
          <w:ilvl w:val="1"/>
          <w:numId w:val="38"/>
        </w:numPr>
        <w:spacing w:after="240"/>
        <w:rPr>
          <w:rFonts w:ascii="Arial" w:hAnsi="Arial" w:cs="Arial"/>
          <w:sz w:val="24"/>
          <w:szCs w:val="24"/>
        </w:rPr>
      </w:pPr>
      <w:bookmarkStart w:id="7" w:name="_Toc209022327"/>
      <w:r w:rsidRPr="00E6093F">
        <w:rPr>
          <w:rFonts w:ascii="Arial" w:hAnsi="Arial" w:cs="Arial"/>
          <w:sz w:val="24"/>
          <w:szCs w:val="24"/>
        </w:rPr>
        <w:t>ESTÉTICA</w:t>
      </w:r>
      <w:bookmarkEnd w:id="7"/>
    </w:p>
    <w:p w14:paraId="11CC9A2F" w14:textId="77777777" w:rsidR="00CE5C0E" w:rsidRPr="00CE5C0E" w:rsidRDefault="00CE5C0E" w:rsidP="006F1F48">
      <w:pPr>
        <w:spacing w:after="240"/>
      </w:pPr>
    </w:p>
    <w:p w14:paraId="7143BE42" w14:textId="77777777" w:rsidR="00FE35AC" w:rsidRDefault="0045288C" w:rsidP="006F1F48">
      <w:pPr>
        <w:spacing w:after="240" w:line="360" w:lineRule="auto"/>
        <w:jc w:val="both"/>
        <w:rPr>
          <w:rFonts w:ascii="Arial" w:hAnsi="Arial" w:cs="Arial"/>
          <w:sz w:val="24"/>
          <w:lang w:val="es-MX"/>
        </w:rPr>
      </w:pPr>
      <w:r w:rsidRPr="0045288C">
        <w:rPr>
          <w:rFonts w:ascii="Arial" w:hAnsi="Arial" w:cs="Arial"/>
          <w:sz w:val="24"/>
          <w:lang w:val="es-MX"/>
        </w:rPr>
        <w:t>El término "estética" proviene del griego «sensación, percepción». Se refiere a todo lo relacionado con lo bello, lo hermoso o lo sublime, aquello que genera placer. Según la Real Academia Española, la estética es la di</w:t>
      </w:r>
      <w:r>
        <w:rPr>
          <w:rFonts w:ascii="Arial" w:hAnsi="Arial" w:cs="Arial"/>
          <w:sz w:val="24"/>
          <w:lang w:val="es-MX"/>
        </w:rPr>
        <w:t>sciplina que estudia la belleza</w:t>
      </w:r>
      <w:r w:rsidR="00FE35AC" w:rsidRPr="00A33B27">
        <w:rPr>
          <w:rFonts w:ascii="Arial" w:hAnsi="Arial" w:cs="Arial"/>
          <w:sz w:val="24"/>
          <w:lang w:val="es-MX"/>
        </w:rPr>
        <w:t>.</w:t>
      </w:r>
      <w:r w:rsidR="00BE614C">
        <w:rPr>
          <w:rStyle w:val="Refdenotaalfinal"/>
          <w:rFonts w:ascii="Arial" w:hAnsi="Arial" w:cs="Arial"/>
          <w:sz w:val="24"/>
          <w:lang w:val="es-MX"/>
        </w:rPr>
        <w:endnoteReference w:id="6"/>
      </w:r>
    </w:p>
    <w:p w14:paraId="4EE6EB3A" w14:textId="548A04AD" w:rsidR="00FE35AC" w:rsidRPr="00501CBF" w:rsidRDefault="0045288C" w:rsidP="006F1F48">
      <w:pPr>
        <w:spacing w:after="240" w:line="360" w:lineRule="auto"/>
        <w:jc w:val="both"/>
        <w:rPr>
          <w:rFonts w:ascii="Arial" w:hAnsi="Arial" w:cs="Arial"/>
          <w:sz w:val="24"/>
        </w:rPr>
      </w:pPr>
      <w:r w:rsidRPr="0045288C">
        <w:rPr>
          <w:rFonts w:ascii="Arial" w:hAnsi="Arial" w:cs="Arial"/>
          <w:sz w:val="24"/>
        </w:rPr>
        <w:t>La estética es la disciplina que examina las condiciones y los efectos de la creación artística, así como el estudio racional de lo bello, ya sea en relación con la posibilidad de definirlo o con la diversidad de emociones y sentimientos que provoca en el ser humano. Ser estético implica tener características de belleza, ser armónico y bello. Esta rama se encarga de analizar las normas y métodos de la belleza, entendida como la percepción de la perfección en lo observado. También se puede definir la estética como el conjunto de percepciones sensoriales que surgen al contemplar un objeto y la reacción de agrado y placer que produce en quien lo observa.</w:t>
      </w:r>
      <w:r w:rsidR="00B72CF0">
        <w:rPr>
          <w:rStyle w:val="Refdenotaalfinal"/>
          <w:rFonts w:ascii="Arial" w:hAnsi="Arial" w:cs="Arial"/>
          <w:sz w:val="24"/>
        </w:rPr>
        <w:endnoteReference w:id="7"/>
      </w:r>
    </w:p>
    <w:p w14:paraId="0BDAF6A7" w14:textId="77777777" w:rsidR="00FE35AC" w:rsidRPr="006F1F48" w:rsidRDefault="00FE35AC" w:rsidP="006F1F48">
      <w:pPr>
        <w:spacing w:after="240" w:line="360" w:lineRule="auto"/>
        <w:jc w:val="both"/>
        <w:rPr>
          <w:rFonts w:ascii="Arial" w:hAnsi="Arial" w:cs="Arial"/>
          <w:b/>
          <w:sz w:val="24"/>
        </w:rPr>
      </w:pPr>
    </w:p>
    <w:p w14:paraId="6A350B54" w14:textId="77777777" w:rsidR="00FE35AC" w:rsidRPr="00E6093F" w:rsidRDefault="00FE35AC" w:rsidP="006F1F48">
      <w:pPr>
        <w:pStyle w:val="Ttulo3"/>
        <w:numPr>
          <w:ilvl w:val="2"/>
          <w:numId w:val="38"/>
        </w:numPr>
        <w:spacing w:after="240"/>
        <w:rPr>
          <w:rFonts w:ascii="Arial" w:hAnsi="Arial" w:cs="Arial"/>
          <w:sz w:val="24"/>
          <w:szCs w:val="24"/>
          <w:lang w:val="es-MX"/>
        </w:rPr>
      </w:pPr>
      <w:bookmarkStart w:id="8" w:name="_Toc209022328"/>
      <w:r w:rsidRPr="00E6093F">
        <w:rPr>
          <w:rFonts w:ascii="Arial" w:hAnsi="Arial" w:cs="Arial"/>
          <w:sz w:val="24"/>
          <w:szCs w:val="24"/>
          <w:lang w:val="es-MX"/>
        </w:rPr>
        <w:t>ESTÉTICA DENTAL</w:t>
      </w:r>
      <w:bookmarkEnd w:id="8"/>
    </w:p>
    <w:p w14:paraId="10008B3B" w14:textId="77777777" w:rsidR="00CE5C0E" w:rsidRPr="00CE5C0E" w:rsidRDefault="00CE5C0E" w:rsidP="006F1F48">
      <w:pPr>
        <w:spacing w:after="240"/>
        <w:rPr>
          <w:lang w:val="es-MX"/>
        </w:rPr>
      </w:pPr>
    </w:p>
    <w:p w14:paraId="7FEA179E" w14:textId="77777777" w:rsidR="00FE35AC" w:rsidRPr="00A33B27" w:rsidRDefault="00BB792B" w:rsidP="006F1F48">
      <w:pPr>
        <w:shd w:val="clear" w:color="auto" w:fill="FFFFFF"/>
        <w:spacing w:after="240" w:line="360" w:lineRule="auto"/>
        <w:jc w:val="both"/>
        <w:rPr>
          <w:rFonts w:ascii="Arial" w:eastAsia="Times New Roman" w:hAnsi="Arial" w:cs="Arial"/>
          <w:sz w:val="27"/>
          <w:szCs w:val="27"/>
          <w:lang w:val="es-MX" w:eastAsia="es-MX"/>
        </w:rPr>
      </w:pPr>
      <w:r w:rsidRPr="00BB792B">
        <w:rPr>
          <w:rFonts w:ascii="Arial" w:hAnsi="Arial" w:cs="Arial"/>
          <w:sz w:val="24"/>
        </w:rPr>
        <w:t xml:space="preserve">La estética dental es la disciplina que analiza la armonía y belleza de los dientes, así como de las estructuras anatómicas de la cavidad oral, considerando tanto sus características sensoriales como su forma. Diversos elementos influyen en la estética dental, como el color y la morfología de los dientes, además de la estructura del arco dental. Estos aspectos pueden variar según las preferencias </w:t>
      </w:r>
      <w:r w:rsidRPr="00BB792B">
        <w:rPr>
          <w:rFonts w:ascii="Arial" w:hAnsi="Arial" w:cs="Arial"/>
          <w:sz w:val="24"/>
        </w:rPr>
        <w:lastRenderedPageBreak/>
        <w:t>personales, influencias cultural</w:t>
      </w:r>
      <w:r>
        <w:rPr>
          <w:rFonts w:ascii="Arial" w:hAnsi="Arial" w:cs="Arial"/>
          <w:sz w:val="24"/>
        </w:rPr>
        <w:t>es y factores sociodemográficos</w:t>
      </w:r>
      <w:r w:rsidR="00FE35AC" w:rsidRPr="00771EB3">
        <w:rPr>
          <w:rFonts w:ascii="Arial" w:eastAsia="Times New Roman" w:hAnsi="Arial" w:cs="Arial"/>
          <w:sz w:val="24"/>
          <w:szCs w:val="24"/>
          <w:lang w:val="es-MX" w:eastAsia="es-MX"/>
        </w:rPr>
        <w:t>.</w:t>
      </w:r>
      <w:r w:rsidR="00B72CF0">
        <w:rPr>
          <w:rStyle w:val="Refdenotaalfinal"/>
          <w:rFonts w:ascii="Arial" w:eastAsia="Times New Roman" w:hAnsi="Arial" w:cs="Arial"/>
          <w:sz w:val="24"/>
          <w:szCs w:val="24"/>
          <w:lang w:val="es-MX" w:eastAsia="es-MX"/>
        </w:rPr>
        <w:endnoteReference w:id="8"/>
      </w:r>
    </w:p>
    <w:p w14:paraId="529909A6" w14:textId="77777777" w:rsidR="00FE35AC" w:rsidRDefault="00FE35AC" w:rsidP="006F1F48">
      <w:pPr>
        <w:spacing w:after="240" w:line="360" w:lineRule="auto"/>
        <w:jc w:val="both"/>
        <w:rPr>
          <w:rFonts w:ascii="Arial" w:hAnsi="Arial" w:cs="Arial"/>
          <w:sz w:val="24"/>
          <w:lang w:val="es-MX"/>
        </w:rPr>
      </w:pPr>
    </w:p>
    <w:p w14:paraId="54140BE1" w14:textId="77777777" w:rsidR="00832EA4" w:rsidRPr="00E6093F" w:rsidRDefault="00832EA4" w:rsidP="00E263BF">
      <w:pPr>
        <w:pStyle w:val="Ttulo2"/>
        <w:numPr>
          <w:ilvl w:val="1"/>
          <w:numId w:val="38"/>
        </w:numPr>
        <w:rPr>
          <w:rFonts w:ascii="Arial" w:hAnsi="Arial" w:cs="Arial"/>
          <w:sz w:val="24"/>
          <w:szCs w:val="24"/>
          <w:lang w:val="es-MX"/>
        </w:rPr>
      </w:pPr>
      <w:bookmarkStart w:id="9" w:name="_Toc209022329"/>
      <w:r w:rsidRPr="00E6093F">
        <w:rPr>
          <w:rFonts w:ascii="Arial" w:hAnsi="Arial" w:cs="Arial"/>
          <w:sz w:val="24"/>
          <w:szCs w:val="24"/>
          <w:lang w:val="es-MX"/>
        </w:rPr>
        <w:t>ORTODONCIA</w:t>
      </w:r>
      <w:bookmarkEnd w:id="9"/>
    </w:p>
    <w:p w14:paraId="2018AA21" w14:textId="77777777" w:rsidR="00832EA4" w:rsidRDefault="00832EA4" w:rsidP="00832EA4">
      <w:pPr>
        <w:spacing w:line="360" w:lineRule="auto"/>
        <w:rPr>
          <w:rFonts w:ascii="Arial" w:hAnsi="Arial" w:cs="Arial"/>
          <w:sz w:val="24"/>
          <w:lang w:val="es-MX"/>
        </w:rPr>
      </w:pPr>
      <w:r w:rsidRPr="00832EA4">
        <w:rPr>
          <w:rFonts w:ascii="Arial" w:hAnsi="Arial" w:cs="Arial"/>
          <w:sz w:val="24"/>
          <w:lang w:val="es-MX"/>
        </w:rPr>
        <w:t xml:space="preserve">  </w:t>
      </w:r>
    </w:p>
    <w:p w14:paraId="6D438356" w14:textId="77777777" w:rsidR="00832EA4" w:rsidRPr="00832EA4" w:rsidRDefault="00832EA4" w:rsidP="006F1F48">
      <w:pPr>
        <w:spacing w:after="240" w:line="360" w:lineRule="auto"/>
        <w:jc w:val="both"/>
        <w:rPr>
          <w:rFonts w:ascii="Arial" w:hAnsi="Arial" w:cs="Arial"/>
          <w:sz w:val="24"/>
          <w:lang w:val="es-MX"/>
        </w:rPr>
      </w:pPr>
      <w:r w:rsidRPr="00832EA4">
        <w:rPr>
          <w:rFonts w:ascii="Arial" w:hAnsi="Arial" w:cs="Arial"/>
          <w:sz w:val="24"/>
          <w:lang w:val="es-MX"/>
        </w:rPr>
        <w:t>La palabra Ortodoncia proviene del griego </w:t>
      </w:r>
    </w:p>
    <w:p w14:paraId="521261CB" w14:textId="534F297E" w:rsidR="00832EA4" w:rsidRPr="00832EA4" w:rsidRDefault="00832EA4" w:rsidP="006F1F48">
      <w:pPr>
        <w:spacing w:after="240" w:line="360" w:lineRule="auto"/>
        <w:jc w:val="both"/>
        <w:rPr>
          <w:rFonts w:ascii="Arial" w:hAnsi="Arial" w:cs="Arial"/>
          <w:sz w:val="24"/>
          <w:lang w:val="es-MX"/>
        </w:rPr>
      </w:pPr>
      <w:r w:rsidRPr="00832EA4">
        <w:rPr>
          <w:rFonts w:ascii="Arial" w:hAnsi="Arial" w:cs="Arial"/>
          <w:b/>
          <w:bCs/>
          <w:sz w:val="24"/>
          <w:lang w:val="es-MX"/>
        </w:rPr>
        <w:t>O</w:t>
      </w:r>
      <w:r w:rsidR="006F1F48">
        <w:rPr>
          <w:rFonts w:ascii="Arial" w:hAnsi="Arial" w:cs="Arial"/>
          <w:b/>
          <w:bCs/>
          <w:sz w:val="24"/>
          <w:lang w:val="es-MX"/>
        </w:rPr>
        <w:t>rthos</w:t>
      </w:r>
      <w:r w:rsidRPr="00832EA4">
        <w:rPr>
          <w:rFonts w:ascii="Arial" w:hAnsi="Arial" w:cs="Arial"/>
          <w:b/>
          <w:bCs/>
          <w:sz w:val="24"/>
          <w:lang w:val="es-MX"/>
        </w:rPr>
        <w:t xml:space="preserve">= </w:t>
      </w:r>
      <w:r w:rsidR="006F1F48">
        <w:rPr>
          <w:rFonts w:ascii="Arial" w:hAnsi="Arial" w:cs="Arial"/>
          <w:b/>
          <w:bCs/>
          <w:sz w:val="24"/>
          <w:lang w:val="es-MX"/>
        </w:rPr>
        <w:t>d</w:t>
      </w:r>
      <w:r w:rsidRPr="00832EA4">
        <w:rPr>
          <w:rFonts w:ascii="Arial" w:hAnsi="Arial" w:cs="Arial"/>
          <w:b/>
          <w:bCs/>
          <w:sz w:val="24"/>
          <w:lang w:val="es-MX"/>
        </w:rPr>
        <w:t xml:space="preserve">erecho o </w:t>
      </w:r>
      <w:r w:rsidR="006F1F48">
        <w:rPr>
          <w:rFonts w:ascii="Arial" w:hAnsi="Arial" w:cs="Arial"/>
          <w:b/>
          <w:bCs/>
          <w:sz w:val="24"/>
          <w:lang w:val="es-MX"/>
        </w:rPr>
        <w:t>e</w:t>
      </w:r>
      <w:r w:rsidRPr="00832EA4">
        <w:rPr>
          <w:rFonts w:ascii="Arial" w:hAnsi="Arial" w:cs="Arial"/>
          <w:b/>
          <w:bCs/>
          <w:sz w:val="24"/>
          <w:lang w:val="es-MX"/>
        </w:rPr>
        <w:t>nderezar  </w:t>
      </w:r>
    </w:p>
    <w:p w14:paraId="263E83C9" w14:textId="20DBAA8A" w:rsidR="00832EA4" w:rsidRDefault="00832EA4" w:rsidP="006F1F48">
      <w:pPr>
        <w:spacing w:after="240" w:line="360" w:lineRule="auto"/>
        <w:jc w:val="both"/>
        <w:rPr>
          <w:rFonts w:ascii="Arial" w:hAnsi="Arial" w:cs="Arial"/>
          <w:sz w:val="24"/>
          <w:lang w:val="es-MX"/>
        </w:rPr>
      </w:pPr>
      <w:r w:rsidRPr="00832EA4">
        <w:rPr>
          <w:rFonts w:ascii="Arial" w:hAnsi="Arial" w:cs="Arial"/>
          <w:b/>
          <w:bCs/>
          <w:sz w:val="24"/>
          <w:lang w:val="es-MX"/>
        </w:rPr>
        <w:t>O</w:t>
      </w:r>
      <w:r w:rsidR="006F1F48">
        <w:rPr>
          <w:rFonts w:ascii="Arial" w:hAnsi="Arial" w:cs="Arial"/>
          <w:b/>
          <w:bCs/>
          <w:sz w:val="24"/>
          <w:lang w:val="es-MX"/>
        </w:rPr>
        <w:t>donto</w:t>
      </w:r>
      <w:r w:rsidRPr="00832EA4">
        <w:rPr>
          <w:rFonts w:ascii="Arial" w:hAnsi="Arial" w:cs="Arial"/>
          <w:b/>
          <w:bCs/>
          <w:sz w:val="24"/>
          <w:lang w:val="es-MX"/>
        </w:rPr>
        <w:t xml:space="preserve">= </w:t>
      </w:r>
      <w:r w:rsidR="006F1F48">
        <w:rPr>
          <w:rFonts w:ascii="Arial" w:hAnsi="Arial" w:cs="Arial"/>
          <w:b/>
          <w:bCs/>
          <w:sz w:val="24"/>
          <w:lang w:val="es-MX"/>
        </w:rPr>
        <w:t>d</w:t>
      </w:r>
      <w:r w:rsidRPr="00832EA4">
        <w:rPr>
          <w:rFonts w:ascii="Arial" w:hAnsi="Arial" w:cs="Arial"/>
          <w:b/>
          <w:bCs/>
          <w:sz w:val="24"/>
          <w:lang w:val="es-MX"/>
        </w:rPr>
        <w:t>iente</w:t>
      </w:r>
    </w:p>
    <w:p w14:paraId="47528418" w14:textId="77777777" w:rsidR="00832EA4" w:rsidRPr="00832EA4" w:rsidRDefault="00BB792B" w:rsidP="006F1F48">
      <w:pPr>
        <w:spacing w:after="240" w:line="360" w:lineRule="auto"/>
        <w:jc w:val="both"/>
        <w:rPr>
          <w:rFonts w:ascii="Arial" w:hAnsi="Arial" w:cs="Arial"/>
          <w:sz w:val="24"/>
          <w:lang w:val="es-MX"/>
        </w:rPr>
      </w:pPr>
      <w:r w:rsidRPr="00BB792B">
        <w:rPr>
          <w:rFonts w:ascii="Arial" w:hAnsi="Arial" w:cs="Arial"/>
          <w:sz w:val="24"/>
        </w:rPr>
        <w:t>La Ortodoncia es una especialidad de la Odontología enfocada en la prevención, diagnóstico, corrección y tratamiento de las malposiciones dentarias y las alteraciones en la estructura máxilofacial</w:t>
      </w:r>
      <w:r w:rsidR="00832EA4" w:rsidRPr="00832EA4">
        <w:rPr>
          <w:rFonts w:ascii="Arial" w:hAnsi="Arial" w:cs="Arial"/>
          <w:sz w:val="24"/>
          <w:lang w:val="es-MX"/>
        </w:rPr>
        <w:t>.</w:t>
      </w:r>
      <w:r w:rsidR="00832EA4">
        <w:rPr>
          <w:rStyle w:val="Refdenotaalfinal"/>
          <w:rFonts w:ascii="Arial" w:hAnsi="Arial" w:cs="Arial"/>
          <w:sz w:val="24"/>
          <w:lang w:val="es-MX"/>
        </w:rPr>
        <w:endnoteReference w:id="9"/>
      </w:r>
    </w:p>
    <w:p w14:paraId="43A270E6" w14:textId="77777777" w:rsidR="00832EA4" w:rsidRPr="00832EA4" w:rsidRDefault="00832EA4" w:rsidP="006F1F48">
      <w:pPr>
        <w:spacing w:after="240"/>
        <w:rPr>
          <w:lang w:val="es-MX"/>
        </w:rPr>
      </w:pPr>
    </w:p>
    <w:p w14:paraId="49D1FBC6" w14:textId="77777777" w:rsidR="00FE35AC" w:rsidRPr="00E6093F" w:rsidRDefault="00FE35AC" w:rsidP="006F1F48">
      <w:pPr>
        <w:pStyle w:val="Ttulo3"/>
        <w:numPr>
          <w:ilvl w:val="2"/>
          <w:numId w:val="38"/>
        </w:numPr>
        <w:spacing w:after="240"/>
        <w:rPr>
          <w:rFonts w:ascii="Arial" w:hAnsi="Arial" w:cs="Arial"/>
          <w:sz w:val="24"/>
          <w:szCs w:val="24"/>
          <w:lang w:val="es-MX"/>
        </w:rPr>
      </w:pPr>
      <w:bookmarkStart w:id="10" w:name="_Toc209022330"/>
      <w:r w:rsidRPr="00E6093F">
        <w:rPr>
          <w:rFonts w:ascii="Arial" w:hAnsi="Arial" w:cs="Arial"/>
          <w:sz w:val="24"/>
          <w:szCs w:val="24"/>
          <w:lang w:val="es-MX"/>
        </w:rPr>
        <w:t xml:space="preserve">ESTÉTICA EN </w:t>
      </w:r>
      <w:r w:rsidR="00AA7430" w:rsidRPr="00E6093F">
        <w:rPr>
          <w:rFonts w:ascii="Arial" w:hAnsi="Arial" w:cs="Arial"/>
          <w:sz w:val="24"/>
          <w:szCs w:val="24"/>
          <w:lang w:val="es-MX"/>
        </w:rPr>
        <w:t>ORTODONCIA</w:t>
      </w:r>
      <w:bookmarkEnd w:id="10"/>
    </w:p>
    <w:p w14:paraId="17B4BB11" w14:textId="77777777" w:rsidR="00CE5C0E" w:rsidRPr="00CE5C0E" w:rsidRDefault="00CE5C0E" w:rsidP="006F1F48">
      <w:pPr>
        <w:spacing w:after="240"/>
        <w:rPr>
          <w:lang w:val="es-MX"/>
        </w:rPr>
      </w:pPr>
    </w:p>
    <w:p w14:paraId="0B793061" w14:textId="77777777" w:rsidR="00BB792B" w:rsidRPr="00BB792B" w:rsidRDefault="00BB792B" w:rsidP="006F1F48">
      <w:pPr>
        <w:spacing w:after="240" w:line="360" w:lineRule="auto"/>
        <w:jc w:val="both"/>
        <w:rPr>
          <w:rFonts w:ascii="Arial" w:hAnsi="Arial" w:cs="Arial"/>
          <w:sz w:val="24"/>
          <w:lang w:val="es-MX"/>
        </w:rPr>
      </w:pPr>
      <w:r w:rsidRPr="00BB792B">
        <w:rPr>
          <w:rFonts w:ascii="Arial" w:hAnsi="Arial" w:cs="Arial"/>
          <w:sz w:val="24"/>
          <w:lang w:val="es-MX"/>
        </w:rPr>
        <w:t>La ortodoncia dental es una especialidad de la odontología que se encarga de estudiar, prevenir y corregir las alteraciones en el desarrollo, abordando problemas como la forma de las arcadas dentarias y la posición de los maxilares. Su objetivo principal es restablecer el equilibrio morfológico y funcional tanto de la boca como del rostro, contribuyendo además a mejorar la estética facial.</w:t>
      </w:r>
    </w:p>
    <w:p w14:paraId="4341AB5E" w14:textId="77777777" w:rsidR="00BB792B" w:rsidRPr="00BB792B" w:rsidRDefault="00BB792B" w:rsidP="006F1F48">
      <w:pPr>
        <w:spacing w:after="240" w:line="360" w:lineRule="auto"/>
        <w:jc w:val="both"/>
        <w:rPr>
          <w:rFonts w:ascii="Arial" w:hAnsi="Arial" w:cs="Arial"/>
          <w:sz w:val="24"/>
          <w:lang w:val="es-MX"/>
        </w:rPr>
      </w:pPr>
      <w:r w:rsidRPr="00BB792B">
        <w:rPr>
          <w:rFonts w:ascii="Arial" w:hAnsi="Arial" w:cs="Arial"/>
          <w:sz w:val="24"/>
          <w:lang w:val="es-MX"/>
        </w:rPr>
        <w:t>Por su parte, el odontólogo es el profesional responsable de la prevención y tratamiento de enfermedades bucales y dentales, como la caries y afecciones en los tejidos blandos orales. Además, debe poseer un criterio estético al momento de rehabilitar los dientes, buscando siempre el equilibrio entre salud, estética y armonía en los tejidos dentales y orales.</w:t>
      </w:r>
    </w:p>
    <w:p w14:paraId="4F7DD186" w14:textId="7547FAF1" w:rsidR="00FE35AC" w:rsidRPr="00A33B27" w:rsidRDefault="00BB792B" w:rsidP="00001425">
      <w:pPr>
        <w:spacing w:after="240" w:line="360" w:lineRule="auto"/>
        <w:jc w:val="both"/>
        <w:rPr>
          <w:rFonts w:ascii="Arial" w:hAnsi="Arial" w:cs="Arial"/>
          <w:sz w:val="24"/>
          <w:lang w:val="es-MX"/>
        </w:rPr>
      </w:pPr>
      <w:r w:rsidRPr="00BB792B">
        <w:rPr>
          <w:rFonts w:ascii="Arial" w:hAnsi="Arial" w:cs="Arial"/>
          <w:sz w:val="24"/>
          <w:lang w:val="es-MX"/>
        </w:rPr>
        <w:t xml:space="preserve">Hoy en día, la estética juega un papel fundamental en la sociedad y en los tratamientos odontológicos, influenciada por diversos factores sociales que han aumentado la atención en los detalles estéticos y las expectativas de los </w:t>
      </w:r>
      <w:r w:rsidRPr="00BB792B">
        <w:rPr>
          <w:rFonts w:ascii="Arial" w:hAnsi="Arial" w:cs="Arial"/>
          <w:sz w:val="24"/>
          <w:lang w:val="es-MX"/>
        </w:rPr>
        <w:lastRenderedPageBreak/>
        <w:t>pacientes. Aunque la percepción de la estética es subjetiva, existen ciertos aspectos en los dientes y tejidos blandos, como la encía, que destacan y contribuyen a una sonrisa saludable y visualmente armoniosa</w:t>
      </w:r>
      <w:r w:rsidR="00FE35AC" w:rsidRPr="00C44372">
        <w:rPr>
          <w:rFonts w:ascii="Arial" w:hAnsi="Arial" w:cs="Arial"/>
          <w:sz w:val="24"/>
        </w:rPr>
        <w:t>.</w:t>
      </w:r>
      <w:r w:rsidR="00911E1C">
        <w:rPr>
          <w:rFonts w:ascii="Arial" w:hAnsi="Arial" w:cs="Arial"/>
          <w:sz w:val="24"/>
          <w:vertAlign w:val="superscript"/>
        </w:rPr>
        <w:t>7</w:t>
      </w:r>
    </w:p>
    <w:p w14:paraId="28DBEF87" w14:textId="77777777" w:rsidR="00FE35AC" w:rsidRDefault="00FE35AC" w:rsidP="00001425">
      <w:pPr>
        <w:spacing w:after="240" w:line="360" w:lineRule="auto"/>
        <w:jc w:val="both"/>
        <w:rPr>
          <w:rFonts w:ascii="Arial" w:hAnsi="Arial" w:cs="Arial"/>
          <w:sz w:val="24"/>
        </w:rPr>
      </w:pPr>
    </w:p>
    <w:p w14:paraId="1880CC76" w14:textId="77777777" w:rsidR="00FE35AC" w:rsidRPr="00E6093F" w:rsidRDefault="00FE35AC" w:rsidP="00001425">
      <w:pPr>
        <w:pStyle w:val="Ttulo2"/>
        <w:numPr>
          <w:ilvl w:val="1"/>
          <w:numId w:val="38"/>
        </w:numPr>
        <w:spacing w:after="240"/>
        <w:jc w:val="both"/>
        <w:rPr>
          <w:rFonts w:ascii="Arial" w:hAnsi="Arial" w:cs="Arial"/>
          <w:sz w:val="24"/>
          <w:szCs w:val="24"/>
        </w:rPr>
      </w:pPr>
      <w:bookmarkStart w:id="11" w:name="_Toc209022331"/>
      <w:r w:rsidRPr="00E6093F">
        <w:rPr>
          <w:rFonts w:ascii="Arial" w:hAnsi="Arial" w:cs="Arial"/>
          <w:sz w:val="24"/>
          <w:szCs w:val="24"/>
        </w:rPr>
        <w:t>ADHESIÓN</w:t>
      </w:r>
      <w:bookmarkEnd w:id="11"/>
    </w:p>
    <w:p w14:paraId="20308A1C" w14:textId="77777777" w:rsidR="00CE5C0E" w:rsidRPr="00CE5C0E" w:rsidRDefault="00CE5C0E" w:rsidP="00001425">
      <w:pPr>
        <w:spacing w:after="240"/>
        <w:jc w:val="both"/>
      </w:pPr>
    </w:p>
    <w:p w14:paraId="012F1357" w14:textId="77777777" w:rsidR="00FE35AC" w:rsidRDefault="00BB792B" w:rsidP="00001425">
      <w:pPr>
        <w:spacing w:after="240" w:line="360" w:lineRule="auto"/>
        <w:jc w:val="both"/>
        <w:rPr>
          <w:rFonts w:ascii="Arial" w:hAnsi="Arial" w:cs="Arial"/>
          <w:sz w:val="24"/>
        </w:rPr>
      </w:pPr>
      <w:r w:rsidRPr="00BB792B">
        <w:rPr>
          <w:rFonts w:ascii="Arial" w:hAnsi="Arial" w:cs="Arial"/>
          <w:sz w:val="24"/>
        </w:rPr>
        <w:t>La adhesión ocurre debido a interacciones atómicas o moleculares de naturaleza química, las cuales pueden variar en su tipo. Como resultado de estas interacciones, se distinguen tres tipos principales de enlaces químicos: iónico, covalente y metálico</w:t>
      </w:r>
      <w:r w:rsidR="00FE35AC" w:rsidRPr="00447BB6">
        <w:rPr>
          <w:rFonts w:ascii="Arial" w:hAnsi="Arial" w:cs="Arial"/>
          <w:sz w:val="24"/>
        </w:rPr>
        <w:t>.</w:t>
      </w:r>
      <w:r w:rsidR="005630B2">
        <w:rPr>
          <w:rFonts w:ascii="Arial" w:hAnsi="Arial" w:cs="Arial"/>
          <w:sz w:val="24"/>
        </w:rPr>
        <w:t xml:space="preserve"> Mientras que l</w:t>
      </w:r>
      <w:r w:rsidR="005630B2" w:rsidRPr="00BB792B">
        <w:rPr>
          <w:rFonts w:ascii="Arial" w:hAnsi="Arial" w:cs="Arial"/>
          <w:sz w:val="24"/>
        </w:rPr>
        <w:t xml:space="preserve">a cohesión se refiere a la unión entre moléculas de la misma sustancia. En contraste, las "fuerzas de adhesión" son aquellas que permiten la unión entre moléculas de distintas sustancias. </w:t>
      </w:r>
      <w:r w:rsidR="00260196">
        <w:rPr>
          <w:rFonts w:ascii="Arial" w:hAnsi="Arial" w:cs="Arial"/>
          <w:sz w:val="24"/>
          <w:vertAlign w:val="superscript"/>
        </w:rPr>
        <w:t>5</w:t>
      </w:r>
    </w:p>
    <w:p w14:paraId="0605A8CE" w14:textId="77777777" w:rsidR="00394747" w:rsidRDefault="00394747" w:rsidP="00001425">
      <w:pPr>
        <w:spacing w:after="240" w:line="360" w:lineRule="auto"/>
        <w:jc w:val="both"/>
        <w:rPr>
          <w:rFonts w:ascii="Arial" w:hAnsi="Arial" w:cs="Arial"/>
          <w:sz w:val="24"/>
        </w:rPr>
      </w:pPr>
    </w:p>
    <w:p w14:paraId="2229A328" w14:textId="77777777" w:rsidR="00394747" w:rsidRPr="00E6093F" w:rsidRDefault="00394747" w:rsidP="00001425">
      <w:pPr>
        <w:pStyle w:val="Ttulo3"/>
        <w:numPr>
          <w:ilvl w:val="2"/>
          <w:numId w:val="38"/>
        </w:numPr>
        <w:spacing w:after="240"/>
        <w:jc w:val="both"/>
        <w:rPr>
          <w:rFonts w:ascii="Arial" w:hAnsi="Arial" w:cs="Arial"/>
          <w:sz w:val="24"/>
          <w:szCs w:val="24"/>
        </w:rPr>
      </w:pPr>
      <w:bookmarkStart w:id="12" w:name="_Toc209022332"/>
      <w:r w:rsidRPr="00E6093F">
        <w:rPr>
          <w:rFonts w:ascii="Arial" w:hAnsi="Arial" w:cs="Arial"/>
          <w:sz w:val="24"/>
          <w:szCs w:val="24"/>
        </w:rPr>
        <w:t>ADHESIVO</w:t>
      </w:r>
      <w:bookmarkEnd w:id="12"/>
    </w:p>
    <w:p w14:paraId="3264FCF9" w14:textId="77777777" w:rsidR="00CE5C0E" w:rsidRPr="00CE5C0E" w:rsidRDefault="00CE5C0E" w:rsidP="00001425">
      <w:pPr>
        <w:spacing w:after="240"/>
        <w:jc w:val="both"/>
      </w:pPr>
    </w:p>
    <w:p w14:paraId="6749A2ED" w14:textId="77777777" w:rsidR="00394747" w:rsidRDefault="00BB792B" w:rsidP="00001425">
      <w:pPr>
        <w:spacing w:after="240" w:line="360" w:lineRule="auto"/>
        <w:jc w:val="both"/>
        <w:rPr>
          <w:rFonts w:ascii="Arial" w:hAnsi="Arial" w:cs="Arial"/>
          <w:sz w:val="24"/>
        </w:rPr>
      </w:pPr>
      <w:r w:rsidRPr="00BB792B">
        <w:rPr>
          <w:rFonts w:ascii="Arial" w:hAnsi="Arial" w:cs="Arial"/>
          <w:sz w:val="24"/>
        </w:rPr>
        <w:t>Un adhesivo es una sustancia que permite la unión de materiales mediante el contacto de sus superficies (adhesión), garantizando además una resistencia interna suficiente para mantener la unión (cohesión)</w:t>
      </w:r>
      <w:r w:rsidR="0065725B">
        <w:rPr>
          <w:rFonts w:ascii="Arial" w:hAnsi="Arial" w:cs="Arial"/>
          <w:sz w:val="24"/>
        </w:rPr>
        <w:t>.</w:t>
      </w:r>
      <w:r w:rsidR="00B72CF0">
        <w:rPr>
          <w:rStyle w:val="Refdenotaalfinal"/>
          <w:rFonts w:ascii="Arial" w:hAnsi="Arial" w:cs="Arial"/>
          <w:sz w:val="24"/>
        </w:rPr>
        <w:endnoteReference w:id="10"/>
      </w:r>
    </w:p>
    <w:p w14:paraId="0EFC44B7" w14:textId="77777777" w:rsidR="0065725B" w:rsidRDefault="00BB792B" w:rsidP="00001425">
      <w:pPr>
        <w:spacing w:after="240" w:line="360" w:lineRule="auto"/>
        <w:jc w:val="both"/>
        <w:rPr>
          <w:rFonts w:ascii="Arial" w:hAnsi="Arial" w:cs="Arial"/>
          <w:sz w:val="24"/>
        </w:rPr>
      </w:pPr>
      <w:r w:rsidRPr="00BB792B">
        <w:rPr>
          <w:rFonts w:ascii="Arial" w:hAnsi="Arial" w:cs="Arial"/>
          <w:sz w:val="24"/>
        </w:rPr>
        <w:t>Otra definición establece que un adhesivo es una sustancia que, al aplicarse entre las superficies de dos materiales, permite una unión resistente a la separación. Los materiales que se desean unir mediante el adhesivo se denominan sustratos o adherentes. Además, el conjunto de interacciones físicas y químicas que ocurren en la interfase entre el adhesivo y el adherente se conoce como adhesión</w:t>
      </w:r>
      <w:r w:rsidR="0065725B" w:rsidRPr="0065725B">
        <w:rPr>
          <w:rFonts w:ascii="Arial" w:hAnsi="Arial" w:cs="Arial"/>
          <w:sz w:val="24"/>
        </w:rPr>
        <w:t>.</w:t>
      </w:r>
      <w:r w:rsidR="00B72CF0">
        <w:rPr>
          <w:rStyle w:val="Refdenotaalfinal"/>
          <w:rFonts w:ascii="Arial" w:hAnsi="Arial" w:cs="Arial"/>
          <w:sz w:val="24"/>
        </w:rPr>
        <w:endnoteReference w:id="11"/>
      </w:r>
    </w:p>
    <w:p w14:paraId="7EE4DDC5" w14:textId="6D6D233D" w:rsidR="00FE35AC" w:rsidRDefault="00FE35AC" w:rsidP="00001425">
      <w:pPr>
        <w:spacing w:after="240" w:line="360" w:lineRule="auto"/>
        <w:jc w:val="both"/>
        <w:rPr>
          <w:rFonts w:ascii="Arial" w:hAnsi="Arial" w:cs="Arial"/>
          <w:b/>
          <w:sz w:val="24"/>
        </w:rPr>
      </w:pPr>
    </w:p>
    <w:p w14:paraId="0EEDC869" w14:textId="77777777" w:rsidR="002C1673" w:rsidRDefault="002C1673" w:rsidP="00001425">
      <w:pPr>
        <w:spacing w:after="240" w:line="360" w:lineRule="auto"/>
        <w:jc w:val="both"/>
        <w:rPr>
          <w:rFonts w:ascii="Arial" w:hAnsi="Arial" w:cs="Arial"/>
          <w:b/>
          <w:sz w:val="24"/>
        </w:rPr>
      </w:pPr>
    </w:p>
    <w:p w14:paraId="2D1CBEBC" w14:textId="77777777" w:rsidR="00FE35AC" w:rsidRPr="00E6093F" w:rsidRDefault="00FE35AC" w:rsidP="00001425">
      <w:pPr>
        <w:pStyle w:val="Ttulo3"/>
        <w:numPr>
          <w:ilvl w:val="2"/>
          <w:numId w:val="38"/>
        </w:numPr>
        <w:spacing w:after="240"/>
        <w:jc w:val="both"/>
        <w:rPr>
          <w:rFonts w:ascii="Arial" w:hAnsi="Arial" w:cs="Arial"/>
          <w:sz w:val="24"/>
          <w:szCs w:val="24"/>
        </w:rPr>
      </w:pPr>
      <w:bookmarkStart w:id="13" w:name="_Toc209022333"/>
      <w:r w:rsidRPr="00E6093F">
        <w:rPr>
          <w:rFonts w:ascii="Arial" w:hAnsi="Arial" w:cs="Arial"/>
          <w:sz w:val="24"/>
          <w:szCs w:val="24"/>
        </w:rPr>
        <w:lastRenderedPageBreak/>
        <w:t>REQUISITOS DE UN BIOMATERIAL ADHESIVO</w:t>
      </w:r>
      <w:bookmarkEnd w:id="13"/>
    </w:p>
    <w:p w14:paraId="42CE08FD" w14:textId="77777777" w:rsidR="00CE5C0E" w:rsidRPr="00CE5C0E" w:rsidRDefault="00CE5C0E" w:rsidP="00001425">
      <w:pPr>
        <w:spacing w:after="240"/>
        <w:jc w:val="both"/>
      </w:pPr>
    </w:p>
    <w:p w14:paraId="753BB1D1" w14:textId="77777777" w:rsidR="005367C4" w:rsidRPr="005367C4" w:rsidRDefault="005367C4" w:rsidP="00001425">
      <w:pPr>
        <w:pStyle w:val="Prrafodelista"/>
        <w:numPr>
          <w:ilvl w:val="0"/>
          <w:numId w:val="23"/>
        </w:numPr>
        <w:spacing w:after="240" w:line="360" w:lineRule="auto"/>
        <w:jc w:val="both"/>
        <w:rPr>
          <w:rFonts w:ascii="Arial" w:hAnsi="Arial" w:cs="Arial"/>
          <w:sz w:val="24"/>
          <w:lang w:val="es-MX"/>
        </w:rPr>
      </w:pPr>
      <w:r w:rsidRPr="005367C4">
        <w:rPr>
          <w:rFonts w:ascii="Arial" w:hAnsi="Arial" w:cs="Arial"/>
          <w:sz w:val="24"/>
          <w:lang w:val="es-MX"/>
        </w:rPr>
        <w:t>Capacidad de reacción con el calcio y el colágeno para lograr una adhesión química a los tejidos duros del diente.</w:t>
      </w:r>
    </w:p>
    <w:p w14:paraId="0E218BF3" w14:textId="77777777" w:rsidR="005367C4" w:rsidRPr="005367C4" w:rsidRDefault="005367C4" w:rsidP="00001425">
      <w:pPr>
        <w:pStyle w:val="Prrafodelista"/>
        <w:numPr>
          <w:ilvl w:val="0"/>
          <w:numId w:val="23"/>
        </w:numPr>
        <w:spacing w:after="240" w:line="360" w:lineRule="auto"/>
        <w:jc w:val="both"/>
        <w:rPr>
          <w:rFonts w:ascii="Arial" w:hAnsi="Arial" w:cs="Arial"/>
          <w:sz w:val="24"/>
          <w:lang w:val="es-MX"/>
        </w:rPr>
      </w:pPr>
      <w:r w:rsidRPr="005367C4">
        <w:rPr>
          <w:rFonts w:ascii="Arial" w:hAnsi="Arial" w:cs="Arial"/>
          <w:sz w:val="24"/>
          <w:lang w:val="es-MX"/>
        </w:rPr>
        <w:t>Tensión superficial adecuada que permita humedecer la superficie y generar el fenómeno de capilaridad en las microretenciones.</w:t>
      </w:r>
    </w:p>
    <w:p w14:paraId="3802A7D8" w14:textId="77777777" w:rsidR="005367C4" w:rsidRPr="005367C4" w:rsidRDefault="005367C4" w:rsidP="00001425">
      <w:pPr>
        <w:pStyle w:val="Prrafodelista"/>
        <w:numPr>
          <w:ilvl w:val="0"/>
          <w:numId w:val="23"/>
        </w:numPr>
        <w:spacing w:after="240" w:line="360" w:lineRule="auto"/>
        <w:jc w:val="both"/>
        <w:rPr>
          <w:rFonts w:ascii="Arial" w:hAnsi="Arial" w:cs="Arial"/>
          <w:sz w:val="24"/>
          <w:lang w:val="es-MX"/>
        </w:rPr>
      </w:pPr>
      <w:r w:rsidRPr="005367C4">
        <w:rPr>
          <w:rFonts w:ascii="Arial" w:hAnsi="Arial" w:cs="Arial"/>
          <w:sz w:val="24"/>
          <w:lang w:val="es-MX"/>
        </w:rPr>
        <w:t>Baja viscosidad para facilitar su flujo dentro de las microretenciones.</w:t>
      </w:r>
    </w:p>
    <w:p w14:paraId="58EDD6A5" w14:textId="77777777" w:rsidR="005367C4" w:rsidRPr="005367C4" w:rsidRDefault="005367C4" w:rsidP="00001425">
      <w:pPr>
        <w:pStyle w:val="Prrafodelista"/>
        <w:numPr>
          <w:ilvl w:val="0"/>
          <w:numId w:val="23"/>
        </w:numPr>
        <w:spacing w:after="240" w:line="360" w:lineRule="auto"/>
        <w:jc w:val="both"/>
        <w:rPr>
          <w:rFonts w:ascii="Arial" w:hAnsi="Arial" w:cs="Arial"/>
          <w:sz w:val="24"/>
          <w:lang w:val="es-MX"/>
        </w:rPr>
      </w:pPr>
      <w:r w:rsidRPr="005367C4">
        <w:rPr>
          <w:rFonts w:ascii="Arial" w:hAnsi="Arial" w:cs="Arial"/>
          <w:sz w:val="24"/>
          <w:lang w:val="es-MX"/>
        </w:rPr>
        <w:t>Capacidad de polimerización con mínimas alteraciones dimensionales y en un tiempo reducido.</w:t>
      </w:r>
    </w:p>
    <w:p w14:paraId="3750553A" w14:textId="77777777" w:rsidR="005367C4" w:rsidRPr="005367C4" w:rsidRDefault="005367C4" w:rsidP="00001425">
      <w:pPr>
        <w:pStyle w:val="Prrafodelista"/>
        <w:numPr>
          <w:ilvl w:val="0"/>
          <w:numId w:val="23"/>
        </w:numPr>
        <w:spacing w:after="240" w:line="360" w:lineRule="auto"/>
        <w:jc w:val="both"/>
        <w:rPr>
          <w:rFonts w:ascii="Arial" w:hAnsi="Arial" w:cs="Arial"/>
          <w:sz w:val="24"/>
          <w:lang w:val="es-MX"/>
        </w:rPr>
      </w:pPr>
      <w:r w:rsidRPr="005367C4">
        <w:rPr>
          <w:rFonts w:ascii="Arial" w:hAnsi="Arial" w:cs="Arial"/>
          <w:sz w:val="24"/>
          <w:lang w:val="es-MX"/>
        </w:rPr>
        <w:t>Resistencia suficiente para evitar la fractura cohesiva del material.</w:t>
      </w:r>
    </w:p>
    <w:p w14:paraId="1FE27162" w14:textId="77777777" w:rsidR="005367C4" w:rsidRPr="005367C4" w:rsidRDefault="005367C4" w:rsidP="00001425">
      <w:pPr>
        <w:pStyle w:val="Prrafodelista"/>
        <w:numPr>
          <w:ilvl w:val="0"/>
          <w:numId w:val="23"/>
        </w:numPr>
        <w:spacing w:after="240" w:line="360" w:lineRule="auto"/>
        <w:jc w:val="both"/>
        <w:rPr>
          <w:rFonts w:ascii="Arial" w:hAnsi="Arial" w:cs="Arial"/>
          <w:sz w:val="24"/>
          <w:lang w:val="es-MX"/>
        </w:rPr>
      </w:pPr>
      <w:r w:rsidRPr="005367C4">
        <w:rPr>
          <w:rFonts w:ascii="Arial" w:hAnsi="Arial" w:cs="Arial"/>
          <w:sz w:val="24"/>
          <w:lang w:val="es-MX"/>
        </w:rPr>
        <w:t>Alta resistencia adhesiva, alcanzada en el menor tiempo posible.</w:t>
      </w:r>
    </w:p>
    <w:p w14:paraId="4D2471E0" w14:textId="77777777" w:rsidR="005367C4" w:rsidRPr="005367C4" w:rsidRDefault="005367C4" w:rsidP="00001425">
      <w:pPr>
        <w:pStyle w:val="Prrafodelista"/>
        <w:numPr>
          <w:ilvl w:val="0"/>
          <w:numId w:val="23"/>
        </w:numPr>
        <w:spacing w:after="240" w:line="360" w:lineRule="auto"/>
        <w:jc w:val="both"/>
        <w:rPr>
          <w:rFonts w:ascii="Arial" w:hAnsi="Arial" w:cs="Arial"/>
          <w:sz w:val="24"/>
          <w:lang w:val="es-MX"/>
        </w:rPr>
      </w:pPr>
      <w:r w:rsidRPr="005367C4">
        <w:rPr>
          <w:rFonts w:ascii="Arial" w:hAnsi="Arial" w:cs="Arial"/>
          <w:sz w:val="24"/>
          <w:lang w:val="es-MX"/>
        </w:rPr>
        <w:t>Elasticidad y flexibilidad adecuadas para prevenir deformaciones permanentes.</w:t>
      </w:r>
    </w:p>
    <w:p w14:paraId="0A317DD6" w14:textId="77777777" w:rsidR="005367C4" w:rsidRPr="005367C4" w:rsidRDefault="005367C4" w:rsidP="00001425">
      <w:pPr>
        <w:pStyle w:val="Prrafodelista"/>
        <w:numPr>
          <w:ilvl w:val="0"/>
          <w:numId w:val="23"/>
        </w:numPr>
        <w:spacing w:after="240" w:line="360" w:lineRule="auto"/>
        <w:jc w:val="both"/>
        <w:rPr>
          <w:rFonts w:ascii="Arial" w:hAnsi="Arial" w:cs="Arial"/>
          <w:sz w:val="24"/>
          <w:lang w:val="es-MX"/>
        </w:rPr>
      </w:pPr>
      <w:r w:rsidRPr="005367C4">
        <w:rPr>
          <w:rFonts w:ascii="Arial" w:hAnsi="Arial" w:cs="Arial"/>
          <w:sz w:val="24"/>
          <w:lang w:val="es-MX"/>
        </w:rPr>
        <w:t>Insolubilidad en los fluidos orales y resistencia a los ácidos.</w:t>
      </w:r>
    </w:p>
    <w:p w14:paraId="27B53DF4" w14:textId="77777777" w:rsidR="005367C4" w:rsidRPr="005367C4" w:rsidRDefault="005367C4" w:rsidP="00001425">
      <w:pPr>
        <w:pStyle w:val="Prrafodelista"/>
        <w:numPr>
          <w:ilvl w:val="0"/>
          <w:numId w:val="23"/>
        </w:numPr>
        <w:spacing w:after="240" w:line="360" w:lineRule="auto"/>
        <w:jc w:val="both"/>
        <w:rPr>
          <w:rFonts w:ascii="Arial" w:hAnsi="Arial" w:cs="Arial"/>
          <w:sz w:val="24"/>
          <w:lang w:val="es-MX"/>
        </w:rPr>
      </w:pPr>
      <w:r w:rsidRPr="005367C4">
        <w:rPr>
          <w:rFonts w:ascii="Arial" w:hAnsi="Arial" w:cs="Arial"/>
          <w:sz w:val="24"/>
          <w:lang w:val="es-MX"/>
        </w:rPr>
        <w:t>Propiedades bactericidas y bacteriostáticas para eliminar posibles microorganismos presentes en la preparación.</w:t>
      </w:r>
    </w:p>
    <w:p w14:paraId="4FC00BE2" w14:textId="74609DD6" w:rsidR="00FE35AC" w:rsidRPr="00001425" w:rsidRDefault="00FE35AC" w:rsidP="00001425">
      <w:pPr>
        <w:spacing w:after="240" w:line="360" w:lineRule="auto"/>
        <w:jc w:val="both"/>
        <w:rPr>
          <w:rFonts w:ascii="Arial" w:hAnsi="Arial" w:cs="Arial"/>
          <w:sz w:val="24"/>
        </w:rPr>
      </w:pPr>
      <w:r w:rsidRPr="00F7642E">
        <w:rPr>
          <w:rFonts w:ascii="Arial" w:hAnsi="Arial" w:cs="Arial"/>
          <w:sz w:val="24"/>
        </w:rPr>
        <w:t>Desafortunadamente, en la actualidad no existe ningún adhesivo que cumpla con todos estos requisitos</w:t>
      </w:r>
      <w:r w:rsidR="00F66A02">
        <w:rPr>
          <w:rFonts w:ascii="Arial" w:hAnsi="Arial" w:cs="Arial"/>
          <w:sz w:val="24"/>
        </w:rPr>
        <w:t xml:space="preserve">. </w:t>
      </w:r>
      <w:r w:rsidR="00260196">
        <w:rPr>
          <w:rFonts w:ascii="Arial" w:hAnsi="Arial" w:cs="Arial"/>
          <w:sz w:val="24"/>
          <w:vertAlign w:val="superscript"/>
        </w:rPr>
        <w:t>5</w:t>
      </w:r>
    </w:p>
    <w:p w14:paraId="1594AD5A" w14:textId="77777777" w:rsidR="00E263BF" w:rsidRDefault="00E263BF" w:rsidP="00001425">
      <w:pPr>
        <w:spacing w:after="240" w:line="360" w:lineRule="auto"/>
        <w:jc w:val="both"/>
        <w:rPr>
          <w:rFonts w:ascii="Arial" w:hAnsi="Arial" w:cs="Arial"/>
          <w:b/>
          <w:sz w:val="24"/>
        </w:rPr>
      </w:pPr>
    </w:p>
    <w:p w14:paraId="03CB1DC8" w14:textId="77777777" w:rsidR="00FE35AC" w:rsidRPr="00E6093F" w:rsidRDefault="00FE35AC" w:rsidP="00001425">
      <w:pPr>
        <w:pStyle w:val="Ttulo3"/>
        <w:numPr>
          <w:ilvl w:val="2"/>
          <w:numId w:val="38"/>
        </w:numPr>
        <w:spacing w:after="240"/>
        <w:jc w:val="both"/>
        <w:rPr>
          <w:rFonts w:ascii="Arial" w:hAnsi="Arial" w:cs="Arial"/>
          <w:sz w:val="24"/>
          <w:szCs w:val="24"/>
        </w:rPr>
      </w:pPr>
      <w:bookmarkStart w:id="14" w:name="_Toc209022334"/>
      <w:r w:rsidRPr="00E6093F">
        <w:rPr>
          <w:rFonts w:ascii="Arial" w:hAnsi="Arial" w:cs="Arial"/>
          <w:sz w:val="24"/>
          <w:szCs w:val="24"/>
        </w:rPr>
        <w:t>COMPONENTES DE LA ADHESIÓN</w:t>
      </w:r>
      <w:bookmarkEnd w:id="14"/>
    </w:p>
    <w:p w14:paraId="22422B18" w14:textId="77777777" w:rsidR="00CE5C0E" w:rsidRPr="00CE5C0E" w:rsidRDefault="00CE5C0E" w:rsidP="00001425">
      <w:pPr>
        <w:spacing w:after="240"/>
        <w:jc w:val="both"/>
      </w:pPr>
    </w:p>
    <w:p w14:paraId="5F7BFC5A" w14:textId="77777777" w:rsidR="00FE35AC" w:rsidRDefault="005367C4" w:rsidP="00001425">
      <w:pPr>
        <w:spacing w:after="240" w:line="360" w:lineRule="auto"/>
        <w:jc w:val="both"/>
        <w:rPr>
          <w:rFonts w:ascii="Arial" w:hAnsi="Arial" w:cs="Arial"/>
          <w:sz w:val="24"/>
        </w:rPr>
      </w:pPr>
      <w:r w:rsidRPr="005367C4">
        <w:rPr>
          <w:rFonts w:ascii="Arial" w:hAnsi="Arial" w:cs="Arial"/>
          <w:sz w:val="24"/>
        </w:rPr>
        <w:t>Para lograr una adhesión adecuada, es necesario contar con ciertos elementos, como el agente grabador, el sellador o imprimador y el adhesivo, que puede incluir monómeros hidrofílicos e hidrofóbicos. Tanto el imprimador como el adhesivo suelen contener otros compuestos en su formulación para optimizar sus propiedades y desempeño. En algunos sistemas, el imprimador y el adhesivo se combinan en un solo componente.</w:t>
      </w:r>
    </w:p>
    <w:p w14:paraId="328CF139" w14:textId="77777777" w:rsidR="003C5B2F" w:rsidRDefault="003C5B2F" w:rsidP="00001425">
      <w:pPr>
        <w:spacing w:after="240" w:line="360" w:lineRule="auto"/>
        <w:jc w:val="both"/>
        <w:rPr>
          <w:rFonts w:ascii="Arial" w:hAnsi="Arial" w:cs="Arial"/>
          <w:sz w:val="24"/>
        </w:rPr>
      </w:pPr>
    </w:p>
    <w:p w14:paraId="28D1A203" w14:textId="39941BEB" w:rsidR="005367C4" w:rsidRPr="00001425" w:rsidRDefault="005367C4" w:rsidP="00001425">
      <w:pPr>
        <w:spacing w:after="240" w:line="360" w:lineRule="auto"/>
        <w:jc w:val="both"/>
        <w:rPr>
          <w:rFonts w:ascii="Arial" w:hAnsi="Arial" w:cs="Arial"/>
          <w:sz w:val="24"/>
        </w:rPr>
      </w:pPr>
      <w:r w:rsidRPr="005367C4">
        <w:rPr>
          <w:rFonts w:ascii="Arial" w:hAnsi="Arial" w:cs="Arial"/>
          <w:sz w:val="24"/>
        </w:rPr>
        <w:lastRenderedPageBreak/>
        <w:t>La adhesión al esmalte requiere un pretratamiento de su superficie mediante la aplicación de ácido. Generalmente, se utiliza ácido fosfórico en concentraciones que oscilan entre el 15% y el 40%, siendo la más habitual del 37%. Este procedimiento permite obtener una adhesión resis</w:t>
      </w:r>
      <w:r>
        <w:rPr>
          <w:rFonts w:ascii="Arial" w:hAnsi="Arial" w:cs="Arial"/>
          <w:sz w:val="24"/>
        </w:rPr>
        <w:t>tente a las fuerzas de tracción</w:t>
      </w:r>
      <w:r w:rsidR="00FE35AC" w:rsidRPr="00F7642E">
        <w:rPr>
          <w:rFonts w:ascii="Arial" w:hAnsi="Arial" w:cs="Arial"/>
          <w:sz w:val="24"/>
        </w:rPr>
        <w:t>.</w:t>
      </w:r>
      <w:r w:rsidR="00CD782B">
        <w:rPr>
          <w:rFonts w:ascii="Arial" w:hAnsi="Arial" w:cs="Arial"/>
          <w:sz w:val="24"/>
          <w:vertAlign w:val="superscript"/>
        </w:rPr>
        <w:t>5</w:t>
      </w:r>
    </w:p>
    <w:p w14:paraId="0D411806" w14:textId="77777777" w:rsidR="004A7980" w:rsidRPr="004A7980" w:rsidRDefault="004A7980" w:rsidP="00001425">
      <w:pPr>
        <w:spacing w:after="240" w:line="360" w:lineRule="auto"/>
        <w:jc w:val="both"/>
        <w:rPr>
          <w:rFonts w:ascii="Arial" w:hAnsi="Arial" w:cs="Arial"/>
          <w:sz w:val="24"/>
          <w:lang w:val="es-MX"/>
        </w:rPr>
      </w:pPr>
      <w:r w:rsidRPr="004A7980">
        <w:rPr>
          <w:rFonts w:ascii="Arial" w:hAnsi="Arial" w:cs="Arial"/>
          <w:b/>
          <w:bCs/>
          <w:sz w:val="24"/>
          <w:lang w:val="es-MX"/>
        </w:rPr>
        <w:t>Agente grabador:</w:t>
      </w:r>
      <w:r w:rsidRPr="004A7980">
        <w:rPr>
          <w:rFonts w:ascii="Arial" w:hAnsi="Arial" w:cs="Arial"/>
          <w:sz w:val="24"/>
          <w:lang w:val="es-MX"/>
        </w:rPr>
        <w:t xml:space="preserve"> Generalmente, se utilizan ácidos fuertes, como el ácido fosfórico al 37%. Además, algunos imprimadores aún incluyen ácidos débiles, como el cítrico o el maleico. En los sistemas adhesivos más avanzados, se han desarrollado agentes autograbadores que emplean resinas acídicas.</w:t>
      </w:r>
    </w:p>
    <w:p w14:paraId="154343DF" w14:textId="77777777" w:rsidR="004A7980" w:rsidRPr="004A7980" w:rsidRDefault="004A7980" w:rsidP="00001425">
      <w:pPr>
        <w:spacing w:after="240" w:line="360" w:lineRule="auto"/>
        <w:jc w:val="both"/>
        <w:rPr>
          <w:rFonts w:ascii="Arial" w:hAnsi="Arial" w:cs="Arial"/>
          <w:sz w:val="24"/>
          <w:lang w:val="es-MX"/>
        </w:rPr>
      </w:pPr>
      <w:r w:rsidRPr="004A7980">
        <w:rPr>
          <w:rFonts w:ascii="Arial" w:hAnsi="Arial" w:cs="Arial"/>
          <w:b/>
          <w:bCs/>
          <w:sz w:val="24"/>
          <w:lang w:val="es-MX"/>
        </w:rPr>
        <w:t>Imprimador:</w:t>
      </w:r>
      <w:r w:rsidRPr="004A7980">
        <w:rPr>
          <w:rFonts w:ascii="Arial" w:hAnsi="Arial" w:cs="Arial"/>
          <w:sz w:val="24"/>
          <w:lang w:val="es-MX"/>
        </w:rPr>
        <w:t xml:space="preserve"> Su función es acondicionar el sustrato para mejorar la adhesión de la resina. Debe ser altamente hidrofílico y compatible con las resinas hidrofóbicas. Este componente está presente únicamente en ciertos sistemas adhesivos convencionales.</w:t>
      </w:r>
    </w:p>
    <w:p w14:paraId="1789C4F6" w14:textId="47AFCE3E" w:rsidR="00367173" w:rsidRPr="00001425" w:rsidRDefault="004A7980" w:rsidP="00001425">
      <w:pPr>
        <w:spacing w:after="240" w:line="360" w:lineRule="auto"/>
        <w:jc w:val="both"/>
        <w:rPr>
          <w:rFonts w:ascii="Arial" w:hAnsi="Arial" w:cs="Arial"/>
          <w:b/>
          <w:sz w:val="24"/>
          <w:lang w:val="es-MX"/>
        </w:rPr>
      </w:pPr>
      <w:r w:rsidRPr="004A7980">
        <w:rPr>
          <w:rFonts w:ascii="Arial" w:hAnsi="Arial" w:cs="Arial"/>
          <w:b/>
          <w:bCs/>
          <w:sz w:val="24"/>
          <w:lang w:val="es-MX"/>
        </w:rPr>
        <w:t>Adhesivo:</w:t>
      </w:r>
      <w:r w:rsidRPr="004A7980">
        <w:rPr>
          <w:rFonts w:ascii="Arial" w:hAnsi="Arial" w:cs="Arial"/>
          <w:sz w:val="24"/>
          <w:lang w:val="es-MX"/>
        </w:rPr>
        <w:t xml:space="preserve"> Se trata de la resina responsable de la unión, cuyo requisito fundamental es su capacidad de humectación. Puede contener monómeros hidrofílicos e hidrofóbicos. Tanto el imprimador como el adhesivo suelen incluir otros compuestos en su formulación para optimizar su rendimiento. En algunos sistemas, ambos elementos se combinan en un solo componente</w:t>
      </w:r>
      <w:r w:rsidR="00FE35AC" w:rsidRPr="000218F3">
        <w:rPr>
          <w:rFonts w:ascii="Arial" w:hAnsi="Arial" w:cs="Arial"/>
          <w:sz w:val="24"/>
        </w:rPr>
        <w:t>.</w:t>
      </w:r>
      <w:r w:rsidR="00CC7E74" w:rsidRPr="00CC7E74">
        <w:rPr>
          <w:rFonts w:ascii="Arial" w:hAnsi="Arial" w:cs="Arial"/>
          <w:sz w:val="24"/>
          <w:vertAlign w:val="superscript"/>
        </w:rPr>
        <w:t>3</w:t>
      </w:r>
    </w:p>
    <w:p w14:paraId="1B55D6C1" w14:textId="77777777" w:rsidR="00367173" w:rsidRDefault="00367173" w:rsidP="00001425">
      <w:pPr>
        <w:spacing w:after="240" w:line="360" w:lineRule="auto"/>
        <w:jc w:val="both"/>
        <w:rPr>
          <w:rFonts w:ascii="Arial" w:hAnsi="Arial" w:cs="Arial"/>
          <w:b/>
          <w:sz w:val="24"/>
        </w:rPr>
      </w:pPr>
    </w:p>
    <w:p w14:paraId="471C653B" w14:textId="77777777" w:rsidR="00FE35AC" w:rsidRPr="00E6093F" w:rsidRDefault="00FE35AC" w:rsidP="00001425">
      <w:pPr>
        <w:pStyle w:val="Ttulo3"/>
        <w:numPr>
          <w:ilvl w:val="2"/>
          <w:numId w:val="38"/>
        </w:numPr>
        <w:spacing w:after="240"/>
        <w:jc w:val="both"/>
        <w:rPr>
          <w:rFonts w:ascii="Arial" w:hAnsi="Arial" w:cs="Arial"/>
          <w:sz w:val="24"/>
          <w:szCs w:val="24"/>
        </w:rPr>
      </w:pPr>
      <w:bookmarkStart w:id="15" w:name="_Toc209022335"/>
      <w:r w:rsidRPr="00E6093F">
        <w:rPr>
          <w:rFonts w:ascii="Arial" w:hAnsi="Arial" w:cs="Arial"/>
          <w:sz w:val="24"/>
          <w:szCs w:val="24"/>
        </w:rPr>
        <w:t>ADHESIÓN EN ESMALTE</w:t>
      </w:r>
      <w:bookmarkEnd w:id="15"/>
    </w:p>
    <w:p w14:paraId="27646E57" w14:textId="77777777" w:rsidR="00CE5C0E" w:rsidRPr="00CE5C0E" w:rsidRDefault="00CE5C0E" w:rsidP="00001425">
      <w:pPr>
        <w:spacing w:after="240"/>
        <w:jc w:val="both"/>
      </w:pPr>
    </w:p>
    <w:p w14:paraId="52E9B447" w14:textId="77777777" w:rsidR="00FE35AC" w:rsidRDefault="00FE35AC" w:rsidP="00001425">
      <w:pPr>
        <w:spacing w:after="240" w:line="360" w:lineRule="auto"/>
        <w:jc w:val="both"/>
        <w:rPr>
          <w:rFonts w:ascii="Arial" w:hAnsi="Arial" w:cs="Arial"/>
          <w:sz w:val="24"/>
        </w:rPr>
      </w:pPr>
      <w:r w:rsidRPr="000218F3">
        <w:rPr>
          <w:rFonts w:ascii="Arial" w:hAnsi="Arial" w:cs="Arial"/>
          <w:sz w:val="24"/>
        </w:rPr>
        <w:t>El esmalte en co</w:t>
      </w:r>
      <w:r>
        <w:rPr>
          <w:rFonts w:ascii="Arial" w:hAnsi="Arial" w:cs="Arial"/>
          <w:sz w:val="24"/>
        </w:rPr>
        <w:t xml:space="preserve">ndiciones normales presenta una </w:t>
      </w:r>
      <w:r w:rsidRPr="000218F3">
        <w:rPr>
          <w:rFonts w:ascii="Arial" w:hAnsi="Arial" w:cs="Arial"/>
          <w:sz w:val="24"/>
        </w:rPr>
        <w:t xml:space="preserve">energía superficial de ±30dinas/cm, los adhesivos resinosos hidrófobos tienen una tensión superficial de ±40dinas/cm, la interrelación entre estos valores posibilita asegurar que bajo estas condiciones el esmalte no podría ser mojado por el adhesivo por lo que se debe encontrar sin estratos adheridos para que la humectación en la superficie del sustrato sea óptima, así como que muestre una elevada energía superficial siendo compatibles fisicoquímicamente. La energía superficial del esmalte aumenta a ±42dinas/cm cundo es acondicionado con ácidos en concentraciones adecuadas, </w:t>
      </w:r>
      <w:r w:rsidRPr="000218F3">
        <w:rPr>
          <w:rFonts w:ascii="Arial" w:hAnsi="Arial" w:cs="Arial"/>
          <w:sz w:val="24"/>
        </w:rPr>
        <w:lastRenderedPageBreak/>
        <w:t>permitiendo mediante esta técnica la generación de fenómenos ideales de humectación y adhesión</w:t>
      </w:r>
      <w:r>
        <w:rPr>
          <w:rFonts w:ascii="Arial" w:hAnsi="Arial" w:cs="Arial"/>
          <w:sz w:val="24"/>
        </w:rPr>
        <w:t>.</w:t>
      </w:r>
      <w:r w:rsidR="00CC7E74" w:rsidRPr="00CC7E74">
        <w:rPr>
          <w:rFonts w:ascii="Arial" w:hAnsi="Arial" w:cs="Arial"/>
          <w:sz w:val="24"/>
          <w:vertAlign w:val="superscript"/>
        </w:rPr>
        <w:t>4</w:t>
      </w:r>
    </w:p>
    <w:p w14:paraId="6AB5FC3B" w14:textId="77777777" w:rsidR="00FE35AC" w:rsidRDefault="00FE35AC" w:rsidP="00001425">
      <w:pPr>
        <w:spacing w:after="240" w:line="360" w:lineRule="auto"/>
        <w:jc w:val="both"/>
        <w:rPr>
          <w:rFonts w:ascii="Arial" w:hAnsi="Arial" w:cs="Arial"/>
          <w:sz w:val="24"/>
        </w:rPr>
      </w:pPr>
      <w:r w:rsidRPr="00CC47CE">
        <w:rPr>
          <w:rFonts w:ascii="Arial" w:hAnsi="Arial" w:cs="Arial"/>
          <w:sz w:val="24"/>
        </w:rPr>
        <w:t xml:space="preserve">Entre las ventajas de la adhesión directa e indirecta de brackets destacan:  </w:t>
      </w:r>
    </w:p>
    <w:p w14:paraId="629A479C" w14:textId="77777777" w:rsidR="00FE35AC" w:rsidRPr="00CC47CE" w:rsidRDefault="00FE35AC" w:rsidP="00001425">
      <w:pPr>
        <w:pStyle w:val="Prrafodelista"/>
        <w:numPr>
          <w:ilvl w:val="0"/>
          <w:numId w:val="5"/>
        </w:numPr>
        <w:spacing w:after="240" w:line="360" w:lineRule="auto"/>
        <w:jc w:val="both"/>
        <w:rPr>
          <w:rFonts w:ascii="Arial" w:hAnsi="Arial" w:cs="Arial"/>
          <w:sz w:val="24"/>
        </w:rPr>
      </w:pPr>
      <w:r w:rsidRPr="00CC47CE">
        <w:rPr>
          <w:rFonts w:ascii="Arial" w:hAnsi="Arial" w:cs="Arial"/>
          <w:sz w:val="24"/>
        </w:rPr>
        <w:t>Estética, rapidez, sencillez y simplicidad.</w:t>
      </w:r>
    </w:p>
    <w:p w14:paraId="53BA2641" w14:textId="77777777" w:rsidR="00FE35AC" w:rsidRPr="00CC47CE" w:rsidRDefault="00FE35AC" w:rsidP="00001425">
      <w:pPr>
        <w:pStyle w:val="Prrafodelista"/>
        <w:numPr>
          <w:ilvl w:val="0"/>
          <w:numId w:val="5"/>
        </w:numPr>
        <w:spacing w:after="240" w:line="360" w:lineRule="auto"/>
        <w:jc w:val="both"/>
        <w:rPr>
          <w:rFonts w:ascii="Arial" w:hAnsi="Arial" w:cs="Arial"/>
          <w:sz w:val="24"/>
        </w:rPr>
      </w:pPr>
      <w:r w:rsidRPr="00CC47CE">
        <w:rPr>
          <w:rFonts w:ascii="Arial" w:hAnsi="Arial" w:cs="Arial"/>
          <w:sz w:val="24"/>
        </w:rPr>
        <w:t>Permite un ajuste más preciso, incluso en dientes incluidos.</w:t>
      </w:r>
    </w:p>
    <w:p w14:paraId="275A6BC0" w14:textId="77777777" w:rsidR="00FE35AC" w:rsidRDefault="00FE35AC" w:rsidP="00001425">
      <w:pPr>
        <w:pStyle w:val="Prrafodelista"/>
        <w:numPr>
          <w:ilvl w:val="0"/>
          <w:numId w:val="5"/>
        </w:numPr>
        <w:spacing w:after="240" w:line="360" w:lineRule="auto"/>
        <w:jc w:val="both"/>
        <w:rPr>
          <w:rFonts w:ascii="Arial" w:hAnsi="Arial" w:cs="Arial"/>
          <w:sz w:val="24"/>
        </w:rPr>
      </w:pPr>
      <w:r w:rsidRPr="00CC47CE">
        <w:rPr>
          <w:rFonts w:ascii="Arial" w:hAnsi="Arial" w:cs="Arial"/>
          <w:sz w:val="24"/>
        </w:rPr>
        <w:t xml:space="preserve">Ocasiona menos molestias al paciente que el cementado de bandas, que requieren separaciones interdentales previas y considerable presión durante su ajuste.  </w:t>
      </w:r>
    </w:p>
    <w:p w14:paraId="52E459F3" w14:textId="01FFE5E9" w:rsidR="00FE35AC" w:rsidRDefault="00FE35AC" w:rsidP="00001425">
      <w:pPr>
        <w:pStyle w:val="Prrafodelista"/>
        <w:numPr>
          <w:ilvl w:val="0"/>
          <w:numId w:val="5"/>
        </w:numPr>
        <w:spacing w:after="240" w:line="360" w:lineRule="auto"/>
        <w:jc w:val="both"/>
        <w:rPr>
          <w:rFonts w:ascii="Arial" w:hAnsi="Arial" w:cs="Arial"/>
          <w:sz w:val="24"/>
        </w:rPr>
      </w:pPr>
      <w:r w:rsidRPr="00CC47CE">
        <w:rPr>
          <w:rFonts w:ascii="Arial" w:hAnsi="Arial" w:cs="Arial"/>
          <w:sz w:val="24"/>
        </w:rPr>
        <w:t>Facilita la higiene dental y gingival del paciente, provocando menos problemas</w:t>
      </w:r>
      <w:r w:rsidR="00001425">
        <w:rPr>
          <w:rFonts w:ascii="Arial" w:hAnsi="Arial" w:cs="Arial"/>
          <w:sz w:val="24"/>
        </w:rPr>
        <w:t xml:space="preserve"> </w:t>
      </w:r>
      <w:r w:rsidRPr="00CC47CE">
        <w:rPr>
          <w:rFonts w:ascii="Arial" w:hAnsi="Arial" w:cs="Arial"/>
          <w:sz w:val="24"/>
        </w:rPr>
        <w:t>p</w:t>
      </w:r>
      <w:r w:rsidR="00447FE3">
        <w:rPr>
          <w:rFonts w:ascii="Arial" w:hAnsi="Arial" w:cs="Arial"/>
          <w:sz w:val="24"/>
        </w:rPr>
        <w:t xml:space="preserve">eriodontales que las bandas. </w:t>
      </w:r>
    </w:p>
    <w:p w14:paraId="1D5B97C5" w14:textId="77777777" w:rsidR="00FE35AC" w:rsidRDefault="00FE35AC" w:rsidP="00001425">
      <w:pPr>
        <w:pStyle w:val="Prrafodelista"/>
        <w:numPr>
          <w:ilvl w:val="0"/>
          <w:numId w:val="5"/>
        </w:numPr>
        <w:spacing w:after="240" w:line="360" w:lineRule="auto"/>
        <w:jc w:val="both"/>
        <w:rPr>
          <w:rFonts w:ascii="Arial" w:hAnsi="Arial" w:cs="Arial"/>
          <w:sz w:val="24"/>
        </w:rPr>
      </w:pPr>
      <w:r w:rsidRPr="00CC47CE">
        <w:rPr>
          <w:rFonts w:ascii="Arial" w:hAnsi="Arial" w:cs="Arial"/>
          <w:sz w:val="24"/>
        </w:rPr>
        <w:t xml:space="preserve"> Disminuye el riesgo de caries </w:t>
      </w:r>
      <w:r w:rsidR="00AA7430" w:rsidRPr="00CC47CE">
        <w:rPr>
          <w:rFonts w:ascii="Arial" w:hAnsi="Arial" w:cs="Arial"/>
          <w:sz w:val="24"/>
        </w:rPr>
        <w:t>con relación a</w:t>
      </w:r>
      <w:r w:rsidRPr="00CC47CE">
        <w:rPr>
          <w:rFonts w:ascii="Arial" w:hAnsi="Arial" w:cs="Arial"/>
          <w:sz w:val="24"/>
        </w:rPr>
        <w:t xml:space="preserve"> las bandas, y mejora la detección de éstas y su tratamiento precoz.  </w:t>
      </w:r>
    </w:p>
    <w:p w14:paraId="5DDA27E6" w14:textId="77777777" w:rsidR="00FE35AC" w:rsidRDefault="00FE35AC" w:rsidP="00001425">
      <w:pPr>
        <w:pStyle w:val="Prrafodelista"/>
        <w:numPr>
          <w:ilvl w:val="0"/>
          <w:numId w:val="5"/>
        </w:numPr>
        <w:spacing w:after="240" w:line="360" w:lineRule="auto"/>
        <w:jc w:val="both"/>
        <w:rPr>
          <w:rFonts w:ascii="Arial" w:hAnsi="Arial" w:cs="Arial"/>
          <w:sz w:val="24"/>
        </w:rPr>
      </w:pPr>
      <w:r w:rsidRPr="00CC47CE">
        <w:rPr>
          <w:rFonts w:ascii="Arial" w:hAnsi="Arial" w:cs="Arial"/>
          <w:sz w:val="24"/>
        </w:rPr>
        <w:t xml:space="preserve">Permite tratamientos complementarios, como el contorneado coronal, el desgaste interdental o la operatoria dental con resinas estéticas al quedar libres las superficies linguales e interproximales de los dientes.  </w:t>
      </w:r>
    </w:p>
    <w:p w14:paraId="15397966" w14:textId="77777777" w:rsidR="00FE35AC" w:rsidRDefault="00FE35AC" w:rsidP="00001425">
      <w:pPr>
        <w:pStyle w:val="Prrafodelista"/>
        <w:numPr>
          <w:ilvl w:val="0"/>
          <w:numId w:val="5"/>
        </w:numPr>
        <w:spacing w:after="240" w:line="360" w:lineRule="auto"/>
        <w:jc w:val="both"/>
        <w:rPr>
          <w:rFonts w:ascii="Arial" w:hAnsi="Arial" w:cs="Arial"/>
          <w:sz w:val="24"/>
        </w:rPr>
      </w:pPr>
      <w:r w:rsidRPr="00CC47CE">
        <w:rPr>
          <w:rFonts w:ascii="Arial" w:hAnsi="Arial" w:cs="Arial"/>
          <w:sz w:val="24"/>
        </w:rPr>
        <w:t xml:space="preserve">No requieren separación interdental previa y, por tanto, no alargan la longitud del arco como ocurre con las bandas, las cuales crean espacios que es necesario cerrar al final del tratamiento. </w:t>
      </w:r>
    </w:p>
    <w:p w14:paraId="58F30589" w14:textId="77777777" w:rsidR="00FE35AC" w:rsidRDefault="00FE35AC" w:rsidP="00001425">
      <w:pPr>
        <w:spacing w:after="240" w:line="360" w:lineRule="auto"/>
        <w:jc w:val="both"/>
        <w:rPr>
          <w:rFonts w:ascii="Arial" w:hAnsi="Arial" w:cs="Arial"/>
          <w:sz w:val="24"/>
        </w:rPr>
      </w:pPr>
      <w:r w:rsidRPr="004C490F">
        <w:rPr>
          <w:rFonts w:ascii="Arial" w:hAnsi="Arial" w:cs="Arial"/>
          <w:sz w:val="24"/>
        </w:rPr>
        <w:t>Uno de los problemas que con más frecuencia debe abordar un clínico en ortodoncia es el fallo en la adhesión de un bracket. Este fallo en la adhesión se puede deber a la aplicación de fuerzas indeseables (cizalla, torsión, etc.) por parte del paciente, o a una técnica de adhesión inapropiada, bien sea por no utilizar el adhesivo adecuado, no seguir las instrucciones dadas por el fabricante, o bien porque se produzca una contaminación del campo operatorio dura</w:t>
      </w:r>
      <w:r>
        <w:rPr>
          <w:rFonts w:ascii="Arial" w:hAnsi="Arial" w:cs="Arial"/>
          <w:sz w:val="24"/>
        </w:rPr>
        <w:t>nte el procedimiento adhesivo.</w:t>
      </w:r>
    </w:p>
    <w:p w14:paraId="68CE0976" w14:textId="4F3DE18D" w:rsidR="003C5B2F" w:rsidRDefault="00FE35AC" w:rsidP="00001425">
      <w:pPr>
        <w:spacing w:after="240" w:line="360" w:lineRule="auto"/>
        <w:jc w:val="both"/>
        <w:rPr>
          <w:rFonts w:ascii="Arial" w:hAnsi="Arial" w:cs="Arial"/>
          <w:sz w:val="24"/>
          <w:vertAlign w:val="superscript"/>
        </w:rPr>
      </w:pPr>
      <w:r w:rsidRPr="004C490F">
        <w:rPr>
          <w:rFonts w:ascii="Arial" w:hAnsi="Arial" w:cs="Arial"/>
          <w:sz w:val="24"/>
        </w:rPr>
        <w:t xml:space="preserve"> Una de las causas más frecuentes del fallo adhesivo temprano es la contaminación del campo operatorio por saliva, sangre o restos de ácido fosfórico o cualquier otro agente grabador. De todos ellos, el que más perjudica al procedimiento adhesivo </w:t>
      </w:r>
      <w:r>
        <w:rPr>
          <w:rFonts w:ascii="Arial" w:hAnsi="Arial" w:cs="Arial"/>
          <w:sz w:val="24"/>
        </w:rPr>
        <w:t>es la contaminación por sangre.</w:t>
      </w:r>
      <w:r w:rsidR="00525994" w:rsidRPr="00525994">
        <w:rPr>
          <w:rFonts w:ascii="Arial" w:hAnsi="Arial" w:cs="Arial"/>
          <w:sz w:val="24"/>
          <w:vertAlign w:val="superscript"/>
        </w:rPr>
        <w:t>3</w:t>
      </w:r>
    </w:p>
    <w:p w14:paraId="1402BBA9" w14:textId="77777777" w:rsidR="00001425" w:rsidRPr="00001425" w:rsidRDefault="00001425" w:rsidP="00001425">
      <w:pPr>
        <w:spacing w:after="240" w:line="360" w:lineRule="auto"/>
        <w:jc w:val="both"/>
        <w:rPr>
          <w:rFonts w:ascii="Arial" w:hAnsi="Arial" w:cs="Arial"/>
          <w:sz w:val="24"/>
          <w:vertAlign w:val="superscript"/>
        </w:rPr>
      </w:pPr>
    </w:p>
    <w:p w14:paraId="434DD965" w14:textId="6D865DA5" w:rsidR="00EE0DE9" w:rsidRDefault="00EE0DE9" w:rsidP="00E263BF">
      <w:pPr>
        <w:pStyle w:val="Ttulo2"/>
        <w:numPr>
          <w:ilvl w:val="1"/>
          <w:numId w:val="38"/>
        </w:numPr>
        <w:rPr>
          <w:rFonts w:ascii="Arial" w:hAnsi="Arial" w:cs="Arial"/>
          <w:sz w:val="24"/>
          <w:szCs w:val="24"/>
        </w:rPr>
      </w:pPr>
      <w:bookmarkStart w:id="16" w:name="_Toc209022336"/>
      <w:r w:rsidRPr="00E6093F">
        <w:rPr>
          <w:rFonts w:ascii="Arial" w:hAnsi="Arial" w:cs="Arial"/>
          <w:sz w:val="24"/>
          <w:szCs w:val="24"/>
        </w:rPr>
        <w:t>ACIDO GRABADOR</w:t>
      </w:r>
      <w:bookmarkEnd w:id="16"/>
    </w:p>
    <w:p w14:paraId="56C36579" w14:textId="77777777" w:rsidR="00001425" w:rsidRPr="00001425" w:rsidRDefault="00001425" w:rsidP="00744168">
      <w:pPr>
        <w:spacing w:after="240"/>
        <w:jc w:val="both"/>
      </w:pPr>
    </w:p>
    <w:p w14:paraId="1C99D641" w14:textId="77777777" w:rsidR="00CE5C0E" w:rsidRPr="00CE5C0E" w:rsidRDefault="00CE5C0E" w:rsidP="00744168">
      <w:pPr>
        <w:spacing w:after="240"/>
        <w:jc w:val="both"/>
      </w:pPr>
    </w:p>
    <w:p w14:paraId="54BD37EE" w14:textId="47D8B041" w:rsidR="00EE0DE9" w:rsidRDefault="00EE0DE9" w:rsidP="00744168">
      <w:pPr>
        <w:spacing w:after="240" w:line="360" w:lineRule="auto"/>
        <w:jc w:val="both"/>
        <w:rPr>
          <w:rFonts w:ascii="Arial" w:hAnsi="Arial" w:cs="Arial"/>
          <w:sz w:val="24"/>
        </w:rPr>
      </w:pPr>
      <w:r>
        <w:rPr>
          <w:rFonts w:ascii="Arial" w:hAnsi="Arial" w:cs="Arial"/>
          <w:sz w:val="24"/>
        </w:rPr>
        <w:t xml:space="preserve">Es un material que </w:t>
      </w:r>
      <w:r w:rsidR="00001425">
        <w:rPr>
          <w:rFonts w:ascii="Arial" w:hAnsi="Arial" w:cs="Arial"/>
          <w:sz w:val="24"/>
        </w:rPr>
        <w:t xml:space="preserve">mediante la desmineralización acondiciona una superficie susceptible para favorecer el proceso de </w:t>
      </w:r>
      <w:r w:rsidRPr="00EE0DE9">
        <w:rPr>
          <w:rFonts w:ascii="Arial" w:hAnsi="Arial" w:cs="Arial"/>
          <w:sz w:val="24"/>
        </w:rPr>
        <w:t>adhesión entre el su</w:t>
      </w:r>
      <w:r>
        <w:rPr>
          <w:rFonts w:ascii="Arial" w:hAnsi="Arial" w:cs="Arial"/>
          <w:sz w:val="24"/>
        </w:rPr>
        <w:t>strato receptor (esmalte dental)</w:t>
      </w:r>
      <w:r w:rsidRPr="00EE0DE9">
        <w:rPr>
          <w:rFonts w:ascii="Arial" w:hAnsi="Arial" w:cs="Arial"/>
          <w:sz w:val="24"/>
        </w:rPr>
        <w:t xml:space="preserve"> y los materiales restauradores o cementantes.</w:t>
      </w:r>
      <w:r w:rsidR="003C5B2F">
        <w:rPr>
          <w:rStyle w:val="Refdenotaalfinal"/>
          <w:rFonts w:ascii="Arial" w:hAnsi="Arial" w:cs="Arial"/>
          <w:sz w:val="24"/>
        </w:rPr>
        <w:endnoteReference w:id="12"/>
      </w:r>
      <w:r w:rsidR="001F7907">
        <w:rPr>
          <w:rFonts w:ascii="Arial" w:hAnsi="Arial" w:cs="Arial"/>
          <w:sz w:val="24"/>
        </w:rPr>
        <w:t xml:space="preserve"> </w:t>
      </w:r>
    </w:p>
    <w:p w14:paraId="5EEE86C7" w14:textId="735CE31E" w:rsidR="001F7907" w:rsidRDefault="001F7907" w:rsidP="00744168">
      <w:pPr>
        <w:spacing w:after="240" w:line="360" w:lineRule="auto"/>
        <w:jc w:val="both"/>
        <w:rPr>
          <w:rFonts w:ascii="Arial" w:hAnsi="Arial" w:cs="Arial"/>
          <w:sz w:val="24"/>
        </w:rPr>
      </w:pPr>
      <w:r w:rsidRPr="001F7907">
        <w:rPr>
          <w:rFonts w:ascii="Arial" w:hAnsi="Arial" w:cs="Arial"/>
          <w:sz w:val="24"/>
        </w:rPr>
        <w:t xml:space="preserve">Este ácido se puede utilizar en concentraciones de 30 a 40% y el tiempo de aplicación </w:t>
      </w:r>
      <w:r>
        <w:rPr>
          <w:rFonts w:ascii="Arial" w:hAnsi="Arial" w:cs="Arial"/>
          <w:sz w:val="24"/>
        </w:rPr>
        <w:t>cambia</w:t>
      </w:r>
      <w:r w:rsidRPr="001F7907">
        <w:rPr>
          <w:rFonts w:ascii="Arial" w:hAnsi="Arial" w:cs="Arial"/>
          <w:sz w:val="24"/>
        </w:rPr>
        <w:t xml:space="preserve"> según el sustrato al que se va a aplicar</w:t>
      </w:r>
      <w:r>
        <w:rPr>
          <w:rFonts w:ascii="Arial" w:hAnsi="Arial" w:cs="Arial"/>
          <w:sz w:val="24"/>
        </w:rPr>
        <w:t xml:space="preserve">. En odontología el </w:t>
      </w:r>
      <w:r w:rsidRPr="001F7907">
        <w:rPr>
          <w:rFonts w:ascii="Arial" w:hAnsi="Arial" w:cs="Arial"/>
          <w:sz w:val="24"/>
        </w:rPr>
        <w:t xml:space="preserve">ácido </w:t>
      </w:r>
      <w:r>
        <w:rPr>
          <w:rFonts w:ascii="Arial" w:hAnsi="Arial" w:cs="Arial"/>
          <w:sz w:val="24"/>
        </w:rPr>
        <w:t xml:space="preserve">grabador que se utiliza es el </w:t>
      </w:r>
      <w:r w:rsidRPr="001F7907">
        <w:rPr>
          <w:rFonts w:ascii="Arial" w:hAnsi="Arial" w:cs="Arial"/>
          <w:sz w:val="24"/>
        </w:rPr>
        <w:t xml:space="preserve">fosfórico en concentraciones </w:t>
      </w:r>
      <w:r>
        <w:rPr>
          <w:rFonts w:ascii="Arial" w:hAnsi="Arial" w:cs="Arial"/>
          <w:sz w:val="24"/>
        </w:rPr>
        <w:t xml:space="preserve">que oscilan </w:t>
      </w:r>
      <w:r w:rsidRPr="001F7907">
        <w:rPr>
          <w:rFonts w:ascii="Arial" w:hAnsi="Arial" w:cs="Arial"/>
          <w:sz w:val="24"/>
        </w:rPr>
        <w:t xml:space="preserve">entre 35 y 37% para grabar el tejido dentario, principalmente lo que difiere uno con otro es la viscosidad del producto, la </w:t>
      </w:r>
      <w:r>
        <w:rPr>
          <w:rFonts w:ascii="Arial" w:hAnsi="Arial" w:cs="Arial"/>
          <w:sz w:val="24"/>
        </w:rPr>
        <w:t>cual</w:t>
      </w:r>
      <w:r w:rsidRPr="001F7907">
        <w:rPr>
          <w:rFonts w:ascii="Arial" w:hAnsi="Arial" w:cs="Arial"/>
          <w:sz w:val="24"/>
        </w:rPr>
        <w:t xml:space="preserve"> se da por la aplicación de espesantes como la silica o hidroxicelulosa que le </w:t>
      </w:r>
      <w:r>
        <w:rPr>
          <w:rFonts w:ascii="Arial" w:hAnsi="Arial" w:cs="Arial"/>
          <w:sz w:val="24"/>
        </w:rPr>
        <w:t>otorgan</w:t>
      </w:r>
      <w:r w:rsidRPr="001F7907">
        <w:rPr>
          <w:rFonts w:ascii="Arial" w:hAnsi="Arial" w:cs="Arial"/>
          <w:sz w:val="24"/>
        </w:rPr>
        <w:t xml:space="preserve"> la consistencia de gel o semi gel</w:t>
      </w:r>
      <w:r>
        <w:rPr>
          <w:rFonts w:ascii="Arial" w:hAnsi="Arial" w:cs="Arial"/>
          <w:sz w:val="24"/>
        </w:rPr>
        <w:t>.</w:t>
      </w:r>
      <w:r w:rsidR="00744168">
        <w:rPr>
          <w:rStyle w:val="Refdenotaalfinal"/>
          <w:rFonts w:ascii="Arial" w:hAnsi="Arial" w:cs="Arial"/>
          <w:sz w:val="24"/>
        </w:rPr>
        <w:endnoteReference w:id="13"/>
      </w:r>
    </w:p>
    <w:p w14:paraId="7A1787C3" w14:textId="77777777" w:rsidR="00947236" w:rsidRDefault="00947236" w:rsidP="00744168">
      <w:pPr>
        <w:spacing w:after="240" w:line="360" w:lineRule="auto"/>
        <w:jc w:val="both"/>
        <w:rPr>
          <w:rFonts w:ascii="Arial" w:hAnsi="Arial" w:cs="Arial"/>
          <w:sz w:val="24"/>
        </w:rPr>
      </w:pPr>
      <w:r w:rsidRPr="00947236">
        <w:rPr>
          <w:rFonts w:ascii="Arial" w:hAnsi="Arial" w:cs="Arial"/>
          <w:sz w:val="24"/>
        </w:rPr>
        <w:t xml:space="preserve">Los modernos sistemas de unión de resina se basan en la retención </w:t>
      </w:r>
      <w:r w:rsidR="00F37922" w:rsidRPr="00947236">
        <w:rPr>
          <w:rFonts w:ascii="Arial" w:hAnsi="Arial" w:cs="Arial"/>
          <w:sz w:val="24"/>
        </w:rPr>
        <w:t>micromecánica</w:t>
      </w:r>
      <w:r w:rsidRPr="00947236">
        <w:rPr>
          <w:rFonts w:ascii="Arial" w:hAnsi="Arial" w:cs="Arial"/>
          <w:sz w:val="24"/>
        </w:rPr>
        <w:t xml:space="preserve"> provocada por la formación de </w:t>
      </w:r>
      <w:r w:rsidR="00457A04" w:rsidRPr="00947236">
        <w:rPr>
          <w:rFonts w:ascii="Arial" w:hAnsi="Arial" w:cs="Arial"/>
          <w:sz w:val="24"/>
        </w:rPr>
        <w:t>micro poros</w:t>
      </w:r>
      <w:r w:rsidRPr="00947236">
        <w:rPr>
          <w:rFonts w:ascii="Arial" w:hAnsi="Arial" w:cs="Arial"/>
          <w:sz w:val="24"/>
        </w:rPr>
        <w:t xml:space="preserve"> en el esmalte con soluciones ácidas</w:t>
      </w:r>
      <w:r>
        <w:rPr>
          <w:rFonts w:ascii="Arial" w:hAnsi="Arial" w:cs="Arial"/>
          <w:sz w:val="24"/>
        </w:rPr>
        <w:t xml:space="preserve">. </w:t>
      </w:r>
      <w:r w:rsidR="003C5B2F">
        <w:rPr>
          <w:rStyle w:val="Refdenotaalfinal"/>
          <w:rFonts w:ascii="Arial" w:hAnsi="Arial" w:cs="Arial"/>
          <w:sz w:val="24"/>
        </w:rPr>
        <w:endnoteReference w:id="14"/>
      </w:r>
    </w:p>
    <w:p w14:paraId="73C05007" w14:textId="77777777" w:rsidR="00EE0DE9" w:rsidRDefault="00EE0DE9" w:rsidP="00744168">
      <w:pPr>
        <w:spacing w:after="240" w:line="360" w:lineRule="auto"/>
        <w:jc w:val="both"/>
        <w:rPr>
          <w:rFonts w:ascii="Arial" w:hAnsi="Arial" w:cs="Arial"/>
          <w:sz w:val="24"/>
        </w:rPr>
      </w:pPr>
    </w:p>
    <w:p w14:paraId="33CB170D" w14:textId="77777777" w:rsidR="00EE0DE9" w:rsidRPr="00E6093F" w:rsidRDefault="00EE0DE9" w:rsidP="00744168">
      <w:pPr>
        <w:pStyle w:val="Ttulo3"/>
        <w:numPr>
          <w:ilvl w:val="2"/>
          <w:numId w:val="38"/>
        </w:numPr>
        <w:spacing w:after="240"/>
        <w:jc w:val="both"/>
        <w:rPr>
          <w:rFonts w:ascii="Arial" w:hAnsi="Arial" w:cs="Arial"/>
          <w:sz w:val="24"/>
          <w:szCs w:val="24"/>
        </w:rPr>
      </w:pPr>
      <w:bookmarkStart w:id="17" w:name="_Toc209022337"/>
      <w:r w:rsidRPr="00E6093F">
        <w:rPr>
          <w:rFonts w:ascii="Arial" w:hAnsi="Arial" w:cs="Arial"/>
          <w:sz w:val="24"/>
          <w:szCs w:val="24"/>
        </w:rPr>
        <w:t>CLASIFICACIÓN DEL ÁCIDO GRABADOR</w:t>
      </w:r>
      <w:bookmarkEnd w:id="17"/>
    </w:p>
    <w:p w14:paraId="114026F7" w14:textId="77777777" w:rsidR="00CE5C0E" w:rsidRPr="00E6093F" w:rsidRDefault="00CE5C0E" w:rsidP="00744168">
      <w:pPr>
        <w:spacing w:after="240"/>
        <w:jc w:val="both"/>
        <w:rPr>
          <w:rFonts w:ascii="Arial" w:hAnsi="Arial" w:cs="Arial"/>
          <w:sz w:val="24"/>
          <w:szCs w:val="24"/>
        </w:rPr>
      </w:pPr>
    </w:p>
    <w:p w14:paraId="65239204" w14:textId="77777777" w:rsidR="004A7980" w:rsidRPr="004A7980" w:rsidRDefault="004A7980" w:rsidP="00744168">
      <w:pPr>
        <w:widowControl/>
        <w:autoSpaceDE/>
        <w:autoSpaceDN/>
        <w:spacing w:before="100" w:beforeAutospacing="1" w:after="240" w:line="360" w:lineRule="auto"/>
        <w:jc w:val="both"/>
        <w:rPr>
          <w:rFonts w:ascii="Arial" w:eastAsia="Times New Roman" w:hAnsi="Arial" w:cs="Arial"/>
          <w:sz w:val="24"/>
          <w:szCs w:val="24"/>
          <w:lang w:val="es-MX" w:eastAsia="es-MX"/>
        </w:rPr>
      </w:pPr>
      <w:r w:rsidRPr="004A7980">
        <w:rPr>
          <w:rFonts w:ascii="Arial" w:eastAsia="Times New Roman" w:hAnsi="Arial" w:cs="Arial"/>
          <w:sz w:val="24"/>
          <w:szCs w:val="24"/>
          <w:lang w:val="es-MX" w:eastAsia="es-MX"/>
        </w:rPr>
        <w:t>El grabado ácido se clasifica según su efecto sobre la superficie del esmalte. A través de sistemas microscópicos, se han identificado distintos patrones producidos por los ácidos grabadores, los cuales han sido estudiados y descritos por diversos investigadores a lo largo del tiempo.</w:t>
      </w:r>
    </w:p>
    <w:p w14:paraId="20A59DD0" w14:textId="77777777" w:rsidR="004A7980" w:rsidRPr="004A7980" w:rsidRDefault="004A7980" w:rsidP="00744168">
      <w:pPr>
        <w:widowControl/>
        <w:autoSpaceDE/>
        <w:autoSpaceDN/>
        <w:spacing w:before="100" w:beforeAutospacing="1" w:after="240" w:line="360" w:lineRule="auto"/>
        <w:jc w:val="both"/>
        <w:rPr>
          <w:rFonts w:ascii="Arial" w:eastAsia="Times New Roman" w:hAnsi="Arial" w:cs="Arial"/>
          <w:sz w:val="24"/>
          <w:szCs w:val="24"/>
          <w:lang w:val="es-MX" w:eastAsia="es-MX"/>
        </w:rPr>
      </w:pPr>
      <w:r w:rsidRPr="004A7980">
        <w:rPr>
          <w:rFonts w:ascii="Arial" w:eastAsia="Times New Roman" w:hAnsi="Arial" w:cs="Arial"/>
          <w:sz w:val="24"/>
          <w:szCs w:val="24"/>
          <w:lang w:val="es-MX" w:eastAsia="es-MX"/>
        </w:rPr>
        <w:t>En cuanto al método de grabado ácido, los prismas del esmalte exhiben, en condiciones normales, tres estructuras morfo</w:t>
      </w:r>
      <w:r>
        <w:rPr>
          <w:rFonts w:ascii="Arial" w:eastAsia="Times New Roman" w:hAnsi="Arial" w:cs="Arial"/>
          <w:sz w:val="24"/>
          <w:szCs w:val="24"/>
          <w:lang w:val="es-MX" w:eastAsia="es-MX"/>
        </w:rPr>
        <w:t>-</w:t>
      </w:r>
      <w:r w:rsidRPr="004A7980">
        <w:rPr>
          <w:rFonts w:ascii="Arial" w:eastAsia="Times New Roman" w:hAnsi="Arial" w:cs="Arial"/>
          <w:sz w:val="24"/>
          <w:szCs w:val="24"/>
          <w:lang w:val="es-MX" w:eastAsia="es-MX"/>
        </w:rPr>
        <w:t xml:space="preserve">estructurales distintas. Estas variaciones, vinculadas con las diferencias regionales de las piezas dentarias y la </w:t>
      </w:r>
      <w:r w:rsidRPr="004A7980">
        <w:rPr>
          <w:rFonts w:ascii="Arial" w:eastAsia="Times New Roman" w:hAnsi="Arial" w:cs="Arial"/>
          <w:sz w:val="24"/>
          <w:szCs w:val="24"/>
          <w:lang w:val="es-MX" w:eastAsia="es-MX"/>
        </w:rPr>
        <w:lastRenderedPageBreak/>
        <w:t>composición química de los prismas, han dado lugar a los llamados “Tipos o Patrones de Acondicionamiento Adamantino”.</w:t>
      </w:r>
    </w:p>
    <w:p w14:paraId="0CA3FFCB" w14:textId="77777777" w:rsidR="004A7980" w:rsidRPr="004A7980" w:rsidRDefault="004A7980" w:rsidP="00744168">
      <w:pPr>
        <w:widowControl/>
        <w:autoSpaceDE/>
        <w:autoSpaceDN/>
        <w:spacing w:after="240" w:line="360" w:lineRule="auto"/>
        <w:jc w:val="both"/>
        <w:rPr>
          <w:rFonts w:ascii="Arial" w:eastAsia="Times New Roman" w:hAnsi="Arial" w:cs="Arial"/>
          <w:sz w:val="24"/>
          <w:szCs w:val="24"/>
          <w:lang w:val="es-MX" w:eastAsia="es-MX"/>
        </w:rPr>
      </w:pPr>
      <w:r w:rsidRPr="004A7980">
        <w:rPr>
          <w:rFonts w:ascii="Arial" w:eastAsia="Times New Roman" w:hAnsi="Arial" w:cs="Arial"/>
          <w:sz w:val="24"/>
          <w:szCs w:val="24"/>
          <w:lang w:val="es-MX" w:eastAsia="es-MX"/>
        </w:rPr>
        <w:t>En 1975, Silverstone y colaboradores establecieron tres patrones de grabado (Tipo I, II y III) según la forma en que actuaban y los efectos generados sobre la superficie del esmalte.</w:t>
      </w:r>
    </w:p>
    <w:p w14:paraId="0A98D050" w14:textId="77777777" w:rsidR="00EE0DE9" w:rsidRPr="004A7980" w:rsidRDefault="004A7980" w:rsidP="00744168">
      <w:pPr>
        <w:widowControl/>
        <w:numPr>
          <w:ilvl w:val="0"/>
          <w:numId w:val="24"/>
        </w:numPr>
        <w:autoSpaceDE/>
        <w:autoSpaceDN/>
        <w:spacing w:after="100" w:afterAutospacing="1" w:line="360" w:lineRule="auto"/>
        <w:jc w:val="both"/>
        <w:rPr>
          <w:rFonts w:ascii="Arial" w:eastAsia="Times New Roman" w:hAnsi="Arial" w:cs="Arial"/>
          <w:sz w:val="24"/>
          <w:szCs w:val="24"/>
          <w:lang w:val="es-MX" w:eastAsia="es-MX"/>
        </w:rPr>
      </w:pPr>
      <w:r>
        <w:rPr>
          <w:rFonts w:ascii="Arial" w:eastAsia="Times New Roman" w:hAnsi="Arial" w:cs="Arial"/>
          <w:b/>
          <w:bCs/>
          <w:sz w:val="24"/>
          <w:szCs w:val="24"/>
          <w:lang w:val="es-MX" w:eastAsia="es-MX"/>
        </w:rPr>
        <w:t>“</w:t>
      </w:r>
      <w:r w:rsidRPr="004A7980">
        <w:rPr>
          <w:rFonts w:ascii="Arial" w:eastAsia="Times New Roman" w:hAnsi="Arial" w:cs="Arial"/>
          <w:b/>
          <w:bCs/>
          <w:sz w:val="24"/>
          <w:szCs w:val="24"/>
          <w:lang w:val="es-MX" w:eastAsia="es-MX"/>
        </w:rPr>
        <w:t>Patrón Tipo I:</w:t>
      </w:r>
      <w:r w:rsidRPr="004A7980">
        <w:rPr>
          <w:rFonts w:ascii="Arial" w:eastAsia="Times New Roman" w:hAnsi="Arial" w:cs="Arial"/>
          <w:sz w:val="24"/>
          <w:szCs w:val="24"/>
          <w:lang w:val="es-MX" w:eastAsia="es-MX"/>
        </w:rPr>
        <w:t xml:space="preserve"> El ácido desmineraliza los cristales de hidroxiapatita en la parte central de la varilla del prisma. Como se observa en la Fig. 2, esta zona aparece erosionada, mientras que la periferia permanece insoluble.</w:t>
      </w:r>
      <w:r>
        <w:rPr>
          <w:rFonts w:ascii="Arial" w:hAnsi="Arial" w:cs="Arial"/>
          <w:sz w:val="24"/>
        </w:rPr>
        <w:t>”</w:t>
      </w:r>
    </w:p>
    <w:p w14:paraId="237C3E11" w14:textId="77777777" w:rsidR="00832EA4" w:rsidRDefault="00832EA4" w:rsidP="00744168">
      <w:pPr>
        <w:pStyle w:val="Prrafodelista"/>
        <w:spacing w:line="360" w:lineRule="auto"/>
        <w:ind w:left="763"/>
        <w:jc w:val="both"/>
        <w:rPr>
          <w:rFonts w:ascii="Arial" w:hAnsi="Arial" w:cs="Arial"/>
          <w:sz w:val="24"/>
        </w:rPr>
      </w:pPr>
    </w:p>
    <w:p w14:paraId="7065E412" w14:textId="77777777" w:rsidR="00472A62" w:rsidRDefault="00472A62" w:rsidP="00744168">
      <w:pPr>
        <w:spacing w:line="360" w:lineRule="auto"/>
        <w:jc w:val="center"/>
        <w:rPr>
          <w:rFonts w:ascii="Arial" w:hAnsi="Arial" w:cs="Arial"/>
          <w:sz w:val="24"/>
        </w:rPr>
      </w:pPr>
      <w:r>
        <w:rPr>
          <w:rFonts w:ascii="Arial" w:hAnsi="Arial" w:cs="Arial"/>
          <w:noProof/>
          <w:sz w:val="24"/>
          <w:lang w:val="es-MX" w:eastAsia="es-MX"/>
        </w:rPr>
        <w:drawing>
          <wp:inline distT="0" distB="0" distL="0" distR="0" wp14:anchorId="3BA28677" wp14:editId="650D6011">
            <wp:extent cx="2616070" cy="1276350"/>
            <wp:effectExtent l="0" t="0" r="0" b="0"/>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4"/>
                    <a:srcRect l="42463" t="43290" r="30192" b="32961"/>
                    <a:stretch/>
                  </pic:blipFill>
                  <pic:spPr bwMode="auto">
                    <a:xfrm>
                      <a:off x="0" y="0"/>
                      <a:ext cx="2626667" cy="1281520"/>
                    </a:xfrm>
                    <a:prstGeom prst="rect">
                      <a:avLst/>
                    </a:prstGeom>
                    <a:noFill/>
                    <a:ln>
                      <a:noFill/>
                    </a:ln>
                    <a:extLst>
                      <a:ext uri="{53640926-AAD7-44D8-BBD7-CCE9431645EC}">
                        <a14:shadowObscured xmlns:a14="http://schemas.microsoft.com/office/drawing/2010/main"/>
                      </a:ext>
                    </a:extLst>
                  </pic:spPr>
                </pic:pic>
              </a:graphicData>
            </a:graphic>
          </wp:inline>
        </w:drawing>
      </w:r>
    </w:p>
    <w:p w14:paraId="0FEB74D6" w14:textId="77777777" w:rsidR="00EB7C6A" w:rsidRDefault="00B959F4" w:rsidP="00744168">
      <w:pPr>
        <w:spacing w:line="360" w:lineRule="auto"/>
        <w:jc w:val="center"/>
        <w:rPr>
          <w:rFonts w:ascii="Arial" w:hAnsi="Arial" w:cs="Arial"/>
          <w:sz w:val="24"/>
        </w:rPr>
      </w:pPr>
      <w:r>
        <w:rPr>
          <w:rFonts w:ascii="Arial" w:hAnsi="Arial" w:cs="Arial"/>
          <w:noProof/>
          <w:sz w:val="24"/>
        </w:rPr>
        <w:pict w14:anchorId="4D2B480A">
          <v:shape id="_x0000_s1030" type="#_x0000_t202" style="position:absolute;left:0;text-align:left;margin-left:25.35pt;margin-top:1.1pt;width:390.4pt;height:40.4pt;z-index:251661312;mso-width-relative:margin;mso-height-relative:margin" stroked="f">
            <v:textbox style="mso-next-textbox:#_x0000_s1030">
              <w:txbxContent>
                <w:p w14:paraId="365453DC" w14:textId="77777777" w:rsidR="00B97849" w:rsidRPr="00B14361" w:rsidRDefault="00B97849" w:rsidP="00EB7C6A">
                  <w:pPr>
                    <w:jc w:val="center"/>
                    <w:rPr>
                      <w:b/>
                      <w:bCs/>
                    </w:rPr>
                  </w:pPr>
                  <w:r w:rsidRPr="00B14361">
                    <w:rPr>
                      <w:b/>
                      <w:bCs/>
                    </w:rPr>
                    <w:t>FIG.</w:t>
                  </w:r>
                  <w:r>
                    <w:rPr>
                      <w:b/>
                      <w:bCs/>
                    </w:rPr>
                    <w:t xml:space="preserve">2 </w:t>
                  </w:r>
                  <w:r w:rsidRPr="00B14361">
                    <w:t xml:space="preserve">Imagen representativa </w:t>
                  </w:r>
                  <w:r>
                    <w:t>del patrón de grabado tipo I</w:t>
                  </w:r>
                  <w:r w:rsidRPr="00B14361">
                    <w:t>.</w:t>
                  </w:r>
                  <w:r w:rsidRPr="00B14361">
                    <w:rPr>
                      <w:vertAlign w:val="superscript"/>
                    </w:rPr>
                    <w:t>1</w:t>
                  </w:r>
                  <w:r>
                    <w:rPr>
                      <w:vertAlign w:val="superscript"/>
                    </w:rPr>
                    <w:t>1</w:t>
                  </w:r>
                </w:p>
              </w:txbxContent>
            </v:textbox>
          </v:shape>
        </w:pict>
      </w:r>
    </w:p>
    <w:p w14:paraId="56EDF79A" w14:textId="77777777" w:rsidR="00EB7C6A" w:rsidRDefault="00EB7C6A" w:rsidP="00744168">
      <w:pPr>
        <w:spacing w:line="360" w:lineRule="auto"/>
        <w:jc w:val="center"/>
        <w:rPr>
          <w:rFonts w:ascii="Arial" w:hAnsi="Arial" w:cs="Arial"/>
          <w:sz w:val="24"/>
        </w:rPr>
      </w:pPr>
    </w:p>
    <w:p w14:paraId="0240C230" w14:textId="77777777" w:rsidR="00EB7C6A" w:rsidRDefault="00EB7C6A" w:rsidP="00472A62">
      <w:pPr>
        <w:spacing w:line="360" w:lineRule="auto"/>
        <w:jc w:val="center"/>
        <w:rPr>
          <w:rFonts w:ascii="Arial" w:hAnsi="Arial" w:cs="Arial"/>
          <w:sz w:val="24"/>
        </w:rPr>
      </w:pPr>
    </w:p>
    <w:p w14:paraId="09666CDB" w14:textId="77777777" w:rsidR="00472A62" w:rsidRDefault="00472A62" w:rsidP="00744168">
      <w:pPr>
        <w:pStyle w:val="Prrafodelista"/>
        <w:numPr>
          <w:ilvl w:val="0"/>
          <w:numId w:val="24"/>
        </w:numPr>
        <w:spacing w:after="240" w:line="360" w:lineRule="auto"/>
        <w:jc w:val="both"/>
        <w:rPr>
          <w:rFonts w:ascii="Arial" w:hAnsi="Arial" w:cs="Arial"/>
          <w:sz w:val="24"/>
        </w:rPr>
      </w:pPr>
      <w:r w:rsidRPr="00472A62">
        <w:rPr>
          <w:rFonts w:ascii="Arial" w:hAnsi="Arial" w:cs="Arial"/>
          <w:sz w:val="24"/>
        </w:rPr>
        <w:t>“</w:t>
      </w:r>
      <w:r w:rsidR="004A7980" w:rsidRPr="004A7980">
        <w:rPr>
          <w:rFonts w:ascii="Arial" w:hAnsi="Arial" w:cs="Arial"/>
          <w:b/>
          <w:bCs/>
          <w:sz w:val="24"/>
        </w:rPr>
        <w:t>Patrón Tipo II:</w:t>
      </w:r>
      <w:r w:rsidR="004A7980" w:rsidRPr="004A7980">
        <w:rPr>
          <w:rFonts w:ascii="Arial" w:hAnsi="Arial" w:cs="Arial"/>
          <w:sz w:val="24"/>
        </w:rPr>
        <w:t xml:space="preserve"> En este caso, el ácido desmineraliza los cristales de hidroxiapatita en la región del cuello o el extremo caudal de la varilla. Como resultado, la periferia de la varilla aparece erosionada, mientras que la zona central permanece insolubl</w:t>
      </w:r>
      <w:r w:rsidR="004A7980">
        <w:rPr>
          <w:rFonts w:ascii="Arial" w:hAnsi="Arial" w:cs="Arial"/>
          <w:sz w:val="24"/>
        </w:rPr>
        <w:t>e, como se muestra en la Fig. 3</w:t>
      </w:r>
      <w:r w:rsidRPr="00472A62">
        <w:rPr>
          <w:rFonts w:ascii="Arial" w:hAnsi="Arial" w:cs="Arial"/>
          <w:sz w:val="24"/>
        </w:rPr>
        <w:t>”.</w:t>
      </w:r>
    </w:p>
    <w:p w14:paraId="396AB0A1" w14:textId="77777777" w:rsidR="00832EA4" w:rsidRDefault="00832EA4" w:rsidP="00832EA4">
      <w:pPr>
        <w:pStyle w:val="Prrafodelista"/>
        <w:spacing w:line="360" w:lineRule="auto"/>
        <w:ind w:left="763"/>
        <w:jc w:val="both"/>
        <w:rPr>
          <w:rFonts w:ascii="Arial" w:hAnsi="Arial" w:cs="Arial"/>
          <w:sz w:val="24"/>
        </w:rPr>
      </w:pPr>
    </w:p>
    <w:p w14:paraId="4D06DB42" w14:textId="77777777" w:rsidR="00472A62" w:rsidRDefault="00B959F4" w:rsidP="00472A62">
      <w:pPr>
        <w:spacing w:line="360" w:lineRule="auto"/>
        <w:jc w:val="center"/>
        <w:rPr>
          <w:rFonts w:ascii="Arial" w:hAnsi="Arial" w:cs="Arial"/>
          <w:sz w:val="24"/>
        </w:rPr>
      </w:pPr>
      <w:r>
        <w:rPr>
          <w:rFonts w:ascii="Arial" w:hAnsi="Arial" w:cs="Arial"/>
          <w:noProof/>
          <w:sz w:val="24"/>
        </w:rPr>
        <w:pict w14:anchorId="107775A3">
          <v:shape id="_x0000_s1031" type="#_x0000_t202" style="position:absolute;left:0;text-align:left;margin-left:25.35pt;margin-top:109pt;width:390.4pt;height:40.4pt;z-index:251662336;mso-width-relative:margin;mso-height-relative:margin" stroked="f">
            <v:textbox style="mso-next-textbox:#_x0000_s1031">
              <w:txbxContent>
                <w:p w14:paraId="1A716F22" w14:textId="29CDA3FE" w:rsidR="00B97849" w:rsidRPr="00B14361" w:rsidRDefault="00B97849" w:rsidP="00EB7C6A">
                  <w:pPr>
                    <w:jc w:val="center"/>
                    <w:rPr>
                      <w:b/>
                      <w:bCs/>
                    </w:rPr>
                  </w:pPr>
                  <w:r w:rsidRPr="00B14361">
                    <w:rPr>
                      <w:b/>
                      <w:bCs/>
                    </w:rPr>
                    <w:t>FIG.</w:t>
                  </w:r>
                  <w:r>
                    <w:rPr>
                      <w:b/>
                      <w:bCs/>
                    </w:rPr>
                    <w:t xml:space="preserve">3 </w:t>
                  </w:r>
                  <w:r w:rsidRPr="00B14361">
                    <w:t xml:space="preserve">Imagen representativa </w:t>
                  </w:r>
                  <w:r>
                    <w:t>del patrón de grabado tipo II</w:t>
                  </w:r>
                  <w:r w:rsidRPr="00B14361">
                    <w:t>.</w:t>
                  </w:r>
                  <w:r w:rsidRPr="00B14361">
                    <w:rPr>
                      <w:vertAlign w:val="superscript"/>
                    </w:rPr>
                    <w:t>1</w:t>
                  </w:r>
                  <w:r w:rsidR="006C5017">
                    <w:rPr>
                      <w:vertAlign w:val="superscript"/>
                    </w:rPr>
                    <w:t>1</w:t>
                  </w:r>
                </w:p>
              </w:txbxContent>
            </v:textbox>
          </v:shape>
        </w:pict>
      </w:r>
      <w:r w:rsidR="00472A62">
        <w:rPr>
          <w:noProof/>
          <w:lang w:val="es-MX" w:eastAsia="es-MX"/>
        </w:rPr>
        <w:drawing>
          <wp:inline distT="0" distB="0" distL="0" distR="0" wp14:anchorId="51E8A510" wp14:editId="65112F27">
            <wp:extent cx="2458942" cy="1295400"/>
            <wp:effectExtent l="0" t="0" r="0" b="0"/>
            <wp:docPr id="3"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5"/>
                    <a:srcRect l="43745" t="50649" r="29219" b="24037"/>
                    <a:stretch/>
                  </pic:blipFill>
                  <pic:spPr bwMode="auto">
                    <a:xfrm>
                      <a:off x="0" y="0"/>
                      <a:ext cx="2465840" cy="1299034"/>
                    </a:xfrm>
                    <a:prstGeom prst="rect">
                      <a:avLst/>
                    </a:prstGeom>
                    <a:noFill/>
                    <a:ln>
                      <a:noFill/>
                    </a:ln>
                    <a:extLst>
                      <a:ext uri="{53640926-AAD7-44D8-BBD7-CCE9431645EC}">
                        <a14:shadowObscured xmlns:a14="http://schemas.microsoft.com/office/drawing/2010/main"/>
                      </a:ext>
                    </a:extLst>
                  </pic:spPr>
                </pic:pic>
              </a:graphicData>
            </a:graphic>
          </wp:inline>
        </w:drawing>
      </w:r>
    </w:p>
    <w:p w14:paraId="1B16482C" w14:textId="77777777" w:rsidR="00EB7C6A" w:rsidRDefault="00EB7C6A" w:rsidP="00472A62">
      <w:pPr>
        <w:spacing w:line="360" w:lineRule="auto"/>
        <w:jc w:val="center"/>
        <w:rPr>
          <w:rFonts w:ascii="Arial" w:hAnsi="Arial" w:cs="Arial"/>
          <w:sz w:val="24"/>
        </w:rPr>
      </w:pPr>
    </w:p>
    <w:p w14:paraId="40DB879E" w14:textId="77777777" w:rsidR="00EB7C6A" w:rsidRDefault="00EB7C6A" w:rsidP="00472A62">
      <w:pPr>
        <w:spacing w:line="360" w:lineRule="auto"/>
        <w:jc w:val="center"/>
        <w:rPr>
          <w:rFonts w:ascii="Arial" w:hAnsi="Arial" w:cs="Arial"/>
          <w:sz w:val="24"/>
        </w:rPr>
      </w:pPr>
    </w:p>
    <w:p w14:paraId="40EE84C0" w14:textId="77777777" w:rsidR="00472A62" w:rsidRDefault="00472A62" w:rsidP="00744168">
      <w:pPr>
        <w:pStyle w:val="Prrafodelista"/>
        <w:numPr>
          <w:ilvl w:val="0"/>
          <w:numId w:val="24"/>
        </w:numPr>
        <w:spacing w:after="240" w:line="360" w:lineRule="auto"/>
        <w:jc w:val="both"/>
        <w:rPr>
          <w:rFonts w:ascii="Arial" w:hAnsi="Arial" w:cs="Arial"/>
          <w:sz w:val="24"/>
        </w:rPr>
      </w:pPr>
      <w:r w:rsidRPr="00472A62">
        <w:rPr>
          <w:rFonts w:ascii="Arial" w:hAnsi="Arial" w:cs="Arial"/>
          <w:sz w:val="24"/>
        </w:rPr>
        <w:lastRenderedPageBreak/>
        <w:t>“</w:t>
      </w:r>
      <w:r w:rsidR="004A7980" w:rsidRPr="004A7980">
        <w:rPr>
          <w:rFonts w:ascii="Arial" w:hAnsi="Arial" w:cs="Arial"/>
          <w:b/>
          <w:bCs/>
          <w:sz w:val="24"/>
        </w:rPr>
        <w:t>Patrón Tipo III:</w:t>
      </w:r>
      <w:r w:rsidR="004A7980" w:rsidRPr="004A7980">
        <w:rPr>
          <w:rFonts w:ascii="Arial" w:hAnsi="Arial" w:cs="Arial"/>
          <w:sz w:val="24"/>
        </w:rPr>
        <w:t xml:space="preserve"> Cuando el grabado con ácido fosfórico al 37% se prolonga por más de 15 segundos, se observa una mayor pérdida de tejido superficial en comparación con los patrones I y II. Este patrón se caracteriza por una erosión generalizada, reduciendo la cantidad de superficie disponible para la adhesión.</w:t>
      </w:r>
      <w:r w:rsidRPr="00472A62">
        <w:rPr>
          <w:rFonts w:ascii="Arial" w:hAnsi="Arial" w:cs="Arial"/>
          <w:sz w:val="24"/>
        </w:rPr>
        <w:t>”</w:t>
      </w:r>
      <w:r w:rsidR="00EB7C6A">
        <w:rPr>
          <w:rFonts w:ascii="Arial" w:hAnsi="Arial" w:cs="Arial"/>
          <w:sz w:val="24"/>
        </w:rPr>
        <w:t>. Fig. 4</w:t>
      </w:r>
    </w:p>
    <w:p w14:paraId="1967971D" w14:textId="77777777" w:rsidR="00832EA4" w:rsidRDefault="00832EA4" w:rsidP="00832EA4">
      <w:pPr>
        <w:pStyle w:val="Prrafodelista"/>
        <w:spacing w:line="360" w:lineRule="auto"/>
        <w:ind w:left="763"/>
        <w:jc w:val="both"/>
        <w:rPr>
          <w:rFonts w:ascii="Arial" w:hAnsi="Arial" w:cs="Arial"/>
          <w:sz w:val="24"/>
        </w:rPr>
      </w:pPr>
    </w:p>
    <w:p w14:paraId="361CF373" w14:textId="77777777" w:rsidR="00472A62" w:rsidRPr="00472A62" w:rsidRDefault="00472A62" w:rsidP="00472A62">
      <w:pPr>
        <w:spacing w:line="360" w:lineRule="auto"/>
        <w:ind w:left="403"/>
        <w:jc w:val="center"/>
        <w:rPr>
          <w:rFonts w:ascii="Arial" w:hAnsi="Arial" w:cs="Arial"/>
          <w:sz w:val="24"/>
        </w:rPr>
      </w:pPr>
      <w:r>
        <w:rPr>
          <w:rFonts w:ascii="Arial" w:hAnsi="Arial" w:cs="Arial"/>
          <w:noProof/>
          <w:sz w:val="24"/>
          <w:lang w:val="es-MX" w:eastAsia="es-MX"/>
        </w:rPr>
        <w:drawing>
          <wp:inline distT="0" distB="0" distL="0" distR="0" wp14:anchorId="5F4ACAED" wp14:editId="5357C52E">
            <wp:extent cx="2336183" cy="1171575"/>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6"/>
                    <a:srcRect l="46100" t="53614" r="28569" b="23808"/>
                    <a:stretch/>
                  </pic:blipFill>
                  <pic:spPr bwMode="auto">
                    <a:xfrm>
                      <a:off x="0" y="0"/>
                      <a:ext cx="2343676" cy="1175333"/>
                    </a:xfrm>
                    <a:prstGeom prst="rect">
                      <a:avLst/>
                    </a:prstGeom>
                    <a:noFill/>
                    <a:ln>
                      <a:noFill/>
                    </a:ln>
                    <a:extLst>
                      <a:ext uri="{53640926-AAD7-44D8-BBD7-CCE9431645EC}">
                        <a14:shadowObscured xmlns:a14="http://schemas.microsoft.com/office/drawing/2010/main"/>
                      </a:ext>
                    </a:extLst>
                  </pic:spPr>
                </pic:pic>
              </a:graphicData>
            </a:graphic>
          </wp:inline>
        </w:drawing>
      </w:r>
    </w:p>
    <w:p w14:paraId="0FB45A4C" w14:textId="77777777" w:rsidR="00EE0DE9" w:rsidRDefault="00B959F4" w:rsidP="00FE35AC">
      <w:pPr>
        <w:spacing w:line="360" w:lineRule="auto"/>
        <w:jc w:val="both"/>
        <w:rPr>
          <w:rFonts w:ascii="Arial" w:hAnsi="Arial" w:cs="Arial"/>
          <w:sz w:val="24"/>
        </w:rPr>
      </w:pPr>
      <w:r>
        <w:rPr>
          <w:rFonts w:ascii="Arial" w:hAnsi="Arial" w:cs="Arial"/>
          <w:noProof/>
          <w:sz w:val="24"/>
        </w:rPr>
        <w:pict w14:anchorId="693462CE">
          <v:shape id="_x0000_s1032" type="#_x0000_t202" style="position:absolute;left:0;text-align:left;margin-left:25.35pt;margin-top:6.35pt;width:390.4pt;height:40.4pt;z-index:251663360;mso-width-relative:margin;mso-height-relative:margin" stroked="f">
            <v:textbox style="mso-next-textbox:#_x0000_s1032">
              <w:txbxContent>
                <w:p w14:paraId="68105974" w14:textId="77777777" w:rsidR="00B97849" w:rsidRPr="00B14361" w:rsidRDefault="00B97849" w:rsidP="00EB7C6A">
                  <w:pPr>
                    <w:jc w:val="center"/>
                    <w:rPr>
                      <w:b/>
                      <w:bCs/>
                    </w:rPr>
                  </w:pPr>
                  <w:r w:rsidRPr="00B14361">
                    <w:rPr>
                      <w:b/>
                      <w:bCs/>
                    </w:rPr>
                    <w:t>FIG.</w:t>
                  </w:r>
                  <w:r>
                    <w:rPr>
                      <w:b/>
                      <w:bCs/>
                    </w:rPr>
                    <w:t xml:space="preserve">4 </w:t>
                  </w:r>
                  <w:r w:rsidRPr="00B14361">
                    <w:t xml:space="preserve">Imagen representativa </w:t>
                  </w:r>
                  <w:r>
                    <w:t>del patrón de grabado tipo III</w:t>
                  </w:r>
                  <w:r w:rsidRPr="00B14361">
                    <w:t>.</w:t>
                  </w:r>
                  <w:r w:rsidRPr="00B14361">
                    <w:rPr>
                      <w:vertAlign w:val="superscript"/>
                    </w:rPr>
                    <w:t>1</w:t>
                  </w:r>
                  <w:r>
                    <w:rPr>
                      <w:vertAlign w:val="superscript"/>
                    </w:rPr>
                    <w:t>1</w:t>
                  </w:r>
                </w:p>
              </w:txbxContent>
            </v:textbox>
          </v:shape>
        </w:pict>
      </w:r>
    </w:p>
    <w:p w14:paraId="14F8CF15" w14:textId="77777777" w:rsidR="00EB7C6A" w:rsidRDefault="00EB7C6A" w:rsidP="00FE35AC">
      <w:pPr>
        <w:spacing w:line="360" w:lineRule="auto"/>
        <w:jc w:val="both"/>
        <w:rPr>
          <w:rFonts w:ascii="Arial" w:hAnsi="Arial" w:cs="Arial"/>
          <w:sz w:val="24"/>
        </w:rPr>
      </w:pPr>
    </w:p>
    <w:p w14:paraId="282D1852" w14:textId="77777777" w:rsidR="00EB7C6A" w:rsidRDefault="00EB7C6A" w:rsidP="00FE35AC">
      <w:pPr>
        <w:spacing w:line="360" w:lineRule="auto"/>
        <w:jc w:val="both"/>
        <w:rPr>
          <w:rFonts w:ascii="Arial" w:hAnsi="Arial" w:cs="Arial"/>
          <w:sz w:val="24"/>
        </w:rPr>
      </w:pPr>
    </w:p>
    <w:p w14:paraId="650AC466" w14:textId="77777777" w:rsidR="004A7980" w:rsidRPr="004A7980" w:rsidRDefault="004A7980" w:rsidP="0088203D">
      <w:pPr>
        <w:spacing w:after="240" w:line="360" w:lineRule="auto"/>
        <w:jc w:val="both"/>
        <w:rPr>
          <w:rFonts w:ascii="Arial" w:hAnsi="Arial" w:cs="Arial"/>
          <w:sz w:val="24"/>
          <w:lang w:val="es-MX"/>
        </w:rPr>
      </w:pPr>
      <w:r w:rsidRPr="004A7980">
        <w:rPr>
          <w:rFonts w:ascii="Arial" w:hAnsi="Arial" w:cs="Arial"/>
          <w:sz w:val="24"/>
          <w:lang w:val="es-MX"/>
        </w:rPr>
        <w:t>Actualmente, se sabe que el grabado con ácido ortofosfórico elimina de forma irreversible varias micras de esmalte con profundidades irregulares, al mismo tiempo que suaviza la superficie. Este proceso incrementa la porosidad de las capas externas del diente, facilitando la infiltración del adhesivo.</w:t>
      </w:r>
    </w:p>
    <w:p w14:paraId="691D6940" w14:textId="77777777" w:rsidR="004A7980" w:rsidRPr="004A7980" w:rsidRDefault="004A7980" w:rsidP="0088203D">
      <w:pPr>
        <w:spacing w:after="240" w:line="360" w:lineRule="auto"/>
        <w:jc w:val="both"/>
        <w:rPr>
          <w:rFonts w:ascii="Arial" w:hAnsi="Arial" w:cs="Arial"/>
          <w:sz w:val="24"/>
          <w:lang w:val="es-MX"/>
        </w:rPr>
      </w:pPr>
      <w:r w:rsidRPr="004A7980">
        <w:rPr>
          <w:rFonts w:ascii="Arial" w:hAnsi="Arial" w:cs="Arial"/>
          <w:sz w:val="24"/>
          <w:lang w:val="es-MX"/>
        </w:rPr>
        <w:t>Una aplicación breve del ácido sobre la superficie dental es suficiente para retirar la capa superficial y optimizar la adhesión. Además, el ácido ortofosfórico garantiza una limpieza eficaz del esmalte, eliminando cualquier película orgánica presente.</w:t>
      </w:r>
    </w:p>
    <w:p w14:paraId="5E432EE3" w14:textId="3051AFBF" w:rsidR="00FE35AC" w:rsidRPr="0088203D" w:rsidRDefault="004A7980" w:rsidP="0088203D">
      <w:pPr>
        <w:spacing w:after="240" w:line="360" w:lineRule="auto"/>
        <w:jc w:val="both"/>
        <w:rPr>
          <w:rFonts w:ascii="Arial" w:hAnsi="Arial" w:cs="Arial"/>
          <w:sz w:val="24"/>
          <w:lang w:val="es-MX"/>
        </w:rPr>
      </w:pPr>
      <w:r w:rsidRPr="004A7980">
        <w:rPr>
          <w:rFonts w:ascii="Arial" w:hAnsi="Arial" w:cs="Arial"/>
          <w:sz w:val="24"/>
          <w:lang w:val="es-MX"/>
        </w:rPr>
        <w:t>El grabado ácido también incrementa la energía superficial y favorece la unión micromecánica, permitiendo que el adhesivo penetre en los poros generados y forme etiquetas permanentes que refuerzan la adhesión</w:t>
      </w:r>
      <w:r w:rsidR="00947236">
        <w:rPr>
          <w:rFonts w:ascii="Arial" w:hAnsi="Arial" w:cs="Arial"/>
          <w:sz w:val="24"/>
        </w:rPr>
        <w:t xml:space="preserve">. </w:t>
      </w:r>
      <w:r w:rsidR="00900EE8" w:rsidRPr="00900EE8">
        <w:rPr>
          <w:rFonts w:ascii="Arial" w:hAnsi="Arial" w:cs="Arial"/>
          <w:sz w:val="24"/>
          <w:vertAlign w:val="superscript"/>
        </w:rPr>
        <w:t>1</w:t>
      </w:r>
      <w:r w:rsidR="00D446F4">
        <w:rPr>
          <w:rFonts w:ascii="Arial" w:hAnsi="Arial" w:cs="Arial"/>
          <w:sz w:val="24"/>
          <w:vertAlign w:val="superscript"/>
        </w:rPr>
        <w:t>2</w:t>
      </w:r>
    </w:p>
    <w:p w14:paraId="526A97C0" w14:textId="77777777" w:rsidR="00367173" w:rsidRDefault="00367173" w:rsidP="00FE35AC">
      <w:pPr>
        <w:spacing w:line="360" w:lineRule="auto"/>
        <w:jc w:val="both"/>
        <w:rPr>
          <w:rFonts w:ascii="Arial" w:hAnsi="Arial" w:cs="Arial"/>
          <w:sz w:val="24"/>
        </w:rPr>
      </w:pPr>
    </w:p>
    <w:p w14:paraId="5E4C800F" w14:textId="0865C775" w:rsidR="00FE35AC" w:rsidRDefault="00FE35AC" w:rsidP="0088203D">
      <w:pPr>
        <w:pStyle w:val="Ttulo2"/>
        <w:numPr>
          <w:ilvl w:val="1"/>
          <w:numId w:val="38"/>
        </w:numPr>
        <w:spacing w:after="240"/>
        <w:rPr>
          <w:rFonts w:ascii="Arial" w:hAnsi="Arial" w:cs="Arial"/>
          <w:sz w:val="24"/>
          <w:szCs w:val="24"/>
        </w:rPr>
      </w:pPr>
      <w:bookmarkStart w:id="18" w:name="_Toc209022338"/>
      <w:r w:rsidRPr="00E6093F">
        <w:rPr>
          <w:rFonts w:ascii="Arial" w:hAnsi="Arial" w:cs="Arial"/>
          <w:sz w:val="24"/>
          <w:szCs w:val="24"/>
        </w:rPr>
        <w:t>RESINAS COMPUESTAS</w:t>
      </w:r>
      <w:bookmarkEnd w:id="18"/>
    </w:p>
    <w:p w14:paraId="43A19631" w14:textId="77777777" w:rsidR="0088203D" w:rsidRPr="0088203D" w:rsidRDefault="0088203D" w:rsidP="0088203D"/>
    <w:p w14:paraId="37D99B16" w14:textId="77777777" w:rsidR="00CE5C0E" w:rsidRPr="00CE5C0E" w:rsidRDefault="00CE5C0E" w:rsidP="00CE5C0E"/>
    <w:p w14:paraId="321F7A74" w14:textId="77777777" w:rsidR="00FE35AC" w:rsidRPr="00771EB3" w:rsidRDefault="00F57962" w:rsidP="00FE35AC">
      <w:pPr>
        <w:spacing w:line="360" w:lineRule="auto"/>
        <w:jc w:val="both"/>
        <w:rPr>
          <w:rFonts w:ascii="Arial" w:hAnsi="Arial" w:cs="Arial"/>
          <w:sz w:val="24"/>
        </w:rPr>
      </w:pPr>
      <w:r w:rsidRPr="00F57962">
        <w:rPr>
          <w:rFonts w:ascii="Arial" w:hAnsi="Arial" w:cs="Arial"/>
          <w:sz w:val="24"/>
        </w:rPr>
        <w:t xml:space="preserve">Las resinas compuestas o composites juegan un papel fundamental en la </w:t>
      </w:r>
      <w:r w:rsidRPr="00F57962">
        <w:rPr>
          <w:rFonts w:ascii="Arial" w:hAnsi="Arial" w:cs="Arial"/>
          <w:sz w:val="24"/>
        </w:rPr>
        <w:lastRenderedPageBreak/>
        <w:t>odontología moderna debido a su amplia gama de aplicaciones. Se utilizan tanto en la odontología preventiva como en la restauradora, mediante materiales plásticos, y en la rehabilitadora, a través de técnicas indirectas.</w:t>
      </w:r>
      <w:r w:rsidR="00E869BC">
        <w:rPr>
          <w:rStyle w:val="Refdenotaalfinal"/>
          <w:rFonts w:ascii="Arial" w:hAnsi="Arial" w:cs="Arial"/>
          <w:sz w:val="24"/>
        </w:rPr>
        <w:endnoteReference w:id="15"/>
      </w:r>
    </w:p>
    <w:p w14:paraId="7CA97759" w14:textId="77777777" w:rsidR="00A249EB" w:rsidRDefault="00F57962" w:rsidP="00FE35AC">
      <w:pPr>
        <w:spacing w:line="360" w:lineRule="auto"/>
        <w:jc w:val="both"/>
        <w:rPr>
          <w:rFonts w:ascii="Arial" w:hAnsi="Arial" w:cs="Arial"/>
          <w:sz w:val="24"/>
          <w:lang w:val="es-MX"/>
        </w:rPr>
      </w:pPr>
      <w:r w:rsidRPr="00F57962">
        <w:rPr>
          <w:rFonts w:ascii="Arial" w:hAnsi="Arial" w:cs="Arial"/>
          <w:sz w:val="24"/>
        </w:rPr>
        <w:t>Todas sus propiedades físicas, mecánicas, estéticas y su comportamiento clínico están directamente influenciados por el tamaño y la cantidad</w:t>
      </w:r>
      <w:r>
        <w:rPr>
          <w:rFonts w:ascii="Arial" w:hAnsi="Arial" w:cs="Arial"/>
          <w:sz w:val="24"/>
        </w:rPr>
        <w:t xml:space="preserve"> de partículas que las componen</w:t>
      </w:r>
      <w:r w:rsidR="00FE35AC" w:rsidRPr="00A33B27">
        <w:rPr>
          <w:rFonts w:ascii="Arial" w:hAnsi="Arial" w:cs="Arial"/>
          <w:sz w:val="24"/>
          <w:lang w:val="es-MX"/>
        </w:rPr>
        <w:t>.</w:t>
      </w:r>
      <w:r w:rsidR="005E75AB">
        <w:rPr>
          <w:rFonts w:ascii="Arial" w:hAnsi="Arial" w:cs="Arial"/>
          <w:sz w:val="24"/>
          <w:vertAlign w:val="superscript"/>
          <w:lang w:val="es-MX"/>
        </w:rPr>
        <w:t>6</w:t>
      </w:r>
    </w:p>
    <w:p w14:paraId="0C548EEA" w14:textId="77777777" w:rsidR="00A249EB" w:rsidRDefault="00A249EB" w:rsidP="00FE35AC">
      <w:pPr>
        <w:spacing w:line="360" w:lineRule="auto"/>
        <w:jc w:val="both"/>
        <w:rPr>
          <w:rFonts w:ascii="Arial" w:hAnsi="Arial" w:cs="Arial"/>
          <w:sz w:val="24"/>
          <w:lang w:val="es-MX"/>
        </w:rPr>
      </w:pPr>
    </w:p>
    <w:p w14:paraId="22FB6AF8" w14:textId="77777777" w:rsidR="00CE5C0E" w:rsidRDefault="00CE5C0E" w:rsidP="00FE35AC">
      <w:pPr>
        <w:spacing w:line="360" w:lineRule="auto"/>
        <w:jc w:val="both"/>
        <w:rPr>
          <w:rFonts w:ascii="Arial" w:hAnsi="Arial" w:cs="Arial"/>
          <w:sz w:val="24"/>
          <w:lang w:val="es-MX"/>
        </w:rPr>
      </w:pPr>
    </w:p>
    <w:p w14:paraId="22437C45" w14:textId="77777777" w:rsidR="00A249EB" w:rsidRPr="00E6093F" w:rsidRDefault="00A249EB" w:rsidP="0088203D">
      <w:pPr>
        <w:pStyle w:val="Ttulo3"/>
        <w:numPr>
          <w:ilvl w:val="2"/>
          <w:numId w:val="38"/>
        </w:numPr>
        <w:spacing w:before="0" w:after="240"/>
        <w:rPr>
          <w:rFonts w:ascii="Arial" w:hAnsi="Arial" w:cs="Arial"/>
          <w:sz w:val="24"/>
          <w:szCs w:val="24"/>
          <w:lang w:val="es-MX"/>
        </w:rPr>
      </w:pPr>
      <w:bookmarkStart w:id="19" w:name="_Toc209022339"/>
      <w:r w:rsidRPr="00E6093F">
        <w:rPr>
          <w:rFonts w:ascii="Arial" w:hAnsi="Arial" w:cs="Arial"/>
          <w:sz w:val="24"/>
          <w:szCs w:val="24"/>
          <w:lang w:val="es-MX"/>
        </w:rPr>
        <w:t>COMPOSICIÓN QUÍMICA DE LAS RESINAS COMPUESTAS</w:t>
      </w:r>
      <w:bookmarkEnd w:id="19"/>
    </w:p>
    <w:p w14:paraId="1203242F" w14:textId="77777777" w:rsidR="00A249EB" w:rsidRDefault="00A249EB" w:rsidP="0088203D">
      <w:pPr>
        <w:spacing w:after="240" w:line="360" w:lineRule="auto"/>
        <w:jc w:val="both"/>
        <w:rPr>
          <w:rFonts w:ascii="Arial" w:hAnsi="Arial" w:cs="Arial"/>
          <w:sz w:val="24"/>
          <w:lang w:val="es-MX"/>
        </w:rPr>
      </w:pPr>
    </w:p>
    <w:p w14:paraId="1D8FCCA2" w14:textId="77777777" w:rsidR="00F57962" w:rsidRPr="00F57962" w:rsidRDefault="00F57962" w:rsidP="0088203D">
      <w:pPr>
        <w:pStyle w:val="Prrafodelista"/>
        <w:numPr>
          <w:ilvl w:val="0"/>
          <w:numId w:val="36"/>
        </w:numPr>
        <w:spacing w:after="240" w:line="360" w:lineRule="auto"/>
        <w:jc w:val="both"/>
        <w:rPr>
          <w:rFonts w:ascii="Arial" w:hAnsi="Arial" w:cs="Arial"/>
          <w:sz w:val="24"/>
          <w:lang w:val="es-MX"/>
        </w:rPr>
      </w:pPr>
      <w:r w:rsidRPr="00F57962">
        <w:rPr>
          <w:rFonts w:ascii="Arial" w:hAnsi="Arial" w:cs="Arial"/>
          <w:b/>
          <w:bCs/>
          <w:sz w:val="24"/>
          <w:lang w:val="es-MX"/>
        </w:rPr>
        <w:t>Matriz orgánica:</w:t>
      </w:r>
    </w:p>
    <w:p w14:paraId="30AA271D" w14:textId="77777777" w:rsidR="00F57962" w:rsidRPr="00F57962" w:rsidRDefault="00F57962" w:rsidP="0088203D">
      <w:pPr>
        <w:numPr>
          <w:ilvl w:val="0"/>
          <w:numId w:val="35"/>
        </w:numPr>
        <w:spacing w:after="240" w:line="360" w:lineRule="auto"/>
        <w:jc w:val="both"/>
        <w:rPr>
          <w:rFonts w:ascii="Arial" w:hAnsi="Arial" w:cs="Arial"/>
          <w:sz w:val="24"/>
          <w:lang w:val="es-MX"/>
        </w:rPr>
      </w:pPr>
      <w:r w:rsidRPr="00F57962">
        <w:rPr>
          <w:rFonts w:ascii="Arial" w:hAnsi="Arial" w:cs="Arial"/>
          <w:bCs/>
          <w:sz w:val="24"/>
          <w:lang w:val="es-MX"/>
        </w:rPr>
        <w:t>Sistema de monómeros:</w:t>
      </w:r>
      <w:r w:rsidRPr="00F57962">
        <w:rPr>
          <w:rFonts w:ascii="Arial" w:hAnsi="Arial" w:cs="Arial"/>
          <w:sz w:val="24"/>
          <w:lang w:val="es-MX"/>
        </w:rPr>
        <w:t xml:space="preserve"> Compuesto por BIS-GMA (Bisfenol-A glicidil-metacrilato) y controladores de viscosidad como BIS-MA (Dimetacrilato de bisfenol A), EGDMA (Dimetilacrilato de etilenglicol), TEGDMA (Trietilenglicoldimetacrilato), UDMA (Dimetacrilato de uretano) y MMA (Metacrilato de metilo).</w:t>
      </w:r>
    </w:p>
    <w:p w14:paraId="0AAB4939" w14:textId="77777777" w:rsidR="00F57962" w:rsidRPr="00F57962" w:rsidRDefault="00F57962" w:rsidP="0088203D">
      <w:pPr>
        <w:numPr>
          <w:ilvl w:val="0"/>
          <w:numId w:val="35"/>
        </w:numPr>
        <w:spacing w:after="240" w:line="360" w:lineRule="auto"/>
        <w:jc w:val="both"/>
        <w:rPr>
          <w:rFonts w:ascii="Arial" w:hAnsi="Arial" w:cs="Arial"/>
          <w:sz w:val="24"/>
          <w:lang w:val="es-MX"/>
        </w:rPr>
      </w:pPr>
      <w:r w:rsidRPr="00F57962">
        <w:rPr>
          <w:rFonts w:ascii="Arial" w:hAnsi="Arial" w:cs="Arial"/>
          <w:bCs/>
          <w:sz w:val="24"/>
          <w:lang w:val="es-MX"/>
        </w:rPr>
        <w:t>Iniciador de polimerización:</w:t>
      </w:r>
      <w:r w:rsidRPr="00F57962">
        <w:rPr>
          <w:rFonts w:ascii="Arial" w:hAnsi="Arial" w:cs="Arial"/>
          <w:sz w:val="24"/>
          <w:lang w:val="es-MX"/>
        </w:rPr>
        <w:t xml:space="preserve"> Principalmente canforoquinona, aunque también se emplean otros iniciadores como Fenilpropanodiona (PPD) y Difenil (2,4,6-trimetibenzoil) óxido de fosfina (TPO).</w:t>
      </w:r>
    </w:p>
    <w:p w14:paraId="6824C055" w14:textId="77777777" w:rsidR="00F57962" w:rsidRPr="00F57962" w:rsidRDefault="00F57962" w:rsidP="0088203D">
      <w:pPr>
        <w:numPr>
          <w:ilvl w:val="0"/>
          <w:numId w:val="35"/>
        </w:numPr>
        <w:spacing w:after="240" w:line="360" w:lineRule="auto"/>
        <w:jc w:val="both"/>
        <w:rPr>
          <w:rFonts w:ascii="Arial" w:hAnsi="Arial" w:cs="Arial"/>
          <w:sz w:val="24"/>
          <w:lang w:val="es-MX"/>
        </w:rPr>
      </w:pPr>
      <w:r w:rsidRPr="00F57962">
        <w:rPr>
          <w:rFonts w:ascii="Arial" w:hAnsi="Arial" w:cs="Arial"/>
          <w:bCs/>
          <w:sz w:val="24"/>
          <w:lang w:val="es-MX"/>
        </w:rPr>
        <w:t>Agente reductor.</w:t>
      </w:r>
    </w:p>
    <w:p w14:paraId="64F378A9" w14:textId="77777777" w:rsidR="00F57962" w:rsidRPr="00F57962" w:rsidRDefault="00F57962" w:rsidP="0088203D">
      <w:pPr>
        <w:numPr>
          <w:ilvl w:val="0"/>
          <w:numId w:val="35"/>
        </w:numPr>
        <w:spacing w:after="240" w:line="360" w:lineRule="auto"/>
        <w:jc w:val="both"/>
        <w:rPr>
          <w:rFonts w:ascii="Arial" w:hAnsi="Arial" w:cs="Arial"/>
          <w:sz w:val="24"/>
          <w:lang w:val="es-MX"/>
        </w:rPr>
      </w:pPr>
      <w:r w:rsidRPr="00F57962">
        <w:rPr>
          <w:rFonts w:ascii="Arial" w:hAnsi="Arial" w:cs="Arial"/>
          <w:bCs/>
          <w:sz w:val="24"/>
          <w:lang w:val="es-MX"/>
        </w:rPr>
        <w:t>Sistema acelerador.</w:t>
      </w:r>
    </w:p>
    <w:p w14:paraId="6B68C7EE" w14:textId="77777777" w:rsidR="00F57962" w:rsidRPr="00F57962" w:rsidRDefault="00F57962" w:rsidP="0088203D">
      <w:pPr>
        <w:numPr>
          <w:ilvl w:val="0"/>
          <w:numId w:val="35"/>
        </w:numPr>
        <w:spacing w:after="240" w:line="360" w:lineRule="auto"/>
        <w:jc w:val="both"/>
        <w:rPr>
          <w:rFonts w:ascii="Arial" w:hAnsi="Arial" w:cs="Arial"/>
          <w:sz w:val="24"/>
          <w:lang w:val="es-MX"/>
        </w:rPr>
      </w:pPr>
      <w:r w:rsidRPr="00F57962">
        <w:rPr>
          <w:rFonts w:ascii="Arial" w:hAnsi="Arial" w:cs="Arial"/>
          <w:bCs/>
          <w:sz w:val="24"/>
          <w:lang w:val="es-MX"/>
        </w:rPr>
        <w:t>Absorbentes de luz por debajo de 350 nm.</w:t>
      </w:r>
    </w:p>
    <w:p w14:paraId="2DCADBD0" w14:textId="77777777" w:rsidR="00F57962" w:rsidRPr="00F57962" w:rsidRDefault="00F57962" w:rsidP="0088203D">
      <w:pPr>
        <w:pStyle w:val="Prrafodelista"/>
        <w:numPr>
          <w:ilvl w:val="0"/>
          <w:numId w:val="36"/>
        </w:numPr>
        <w:spacing w:after="240" w:line="360" w:lineRule="auto"/>
        <w:jc w:val="both"/>
        <w:rPr>
          <w:rFonts w:ascii="Arial" w:hAnsi="Arial" w:cs="Arial"/>
          <w:sz w:val="24"/>
          <w:lang w:val="es-MX"/>
        </w:rPr>
      </w:pPr>
      <w:r w:rsidRPr="00F57962">
        <w:rPr>
          <w:rFonts w:ascii="Arial" w:hAnsi="Arial" w:cs="Arial"/>
          <w:b/>
          <w:bCs/>
          <w:sz w:val="24"/>
          <w:lang w:val="es-MX"/>
        </w:rPr>
        <w:t>Relleno inorgánico:</w:t>
      </w:r>
      <w:r>
        <w:rPr>
          <w:rFonts w:ascii="Arial" w:hAnsi="Arial" w:cs="Arial"/>
          <w:sz w:val="24"/>
          <w:lang w:val="es-MX"/>
        </w:rPr>
        <w:t xml:space="preserve"> e</w:t>
      </w:r>
      <w:r w:rsidRPr="00F57962">
        <w:rPr>
          <w:rFonts w:ascii="Arial" w:hAnsi="Arial" w:cs="Arial"/>
          <w:sz w:val="24"/>
          <w:lang w:val="es-MX"/>
        </w:rPr>
        <w:t>xisten diversas partículas de relleno, cuya composición química, morfología y tamaño influyen en las propiedades de la resina. Predominan el dióxido de silicio, los borosilicatos y los aluminosilicatos de litio.</w:t>
      </w:r>
    </w:p>
    <w:p w14:paraId="2084FCD1" w14:textId="085EA4CE" w:rsidR="00C32D65" w:rsidRPr="0088203D" w:rsidRDefault="00F57962" w:rsidP="0088203D">
      <w:pPr>
        <w:pStyle w:val="Prrafodelista"/>
        <w:numPr>
          <w:ilvl w:val="0"/>
          <w:numId w:val="36"/>
        </w:numPr>
        <w:spacing w:after="240" w:line="360" w:lineRule="auto"/>
        <w:jc w:val="both"/>
        <w:rPr>
          <w:rFonts w:ascii="Arial" w:hAnsi="Arial" w:cs="Arial"/>
          <w:sz w:val="24"/>
          <w:lang w:val="es-MX"/>
        </w:rPr>
      </w:pPr>
      <w:r w:rsidRPr="00F57962">
        <w:rPr>
          <w:rFonts w:ascii="Arial" w:hAnsi="Arial" w:cs="Arial"/>
          <w:b/>
          <w:bCs/>
          <w:sz w:val="24"/>
          <w:lang w:val="es-MX"/>
        </w:rPr>
        <w:t>Agente de unión:</w:t>
      </w:r>
      <w:r>
        <w:rPr>
          <w:rFonts w:ascii="Arial" w:hAnsi="Arial" w:cs="Arial"/>
          <w:sz w:val="24"/>
          <w:lang w:val="es-MX"/>
        </w:rPr>
        <w:t xml:space="preserve"> s</w:t>
      </w:r>
      <w:r w:rsidRPr="00F57962">
        <w:rPr>
          <w:rFonts w:ascii="Arial" w:hAnsi="Arial" w:cs="Arial"/>
          <w:sz w:val="24"/>
          <w:lang w:val="es-MX"/>
        </w:rPr>
        <w:t xml:space="preserve">e utiliza el </w:t>
      </w:r>
      <w:r w:rsidRPr="00F57962">
        <w:rPr>
          <w:rFonts w:ascii="Arial" w:hAnsi="Arial" w:cs="Arial"/>
          <w:bCs/>
          <w:sz w:val="24"/>
          <w:lang w:val="es-MX"/>
        </w:rPr>
        <w:t>silano</w:t>
      </w:r>
      <w:r w:rsidRPr="00F57962">
        <w:rPr>
          <w:rFonts w:ascii="Arial" w:hAnsi="Arial" w:cs="Arial"/>
          <w:sz w:val="24"/>
          <w:lang w:val="es-MX"/>
        </w:rPr>
        <w:t xml:space="preserve">, una molécula bifuncional con grupos </w:t>
      </w:r>
      <w:r w:rsidRPr="00F57962">
        <w:rPr>
          <w:rFonts w:ascii="Arial" w:hAnsi="Arial" w:cs="Arial"/>
          <w:sz w:val="24"/>
          <w:lang w:val="es-MX"/>
        </w:rPr>
        <w:lastRenderedPageBreak/>
        <w:t>silánicos en un extremo, que permite la unión iónica con SiO</w:t>
      </w:r>
      <w:r w:rsidRPr="00F57962">
        <w:rPr>
          <w:rFonts w:ascii="Cambria Math" w:hAnsi="Cambria Math" w:cs="Cambria Math"/>
          <w:sz w:val="24"/>
          <w:lang w:val="es-MX"/>
        </w:rPr>
        <w:t>₂</w:t>
      </w:r>
      <w:r w:rsidRPr="00F57962">
        <w:rPr>
          <w:rFonts w:ascii="Arial" w:hAnsi="Arial" w:cs="Arial"/>
          <w:sz w:val="24"/>
          <w:lang w:val="es-MX"/>
        </w:rPr>
        <w:t>, y grupos metacrilatos en el otro, posibilitando la unión covalente con la resina.</w:t>
      </w:r>
      <w:r w:rsidR="00EE04F0" w:rsidRPr="00F57962">
        <w:rPr>
          <w:rFonts w:ascii="Arial" w:hAnsi="Arial" w:cs="Arial"/>
          <w:sz w:val="24"/>
          <w:vertAlign w:val="superscript"/>
          <w:lang w:val="es-MX"/>
        </w:rPr>
        <w:t>3</w:t>
      </w:r>
    </w:p>
    <w:p w14:paraId="28E395C0" w14:textId="77777777" w:rsidR="00F57962" w:rsidRPr="00F57962" w:rsidRDefault="00F57962" w:rsidP="0088203D">
      <w:pPr>
        <w:spacing w:after="240" w:line="360" w:lineRule="auto"/>
        <w:jc w:val="both"/>
        <w:rPr>
          <w:rFonts w:ascii="Arial" w:hAnsi="Arial" w:cs="Arial"/>
          <w:sz w:val="24"/>
          <w:lang w:val="es-MX"/>
        </w:rPr>
      </w:pPr>
      <w:r w:rsidRPr="00F57962">
        <w:rPr>
          <w:rFonts w:ascii="Arial" w:hAnsi="Arial" w:cs="Arial"/>
          <w:sz w:val="24"/>
          <w:lang w:val="es-MX"/>
        </w:rPr>
        <w:t xml:space="preserve">El </w:t>
      </w:r>
      <w:r w:rsidRPr="00F57962">
        <w:rPr>
          <w:rFonts w:ascii="Arial" w:hAnsi="Arial" w:cs="Arial"/>
          <w:bCs/>
          <w:sz w:val="24"/>
          <w:lang w:val="es-MX"/>
        </w:rPr>
        <w:t>silano</w:t>
      </w:r>
      <w:r w:rsidRPr="00F57962">
        <w:rPr>
          <w:rFonts w:ascii="Arial" w:hAnsi="Arial" w:cs="Arial"/>
          <w:sz w:val="24"/>
          <w:lang w:val="es-MX"/>
        </w:rPr>
        <w:t xml:space="preserve"> es el agente de unión más utilizado debido a su capacidad para modificar las partículas de relleno e interactuar con el </w:t>
      </w:r>
      <w:r w:rsidRPr="00F57962">
        <w:rPr>
          <w:rFonts w:ascii="Arial" w:hAnsi="Arial" w:cs="Arial"/>
          <w:bCs/>
          <w:sz w:val="24"/>
          <w:lang w:val="es-MX"/>
        </w:rPr>
        <w:t>10-metacriloiloxidecil dihidrógeno fosfato (10-MDP)</w:t>
      </w:r>
      <w:r w:rsidRPr="00F57962">
        <w:rPr>
          <w:rFonts w:ascii="Arial" w:hAnsi="Arial" w:cs="Arial"/>
          <w:sz w:val="24"/>
          <w:lang w:val="es-MX"/>
        </w:rPr>
        <w:t>. Sus grupos funcionales actúan como un enlace entre los rellenos inorgánicos y la matriz orgánica.</w:t>
      </w:r>
    </w:p>
    <w:p w14:paraId="6DA7BF67" w14:textId="2880A295" w:rsidR="00EE04F0" w:rsidRPr="00EE04F0" w:rsidRDefault="00F57962" w:rsidP="0088203D">
      <w:pPr>
        <w:spacing w:after="240" w:line="360" w:lineRule="auto"/>
        <w:jc w:val="both"/>
        <w:rPr>
          <w:rFonts w:ascii="Arial" w:hAnsi="Arial" w:cs="Arial"/>
          <w:sz w:val="24"/>
          <w:lang w:val="es-MX"/>
        </w:rPr>
      </w:pPr>
      <w:r w:rsidRPr="00F57962">
        <w:rPr>
          <w:rFonts w:ascii="Arial" w:hAnsi="Arial" w:cs="Arial"/>
          <w:sz w:val="24"/>
          <w:lang w:val="es-MX"/>
        </w:rPr>
        <w:t>Los agentes de acoplamiento generan una modificación química que facilita la formación de enlaces covalentes con los grupos hidroxilo presentes en las partículas de relleno. Esto mejora la interacción entre la matriz orgánica y el relleno, optimizando las propiedades físico-mecánicas del material restaurador y mejorando su desempeño clínico.</w:t>
      </w:r>
      <w:r w:rsidR="00EE04F0">
        <w:rPr>
          <w:rStyle w:val="Refdenotaalfinal"/>
          <w:rFonts w:ascii="Arial" w:hAnsi="Arial" w:cs="Arial"/>
          <w:sz w:val="24"/>
        </w:rPr>
        <w:endnoteReference w:id="16"/>
      </w:r>
    </w:p>
    <w:p w14:paraId="5766B65F" w14:textId="77777777" w:rsidR="00F57962" w:rsidRPr="00F57962" w:rsidRDefault="00F57962" w:rsidP="0088203D">
      <w:pPr>
        <w:spacing w:after="240" w:line="360" w:lineRule="auto"/>
        <w:jc w:val="both"/>
        <w:rPr>
          <w:rFonts w:ascii="Arial" w:hAnsi="Arial" w:cs="Arial"/>
          <w:sz w:val="24"/>
          <w:lang w:val="es-MX"/>
        </w:rPr>
      </w:pPr>
      <w:r w:rsidRPr="00F57962">
        <w:rPr>
          <w:rFonts w:ascii="Arial" w:hAnsi="Arial" w:cs="Arial"/>
          <w:sz w:val="24"/>
          <w:lang w:val="es-MX"/>
        </w:rPr>
        <w:t xml:space="preserve">La </w:t>
      </w:r>
      <w:r w:rsidRPr="00F57962">
        <w:rPr>
          <w:rFonts w:ascii="Arial" w:hAnsi="Arial" w:cs="Arial"/>
          <w:bCs/>
          <w:sz w:val="24"/>
          <w:lang w:val="es-MX"/>
        </w:rPr>
        <w:t>matriz orgánica</w:t>
      </w:r>
      <w:r w:rsidRPr="00F57962">
        <w:rPr>
          <w:rFonts w:ascii="Arial" w:hAnsi="Arial" w:cs="Arial"/>
          <w:sz w:val="24"/>
          <w:lang w:val="es-MX"/>
        </w:rPr>
        <w:t xml:space="preserve"> es la principal responsable de la contracción de polimerización, mientras que el </w:t>
      </w:r>
      <w:r w:rsidRPr="00F57962">
        <w:rPr>
          <w:rFonts w:ascii="Arial" w:hAnsi="Arial" w:cs="Arial"/>
          <w:bCs/>
          <w:sz w:val="24"/>
          <w:lang w:val="es-MX"/>
        </w:rPr>
        <w:t>relleno inorgánico</w:t>
      </w:r>
      <w:r w:rsidRPr="00F57962">
        <w:rPr>
          <w:rFonts w:ascii="Arial" w:hAnsi="Arial" w:cs="Arial"/>
          <w:sz w:val="24"/>
          <w:lang w:val="es-MX"/>
        </w:rPr>
        <w:t xml:space="preserve"> es el encargado de proporcionar las propiedades mecánicas y físicas al material. Por ello, maximizar el porcentaje de relleno es un objetivo clave en el desarrollo de resinas compuestas.</w:t>
      </w:r>
    </w:p>
    <w:p w14:paraId="1A6F4058" w14:textId="77777777" w:rsidR="00D934C9" w:rsidRPr="00F57962" w:rsidRDefault="00F57962" w:rsidP="0088203D">
      <w:pPr>
        <w:spacing w:after="240" w:line="360" w:lineRule="auto"/>
        <w:jc w:val="both"/>
        <w:rPr>
          <w:rFonts w:ascii="Arial" w:hAnsi="Arial" w:cs="Arial"/>
          <w:sz w:val="24"/>
          <w:lang w:val="es-MX"/>
        </w:rPr>
      </w:pPr>
      <w:r w:rsidRPr="00F57962">
        <w:rPr>
          <w:rFonts w:ascii="Arial" w:hAnsi="Arial" w:cs="Arial"/>
          <w:sz w:val="24"/>
          <w:lang w:val="es-MX"/>
        </w:rPr>
        <w:t xml:space="preserve">El </w:t>
      </w:r>
      <w:r w:rsidRPr="00F57962">
        <w:rPr>
          <w:rFonts w:ascii="Arial" w:hAnsi="Arial" w:cs="Arial"/>
          <w:bCs/>
          <w:sz w:val="24"/>
          <w:lang w:val="es-MX"/>
        </w:rPr>
        <w:t>porcentaje de carga inorgánica</w:t>
      </w:r>
      <w:r w:rsidRPr="00F57962">
        <w:rPr>
          <w:rFonts w:ascii="Arial" w:hAnsi="Arial" w:cs="Arial"/>
          <w:sz w:val="24"/>
          <w:lang w:val="es-MX"/>
        </w:rPr>
        <w:t xml:space="preserve"> o </w:t>
      </w:r>
      <w:r w:rsidRPr="00F57962">
        <w:rPr>
          <w:rFonts w:ascii="Arial" w:hAnsi="Arial" w:cs="Arial"/>
          <w:bCs/>
          <w:sz w:val="24"/>
          <w:lang w:val="es-MX"/>
        </w:rPr>
        <w:t>densidad</w:t>
      </w:r>
      <w:r w:rsidRPr="00F57962">
        <w:rPr>
          <w:rFonts w:ascii="Arial" w:hAnsi="Arial" w:cs="Arial"/>
          <w:sz w:val="24"/>
          <w:lang w:val="es-MX"/>
        </w:rPr>
        <w:t xml:space="preserve"> influye significativamente en las propiedades físico-mecánicas del material, como el índice de desgaste, la capacidad de pulido, el módulo de elasticidad, la contracción de polimerización y la radiopacidad</w:t>
      </w:r>
      <w:r>
        <w:rPr>
          <w:rFonts w:ascii="Arial" w:hAnsi="Arial" w:cs="Arial"/>
          <w:sz w:val="24"/>
          <w:lang w:val="es-MX"/>
        </w:rPr>
        <w:t xml:space="preserve">. </w:t>
      </w:r>
      <w:r w:rsidR="005E75AB">
        <w:rPr>
          <w:rFonts w:ascii="Arial" w:hAnsi="Arial" w:cs="Arial"/>
          <w:sz w:val="24"/>
          <w:vertAlign w:val="superscript"/>
        </w:rPr>
        <w:t>3</w:t>
      </w:r>
      <w:r>
        <w:rPr>
          <w:rFonts w:ascii="Arial" w:hAnsi="Arial" w:cs="Arial"/>
          <w:sz w:val="24"/>
        </w:rPr>
        <w:t xml:space="preserve"> </w:t>
      </w:r>
      <w:proofErr w:type="gramStart"/>
      <w:r>
        <w:rPr>
          <w:rFonts w:ascii="Arial" w:hAnsi="Arial" w:cs="Arial"/>
          <w:sz w:val="24"/>
        </w:rPr>
        <w:t>Fig.</w:t>
      </w:r>
      <w:proofErr w:type="gramEnd"/>
      <w:r>
        <w:rPr>
          <w:rFonts w:ascii="Arial" w:hAnsi="Arial" w:cs="Arial"/>
          <w:sz w:val="24"/>
        </w:rPr>
        <w:t xml:space="preserve"> 5</w:t>
      </w:r>
    </w:p>
    <w:p w14:paraId="39041DAD" w14:textId="77777777" w:rsidR="00D8168D" w:rsidRDefault="00D8168D" w:rsidP="00D8168D">
      <w:pPr>
        <w:spacing w:line="360" w:lineRule="auto"/>
        <w:jc w:val="center"/>
        <w:rPr>
          <w:rFonts w:ascii="Arial" w:hAnsi="Arial" w:cs="Arial"/>
          <w:b/>
          <w:sz w:val="24"/>
        </w:rPr>
      </w:pPr>
    </w:p>
    <w:p w14:paraId="291FB1CD" w14:textId="288B8864" w:rsidR="00D8168D" w:rsidRDefault="00B959F4" w:rsidP="0088203D">
      <w:pPr>
        <w:spacing w:line="360" w:lineRule="auto"/>
        <w:jc w:val="center"/>
        <w:rPr>
          <w:rFonts w:ascii="Arial" w:hAnsi="Arial" w:cs="Arial"/>
          <w:b/>
          <w:sz w:val="24"/>
        </w:rPr>
      </w:pPr>
      <w:r>
        <w:rPr>
          <w:rFonts w:ascii="Arial" w:hAnsi="Arial" w:cs="Arial"/>
          <w:b/>
          <w:noProof/>
          <w:sz w:val="24"/>
          <w:lang w:val="es-MX" w:eastAsia="es-MX"/>
        </w:rPr>
        <w:pict w14:anchorId="19BF64A9">
          <v:shape id="_x0000_s1034" type="#_x0000_t202" style="position:absolute;left:0;text-align:left;margin-left:16.3pt;margin-top:190pt;width:390.4pt;height:40.4pt;z-index:251664384;mso-width-relative:margin;mso-height-relative:margin" stroked="f">
            <v:textbox style="mso-next-textbox:#_x0000_s1034">
              <w:txbxContent>
                <w:p w14:paraId="21384AD0" w14:textId="6D33241D" w:rsidR="00B97849" w:rsidRPr="00B14361" w:rsidRDefault="00B97849" w:rsidP="001E627E">
                  <w:pPr>
                    <w:jc w:val="center"/>
                    <w:rPr>
                      <w:b/>
                      <w:bCs/>
                    </w:rPr>
                  </w:pPr>
                  <w:r w:rsidRPr="00B14361">
                    <w:rPr>
                      <w:b/>
                      <w:bCs/>
                    </w:rPr>
                    <w:t>FIG.</w:t>
                  </w:r>
                  <w:r>
                    <w:rPr>
                      <w:b/>
                      <w:bCs/>
                    </w:rPr>
                    <w:t xml:space="preserve">5 </w:t>
                  </w:r>
                  <w:r w:rsidRPr="00B14361">
                    <w:t xml:space="preserve">Imagen representativa </w:t>
                  </w:r>
                  <w:r>
                    <w:t>de la composición química de las resinas compuestas</w:t>
                  </w:r>
                  <w:r w:rsidRPr="00B14361">
                    <w:t>.</w:t>
                  </w:r>
                  <w:r w:rsidRPr="00B14361">
                    <w:rPr>
                      <w:vertAlign w:val="superscript"/>
                    </w:rPr>
                    <w:t>1</w:t>
                  </w:r>
                  <w:r w:rsidR="00D446F4">
                    <w:rPr>
                      <w:vertAlign w:val="superscript"/>
                    </w:rPr>
                    <w:t>6</w:t>
                  </w:r>
                </w:p>
              </w:txbxContent>
            </v:textbox>
          </v:shape>
        </w:pict>
      </w:r>
      <w:r w:rsidR="00D934C9">
        <w:rPr>
          <w:noProof/>
          <w:lang w:val="es-MX" w:eastAsia="es-MX"/>
        </w:rPr>
        <w:drawing>
          <wp:inline distT="0" distB="0" distL="0" distR="0" wp14:anchorId="5E85697B" wp14:editId="25AE3DF4">
            <wp:extent cx="3438525" cy="2218735"/>
            <wp:effectExtent l="0" t="0" r="0" b="0"/>
            <wp:docPr id="10" name="Imagen 10" descr="Evolución y tendencias actuales en resinas com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Evolución y tendencias actuales en resinas compuestas"/>
                    <pic:cNvPicPr>
                      <a:picLocks noChangeAspect="1" noChangeArrowheads="1"/>
                    </pic:cNvPicPr>
                  </pic:nvPicPr>
                  <pic:blipFill>
                    <a:blip r:embed="rId17"/>
                    <a:srcRect/>
                    <a:stretch>
                      <a:fillRect/>
                    </a:stretch>
                  </pic:blipFill>
                  <pic:spPr bwMode="auto">
                    <a:xfrm>
                      <a:off x="0" y="0"/>
                      <a:ext cx="3453102" cy="2228141"/>
                    </a:xfrm>
                    <a:prstGeom prst="rect">
                      <a:avLst/>
                    </a:prstGeom>
                    <a:noFill/>
                    <a:ln w="9525">
                      <a:noFill/>
                      <a:miter lim="800000"/>
                      <a:headEnd/>
                      <a:tailEnd/>
                    </a:ln>
                  </pic:spPr>
                </pic:pic>
              </a:graphicData>
            </a:graphic>
          </wp:inline>
        </w:drawing>
      </w:r>
    </w:p>
    <w:p w14:paraId="3FF4DD37" w14:textId="77777777" w:rsidR="00D8168D" w:rsidRDefault="00D8168D" w:rsidP="00D8168D">
      <w:pPr>
        <w:spacing w:line="360" w:lineRule="auto"/>
        <w:jc w:val="center"/>
        <w:rPr>
          <w:rFonts w:ascii="Arial" w:hAnsi="Arial" w:cs="Arial"/>
          <w:b/>
          <w:sz w:val="24"/>
        </w:rPr>
      </w:pPr>
    </w:p>
    <w:p w14:paraId="2FD7555B" w14:textId="77777777" w:rsidR="00D934C9" w:rsidRPr="00E6093F" w:rsidRDefault="00D934C9" w:rsidP="00E263BF">
      <w:pPr>
        <w:pStyle w:val="Ttulo3"/>
        <w:numPr>
          <w:ilvl w:val="2"/>
          <w:numId w:val="38"/>
        </w:numPr>
        <w:rPr>
          <w:rFonts w:ascii="Arial" w:hAnsi="Arial" w:cs="Arial"/>
          <w:sz w:val="24"/>
          <w:szCs w:val="24"/>
        </w:rPr>
      </w:pPr>
      <w:bookmarkStart w:id="20" w:name="_Toc209022340"/>
      <w:r w:rsidRPr="00E6093F">
        <w:rPr>
          <w:rFonts w:ascii="Arial" w:hAnsi="Arial" w:cs="Arial"/>
          <w:sz w:val="24"/>
          <w:szCs w:val="24"/>
        </w:rPr>
        <w:t>PROPIEDADES DE LAS RESINAS COMPUESTAS</w:t>
      </w:r>
      <w:bookmarkEnd w:id="20"/>
    </w:p>
    <w:p w14:paraId="72F25DBF" w14:textId="77777777" w:rsidR="00B40F2F" w:rsidRPr="00B40F2F" w:rsidRDefault="00B40F2F" w:rsidP="00B40F2F"/>
    <w:p w14:paraId="5703527C" w14:textId="0BFC3A80" w:rsidR="001D0F70" w:rsidRPr="001D0F70" w:rsidRDefault="001D0F70" w:rsidP="0088203D">
      <w:pPr>
        <w:pStyle w:val="NormalWeb"/>
        <w:numPr>
          <w:ilvl w:val="0"/>
          <w:numId w:val="37"/>
        </w:numPr>
        <w:spacing w:before="0" w:beforeAutospacing="0" w:line="360" w:lineRule="auto"/>
        <w:jc w:val="both"/>
        <w:rPr>
          <w:rFonts w:ascii="Arial" w:hAnsi="Arial" w:cs="Arial"/>
        </w:rPr>
      </w:pPr>
      <w:r w:rsidRPr="001D0F70">
        <w:rPr>
          <w:rStyle w:val="Textoennegrita"/>
          <w:rFonts w:ascii="Arial" w:eastAsia="Calibri" w:hAnsi="Arial" w:cs="Arial"/>
        </w:rPr>
        <w:t>Resistencia al desgaste:</w:t>
      </w:r>
      <w:r w:rsidR="0088203D">
        <w:rPr>
          <w:rStyle w:val="Textoennegrita"/>
          <w:rFonts w:ascii="Arial" w:eastAsia="Calibri" w:hAnsi="Arial" w:cs="Arial"/>
        </w:rPr>
        <w:t xml:space="preserve"> </w:t>
      </w:r>
      <w:r w:rsidRPr="001D0F70">
        <w:rPr>
          <w:rFonts w:ascii="Arial" w:hAnsi="Arial" w:cs="Arial"/>
        </w:rPr>
        <w:t>Depende del tamaño, la forma y el contenido de las partículas de relleno, así como de la ubicación de la restauración en la arcada dental y los contactos oclusales. Un mayor porcentaje de relleno, con partículas más pequeñas y de mayor dureza, reducen la abrasividad de la resina compuesta.</w:t>
      </w:r>
    </w:p>
    <w:p w14:paraId="358040AE" w14:textId="5FC67E68" w:rsidR="001D0F70" w:rsidRPr="001D0F70" w:rsidRDefault="001D0F70" w:rsidP="0088203D">
      <w:pPr>
        <w:pStyle w:val="NormalWeb"/>
        <w:numPr>
          <w:ilvl w:val="0"/>
          <w:numId w:val="37"/>
        </w:numPr>
        <w:spacing w:before="0" w:beforeAutospacing="0" w:line="360" w:lineRule="auto"/>
        <w:jc w:val="both"/>
        <w:rPr>
          <w:rFonts w:ascii="Arial" w:hAnsi="Arial" w:cs="Arial"/>
        </w:rPr>
      </w:pPr>
      <w:r w:rsidRPr="001D0F70">
        <w:rPr>
          <w:rStyle w:val="Textoennegrita"/>
          <w:rFonts w:ascii="Arial" w:eastAsia="Calibri" w:hAnsi="Arial" w:cs="Arial"/>
        </w:rPr>
        <w:t>Textura superficial:</w:t>
      </w:r>
      <w:r w:rsidR="0088203D">
        <w:rPr>
          <w:rStyle w:val="Textoennegrita"/>
          <w:rFonts w:ascii="Arial" w:eastAsia="Calibri" w:hAnsi="Arial" w:cs="Arial"/>
        </w:rPr>
        <w:t xml:space="preserve"> </w:t>
      </w:r>
      <w:r w:rsidRPr="001D0F70">
        <w:rPr>
          <w:rFonts w:ascii="Arial" w:hAnsi="Arial" w:cs="Arial"/>
        </w:rPr>
        <w:t>La lisura de la superficie de las resinas compuestas está influenciada principalmente por el tipo, tamaño y cantidad de las partículas de relleno, y secundariamente por una adecuada técnica de acabado</w:t>
      </w:r>
      <w:r w:rsidR="00D446F4">
        <w:rPr>
          <w:rFonts w:ascii="Arial" w:hAnsi="Arial" w:cs="Arial"/>
        </w:rPr>
        <w:t>.</w:t>
      </w:r>
    </w:p>
    <w:p w14:paraId="143E20B1" w14:textId="1661D6FF" w:rsidR="001D0F70" w:rsidRPr="001D0F70" w:rsidRDefault="001D0F70" w:rsidP="0088203D">
      <w:pPr>
        <w:pStyle w:val="NormalWeb"/>
        <w:numPr>
          <w:ilvl w:val="0"/>
          <w:numId w:val="37"/>
        </w:numPr>
        <w:spacing w:before="0" w:beforeAutospacing="0" w:line="360" w:lineRule="auto"/>
        <w:jc w:val="both"/>
        <w:rPr>
          <w:rFonts w:ascii="Arial" w:hAnsi="Arial" w:cs="Arial"/>
        </w:rPr>
      </w:pPr>
      <w:r w:rsidRPr="001D0F70">
        <w:rPr>
          <w:rStyle w:val="Textoennegrita"/>
          <w:rFonts w:ascii="Arial" w:eastAsia="Calibri" w:hAnsi="Arial" w:cs="Arial"/>
        </w:rPr>
        <w:t>Coeficiente de expansión térmica:</w:t>
      </w:r>
      <w:r w:rsidR="0088203D">
        <w:rPr>
          <w:rStyle w:val="Textoennegrita"/>
          <w:rFonts w:ascii="Arial" w:eastAsia="Calibri" w:hAnsi="Arial" w:cs="Arial"/>
        </w:rPr>
        <w:t xml:space="preserve"> </w:t>
      </w:r>
      <w:r w:rsidRPr="001D0F70">
        <w:rPr>
          <w:rFonts w:ascii="Arial" w:hAnsi="Arial" w:cs="Arial"/>
        </w:rPr>
        <w:t>Se refiere a la variación dimensional del material ante cambios de temperatura. Un bajo coeficiente favorece una mejor adaptación marginal. Las resinas compuestas tienen un coeficiente de expansión térmica aproximadamente tres veces mayor que el de la estructura dental, lo que les permite resistir temperaturas entre 0 °C y 60 °C.</w:t>
      </w:r>
    </w:p>
    <w:p w14:paraId="2E78D2BC" w14:textId="4281B081" w:rsidR="00D934C9" w:rsidRPr="001D0F70" w:rsidRDefault="001D0F70" w:rsidP="0088203D">
      <w:pPr>
        <w:pStyle w:val="NormalWeb"/>
        <w:numPr>
          <w:ilvl w:val="0"/>
          <w:numId w:val="37"/>
        </w:numPr>
        <w:spacing w:before="0" w:beforeAutospacing="0" w:line="360" w:lineRule="auto"/>
        <w:jc w:val="both"/>
        <w:rPr>
          <w:rFonts w:ascii="Arial" w:hAnsi="Arial" w:cs="Arial"/>
        </w:rPr>
      </w:pPr>
      <w:r w:rsidRPr="001D0F70">
        <w:rPr>
          <w:rStyle w:val="Textoennegrita"/>
          <w:rFonts w:ascii="Arial" w:eastAsia="Calibri" w:hAnsi="Arial" w:cs="Arial"/>
        </w:rPr>
        <w:t>Resistencia a la fractura:</w:t>
      </w:r>
      <w:r w:rsidR="0088203D">
        <w:rPr>
          <w:rStyle w:val="Textoennegrita"/>
          <w:rFonts w:ascii="Arial" w:eastAsia="Calibri" w:hAnsi="Arial" w:cs="Arial"/>
        </w:rPr>
        <w:t xml:space="preserve"> </w:t>
      </w:r>
      <w:r w:rsidRPr="001D0F70">
        <w:rPr>
          <w:rFonts w:ascii="Arial" w:hAnsi="Arial" w:cs="Arial"/>
        </w:rPr>
        <w:t>Está determinada por la cantidad de relleno presente en la resina. Los composites de alta viscosidad presentan mayor resistencia a la fractura, ya que absorben y distribuyen mejor las fuerzas masticatorias.</w:t>
      </w:r>
    </w:p>
    <w:p w14:paraId="6C39451E" w14:textId="77777777" w:rsidR="001D0F70" w:rsidRPr="001D0F70" w:rsidRDefault="001D0F70" w:rsidP="0088203D">
      <w:pPr>
        <w:pStyle w:val="NormalWeb"/>
        <w:numPr>
          <w:ilvl w:val="0"/>
          <w:numId w:val="37"/>
        </w:numPr>
        <w:spacing w:before="0" w:beforeAutospacing="0" w:line="360" w:lineRule="auto"/>
        <w:jc w:val="both"/>
        <w:rPr>
          <w:rFonts w:ascii="Arial" w:hAnsi="Arial" w:cs="Arial"/>
        </w:rPr>
      </w:pPr>
      <w:r w:rsidRPr="001D0F70">
        <w:rPr>
          <w:rStyle w:val="Textoennegrita"/>
          <w:rFonts w:ascii="Arial" w:eastAsia="Calibri" w:hAnsi="Arial" w:cs="Arial"/>
        </w:rPr>
        <w:t>Resistencia a la compresión y tracción</w:t>
      </w:r>
      <w:r w:rsidRPr="001D0F70">
        <w:rPr>
          <w:rFonts w:ascii="Arial" w:hAnsi="Arial" w:cs="Arial"/>
        </w:rPr>
        <w:t>. La resistencia a la compresión y tracción aumenta a medida que crece el tamaño y la cantidad de partículas de relleno, así como con un mayor grado de polimerización. Las partículas en forma de fibras o placas ofrecen mayor resistencia en comparación con aquellas de forma esférica.</w:t>
      </w:r>
    </w:p>
    <w:p w14:paraId="6C1D9365" w14:textId="77777777" w:rsidR="001D0F70" w:rsidRPr="001D0F70" w:rsidRDefault="001D0F70" w:rsidP="0088203D">
      <w:pPr>
        <w:pStyle w:val="NormalWeb"/>
        <w:numPr>
          <w:ilvl w:val="0"/>
          <w:numId w:val="37"/>
        </w:numPr>
        <w:spacing w:before="0" w:beforeAutospacing="0" w:line="360" w:lineRule="auto"/>
        <w:jc w:val="both"/>
        <w:rPr>
          <w:rFonts w:ascii="Arial" w:hAnsi="Arial" w:cs="Arial"/>
        </w:rPr>
      </w:pPr>
      <w:r w:rsidRPr="001D0F70">
        <w:rPr>
          <w:rStyle w:val="Textoennegrita"/>
          <w:rFonts w:ascii="Arial" w:eastAsia="Calibri" w:hAnsi="Arial" w:cs="Arial"/>
        </w:rPr>
        <w:t>Módulo de elasticidad</w:t>
      </w:r>
      <w:r w:rsidRPr="001D0F70">
        <w:rPr>
          <w:rFonts w:ascii="Arial" w:hAnsi="Arial" w:cs="Arial"/>
        </w:rPr>
        <w:t xml:space="preserve">. </w:t>
      </w:r>
      <w:r w:rsidRPr="001D0F70">
        <w:rPr>
          <w:rFonts w:ascii="Arial" w:hAnsi="Arial" w:cs="Arial"/>
          <w:lang w:val="es-ES"/>
        </w:rPr>
        <w:t xml:space="preserve">Un material con un módulo de elasticidad elevado será más rígido que, en cambio, un material que tenga un módulo de elasticidad más bajo (es más flexible). Se relaciona con el tamaño y porcentaje de las partículas de relleno. </w:t>
      </w:r>
    </w:p>
    <w:p w14:paraId="45AC8180" w14:textId="1FC8AF51" w:rsidR="009B759F" w:rsidRPr="009B759F" w:rsidRDefault="001D0F70" w:rsidP="0088203D">
      <w:pPr>
        <w:pStyle w:val="NormalWeb"/>
        <w:numPr>
          <w:ilvl w:val="0"/>
          <w:numId w:val="37"/>
        </w:numPr>
        <w:spacing w:before="0" w:beforeAutospacing="0" w:line="360" w:lineRule="auto"/>
        <w:jc w:val="both"/>
        <w:rPr>
          <w:rFonts w:ascii="Arial" w:hAnsi="Arial" w:cs="Arial"/>
        </w:rPr>
      </w:pPr>
      <w:r w:rsidRPr="001D0F70">
        <w:rPr>
          <w:rStyle w:val="Textoennegrita"/>
          <w:rFonts w:ascii="Arial" w:eastAsia="Calibri" w:hAnsi="Arial" w:cs="Arial"/>
        </w:rPr>
        <w:lastRenderedPageBreak/>
        <w:t>Estabilidad del color</w:t>
      </w:r>
      <w:r w:rsidR="0088203D">
        <w:rPr>
          <w:rFonts w:ascii="Arial" w:hAnsi="Arial" w:cs="Arial"/>
        </w:rPr>
        <w:t>:</w:t>
      </w:r>
      <w:r w:rsidRPr="001D0F70">
        <w:rPr>
          <w:rFonts w:ascii="Arial" w:hAnsi="Arial" w:cs="Arial"/>
        </w:rPr>
        <w:t xml:space="preserve"> Las resinas compuestas pueden sufrir cambios en su color debido a manchas superficiales y decoloración interna. Las manchas externas suelen</w:t>
      </w:r>
      <w:r w:rsidR="009B759F">
        <w:rPr>
          <w:rFonts w:ascii="Arial" w:hAnsi="Arial" w:cs="Arial"/>
        </w:rPr>
        <w:t xml:space="preserve"> estar en relación </w:t>
      </w:r>
      <w:r w:rsidR="009B759F" w:rsidRPr="009B759F">
        <w:rPr>
          <w:rFonts w:ascii="Arial" w:hAnsi="Arial" w:cs="Arial"/>
          <w:lang w:val="es-ES"/>
        </w:rPr>
        <w:t>con colorantes provenientes principalmente de alimentos y cigarrillos que pigmentan el composite.</w:t>
      </w:r>
    </w:p>
    <w:p w14:paraId="05F0F66D" w14:textId="3AEAE172" w:rsidR="009B759F" w:rsidRDefault="009B759F" w:rsidP="0088203D">
      <w:pPr>
        <w:pStyle w:val="NormalWeb"/>
        <w:numPr>
          <w:ilvl w:val="0"/>
          <w:numId w:val="37"/>
        </w:numPr>
        <w:spacing w:before="0" w:beforeAutospacing="0" w:line="360" w:lineRule="auto"/>
        <w:jc w:val="both"/>
        <w:rPr>
          <w:rFonts w:ascii="Arial" w:hAnsi="Arial" w:cs="Arial"/>
        </w:rPr>
      </w:pPr>
      <w:r w:rsidRPr="009B759F">
        <w:rPr>
          <w:rStyle w:val="Textoennegrita"/>
          <w:rFonts w:ascii="Arial" w:hAnsi="Arial" w:cs="Arial"/>
        </w:rPr>
        <w:t>Radiopacidad</w:t>
      </w:r>
      <w:r w:rsidR="0088203D">
        <w:rPr>
          <w:rStyle w:val="Textoennegrita"/>
          <w:rFonts w:ascii="Arial" w:hAnsi="Arial" w:cs="Arial"/>
        </w:rPr>
        <w:t>:</w:t>
      </w:r>
      <w:r w:rsidRPr="009B759F">
        <w:rPr>
          <w:rFonts w:ascii="Arial" w:hAnsi="Arial" w:cs="Arial"/>
        </w:rPr>
        <w:t xml:space="preserve"> Para que los materiales de restauración de resina compuesta sean más fácilmente interpretables en radiografías, es fundamental que contengan elementos radiopacos como bario, estroncio, circonio, zinc, iterbio, itrio y lantano. Estos componentes facilitan la detección de caries recurrentes y defectos en las obturaciones.</w:t>
      </w:r>
    </w:p>
    <w:p w14:paraId="082A6ECB" w14:textId="05AD81FA" w:rsidR="00D934C9" w:rsidRPr="009B759F" w:rsidRDefault="009B759F" w:rsidP="0088203D">
      <w:pPr>
        <w:pStyle w:val="NormalWeb"/>
        <w:numPr>
          <w:ilvl w:val="0"/>
          <w:numId w:val="37"/>
        </w:numPr>
        <w:spacing w:before="0" w:beforeAutospacing="0" w:line="360" w:lineRule="auto"/>
        <w:jc w:val="both"/>
        <w:rPr>
          <w:rFonts w:ascii="Arial" w:hAnsi="Arial" w:cs="Arial"/>
        </w:rPr>
      </w:pPr>
      <w:r w:rsidRPr="009B759F">
        <w:rPr>
          <w:rFonts w:ascii="Arial" w:hAnsi="Arial" w:cs="Arial"/>
          <w:b/>
          <w:bCs/>
        </w:rPr>
        <w:t>Contracción de polimerización</w:t>
      </w:r>
      <w:r w:rsidR="0088203D">
        <w:rPr>
          <w:rFonts w:ascii="Arial" w:hAnsi="Arial" w:cs="Arial"/>
          <w:b/>
          <w:bCs/>
        </w:rPr>
        <w:t xml:space="preserve">: </w:t>
      </w:r>
      <w:r w:rsidRPr="009B759F">
        <w:rPr>
          <w:rFonts w:ascii="Arial" w:hAnsi="Arial" w:cs="Arial"/>
        </w:rPr>
        <w:t>Esta es una de las principales desventajas de los materiales de restauración. Antes de la polimerización, las moléculas de la matriz del composite (monómeros) están separadas por una distancia promedio de 4 nm (unión secundaria), pero al polimerizarse y formar enlaces covalentes, dicha distancia se reduce a 1,5 nm. Este acercamiento genera una reducción en el volumen del material. Para mitigar sus efectos, se recomienda aplicar el compuesto en la cavidad en capas delgadas, con un espesor máximo de 2 mm por incremento.</w:t>
      </w:r>
      <w:r w:rsidR="001F6D11">
        <w:rPr>
          <w:rStyle w:val="Refdenotaalfinal"/>
          <w:rFonts w:ascii="Arial" w:hAnsi="Arial" w:cs="Arial"/>
        </w:rPr>
        <w:endnoteReference w:id="17"/>
      </w:r>
    </w:p>
    <w:p w14:paraId="5EE92841" w14:textId="77777777" w:rsidR="006C1783" w:rsidRDefault="006C1783" w:rsidP="00EE7C8D">
      <w:pPr>
        <w:pStyle w:val="Ttulo3"/>
        <w:rPr>
          <w:sz w:val="28"/>
        </w:rPr>
      </w:pPr>
    </w:p>
    <w:p w14:paraId="31BA1C88" w14:textId="77777777" w:rsidR="00FE35AC" w:rsidRPr="00E6093F" w:rsidRDefault="00FE35AC" w:rsidP="00E263BF">
      <w:pPr>
        <w:pStyle w:val="Ttulo3"/>
        <w:numPr>
          <w:ilvl w:val="2"/>
          <w:numId w:val="38"/>
        </w:numPr>
        <w:rPr>
          <w:rFonts w:ascii="Arial" w:hAnsi="Arial" w:cs="Arial"/>
          <w:sz w:val="24"/>
          <w:szCs w:val="24"/>
        </w:rPr>
      </w:pPr>
      <w:bookmarkStart w:id="21" w:name="_Toc209022341"/>
      <w:r w:rsidRPr="00E6093F">
        <w:rPr>
          <w:rFonts w:ascii="Arial" w:hAnsi="Arial" w:cs="Arial"/>
          <w:sz w:val="24"/>
          <w:szCs w:val="24"/>
        </w:rPr>
        <w:t>CLASIFICACIÓN DE LAS RESINAS COMPUESTAS</w:t>
      </w:r>
      <w:bookmarkEnd w:id="21"/>
    </w:p>
    <w:p w14:paraId="4BE55BDB" w14:textId="77777777" w:rsidR="00CE5C0E" w:rsidRPr="00CE5C0E" w:rsidRDefault="00CE5C0E" w:rsidP="00CE5C0E"/>
    <w:p w14:paraId="3901C138" w14:textId="32836D8D" w:rsidR="00D57169" w:rsidRDefault="006C1783" w:rsidP="00FE35AC">
      <w:pPr>
        <w:spacing w:line="360" w:lineRule="auto"/>
        <w:jc w:val="both"/>
        <w:rPr>
          <w:rFonts w:ascii="Arial" w:hAnsi="Arial" w:cs="Arial"/>
          <w:sz w:val="24"/>
        </w:rPr>
      </w:pPr>
      <w:r w:rsidRPr="006C1783">
        <w:rPr>
          <w:rFonts w:ascii="Arial" w:hAnsi="Arial" w:cs="Arial"/>
          <w:sz w:val="24"/>
        </w:rPr>
        <w:t>A lo largo del tiempo, las resinas compuestas han sido clasificadas de diversas maneras para facilitar su identificación y aplicación clínica. Una de las clasificaciones aún vigentes es la propuesta por Lutz y Phillips, que las categoriza según el tamaño y la distribución de las partículas de relleno. Esta clasificación distingue tres tipos: resinas convencionales o de macror</w:t>
      </w:r>
      <w:r w:rsidR="0088203D">
        <w:rPr>
          <w:rFonts w:ascii="Arial" w:hAnsi="Arial" w:cs="Arial"/>
          <w:sz w:val="24"/>
        </w:rPr>
        <w:t>r</w:t>
      </w:r>
      <w:r w:rsidRPr="006C1783">
        <w:rPr>
          <w:rFonts w:ascii="Arial" w:hAnsi="Arial" w:cs="Arial"/>
          <w:sz w:val="24"/>
        </w:rPr>
        <w:t>elleno, con partículas de 0</w:t>
      </w:r>
      <w:r w:rsidR="0088203D">
        <w:rPr>
          <w:rFonts w:ascii="Arial" w:hAnsi="Arial" w:cs="Arial"/>
          <w:sz w:val="24"/>
        </w:rPr>
        <w:t>.</w:t>
      </w:r>
      <w:r w:rsidRPr="006C1783">
        <w:rPr>
          <w:rFonts w:ascii="Arial" w:hAnsi="Arial" w:cs="Arial"/>
          <w:sz w:val="24"/>
        </w:rPr>
        <w:t xml:space="preserve">1 a 100 </w:t>
      </w:r>
      <w:proofErr w:type="spellStart"/>
      <w:r w:rsidRPr="006C1783">
        <w:rPr>
          <w:rFonts w:ascii="Arial" w:hAnsi="Arial" w:cs="Arial"/>
          <w:sz w:val="24"/>
        </w:rPr>
        <w:t>μm</w:t>
      </w:r>
      <w:proofErr w:type="spellEnd"/>
      <w:r w:rsidRPr="006C1783">
        <w:rPr>
          <w:rFonts w:ascii="Arial" w:hAnsi="Arial" w:cs="Arial"/>
          <w:sz w:val="24"/>
        </w:rPr>
        <w:t xml:space="preserve">; resinas de </w:t>
      </w:r>
      <w:proofErr w:type="spellStart"/>
      <w:r w:rsidR="0088203D" w:rsidRPr="006C1783">
        <w:rPr>
          <w:rFonts w:ascii="Arial" w:hAnsi="Arial" w:cs="Arial"/>
          <w:sz w:val="24"/>
        </w:rPr>
        <w:t>m</w:t>
      </w:r>
      <w:r w:rsidR="0088203D">
        <w:rPr>
          <w:rFonts w:ascii="Arial" w:hAnsi="Arial" w:cs="Arial"/>
          <w:sz w:val="24"/>
        </w:rPr>
        <w:t>i</w:t>
      </w:r>
      <w:r w:rsidR="0088203D" w:rsidRPr="006C1783">
        <w:rPr>
          <w:rFonts w:ascii="Arial" w:hAnsi="Arial" w:cs="Arial"/>
          <w:sz w:val="24"/>
        </w:rPr>
        <w:t>crorelle</w:t>
      </w:r>
      <w:r w:rsidR="0088203D">
        <w:rPr>
          <w:rFonts w:ascii="Arial" w:hAnsi="Arial" w:cs="Arial"/>
          <w:sz w:val="24"/>
        </w:rPr>
        <w:t>no</w:t>
      </w:r>
      <w:proofErr w:type="spellEnd"/>
      <w:r w:rsidRPr="006C1783">
        <w:rPr>
          <w:rFonts w:ascii="Arial" w:hAnsi="Arial" w:cs="Arial"/>
          <w:sz w:val="24"/>
        </w:rPr>
        <w:t>, con partículas de 0</w:t>
      </w:r>
      <w:r w:rsidR="0088203D">
        <w:rPr>
          <w:rFonts w:ascii="Arial" w:hAnsi="Arial" w:cs="Arial"/>
          <w:sz w:val="24"/>
        </w:rPr>
        <w:t>.</w:t>
      </w:r>
      <w:r w:rsidRPr="006C1783">
        <w:rPr>
          <w:rFonts w:ascii="Arial" w:hAnsi="Arial" w:cs="Arial"/>
          <w:sz w:val="24"/>
        </w:rPr>
        <w:t xml:space="preserve">04 </w:t>
      </w:r>
      <w:proofErr w:type="spellStart"/>
      <w:r w:rsidRPr="006C1783">
        <w:rPr>
          <w:rFonts w:ascii="Arial" w:hAnsi="Arial" w:cs="Arial"/>
          <w:sz w:val="24"/>
        </w:rPr>
        <w:t>μm</w:t>
      </w:r>
      <w:proofErr w:type="spellEnd"/>
      <w:r w:rsidRPr="006C1783">
        <w:rPr>
          <w:rFonts w:ascii="Arial" w:hAnsi="Arial" w:cs="Arial"/>
          <w:sz w:val="24"/>
        </w:rPr>
        <w:t xml:space="preserve">; y resinas híbridas, que combinan rellenos de distintos tamaños. </w:t>
      </w:r>
      <w:r w:rsidR="00376F7B">
        <w:rPr>
          <w:rFonts w:ascii="Arial" w:hAnsi="Arial" w:cs="Arial"/>
          <w:sz w:val="24"/>
        </w:rPr>
        <w:t>(Fig. 6)</w:t>
      </w:r>
    </w:p>
    <w:p w14:paraId="135E40F6" w14:textId="77777777" w:rsidR="00D57169" w:rsidRDefault="00D57169" w:rsidP="00FE35AC">
      <w:pPr>
        <w:spacing w:line="360" w:lineRule="auto"/>
        <w:jc w:val="both"/>
        <w:rPr>
          <w:rFonts w:ascii="Arial" w:hAnsi="Arial" w:cs="Arial"/>
          <w:sz w:val="24"/>
        </w:rPr>
      </w:pPr>
      <w:r>
        <w:rPr>
          <w:rFonts w:ascii="Arial" w:hAnsi="Arial" w:cs="Arial"/>
          <w:sz w:val="24"/>
        </w:rPr>
        <w:t>De acuerdo al tamaño de sus partículas:</w:t>
      </w:r>
    </w:p>
    <w:p w14:paraId="21EED903" w14:textId="77777777" w:rsidR="006C1783" w:rsidRDefault="006C1783" w:rsidP="00FE35AC">
      <w:pPr>
        <w:spacing w:line="360" w:lineRule="auto"/>
        <w:jc w:val="both"/>
        <w:rPr>
          <w:rFonts w:ascii="Arial" w:hAnsi="Arial" w:cs="Arial"/>
          <w:sz w:val="24"/>
        </w:rPr>
      </w:pPr>
    </w:p>
    <w:p w14:paraId="6308120B" w14:textId="77777777" w:rsidR="00B40F2F" w:rsidRDefault="00B40F2F" w:rsidP="00FE35AC">
      <w:pPr>
        <w:spacing w:line="360" w:lineRule="auto"/>
        <w:jc w:val="both"/>
        <w:rPr>
          <w:rFonts w:ascii="Arial" w:hAnsi="Arial" w:cs="Arial"/>
          <w:sz w:val="24"/>
        </w:rPr>
      </w:pPr>
    </w:p>
    <w:p w14:paraId="47A9148D" w14:textId="77777777" w:rsidR="00D57169" w:rsidRDefault="00B959F4" w:rsidP="00D57169">
      <w:pPr>
        <w:spacing w:line="360" w:lineRule="auto"/>
        <w:jc w:val="center"/>
        <w:rPr>
          <w:rFonts w:ascii="Arial" w:hAnsi="Arial" w:cs="Arial"/>
          <w:sz w:val="24"/>
        </w:rPr>
      </w:pPr>
      <w:r>
        <w:rPr>
          <w:rFonts w:ascii="Arial" w:hAnsi="Arial" w:cs="Arial"/>
          <w:noProof/>
          <w:sz w:val="24"/>
          <w:lang w:val="es-MX" w:eastAsia="es-MX"/>
        </w:rPr>
        <w:lastRenderedPageBreak/>
        <w:pict w14:anchorId="27A331A5">
          <v:shape id="_x0000_s1036" type="#_x0000_t202" style="position:absolute;left:0;text-align:left;margin-left:13.15pt;margin-top:113.75pt;width:390.4pt;height:40.4pt;z-index:251666432;mso-width-relative:margin;mso-height-relative:margin" stroked="f">
            <v:textbox style="mso-next-textbox:#_x0000_s1036">
              <w:txbxContent>
                <w:p w14:paraId="58DDB7EE" w14:textId="71C86D45" w:rsidR="00B97849" w:rsidRPr="00B14361" w:rsidRDefault="00B97849" w:rsidP="00376F7B">
                  <w:pPr>
                    <w:jc w:val="center"/>
                    <w:rPr>
                      <w:b/>
                      <w:bCs/>
                    </w:rPr>
                  </w:pPr>
                  <w:r w:rsidRPr="00B14361">
                    <w:rPr>
                      <w:b/>
                      <w:bCs/>
                    </w:rPr>
                    <w:t>FIG.</w:t>
                  </w:r>
                  <w:r>
                    <w:rPr>
                      <w:b/>
                      <w:bCs/>
                    </w:rPr>
                    <w:t xml:space="preserve">6 </w:t>
                  </w:r>
                  <w:r w:rsidRPr="00B14361">
                    <w:t xml:space="preserve">Imagen representativa </w:t>
                  </w:r>
                  <w:r>
                    <w:t>de la clasificación de Lutz y Phillips en 19</w:t>
                  </w:r>
                  <w:r w:rsidRPr="00B14361">
                    <w:t>.</w:t>
                  </w:r>
                  <w:r w:rsidRPr="00B14361">
                    <w:rPr>
                      <w:vertAlign w:val="superscript"/>
                    </w:rPr>
                    <w:t>1</w:t>
                  </w:r>
                  <w:r w:rsidR="00D446F4">
                    <w:rPr>
                      <w:vertAlign w:val="superscript"/>
                    </w:rPr>
                    <w:t>8</w:t>
                  </w:r>
                </w:p>
              </w:txbxContent>
            </v:textbox>
          </v:shape>
        </w:pict>
      </w:r>
      <w:r w:rsidR="00D57169">
        <w:rPr>
          <w:rFonts w:ascii="Arial" w:hAnsi="Arial" w:cs="Arial"/>
          <w:noProof/>
          <w:sz w:val="24"/>
          <w:lang w:val="es-MX" w:eastAsia="es-MX"/>
        </w:rPr>
        <w:drawing>
          <wp:inline distT="0" distB="0" distL="0" distR="0" wp14:anchorId="3AB4517F" wp14:editId="32A744B6">
            <wp:extent cx="3062817" cy="1367745"/>
            <wp:effectExtent l="19050" t="0" r="4233" b="0"/>
            <wp:docPr id="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srcRect l="35631" t="37993" r="9799" b="18581"/>
                    <a:stretch>
                      <a:fillRect/>
                    </a:stretch>
                  </pic:blipFill>
                  <pic:spPr bwMode="auto">
                    <a:xfrm>
                      <a:off x="0" y="0"/>
                      <a:ext cx="3062817" cy="1367745"/>
                    </a:xfrm>
                    <a:prstGeom prst="rect">
                      <a:avLst/>
                    </a:prstGeom>
                    <a:noFill/>
                    <a:ln w="9525">
                      <a:noFill/>
                      <a:miter lim="800000"/>
                      <a:headEnd/>
                      <a:tailEnd/>
                    </a:ln>
                  </pic:spPr>
                </pic:pic>
              </a:graphicData>
            </a:graphic>
          </wp:inline>
        </w:drawing>
      </w:r>
    </w:p>
    <w:p w14:paraId="3C8635EC" w14:textId="77777777" w:rsidR="00B40F2F" w:rsidRDefault="00B40F2F" w:rsidP="00D57169">
      <w:pPr>
        <w:spacing w:line="360" w:lineRule="auto"/>
        <w:jc w:val="center"/>
        <w:rPr>
          <w:rFonts w:ascii="Arial" w:hAnsi="Arial" w:cs="Arial"/>
          <w:sz w:val="24"/>
        </w:rPr>
      </w:pPr>
    </w:p>
    <w:p w14:paraId="03CF6A44" w14:textId="77777777" w:rsidR="00B40F2F" w:rsidRDefault="00B40F2F" w:rsidP="00D57169">
      <w:pPr>
        <w:spacing w:line="360" w:lineRule="auto"/>
        <w:jc w:val="center"/>
        <w:rPr>
          <w:rFonts w:ascii="Arial" w:hAnsi="Arial" w:cs="Arial"/>
          <w:sz w:val="24"/>
        </w:rPr>
      </w:pPr>
    </w:p>
    <w:p w14:paraId="472C69C6" w14:textId="77777777" w:rsidR="00376F7B" w:rsidRDefault="00376F7B" w:rsidP="00D57169">
      <w:pPr>
        <w:spacing w:line="360" w:lineRule="auto"/>
        <w:jc w:val="center"/>
        <w:rPr>
          <w:rFonts w:ascii="Arial" w:hAnsi="Arial" w:cs="Arial"/>
          <w:sz w:val="24"/>
        </w:rPr>
      </w:pPr>
    </w:p>
    <w:p w14:paraId="0DE2BE2E" w14:textId="77777777" w:rsidR="006C1783" w:rsidRDefault="006C1783" w:rsidP="00D57169">
      <w:pPr>
        <w:spacing w:line="360" w:lineRule="auto"/>
        <w:jc w:val="center"/>
        <w:rPr>
          <w:rFonts w:ascii="Arial" w:hAnsi="Arial" w:cs="Arial"/>
          <w:sz w:val="24"/>
        </w:rPr>
      </w:pPr>
    </w:p>
    <w:p w14:paraId="4EA697BE" w14:textId="77777777" w:rsidR="00967491" w:rsidRDefault="006C1783" w:rsidP="006C1783">
      <w:pPr>
        <w:spacing w:line="360" w:lineRule="auto"/>
        <w:jc w:val="both"/>
        <w:rPr>
          <w:rFonts w:ascii="Arial" w:hAnsi="Arial" w:cs="Arial"/>
          <w:sz w:val="24"/>
        </w:rPr>
      </w:pPr>
      <w:r w:rsidRPr="006C1783">
        <w:rPr>
          <w:rFonts w:ascii="Arial" w:hAnsi="Arial" w:cs="Arial"/>
          <w:sz w:val="24"/>
        </w:rPr>
        <w:t>Otro sistema de clasificación fue desarrollado por Willems y colaboradores. Aunque es más complejo, proporciona información más detallada sobre diversos parámetros, como el módulo de Young, el porcentaje de relleno inorgánico (en volumen), el tamaño de las partículas, la rugosidad superficial y</w:t>
      </w:r>
      <w:r w:rsidR="00367173">
        <w:rPr>
          <w:rFonts w:ascii="Arial" w:hAnsi="Arial" w:cs="Arial"/>
          <w:sz w:val="24"/>
        </w:rPr>
        <w:t xml:space="preserve"> la resistencia a la compresión; como se muestra en la tabla 1. </w:t>
      </w:r>
    </w:p>
    <w:p w14:paraId="6818343B" w14:textId="77777777" w:rsidR="006C1783" w:rsidRDefault="006C1783" w:rsidP="006C1783">
      <w:pPr>
        <w:spacing w:line="360" w:lineRule="auto"/>
        <w:jc w:val="both"/>
        <w:rPr>
          <w:rFonts w:ascii="Arial" w:hAnsi="Arial" w:cs="Arial"/>
          <w:sz w:val="24"/>
        </w:rPr>
      </w:pPr>
    </w:p>
    <w:tbl>
      <w:tblPr>
        <w:tblStyle w:val="Tablaconcuadrcula"/>
        <w:tblW w:w="0" w:type="auto"/>
        <w:jc w:val="center"/>
        <w:tblLook w:val="04A0" w:firstRow="1" w:lastRow="0" w:firstColumn="1" w:lastColumn="0" w:noHBand="0" w:noVBand="1"/>
      </w:tblPr>
      <w:tblGrid>
        <w:gridCol w:w="4361"/>
        <w:gridCol w:w="4617"/>
      </w:tblGrid>
      <w:tr w:rsidR="00B15933" w14:paraId="03F86A28" w14:textId="77777777" w:rsidTr="006C1783">
        <w:trPr>
          <w:jc w:val="center"/>
        </w:trPr>
        <w:tc>
          <w:tcPr>
            <w:tcW w:w="4361" w:type="dxa"/>
          </w:tcPr>
          <w:p w14:paraId="03989DF8" w14:textId="77777777" w:rsidR="00B15933" w:rsidRDefault="00B15933" w:rsidP="004D473B">
            <w:pPr>
              <w:spacing w:line="360" w:lineRule="auto"/>
              <w:jc w:val="center"/>
              <w:rPr>
                <w:rFonts w:ascii="Arial" w:hAnsi="Arial" w:cs="Arial"/>
                <w:sz w:val="24"/>
              </w:rPr>
            </w:pPr>
            <w:r>
              <w:rPr>
                <w:rFonts w:ascii="Arial" w:hAnsi="Arial" w:cs="Arial"/>
                <w:sz w:val="24"/>
              </w:rPr>
              <w:t>Tipos de resina compuesta</w:t>
            </w:r>
          </w:p>
        </w:tc>
        <w:tc>
          <w:tcPr>
            <w:tcW w:w="4617" w:type="dxa"/>
          </w:tcPr>
          <w:p w14:paraId="10F0E11A" w14:textId="77777777" w:rsidR="00B15933" w:rsidRDefault="00B15933" w:rsidP="004D473B">
            <w:pPr>
              <w:spacing w:line="360" w:lineRule="auto"/>
              <w:jc w:val="center"/>
              <w:rPr>
                <w:rFonts w:ascii="Arial" w:hAnsi="Arial" w:cs="Arial"/>
                <w:sz w:val="24"/>
              </w:rPr>
            </w:pPr>
            <w:r>
              <w:rPr>
                <w:rFonts w:ascii="Arial" w:hAnsi="Arial" w:cs="Arial"/>
                <w:sz w:val="24"/>
              </w:rPr>
              <w:t>Relleno</w:t>
            </w:r>
          </w:p>
        </w:tc>
      </w:tr>
      <w:tr w:rsidR="00B15933" w14:paraId="40CC4BB7" w14:textId="77777777" w:rsidTr="006C1783">
        <w:trPr>
          <w:jc w:val="center"/>
        </w:trPr>
        <w:tc>
          <w:tcPr>
            <w:tcW w:w="4361" w:type="dxa"/>
          </w:tcPr>
          <w:p w14:paraId="6C0D2D7C" w14:textId="77777777" w:rsidR="00B15933" w:rsidRDefault="00B15933" w:rsidP="00D57169">
            <w:pPr>
              <w:spacing w:line="360" w:lineRule="auto"/>
              <w:jc w:val="both"/>
              <w:rPr>
                <w:rFonts w:ascii="Arial" w:hAnsi="Arial" w:cs="Arial"/>
                <w:sz w:val="24"/>
              </w:rPr>
            </w:pPr>
            <w:r>
              <w:rPr>
                <w:rFonts w:ascii="Arial" w:hAnsi="Arial" w:cs="Arial"/>
                <w:sz w:val="24"/>
              </w:rPr>
              <w:t xml:space="preserve">Densificados </w:t>
            </w:r>
          </w:p>
          <w:p w14:paraId="5096EDA6" w14:textId="77777777" w:rsidR="00B15933" w:rsidRDefault="00B15933" w:rsidP="00D57169">
            <w:pPr>
              <w:spacing w:line="360" w:lineRule="auto"/>
              <w:jc w:val="both"/>
              <w:rPr>
                <w:rFonts w:ascii="Arial" w:hAnsi="Arial" w:cs="Arial"/>
                <w:sz w:val="24"/>
              </w:rPr>
            </w:pPr>
            <w:r>
              <w:rPr>
                <w:rFonts w:ascii="Arial" w:hAnsi="Arial" w:cs="Arial"/>
                <w:sz w:val="24"/>
              </w:rPr>
              <w:t>-de relleno medio</w:t>
            </w:r>
          </w:p>
          <w:p w14:paraId="4927E008" w14:textId="77777777" w:rsidR="00B15933" w:rsidRDefault="00B15933" w:rsidP="00B15933">
            <w:pPr>
              <w:pStyle w:val="Prrafodelista"/>
              <w:numPr>
                <w:ilvl w:val="0"/>
                <w:numId w:val="28"/>
              </w:numPr>
              <w:spacing w:line="360" w:lineRule="auto"/>
              <w:jc w:val="both"/>
              <w:rPr>
                <w:rFonts w:ascii="Arial" w:hAnsi="Arial" w:cs="Arial"/>
                <w:sz w:val="24"/>
              </w:rPr>
            </w:pPr>
            <w:r>
              <w:rPr>
                <w:rFonts w:ascii="Arial" w:hAnsi="Arial" w:cs="Arial"/>
                <w:sz w:val="24"/>
              </w:rPr>
              <w:t>Ultrafinos</w:t>
            </w:r>
          </w:p>
          <w:p w14:paraId="19CA6DDF" w14:textId="77777777" w:rsidR="00B15933" w:rsidRDefault="00B15933" w:rsidP="00B15933">
            <w:pPr>
              <w:pStyle w:val="Prrafodelista"/>
              <w:numPr>
                <w:ilvl w:val="0"/>
                <w:numId w:val="28"/>
              </w:numPr>
              <w:spacing w:line="360" w:lineRule="auto"/>
              <w:jc w:val="both"/>
              <w:rPr>
                <w:rFonts w:ascii="Arial" w:hAnsi="Arial" w:cs="Arial"/>
                <w:sz w:val="24"/>
              </w:rPr>
            </w:pPr>
            <w:r>
              <w:rPr>
                <w:rFonts w:ascii="Arial" w:hAnsi="Arial" w:cs="Arial"/>
                <w:sz w:val="24"/>
              </w:rPr>
              <w:t>Finos</w:t>
            </w:r>
          </w:p>
          <w:p w14:paraId="05E5CB1F" w14:textId="77777777" w:rsidR="00B15933" w:rsidRDefault="00B15933" w:rsidP="00B15933">
            <w:pPr>
              <w:spacing w:line="360" w:lineRule="auto"/>
              <w:jc w:val="both"/>
              <w:rPr>
                <w:rFonts w:ascii="Arial" w:hAnsi="Arial" w:cs="Arial"/>
                <w:sz w:val="24"/>
              </w:rPr>
            </w:pPr>
            <w:r>
              <w:rPr>
                <w:rFonts w:ascii="Arial" w:hAnsi="Arial" w:cs="Arial"/>
                <w:sz w:val="24"/>
              </w:rPr>
              <w:t>-</w:t>
            </w:r>
            <w:r w:rsidRPr="00B15933">
              <w:rPr>
                <w:rFonts w:ascii="Arial" w:hAnsi="Arial" w:cs="Arial"/>
                <w:sz w:val="24"/>
              </w:rPr>
              <w:t>De relleno compacto</w:t>
            </w:r>
            <w:r>
              <w:rPr>
                <w:rFonts w:ascii="Arial" w:hAnsi="Arial" w:cs="Arial"/>
                <w:sz w:val="24"/>
              </w:rPr>
              <w:t>&gt;60% en volumen</w:t>
            </w:r>
          </w:p>
          <w:p w14:paraId="5BAE2632" w14:textId="77777777" w:rsidR="00B15933" w:rsidRDefault="00B15933" w:rsidP="00B15933">
            <w:pPr>
              <w:pStyle w:val="Prrafodelista"/>
              <w:numPr>
                <w:ilvl w:val="0"/>
                <w:numId w:val="32"/>
              </w:numPr>
              <w:spacing w:line="360" w:lineRule="auto"/>
              <w:jc w:val="both"/>
              <w:rPr>
                <w:rFonts w:ascii="Arial" w:hAnsi="Arial" w:cs="Arial"/>
                <w:sz w:val="24"/>
              </w:rPr>
            </w:pPr>
            <w:r>
              <w:rPr>
                <w:rFonts w:ascii="Arial" w:hAnsi="Arial" w:cs="Arial"/>
                <w:sz w:val="24"/>
              </w:rPr>
              <w:t>Ultrafinos</w:t>
            </w:r>
          </w:p>
          <w:p w14:paraId="42FC465F" w14:textId="77777777" w:rsidR="00B15933" w:rsidRPr="00B15933" w:rsidRDefault="00B15933" w:rsidP="00B15933">
            <w:pPr>
              <w:pStyle w:val="Prrafodelista"/>
              <w:numPr>
                <w:ilvl w:val="0"/>
                <w:numId w:val="32"/>
              </w:numPr>
              <w:spacing w:line="360" w:lineRule="auto"/>
              <w:jc w:val="both"/>
              <w:rPr>
                <w:rFonts w:ascii="Arial" w:hAnsi="Arial" w:cs="Arial"/>
                <w:sz w:val="24"/>
              </w:rPr>
            </w:pPr>
            <w:r>
              <w:rPr>
                <w:rFonts w:ascii="Arial" w:hAnsi="Arial" w:cs="Arial"/>
                <w:sz w:val="24"/>
              </w:rPr>
              <w:t xml:space="preserve">Finos </w:t>
            </w:r>
          </w:p>
        </w:tc>
        <w:tc>
          <w:tcPr>
            <w:tcW w:w="4617" w:type="dxa"/>
          </w:tcPr>
          <w:p w14:paraId="63248E2A" w14:textId="77777777" w:rsidR="00B15933" w:rsidRDefault="00B15933" w:rsidP="00D57169">
            <w:pPr>
              <w:spacing w:line="360" w:lineRule="auto"/>
              <w:jc w:val="both"/>
              <w:rPr>
                <w:rFonts w:ascii="Arial" w:hAnsi="Arial" w:cs="Arial"/>
                <w:sz w:val="24"/>
              </w:rPr>
            </w:pPr>
          </w:p>
          <w:p w14:paraId="0C6ED16E" w14:textId="77777777" w:rsidR="00B15933" w:rsidRDefault="00B15933" w:rsidP="00D57169">
            <w:pPr>
              <w:spacing w:line="360" w:lineRule="auto"/>
              <w:jc w:val="both"/>
              <w:rPr>
                <w:rFonts w:ascii="Arial" w:hAnsi="Arial" w:cs="Arial"/>
                <w:sz w:val="24"/>
              </w:rPr>
            </w:pPr>
            <w:r>
              <w:rPr>
                <w:rFonts w:ascii="Arial" w:hAnsi="Arial" w:cs="Arial"/>
                <w:sz w:val="24"/>
              </w:rPr>
              <w:t>&lt;60% en volumen</w:t>
            </w:r>
          </w:p>
          <w:p w14:paraId="12651938" w14:textId="77777777" w:rsidR="00B15933" w:rsidRDefault="00B15933" w:rsidP="00D57169">
            <w:pPr>
              <w:spacing w:line="360" w:lineRule="auto"/>
              <w:jc w:val="both"/>
              <w:rPr>
                <w:rFonts w:ascii="Arial" w:hAnsi="Arial" w:cs="Arial"/>
                <w:sz w:val="24"/>
              </w:rPr>
            </w:pPr>
            <w:r>
              <w:rPr>
                <w:rFonts w:ascii="Arial" w:hAnsi="Arial" w:cs="Arial"/>
                <w:sz w:val="24"/>
              </w:rPr>
              <w:t>Partículas&lt;3 nm</w:t>
            </w:r>
          </w:p>
          <w:p w14:paraId="4B852BEC" w14:textId="77777777" w:rsidR="00B15933" w:rsidRDefault="00B15933" w:rsidP="00B15933">
            <w:pPr>
              <w:spacing w:line="360" w:lineRule="auto"/>
              <w:jc w:val="both"/>
              <w:rPr>
                <w:rFonts w:ascii="Arial" w:hAnsi="Arial" w:cs="Arial"/>
                <w:sz w:val="24"/>
              </w:rPr>
            </w:pPr>
            <w:r>
              <w:rPr>
                <w:rFonts w:ascii="Arial" w:hAnsi="Arial" w:cs="Arial"/>
                <w:sz w:val="24"/>
              </w:rPr>
              <w:t>Partículas&gt;3 nm</w:t>
            </w:r>
          </w:p>
          <w:p w14:paraId="4EF2C783" w14:textId="77777777" w:rsidR="00B15933" w:rsidRDefault="00B15933" w:rsidP="00B15933">
            <w:pPr>
              <w:spacing w:line="360" w:lineRule="auto"/>
              <w:jc w:val="both"/>
              <w:rPr>
                <w:rFonts w:ascii="Arial" w:hAnsi="Arial" w:cs="Arial"/>
                <w:sz w:val="24"/>
              </w:rPr>
            </w:pPr>
            <w:r>
              <w:rPr>
                <w:rFonts w:ascii="Arial" w:hAnsi="Arial" w:cs="Arial"/>
                <w:sz w:val="24"/>
              </w:rPr>
              <w:t>&gt;60% en volumen</w:t>
            </w:r>
          </w:p>
          <w:p w14:paraId="52DCD111" w14:textId="77777777" w:rsidR="00B15933" w:rsidRDefault="00B15933" w:rsidP="00D57169">
            <w:pPr>
              <w:spacing w:line="360" w:lineRule="auto"/>
              <w:jc w:val="both"/>
              <w:rPr>
                <w:rFonts w:ascii="Arial" w:hAnsi="Arial" w:cs="Arial"/>
                <w:sz w:val="24"/>
              </w:rPr>
            </w:pPr>
            <w:r>
              <w:rPr>
                <w:rFonts w:ascii="Arial" w:hAnsi="Arial" w:cs="Arial"/>
                <w:sz w:val="24"/>
              </w:rPr>
              <w:t>Partículas &lt;3 nm</w:t>
            </w:r>
          </w:p>
          <w:p w14:paraId="7C4D6944" w14:textId="77777777" w:rsidR="00B15933" w:rsidRDefault="00B15933" w:rsidP="00D57169">
            <w:pPr>
              <w:spacing w:line="360" w:lineRule="auto"/>
              <w:jc w:val="both"/>
              <w:rPr>
                <w:rFonts w:ascii="Arial" w:hAnsi="Arial" w:cs="Arial"/>
                <w:sz w:val="24"/>
              </w:rPr>
            </w:pPr>
            <w:r>
              <w:rPr>
                <w:rFonts w:ascii="Arial" w:hAnsi="Arial" w:cs="Arial"/>
                <w:sz w:val="24"/>
              </w:rPr>
              <w:t>Partículas&gt;3 nm</w:t>
            </w:r>
          </w:p>
        </w:tc>
      </w:tr>
      <w:tr w:rsidR="00B15933" w14:paraId="2227FCAA" w14:textId="77777777" w:rsidTr="006C1783">
        <w:trPr>
          <w:jc w:val="center"/>
        </w:trPr>
        <w:tc>
          <w:tcPr>
            <w:tcW w:w="4361" w:type="dxa"/>
          </w:tcPr>
          <w:p w14:paraId="7881889D" w14:textId="77777777" w:rsidR="00B15933" w:rsidRDefault="00B15933" w:rsidP="00D57169">
            <w:pPr>
              <w:spacing w:line="360" w:lineRule="auto"/>
              <w:jc w:val="both"/>
              <w:rPr>
                <w:rFonts w:ascii="Arial" w:hAnsi="Arial" w:cs="Arial"/>
                <w:sz w:val="24"/>
              </w:rPr>
            </w:pPr>
            <w:r>
              <w:rPr>
                <w:rFonts w:ascii="Arial" w:hAnsi="Arial" w:cs="Arial"/>
                <w:sz w:val="24"/>
              </w:rPr>
              <w:t>Microfinos</w:t>
            </w:r>
          </w:p>
          <w:p w14:paraId="1C62E6C6" w14:textId="4ED1A6EB" w:rsidR="00B15933" w:rsidRDefault="00B15933" w:rsidP="00D57169">
            <w:pPr>
              <w:spacing w:line="360" w:lineRule="auto"/>
              <w:jc w:val="both"/>
              <w:rPr>
                <w:rFonts w:ascii="Arial" w:hAnsi="Arial" w:cs="Arial"/>
                <w:sz w:val="24"/>
              </w:rPr>
            </w:pPr>
            <w:r>
              <w:rPr>
                <w:rFonts w:ascii="Arial" w:hAnsi="Arial" w:cs="Arial"/>
                <w:sz w:val="24"/>
              </w:rPr>
              <w:t>-</w:t>
            </w:r>
            <w:r w:rsidR="0088203D">
              <w:rPr>
                <w:rFonts w:ascii="Arial" w:hAnsi="Arial" w:cs="Arial"/>
                <w:sz w:val="24"/>
              </w:rPr>
              <w:t>homogéneos</w:t>
            </w:r>
          </w:p>
          <w:p w14:paraId="193BF799" w14:textId="2314E276" w:rsidR="00B15933" w:rsidRDefault="00B15933" w:rsidP="00D57169">
            <w:pPr>
              <w:spacing w:line="360" w:lineRule="auto"/>
              <w:jc w:val="both"/>
              <w:rPr>
                <w:rFonts w:ascii="Arial" w:hAnsi="Arial" w:cs="Arial"/>
                <w:sz w:val="24"/>
              </w:rPr>
            </w:pPr>
            <w:r>
              <w:rPr>
                <w:rFonts w:ascii="Arial" w:hAnsi="Arial" w:cs="Arial"/>
                <w:sz w:val="24"/>
              </w:rPr>
              <w:t>-</w:t>
            </w:r>
            <w:r w:rsidR="0088203D">
              <w:rPr>
                <w:rFonts w:ascii="Arial" w:hAnsi="Arial" w:cs="Arial"/>
                <w:sz w:val="24"/>
              </w:rPr>
              <w:t>heterogéneos</w:t>
            </w:r>
          </w:p>
        </w:tc>
        <w:tc>
          <w:tcPr>
            <w:tcW w:w="4617" w:type="dxa"/>
          </w:tcPr>
          <w:p w14:paraId="2C966EDE" w14:textId="04252911" w:rsidR="00B15933" w:rsidRDefault="00B15933" w:rsidP="00D57169">
            <w:pPr>
              <w:spacing w:line="360" w:lineRule="auto"/>
              <w:jc w:val="both"/>
              <w:rPr>
                <w:rFonts w:ascii="Arial" w:hAnsi="Arial" w:cs="Arial"/>
                <w:sz w:val="24"/>
              </w:rPr>
            </w:pPr>
            <w:r>
              <w:rPr>
                <w:rFonts w:ascii="Arial" w:hAnsi="Arial" w:cs="Arial"/>
                <w:sz w:val="24"/>
              </w:rPr>
              <w:t>Tamaño medio de las partículas=0</w:t>
            </w:r>
            <w:r w:rsidR="0088203D">
              <w:rPr>
                <w:rFonts w:ascii="Arial" w:hAnsi="Arial" w:cs="Arial"/>
                <w:sz w:val="24"/>
              </w:rPr>
              <w:t>.</w:t>
            </w:r>
            <w:r>
              <w:rPr>
                <w:rFonts w:ascii="Arial" w:hAnsi="Arial" w:cs="Arial"/>
                <w:sz w:val="24"/>
              </w:rPr>
              <w:t>04 nm</w:t>
            </w:r>
          </w:p>
        </w:tc>
      </w:tr>
      <w:tr w:rsidR="00B15933" w14:paraId="7732A9A2" w14:textId="77777777" w:rsidTr="006C1783">
        <w:trPr>
          <w:jc w:val="center"/>
        </w:trPr>
        <w:tc>
          <w:tcPr>
            <w:tcW w:w="4361" w:type="dxa"/>
          </w:tcPr>
          <w:p w14:paraId="7314BA34" w14:textId="77777777" w:rsidR="00B15933" w:rsidRDefault="00B15933" w:rsidP="00D57169">
            <w:pPr>
              <w:spacing w:line="360" w:lineRule="auto"/>
              <w:jc w:val="both"/>
              <w:rPr>
                <w:rFonts w:ascii="Arial" w:hAnsi="Arial" w:cs="Arial"/>
                <w:sz w:val="24"/>
              </w:rPr>
            </w:pPr>
            <w:r>
              <w:rPr>
                <w:rFonts w:ascii="Arial" w:hAnsi="Arial" w:cs="Arial"/>
                <w:sz w:val="24"/>
              </w:rPr>
              <w:t xml:space="preserve">Mixtos </w:t>
            </w:r>
          </w:p>
        </w:tc>
        <w:tc>
          <w:tcPr>
            <w:tcW w:w="4617" w:type="dxa"/>
          </w:tcPr>
          <w:p w14:paraId="7D3862C9" w14:textId="77777777" w:rsidR="00B15933" w:rsidRDefault="00B15933" w:rsidP="00D57169">
            <w:pPr>
              <w:spacing w:line="360" w:lineRule="auto"/>
              <w:jc w:val="both"/>
              <w:rPr>
                <w:rFonts w:ascii="Arial" w:hAnsi="Arial" w:cs="Arial"/>
                <w:sz w:val="24"/>
              </w:rPr>
            </w:pPr>
            <w:r>
              <w:rPr>
                <w:rFonts w:ascii="Arial" w:hAnsi="Arial" w:cs="Arial"/>
                <w:sz w:val="24"/>
              </w:rPr>
              <w:t>Mezcla de resinas densificados y microfinos</w:t>
            </w:r>
          </w:p>
        </w:tc>
      </w:tr>
      <w:tr w:rsidR="00B15933" w14:paraId="6122815F" w14:textId="77777777" w:rsidTr="006C1783">
        <w:trPr>
          <w:jc w:val="center"/>
        </w:trPr>
        <w:tc>
          <w:tcPr>
            <w:tcW w:w="4361" w:type="dxa"/>
          </w:tcPr>
          <w:p w14:paraId="6DA2AC5A" w14:textId="77777777" w:rsidR="00B15933" w:rsidRDefault="004D473B" w:rsidP="00D57169">
            <w:pPr>
              <w:spacing w:line="360" w:lineRule="auto"/>
              <w:jc w:val="both"/>
              <w:rPr>
                <w:rFonts w:ascii="Arial" w:hAnsi="Arial" w:cs="Arial"/>
                <w:sz w:val="24"/>
              </w:rPr>
            </w:pPr>
            <w:r>
              <w:rPr>
                <w:rFonts w:ascii="Arial" w:hAnsi="Arial" w:cs="Arial"/>
                <w:sz w:val="24"/>
              </w:rPr>
              <w:t xml:space="preserve">Tradicionales </w:t>
            </w:r>
          </w:p>
        </w:tc>
        <w:tc>
          <w:tcPr>
            <w:tcW w:w="4617" w:type="dxa"/>
          </w:tcPr>
          <w:p w14:paraId="14BAE652" w14:textId="77777777" w:rsidR="00B15933" w:rsidRDefault="004D473B" w:rsidP="00D57169">
            <w:pPr>
              <w:spacing w:line="360" w:lineRule="auto"/>
              <w:jc w:val="both"/>
              <w:rPr>
                <w:rFonts w:ascii="Arial" w:hAnsi="Arial" w:cs="Arial"/>
                <w:sz w:val="24"/>
              </w:rPr>
            </w:pPr>
            <w:r>
              <w:rPr>
                <w:rFonts w:ascii="Arial" w:hAnsi="Arial" w:cs="Arial"/>
                <w:sz w:val="24"/>
              </w:rPr>
              <w:t xml:space="preserve">Equivalentes a las llamadas resinas de </w:t>
            </w:r>
            <w:r>
              <w:rPr>
                <w:rFonts w:ascii="Arial" w:hAnsi="Arial" w:cs="Arial"/>
                <w:sz w:val="24"/>
              </w:rPr>
              <w:lastRenderedPageBreak/>
              <w:t>macrorelleno en otras clasificaciones</w:t>
            </w:r>
          </w:p>
        </w:tc>
      </w:tr>
      <w:tr w:rsidR="00B15933" w14:paraId="7E59B929" w14:textId="77777777" w:rsidTr="006C1783">
        <w:trPr>
          <w:jc w:val="center"/>
        </w:trPr>
        <w:tc>
          <w:tcPr>
            <w:tcW w:w="4361" w:type="dxa"/>
          </w:tcPr>
          <w:p w14:paraId="03CA1273" w14:textId="77777777" w:rsidR="00B15933" w:rsidRDefault="004D473B" w:rsidP="00D57169">
            <w:pPr>
              <w:spacing w:line="360" w:lineRule="auto"/>
              <w:jc w:val="both"/>
              <w:rPr>
                <w:rFonts w:ascii="Arial" w:hAnsi="Arial" w:cs="Arial"/>
                <w:sz w:val="24"/>
              </w:rPr>
            </w:pPr>
            <w:r>
              <w:rPr>
                <w:rFonts w:ascii="Arial" w:hAnsi="Arial" w:cs="Arial"/>
                <w:sz w:val="24"/>
              </w:rPr>
              <w:lastRenderedPageBreak/>
              <w:t xml:space="preserve">Reforzados con fibras </w:t>
            </w:r>
          </w:p>
        </w:tc>
        <w:tc>
          <w:tcPr>
            <w:tcW w:w="4617" w:type="dxa"/>
          </w:tcPr>
          <w:p w14:paraId="7A327FB2" w14:textId="77777777" w:rsidR="00B15933" w:rsidRDefault="004D473B" w:rsidP="00D57169">
            <w:pPr>
              <w:spacing w:line="360" w:lineRule="auto"/>
              <w:jc w:val="both"/>
              <w:rPr>
                <w:rFonts w:ascii="Arial" w:hAnsi="Arial" w:cs="Arial"/>
                <w:sz w:val="24"/>
              </w:rPr>
            </w:pPr>
            <w:r>
              <w:rPr>
                <w:rFonts w:ascii="Arial" w:hAnsi="Arial" w:cs="Arial"/>
                <w:sz w:val="24"/>
              </w:rPr>
              <w:t>Resinas de uso de laboratorio-industrial</w:t>
            </w:r>
          </w:p>
        </w:tc>
      </w:tr>
    </w:tbl>
    <w:p w14:paraId="53215081" w14:textId="77777777" w:rsidR="00B15933" w:rsidRDefault="00B959F4" w:rsidP="00D57169">
      <w:pPr>
        <w:spacing w:line="360" w:lineRule="auto"/>
        <w:jc w:val="both"/>
        <w:rPr>
          <w:rFonts w:ascii="Arial" w:hAnsi="Arial" w:cs="Arial"/>
          <w:sz w:val="24"/>
        </w:rPr>
      </w:pPr>
      <w:r>
        <w:rPr>
          <w:rFonts w:ascii="Arial" w:hAnsi="Arial" w:cs="Arial"/>
          <w:noProof/>
          <w:sz w:val="24"/>
          <w:lang w:val="es-MX" w:eastAsia="es-MX"/>
        </w:rPr>
        <w:pict w14:anchorId="5603D035">
          <v:shape id="_x0000_s1037" type="#_x0000_t202" style="position:absolute;left:0;text-align:left;margin-left:18.7pt;margin-top:8.6pt;width:390.4pt;height:40.4pt;z-index:251667456;mso-position-horizontal-relative:text;mso-position-vertical-relative:text;mso-width-relative:margin;mso-height-relative:margin" stroked="f">
            <v:textbox style="mso-next-textbox:#_x0000_s1037">
              <w:txbxContent>
                <w:p w14:paraId="30D303E0" w14:textId="087DF968" w:rsidR="00B97849" w:rsidRPr="00B14361" w:rsidRDefault="00B97849" w:rsidP="004D473B">
                  <w:pPr>
                    <w:jc w:val="center"/>
                    <w:rPr>
                      <w:b/>
                      <w:bCs/>
                    </w:rPr>
                  </w:pPr>
                  <w:r>
                    <w:rPr>
                      <w:b/>
                      <w:bCs/>
                    </w:rPr>
                    <w:t xml:space="preserve">TABLA 1. </w:t>
                  </w:r>
                  <w:r>
                    <w:t xml:space="preserve">Clasificación de las Resinas Compuestas (Adaptado de Willems y Col. 1992) </w:t>
                  </w:r>
                  <w:r w:rsidRPr="002F54B1">
                    <w:rPr>
                      <w:vertAlign w:val="superscript"/>
                    </w:rPr>
                    <w:t>1</w:t>
                  </w:r>
                  <w:r w:rsidR="00D446F4">
                    <w:rPr>
                      <w:vertAlign w:val="superscript"/>
                    </w:rPr>
                    <w:t>8</w:t>
                  </w:r>
                </w:p>
              </w:txbxContent>
            </v:textbox>
          </v:shape>
        </w:pict>
      </w:r>
    </w:p>
    <w:p w14:paraId="401A5362" w14:textId="77777777" w:rsidR="004D473B" w:rsidRDefault="004D473B" w:rsidP="00D57169">
      <w:pPr>
        <w:spacing w:line="360" w:lineRule="auto"/>
        <w:jc w:val="both"/>
        <w:rPr>
          <w:rFonts w:ascii="Arial" w:hAnsi="Arial" w:cs="Arial"/>
          <w:sz w:val="24"/>
        </w:rPr>
      </w:pPr>
    </w:p>
    <w:p w14:paraId="4CFDAD5E" w14:textId="77777777" w:rsidR="004D473B" w:rsidRDefault="004D473B" w:rsidP="00D57169">
      <w:pPr>
        <w:spacing w:line="360" w:lineRule="auto"/>
        <w:jc w:val="both"/>
        <w:rPr>
          <w:rFonts w:ascii="Arial" w:hAnsi="Arial" w:cs="Arial"/>
          <w:sz w:val="24"/>
        </w:rPr>
      </w:pPr>
    </w:p>
    <w:p w14:paraId="3AF0D607" w14:textId="77777777" w:rsidR="00967491" w:rsidRDefault="00967491" w:rsidP="00D57169">
      <w:pPr>
        <w:spacing w:line="360" w:lineRule="auto"/>
        <w:jc w:val="both"/>
        <w:rPr>
          <w:rFonts w:ascii="Arial" w:hAnsi="Arial" w:cs="Arial"/>
          <w:sz w:val="24"/>
        </w:rPr>
      </w:pPr>
      <w:r w:rsidRPr="00967491">
        <w:rPr>
          <w:rFonts w:ascii="Arial" w:hAnsi="Arial" w:cs="Arial"/>
          <w:sz w:val="24"/>
        </w:rPr>
        <w:t>Actualmente se pueden reunir las resinas compuestas en cinco categorías principales</w:t>
      </w:r>
      <w:r w:rsidR="00367173">
        <w:rPr>
          <w:rFonts w:ascii="Arial" w:hAnsi="Arial" w:cs="Arial"/>
          <w:sz w:val="24"/>
        </w:rPr>
        <w:t xml:space="preserve"> (tabla 2)</w:t>
      </w:r>
      <w:r w:rsidRPr="00967491">
        <w:rPr>
          <w:rFonts w:ascii="Arial" w:hAnsi="Arial" w:cs="Arial"/>
          <w:sz w:val="24"/>
        </w:rPr>
        <w:t xml:space="preserve">: </w:t>
      </w:r>
    </w:p>
    <w:p w14:paraId="444F8D14" w14:textId="77777777" w:rsidR="006C1783" w:rsidRDefault="006C1783" w:rsidP="00D57169">
      <w:pPr>
        <w:spacing w:line="360" w:lineRule="auto"/>
        <w:jc w:val="both"/>
        <w:rPr>
          <w:rFonts w:ascii="Arial" w:hAnsi="Arial" w:cs="Arial"/>
          <w:sz w:val="24"/>
        </w:rPr>
      </w:pPr>
    </w:p>
    <w:p w14:paraId="3AE41D7F" w14:textId="77777777" w:rsidR="006C1783" w:rsidRDefault="006C1783" w:rsidP="006C1783">
      <w:pPr>
        <w:spacing w:line="360" w:lineRule="auto"/>
        <w:jc w:val="both"/>
        <w:rPr>
          <w:rFonts w:ascii="Arial" w:hAnsi="Arial" w:cs="Arial"/>
          <w:sz w:val="24"/>
          <w:lang w:val="es-MX"/>
        </w:rPr>
      </w:pPr>
      <w:r>
        <w:rPr>
          <w:rFonts w:ascii="Arial" w:hAnsi="Arial" w:cs="Arial"/>
          <w:b/>
          <w:sz w:val="24"/>
          <w:lang w:val="es-MX"/>
        </w:rPr>
        <w:t xml:space="preserve">1. </w:t>
      </w:r>
      <w:r w:rsidRPr="006C1783">
        <w:rPr>
          <w:rFonts w:ascii="Arial" w:hAnsi="Arial" w:cs="Arial"/>
          <w:b/>
          <w:bCs/>
          <w:sz w:val="24"/>
          <w:lang w:val="es-MX"/>
        </w:rPr>
        <w:t>Resinas de macrorrelleno o convencionales</w:t>
      </w:r>
      <w:r w:rsidRPr="006C1783">
        <w:rPr>
          <w:rFonts w:ascii="Arial" w:hAnsi="Arial" w:cs="Arial"/>
          <w:b/>
          <w:sz w:val="24"/>
          <w:lang w:val="es-MX"/>
        </w:rPr>
        <w:t xml:space="preserve">: </w:t>
      </w:r>
      <w:r w:rsidRPr="006C1783">
        <w:rPr>
          <w:rFonts w:ascii="Arial" w:hAnsi="Arial" w:cs="Arial"/>
          <w:sz w:val="24"/>
          <w:lang w:val="es-MX"/>
        </w:rPr>
        <w:t>Estas resinas contienen partículas de relleno con un tamaño promedio de entre 10 y 50 µm. Aunque fueron ampliamente utilizados en el pasado, su desempeño clínico deficiente y sus desventajas han llevado a su desuso. Presentan un acabado superficial deficiente debido al desgaste selectivo de la matriz resinosa, lo que exponen las partículas de relleno más grandes y resistentes. Esta rugosidad superficial reduce el brillo y aumenta la susceptibilidad a la pigmentación. Los materiales de relleno más empleados en estas resinas fueron el cuarzo y el vidrio de estroncio o bario. El cuarzo ofrece buena estética y durabilidad, pero carece de radiopacidad y genera un mayor desgaste en el diente antagonista. Por otro lado, el vidrio de estroncio o bario es radiopaco, aunque menos estable que el cuarzo.</w:t>
      </w:r>
    </w:p>
    <w:p w14:paraId="5C4C53D2" w14:textId="77777777" w:rsidR="006C1783" w:rsidRPr="006C1783" w:rsidRDefault="006C1783" w:rsidP="006C1783">
      <w:pPr>
        <w:spacing w:line="360" w:lineRule="auto"/>
        <w:jc w:val="both"/>
        <w:rPr>
          <w:rFonts w:ascii="Arial" w:hAnsi="Arial" w:cs="Arial"/>
          <w:b/>
          <w:sz w:val="24"/>
          <w:lang w:val="es-MX"/>
        </w:rPr>
      </w:pPr>
    </w:p>
    <w:p w14:paraId="77389273" w14:textId="20BC0A44" w:rsidR="006C1783" w:rsidRPr="006C1783" w:rsidRDefault="006C1783" w:rsidP="006C1783">
      <w:pPr>
        <w:spacing w:line="360" w:lineRule="auto"/>
        <w:jc w:val="both"/>
        <w:rPr>
          <w:rFonts w:ascii="Arial" w:hAnsi="Arial" w:cs="Arial"/>
          <w:sz w:val="24"/>
          <w:lang w:val="es-MX"/>
        </w:rPr>
      </w:pPr>
      <w:r w:rsidRPr="006C1783">
        <w:rPr>
          <w:rFonts w:ascii="Arial" w:hAnsi="Arial" w:cs="Arial"/>
          <w:b/>
          <w:sz w:val="24"/>
          <w:lang w:val="es-MX"/>
        </w:rPr>
        <w:t xml:space="preserve">2. </w:t>
      </w:r>
      <w:r w:rsidRPr="006C1783">
        <w:rPr>
          <w:rFonts w:ascii="Arial" w:hAnsi="Arial" w:cs="Arial"/>
          <w:b/>
          <w:bCs/>
          <w:sz w:val="24"/>
          <w:lang w:val="es-MX"/>
        </w:rPr>
        <w:t>Resinas de microrelleno</w:t>
      </w:r>
      <w:r w:rsidRPr="006C1783">
        <w:rPr>
          <w:rFonts w:ascii="Arial" w:hAnsi="Arial" w:cs="Arial"/>
          <w:b/>
          <w:sz w:val="24"/>
          <w:lang w:val="es-MX"/>
        </w:rPr>
        <w:t>:</w:t>
      </w:r>
      <w:r w:rsidRPr="006C1783">
        <w:rPr>
          <w:rFonts w:ascii="Arial" w:hAnsi="Arial" w:cs="Arial"/>
          <w:sz w:val="24"/>
          <w:lang w:val="es-MX"/>
        </w:rPr>
        <w:t xml:space="preserve"> Estas resinas contienen relleno de sílice coloidal con partículas de entre 0</w:t>
      </w:r>
      <w:r w:rsidR="0088203D">
        <w:rPr>
          <w:rFonts w:ascii="Arial" w:hAnsi="Arial" w:cs="Arial"/>
          <w:sz w:val="24"/>
          <w:lang w:val="es-MX"/>
        </w:rPr>
        <w:t>.</w:t>
      </w:r>
      <w:r w:rsidRPr="006C1783">
        <w:rPr>
          <w:rFonts w:ascii="Arial" w:hAnsi="Arial" w:cs="Arial"/>
          <w:sz w:val="24"/>
          <w:lang w:val="es-MX"/>
        </w:rPr>
        <w:t>01 y 0</w:t>
      </w:r>
      <w:r w:rsidR="0088203D">
        <w:rPr>
          <w:rFonts w:ascii="Arial" w:hAnsi="Arial" w:cs="Arial"/>
          <w:sz w:val="24"/>
          <w:lang w:val="es-MX"/>
        </w:rPr>
        <w:t>.</w:t>
      </w:r>
      <w:r w:rsidRPr="006C1783">
        <w:rPr>
          <w:rFonts w:ascii="Arial" w:hAnsi="Arial" w:cs="Arial"/>
          <w:sz w:val="24"/>
          <w:lang w:val="es-MX"/>
        </w:rPr>
        <w:t>05 µm. Se desempeñan mejor en la región anterior, donde la carga masticatoria es menor, proporcionando un excelente pulido y brillo superficial, lo que mejora la estética de la restauración. Sin embargo, en la región posterior presentan ciertas limitaciones debido a sus propiedades mecánicas y físicas menos favorables, como una mayor absorción de agua, un alto coeficiente de expansión térmica y un menor módulo de elasticidad.</w:t>
      </w:r>
    </w:p>
    <w:p w14:paraId="50574CF3" w14:textId="77777777" w:rsidR="006C1783" w:rsidRPr="006C1783" w:rsidRDefault="006C1783" w:rsidP="00D57169">
      <w:pPr>
        <w:spacing w:line="360" w:lineRule="auto"/>
        <w:jc w:val="both"/>
        <w:rPr>
          <w:rFonts w:ascii="Arial" w:hAnsi="Arial" w:cs="Arial"/>
          <w:sz w:val="24"/>
          <w:lang w:val="es-MX"/>
        </w:rPr>
      </w:pPr>
    </w:p>
    <w:p w14:paraId="402FD3D4" w14:textId="77777777" w:rsidR="002F54B1" w:rsidRDefault="002F54B1" w:rsidP="002F54B1">
      <w:pPr>
        <w:spacing w:line="360" w:lineRule="auto"/>
        <w:jc w:val="both"/>
        <w:rPr>
          <w:rFonts w:ascii="Arial" w:hAnsi="Arial" w:cs="Arial"/>
          <w:sz w:val="24"/>
          <w:lang w:val="es-MX"/>
        </w:rPr>
      </w:pPr>
      <w:r>
        <w:rPr>
          <w:rFonts w:ascii="Arial" w:hAnsi="Arial" w:cs="Arial"/>
          <w:b/>
          <w:sz w:val="24"/>
          <w:lang w:val="es-MX"/>
        </w:rPr>
        <w:t xml:space="preserve">3. </w:t>
      </w:r>
      <w:r w:rsidRPr="002F54B1">
        <w:rPr>
          <w:rFonts w:ascii="Arial" w:hAnsi="Arial" w:cs="Arial"/>
          <w:b/>
          <w:bCs/>
          <w:sz w:val="24"/>
          <w:lang w:val="es-MX"/>
        </w:rPr>
        <w:t>Resinas híbridas</w:t>
      </w:r>
      <w:r w:rsidRPr="002F54B1">
        <w:rPr>
          <w:rFonts w:ascii="Arial" w:hAnsi="Arial" w:cs="Arial"/>
          <w:b/>
          <w:sz w:val="24"/>
          <w:lang w:val="es-MX"/>
        </w:rPr>
        <w:t xml:space="preserve">: </w:t>
      </w:r>
      <w:r w:rsidRPr="002F54B1">
        <w:rPr>
          <w:rFonts w:ascii="Arial" w:hAnsi="Arial" w:cs="Arial"/>
          <w:sz w:val="24"/>
          <w:lang w:val="es-MX"/>
        </w:rPr>
        <w:t xml:space="preserve">Reciben este nombre debido a la incorporación de una fase inorgánica compuesta por vidrios de distinta composición y tamaño, con un porcentaje en peso de al menos un 60%. Sus partículas varían entre 0.6 y 1 μm, </w:t>
      </w:r>
      <w:r w:rsidRPr="002F54B1">
        <w:rPr>
          <w:rFonts w:ascii="Arial" w:hAnsi="Arial" w:cs="Arial"/>
          <w:sz w:val="24"/>
          <w:lang w:val="es-MX"/>
        </w:rPr>
        <w:lastRenderedPageBreak/>
        <w:t>además de incluir sílice coloidal de 0.04 μm. Actualmente, representan la mayor parte de los materiales compuestos utilizados en Odontología. Se destacan por su amplia variedad de colores y capacidad de mimetización con la estructura dental, menor contracción de polimerización, baja absorción de agua, excelentes propiedades de pulido y texturización, así como una abrasión y desgaste similares a los de los tejidos dentarios. Además, presentan un coeficiente de expansión térmica compatible con el de la estructura dental, lo que los hace adecuados tanto para el sector anterior como para el posterior. También ofrecen distintos grados de opacidad, translucidez y fluorescencia.</w:t>
      </w:r>
    </w:p>
    <w:p w14:paraId="05DE45C9" w14:textId="77777777" w:rsidR="002F54B1" w:rsidRPr="002F54B1" w:rsidRDefault="002F54B1" w:rsidP="002F54B1">
      <w:pPr>
        <w:spacing w:line="360" w:lineRule="auto"/>
        <w:jc w:val="both"/>
        <w:rPr>
          <w:rFonts w:ascii="Arial" w:hAnsi="Arial" w:cs="Arial"/>
          <w:sz w:val="24"/>
          <w:lang w:val="es-MX"/>
        </w:rPr>
      </w:pPr>
    </w:p>
    <w:p w14:paraId="3B27D45C" w14:textId="77777777" w:rsidR="002F54B1" w:rsidRPr="002F54B1" w:rsidRDefault="002F54B1" w:rsidP="002F54B1">
      <w:pPr>
        <w:spacing w:line="360" w:lineRule="auto"/>
        <w:jc w:val="both"/>
        <w:rPr>
          <w:rFonts w:ascii="Arial" w:hAnsi="Arial" w:cs="Arial"/>
          <w:b/>
          <w:sz w:val="24"/>
          <w:lang w:val="es-MX"/>
        </w:rPr>
      </w:pPr>
      <w:r>
        <w:rPr>
          <w:rFonts w:ascii="Arial" w:hAnsi="Arial" w:cs="Arial"/>
          <w:b/>
          <w:sz w:val="24"/>
          <w:lang w:val="es-MX"/>
        </w:rPr>
        <w:t xml:space="preserve">4. </w:t>
      </w:r>
      <w:r w:rsidRPr="002F54B1">
        <w:rPr>
          <w:rFonts w:ascii="Arial" w:hAnsi="Arial" w:cs="Arial"/>
          <w:b/>
          <w:bCs/>
          <w:sz w:val="24"/>
          <w:lang w:val="es-MX"/>
        </w:rPr>
        <w:t>Híbridos modernos</w:t>
      </w:r>
      <w:r w:rsidRPr="002F54B1">
        <w:rPr>
          <w:rFonts w:ascii="Arial" w:hAnsi="Arial" w:cs="Arial"/>
          <w:b/>
          <w:sz w:val="24"/>
          <w:lang w:val="es-MX"/>
        </w:rPr>
        <w:t>:</w:t>
      </w:r>
      <w:r w:rsidRPr="002F54B1">
        <w:rPr>
          <w:rFonts w:ascii="Arial" w:hAnsi="Arial" w:cs="Arial"/>
          <w:sz w:val="24"/>
          <w:lang w:val="es-MX"/>
        </w:rPr>
        <w:t xml:space="preserve"> Estas resinas contienen un alto porcentaje de partículas de relleno submicrométricas (superior al 60% en volumen). Su tamaño de partícula, que varía entre 0.4 y 1.0 μm, combinado con su elevada cantidad de relleno, proporciona una excelente resistencia al desgaste y óptimas propiedades mecánicas. Sin embargo, presentan cierta dificultad para el pulido y su brillo superficial tiende a perderse con rapidez.</w:t>
      </w:r>
    </w:p>
    <w:p w14:paraId="020AAAF0" w14:textId="77777777" w:rsidR="006C1783" w:rsidRPr="002F54B1" w:rsidRDefault="006C1783" w:rsidP="00D57169">
      <w:pPr>
        <w:spacing w:line="360" w:lineRule="auto"/>
        <w:jc w:val="both"/>
        <w:rPr>
          <w:rFonts w:ascii="Arial" w:hAnsi="Arial" w:cs="Arial"/>
          <w:sz w:val="24"/>
          <w:lang w:val="es-MX"/>
        </w:rPr>
      </w:pPr>
    </w:p>
    <w:p w14:paraId="6E4C60AC" w14:textId="77777777" w:rsidR="00967491" w:rsidRDefault="002F54B1" w:rsidP="00D57169">
      <w:pPr>
        <w:spacing w:line="360" w:lineRule="auto"/>
        <w:jc w:val="both"/>
        <w:rPr>
          <w:rFonts w:ascii="Arial" w:hAnsi="Arial" w:cs="Arial"/>
          <w:sz w:val="24"/>
        </w:rPr>
      </w:pPr>
      <w:r>
        <w:rPr>
          <w:rFonts w:ascii="Arial" w:hAnsi="Arial" w:cs="Arial"/>
          <w:b/>
          <w:bCs/>
          <w:sz w:val="24"/>
        </w:rPr>
        <w:t xml:space="preserve">5. </w:t>
      </w:r>
      <w:r w:rsidRPr="002F54B1">
        <w:rPr>
          <w:rFonts w:ascii="Arial" w:hAnsi="Arial" w:cs="Arial"/>
          <w:b/>
          <w:bCs/>
          <w:sz w:val="24"/>
        </w:rPr>
        <w:t>Resinas de nanorelleno</w:t>
      </w:r>
      <w:r w:rsidRPr="002F54B1">
        <w:rPr>
          <w:rFonts w:ascii="Arial" w:hAnsi="Arial" w:cs="Arial"/>
          <w:sz w:val="24"/>
        </w:rPr>
        <w:t xml:space="preserve">: Representan una innovación reciente en el desarrollo de materiales dentales, incorporando partículas de tamaño inferior a 10 nm (0.01 µm). Estas partículas pueden disponerse de manera individual o agruparse en </w:t>
      </w:r>
      <w:r w:rsidRPr="002F54B1">
        <w:rPr>
          <w:rFonts w:ascii="Arial" w:hAnsi="Arial" w:cs="Arial"/>
          <w:i/>
          <w:iCs/>
          <w:sz w:val="24"/>
        </w:rPr>
        <w:t>nanoclusters</w:t>
      </w:r>
      <w:r w:rsidRPr="002F54B1">
        <w:rPr>
          <w:rFonts w:ascii="Arial" w:hAnsi="Arial" w:cs="Arial"/>
          <w:sz w:val="24"/>
        </w:rPr>
        <w:t xml:space="preserve"> o nanoagregados de aproximadamente 75 nm. La aplicación de la nanotecnología en las resinas compuestas permite obtener una alta translucidez y un pulido superior, comparable al de las resinas de microrelleno, pero con propiedades físicas y resistencia al desgaste similares a las resinas híbridas. Gracias a estas características, son adecuadas tanto para restauraciones en el sector anterior como en el posterior.</w:t>
      </w:r>
      <w:r w:rsidR="00376F7B" w:rsidRPr="002F54B1">
        <w:rPr>
          <w:rStyle w:val="Refdenotaalfinal"/>
          <w:rFonts w:ascii="Arial" w:hAnsi="Arial" w:cs="Arial"/>
          <w:sz w:val="24"/>
        </w:rPr>
        <w:endnoteReference w:id="18"/>
      </w:r>
    </w:p>
    <w:p w14:paraId="03259C21" w14:textId="77777777" w:rsidR="00376F7B" w:rsidRPr="006C1783" w:rsidRDefault="00376F7B" w:rsidP="006C1783">
      <w:pPr>
        <w:spacing w:line="360" w:lineRule="auto"/>
        <w:jc w:val="both"/>
        <w:rPr>
          <w:rFonts w:ascii="Arial" w:hAnsi="Arial" w:cs="Arial"/>
          <w:sz w:val="24"/>
        </w:rPr>
      </w:pPr>
    </w:p>
    <w:p w14:paraId="54E348EC" w14:textId="73409BF6" w:rsidR="00967491" w:rsidRDefault="00967491" w:rsidP="00967491">
      <w:pPr>
        <w:pStyle w:val="Prrafodelista"/>
        <w:spacing w:line="360" w:lineRule="auto"/>
        <w:ind w:left="763"/>
        <w:jc w:val="both"/>
        <w:rPr>
          <w:rFonts w:ascii="Arial" w:hAnsi="Arial" w:cs="Arial"/>
          <w:sz w:val="24"/>
          <w:lang w:val="es-MX"/>
        </w:rPr>
      </w:pPr>
    </w:p>
    <w:p w14:paraId="10AC1711" w14:textId="34FDB3D4" w:rsidR="0088203D" w:rsidRDefault="0088203D" w:rsidP="00967491">
      <w:pPr>
        <w:pStyle w:val="Prrafodelista"/>
        <w:spacing w:line="360" w:lineRule="auto"/>
        <w:ind w:left="763"/>
        <w:jc w:val="both"/>
        <w:rPr>
          <w:rFonts w:ascii="Arial" w:hAnsi="Arial" w:cs="Arial"/>
          <w:sz w:val="24"/>
          <w:lang w:val="es-MX"/>
        </w:rPr>
      </w:pPr>
    </w:p>
    <w:p w14:paraId="03E89EE4" w14:textId="0E244043" w:rsidR="0088203D" w:rsidRDefault="0088203D" w:rsidP="00967491">
      <w:pPr>
        <w:pStyle w:val="Prrafodelista"/>
        <w:spacing w:line="360" w:lineRule="auto"/>
        <w:ind w:left="763"/>
        <w:jc w:val="both"/>
        <w:rPr>
          <w:rFonts w:ascii="Arial" w:hAnsi="Arial" w:cs="Arial"/>
          <w:sz w:val="24"/>
          <w:lang w:val="es-MX"/>
        </w:rPr>
      </w:pPr>
    </w:p>
    <w:p w14:paraId="1FC1FCFE" w14:textId="77777777" w:rsidR="0088203D" w:rsidRPr="00D57169" w:rsidRDefault="0088203D" w:rsidP="00967491">
      <w:pPr>
        <w:pStyle w:val="Prrafodelista"/>
        <w:spacing w:line="360" w:lineRule="auto"/>
        <w:ind w:left="763"/>
        <w:jc w:val="both"/>
        <w:rPr>
          <w:rFonts w:ascii="Arial" w:hAnsi="Arial" w:cs="Arial"/>
          <w:sz w:val="24"/>
          <w:lang w:val="es-MX"/>
        </w:rPr>
      </w:pPr>
    </w:p>
    <w:tbl>
      <w:tblPr>
        <w:tblStyle w:val="Tablaconcuadrcula"/>
        <w:tblW w:w="9322" w:type="dxa"/>
        <w:tblLook w:val="04A0" w:firstRow="1" w:lastRow="0" w:firstColumn="1" w:lastColumn="0" w:noHBand="0" w:noVBand="1"/>
      </w:tblPr>
      <w:tblGrid>
        <w:gridCol w:w="1724"/>
        <w:gridCol w:w="1243"/>
        <w:gridCol w:w="2470"/>
        <w:gridCol w:w="2564"/>
        <w:gridCol w:w="1417"/>
      </w:tblGrid>
      <w:tr w:rsidR="00B40F2F" w14:paraId="72AE618A" w14:textId="77777777" w:rsidTr="00376F7B">
        <w:tc>
          <w:tcPr>
            <w:tcW w:w="1658" w:type="dxa"/>
          </w:tcPr>
          <w:p w14:paraId="2E7162A6" w14:textId="77777777" w:rsidR="00B40F2F" w:rsidRDefault="00B40F2F" w:rsidP="00FE35AC">
            <w:pPr>
              <w:spacing w:line="360" w:lineRule="auto"/>
              <w:jc w:val="both"/>
              <w:rPr>
                <w:rFonts w:ascii="Arial" w:hAnsi="Arial" w:cs="Arial"/>
                <w:sz w:val="24"/>
                <w:lang w:val="es-MX"/>
              </w:rPr>
            </w:pPr>
            <w:r>
              <w:rPr>
                <w:rFonts w:ascii="Arial" w:hAnsi="Arial" w:cs="Arial"/>
                <w:sz w:val="24"/>
                <w:lang w:val="es-MX"/>
              </w:rPr>
              <w:lastRenderedPageBreak/>
              <w:t>TIPO PARTÍCULAS</w:t>
            </w:r>
          </w:p>
        </w:tc>
        <w:tc>
          <w:tcPr>
            <w:tcW w:w="1198" w:type="dxa"/>
          </w:tcPr>
          <w:p w14:paraId="4EE24DC6" w14:textId="77777777" w:rsidR="00B40F2F" w:rsidRDefault="00B40F2F" w:rsidP="00FE35AC">
            <w:pPr>
              <w:spacing w:line="360" w:lineRule="auto"/>
              <w:jc w:val="both"/>
              <w:rPr>
                <w:rFonts w:ascii="Arial" w:hAnsi="Arial" w:cs="Arial"/>
                <w:sz w:val="24"/>
                <w:lang w:val="es-MX"/>
              </w:rPr>
            </w:pPr>
            <w:r>
              <w:rPr>
                <w:rFonts w:ascii="Arial" w:hAnsi="Arial" w:cs="Arial"/>
                <w:sz w:val="24"/>
                <w:lang w:val="es-MX"/>
              </w:rPr>
              <w:t>TAMAÑO</w:t>
            </w:r>
          </w:p>
        </w:tc>
        <w:tc>
          <w:tcPr>
            <w:tcW w:w="2372" w:type="dxa"/>
          </w:tcPr>
          <w:p w14:paraId="5ACE8C1B" w14:textId="77777777" w:rsidR="00B40F2F" w:rsidRDefault="00B40F2F" w:rsidP="00FE35AC">
            <w:pPr>
              <w:spacing w:line="360" w:lineRule="auto"/>
              <w:jc w:val="both"/>
              <w:rPr>
                <w:rFonts w:ascii="Arial" w:hAnsi="Arial" w:cs="Arial"/>
                <w:sz w:val="24"/>
                <w:lang w:val="es-MX"/>
              </w:rPr>
            </w:pPr>
            <w:r>
              <w:rPr>
                <w:rFonts w:ascii="Arial" w:hAnsi="Arial" w:cs="Arial"/>
                <w:sz w:val="24"/>
                <w:lang w:val="es-MX"/>
              </w:rPr>
              <w:t>CARACTERÍSTICAS</w:t>
            </w:r>
          </w:p>
        </w:tc>
        <w:tc>
          <w:tcPr>
            <w:tcW w:w="2461" w:type="dxa"/>
          </w:tcPr>
          <w:p w14:paraId="40E1C638" w14:textId="77777777" w:rsidR="00B40F2F" w:rsidRDefault="00B40F2F" w:rsidP="00FE35AC">
            <w:pPr>
              <w:spacing w:line="360" w:lineRule="auto"/>
              <w:jc w:val="both"/>
              <w:rPr>
                <w:rFonts w:ascii="Arial" w:hAnsi="Arial" w:cs="Arial"/>
                <w:sz w:val="24"/>
                <w:lang w:val="es-MX"/>
              </w:rPr>
            </w:pPr>
            <w:r>
              <w:rPr>
                <w:rFonts w:ascii="Arial" w:hAnsi="Arial" w:cs="Arial"/>
                <w:sz w:val="24"/>
                <w:lang w:val="es-MX"/>
              </w:rPr>
              <w:t>CONSIDERACIONES</w:t>
            </w:r>
          </w:p>
        </w:tc>
        <w:tc>
          <w:tcPr>
            <w:tcW w:w="1365" w:type="dxa"/>
          </w:tcPr>
          <w:p w14:paraId="307E2717" w14:textId="77777777" w:rsidR="00B40F2F" w:rsidRDefault="00B40F2F" w:rsidP="00FE35AC">
            <w:pPr>
              <w:spacing w:line="360" w:lineRule="auto"/>
              <w:jc w:val="both"/>
              <w:rPr>
                <w:rFonts w:ascii="Arial" w:hAnsi="Arial" w:cs="Arial"/>
                <w:sz w:val="24"/>
                <w:lang w:val="es-MX"/>
              </w:rPr>
            </w:pPr>
            <w:r>
              <w:rPr>
                <w:rFonts w:ascii="Arial" w:hAnsi="Arial" w:cs="Arial"/>
                <w:sz w:val="24"/>
                <w:lang w:val="es-MX"/>
              </w:rPr>
              <w:t>MATERIAL DE RELLENO</w:t>
            </w:r>
          </w:p>
        </w:tc>
      </w:tr>
      <w:tr w:rsidR="00B40F2F" w14:paraId="78E336DB" w14:textId="77777777" w:rsidTr="00376F7B">
        <w:tc>
          <w:tcPr>
            <w:tcW w:w="1658" w:type="dxa"/>
          </w:tcPr>
          <w:p w14:paraId="26E0D037" w14:textId="77777777" w:rsidR="00B40F2F" w:rsidRDefault="00B40F2F" w:rsidP="00FE35AC">
            <w:pPr>
              <w:spacing w:line="360" w:lineRule="auto"/>
              <w:jc w:val="both"/>
              <w:rPr>
                <w:rFonts w:ascii="Arial" w:hAnsi="Arial" w:cs="Arial"/>
                <w:sz w:val="24"/>
                <w:lang w:val="es-MX"/>
              </w:rPr>
            </w:pPr>
            <w:r>
              <w:rPr>
                <w:rFonts w:ascii="Arial" w:hAnsi="Arial" w:cs="Arial"/>
                <w:sz w:val="24"/>
                <w:lang w:val="es-MX"/>
              </w:rPr>
              <w:t>Macrorelleno</w:t>
            </w:r>
          </w:p>
        </w:tc>
        <w:tc>
          <w:tcPr>
            <w:tcW w:w="1198" w:type="dxa"/>
          </w:tcPr>
          <w:p w14:paraId="19A082CF" w14:textId="77777777" w:rsidR="00B40F2F" w:rsidRDefault="00B40F2F" w:rsidP="00FE35AC">
            <w:pPr>
              <w:spacing w:line="360" w:lineRule="auto"/>
              <w:jc w:val="both"/>
              <w:rPr>
                <w:rFonts w:ascii="Arial" w:hAnsi="Arial" w:cs="Arial"/>
                <w:sz w:val="24"/>
                <w:lang w:val="es-MX"/>
              </w:rPr>
            </w:pPr>
            <w:r>
              <w:rPr>
                <w:rFonts w:ascii="Arial" w:hAnsi="Arial" w:cs="Arial"/>
                <w:sz w:val="24"/>
                <w:lang w:val="es-MX"/>
              </w:rPr>
              <w:t xml:space="preserve">10 a 50 </w:t>
            </w:r>
            <w:r w:rsidRPr="00423B1C">
              <w:rPr>
                <w:rFonts w:ascii="Arial" w:hAnsi="Arial" w:cs="Arial"/>
                <w:sz w:val="24"/>
              </w:rPr>
              <w:t>µm</w:t>
            </w:r>
          </w:p>
        </w:tc>
        <w:tc>
          <w:tcPr>
            <w:tcW w:w="2372" w:type="dxa"/>
          </w:tcPr>
          <w:p w14:paraId="3DC6F4D9" w14:textId="77777777" w:rsidR="00B40F2F" w:rsidRDefault="00B40F2F" w:rsidP="00423B1C">
            <w:pPr>
              <w:spacing w:line="360" w:lineRule="auto"/>
              <w:jc w:val="both"/>
              <w:rPr>
                <w:rFonts w:ascii="Arial" w:hAnsi="Arial" w:cs="Arial"/>
                <w:sz w:val="24"/>
                <w:lang w:val="es-MX"/>
              </w:rPr>
            </w:pPr>
            <w:r>
              <w:rPr>
                <w:rFonts w:ascii="Arial" w:hAnsi="Arial" w:cs="Arial"/>
                <w:sz w:val="24"/>
                <w:lang w:val="es-MX"/>
              </w:rPr>
              <w:t>Resistentes</w:t>
            </w:r>
          </w:p>
        </w:tc>
        <w:tc>
          <w:tcPr>
            <w:tcW w:w="2461" w:type="dxa"/>
          </w:tcPr>
          <w:p w14:paraId="14AC04C6" w14:textId="740A8008" w:rsidR="00B40F2F" w:rsidRDefault="001D6358" w:rsidP="00FE35AC">
            <w:pPr>
              <w:spacing w:line="360" w:lineRule="auto"/>
              <w:jc w:val="both"/>
              <w:rPr>
                <w:rFonts w:ascii="Arial" w:hAnsi="Arial" w:cs="Arial"/>
                <w:sz w:val="24"/>
                <w:lang w:val="es-MX"/>
              </w:rPr>
            </w:pPr>
            <w:r w:rsidRPr="00423B1C">
              <w:rPr>
                <w:rFonts w:ascii="Arial" w:hAnsi="Arial" w:cs="Arial"/>
                <w:sz w:val="24"/>
              </w:rPr>
              <w:t>Difíciles</w:t>
            </w:r>
            <w:r w:rsidR="00B40F2F" w:rsidRPr="00423B1C">
              <w:rPr>
                <w:rFonts w:ascii="Arial" w:hAnsi="Arial" w:cs="Arial"/>
                <w:sz w:val="24"/>
              </w:rPr>
              <w:t xml:space="preserve"> </w:t>
            </w:r>
            <w:r>
              <w:rPr>
                <w:rFonts w:ascii="Arial" w:hAnsi="Arial" w:cs="Arial"/>
                <w:sz w:val="24"/>
              </w:rPr>
              <w:t xml:space="preserve">de </w:t>
            </w:r>
            <w:r w:rsidR="00B40F2F" w:rsidRPr="00423B1C">
              <w:rPr>
                <w:rFonts w:ascii="Arial" w:hAnsi="Arial" w:cs="Arial"/>
                <w:sz w:val="24"/>
              </w:rPr>
              <w:t>pulir, Pérdida de estabilidad color.</w:t>
            </w:r>
          </w:p>
        </w:tc>
        <w:tc>
          <w:tcPr>
            <w:tcW w:w="1365" w:type="dxa"/>
          </w:tcPr>
          <w:p w14:paraId="263FCE89" w14:textId="77777777" w:rsidR="00B40F2F" w:rsidRPr="00423B1C" w:rsidRDefault="00B40F2F" w:rsidP="00FE35AC">
            <w:pPr>
              <w:spacing w:line="360" w:lineRule="auto"/>
              <w:jc w:val="both"/>
              <w:rPr>
                <w:rFonts w:ascii="Arial" w:hAnsi="Arial" w:cs="Arial"/>
                <w:sz w:val="24"/>
              </w:rPr>
            </w:pPr>
            <w:r>
              <w:rPr>
                <w:rFonts w:ascii="Arial" w:hAnsi="Arial" w:cs="Arial"/>
                <w:sz w:val="24"/>
              </w:rPr>
              <w:t xml:space="preserve">Cuarzo o vidrio </w:t>
            </w:r>
          </w:p>
        </w:tc>
      </w:tr>
      <w:tr w:rsidR="00B40F2F" w14:paraId="7C6EB4EF" w14:textId="77777777" w:rsidTr="00376F7B">
        <w:tc>
          <w:tcPr>
            <w:tcW w:w="1658" w:type="dxa"/>
          </w:tcPr>
          <w:p w14:paraId="3FBC6EA3" w14:textId="77777777" w:rsidR="00B40F2F" w:rsidRDefault="00B40F2F" w:rsidP="00FE35AC">
            <w:pPr>
              <w:spacing w:line="360" w:lineRule="auto"/>
              <w:jc w:val="both"/>
              <w:rPr>
                <w:rFonts w:ascii="Arial" w:hAnsi="Arial" w:cs="Arial"/>
                <w:sz w:val="24"/>
                <w:lang w:val="es-MX"/>
              </w:rPr>
            </w:pPr>
            <w:r>
              <w:rPr>
                <w:rFonts w:ascii="Arial" w:hAnsi="Arial" w:cs="Arial"/>
                <w:sz w:val="24"/>
                <w:lang w:val="es-MX"/>
              </w:rPr>
              <w:t>Microrelleno</w:t>
            </w:r>
          </w:p>
        </w:tc>
        <w:tc>
          <w:tcPr>
            <w:tcW w:w="1198" w:type="dxa"/>
          </w:tcPr>
          <w:p w14:paraId="3AED3F74" w14:textId="77777777" w:rsidR="00B40F2F" w:rsidRDefault="00B40F2F" w:rsidP="00FE35AC">
            <w:pPr>
              <w:spacing w:line="360" w:lineRule="auto"/>
              <w:jc w:val="both"/>
              <w:rPr>
                <w:rFonts w:ascii="Arial" w:hAnsi="Arial" w:cs="Arial"/>
                <w:sz w:val="24"/>
                <w:lang w:val="es-MX"/>
              </w:rPr>
            </w:pPr>
            <w:r>
              <w:rPr>
                <w:rFonts w:ascii="Arial" w:hAnsi="Arial" w:cs="Arial"/>
                <w:sz w:val="24"/>
                <w:lang w:val="es-MX"/>
              </w:rPr>
              <w:t>40 a 50 nm</w:t>
            </w:r>
          </w:p>
        </w:tc>
        <w:tc>
          <w:tcPr>
            <w:tcW w:w="2372" w:type="dxa"/>
          </w:tcPr>
          <w:p w14:paraId="3AA80F9F" w14:textId="77777777" w:rsidR="00B40F2F" w:rsidRDefault="00B40F2F" w:rsidP="00FE35AC">
            <w:pPr>
              <w:spacing w:line="360" w:lineRule="auto"/>
              <w:jc w:val="both"/>
              <w:rPr>
                <w:rFonts w:ascii="Arial" w:hAnsi="Arial" w:cs="Arial"/>
                <w:sz w:val="24"/>
                <w:lang w:val="es-MX"/>
              </w:rPr>
            </w:pPr>
            <w:r>
              <w:rPr>
                <w:rFonts w:ascii="Arial" w:hAnsi="Arial" w:cs="Arial"/>
                <w:sz w:val="24"/>
                <w:lang w:val="es-MX"/>
              </w:rPr>
              <w:t>Estéticas</w:t>
            </w:r>
          </w:p>
        </w:tc>
        <w:tc>
          <w:tcPr>
            <w:tcW w:w="2461" w:type="dxa"/>
          </w:tcPr>
          <w:p w14:paraId="5C6C0F5E" w14:textId="77777777" w:rsidR="00B40F2F" w:rsidRDefault="00B40F2F" w:rsidP="00FE35AC">
            <w:pPr>
              <w:spacing w:line="360" w:lineRule="auto"/>
              <w:jc w:val="both"/>
              <w:rPr>
                <w:rFonts w:ascii="Arial" w:hAnsi="Arial" w:cs="Arial"/>
                <w:sz w:val="24"/>
                <w:lang w:val="es-MX"/>
              </w:rPr>
            </w:pPr>
            <w:r w:rsidRPr="00423B1C">
              <w:rPr>
                <w:rFonts w:ascii="Arial" w:hAnsi="Arial" w:cs="Arial"/>
                <w:sz w:val="24"/>
              </w:rPr>
              <w:t>Poco resistentes, Sensibles a desgaste</w:t>
            </w:r>
          </w:p>
        </w:tc>
        <w:tc>
          <w:tcPr>
            <w:tcW w:w="1365" w:type="dxa"/>
          </w:tcPr>
          <w:p w14:paraId="3896635D" w14:textId="77777777" w:rsidR="00B40F2F" w:rsidRPr="00423B1C" w:rsidRDefault="00B40F2F" w:rsidP="00FE35AC">
            <w:pPr>
              <w:spacing w:line="360" w:lineRule="auto"/>
              <w:jc w:val="both"/>
              <w:rPr>
                <w:rFonts w:ascii="Arial" w:hAnsi="Arial" w:cs="Arial"/>
                <w:sz w:val="24"/>
              </w:rPr>
            </w:pPr>
            <w:r>
              <w:rPr>
                <w:rFonts w:ascii="Arial" w:hAnsi="Arial" w:cs="Arial"/>
                <w:sz w:val="24"/>
              </w:rPr>
              <w:t>Sílice coloidal</w:t>
            </w:r>
          </w:p>
        </w:tc>
      </w:tr>
      <w:tr w:rsidR="00B40F2F" w14:paraId="4B6F4272" w14:textId="77777777" w:rsidTr="00376F7B">
        <w:tc>
          <w:tcPr>
            <w:tcW w:w="1658" w:type="dxa"/>
          </w:tcPr>
          <w:p w14:paraId="3E201FF9" w14:textId="77777777" w:rsidR="00B40F2F" w:rsidRDefault="00B40F2F" w:rsidP="00FE35AC">
            <w:pPr>
              <w:spacing w:line="360" w:lineRule="auto"/>
              <w:jc w:val="both"/>
              <w:rPr>
                <w:rFonts w:ascii="Arial" w:hAnsi="Arial" w:cs="Arial"/>
                <w:sz w:val="24"/>
                <w:lang w:val="es-MX"/>
              </w:rPr>
            </w:pPr>
            <w:r>
              <w:rPr>
                <w:rFonts w:ascii="Arial" w:hAnsi="Arial" w:cs="Arial"/>
                <w:sz w:val="24"/>
                <w:lang w:val="es-MX"/>
              </w:rPr>
              <w:t>Hibridas</w:t>
            </w:r>
          </w:p>
        </w:tc>
        <w:tc>
          <w:tcPr>
            <w:tcW w:w="1198" w:type="dxa"/>
          </w:tcPr>
          <w:p w14:paraId="717763B4" w14:textId="77777777" w:rsidR="00B40F2F" w:rsidRDefault="00B40F2F" w:rsidP="00FE35AC">
            <w:pPr>
              <w:spacing w:line="360" w:lineRule="auto"/>
              <w:jc w:val="both"/>
              <w:rPr>
                <w:rFonts w:ascii="Arial" w:hAnsi="Arial" w:cs="Arial"/>
                <w:sz w:val="24"/>
                <w:lang w:val="es-MX"/>
              </w:rPr>
            </w:pPr>
            <w:r>
              <w:rPr>
                <w:rFonts w:ascii="Arial" w:hAnsi="Arial" w:cs="Arial"/>
                <w:sz w:val="24"/>
                <w:lang w:val="es-MX"/>
              </w:rPr>
              <w:t>10 a 50 nm</w:t>
            </w:r>
          </w:p>
        </w:tc>
        <w:tc>
          <w:tcPr>
            <w:tcW w:w="2372" w:type="dxa"/>
          </w:tcPr>
          <w:p w14:paraId="0C38DED7" w14:textId="77777777" w:rsidR="00B40F2F" w:rsidRDefault="00B40F2F" w:rsidP="00FE35AC">
            <w:pPr>
              <w:spacing w:line="360" w:lineRule="auto"/>
              <w:jc w:val="both"/>
              <w:rPr>
                <w:rFonts w:ascii="Arial" w:hAnsi="Arial" w:cs="Arial"/>
                <w:sz w:val="24"/>
                <w:lang w:val="es-MX"/>
              </w:rPr>
            </w:pPr>
            <w:r>
              <w:rPr>
                <w:rFonts w:ascii="Arial" w:hAnsi="Arial" w:cs="Arial"/>
                <w:sz w:val="24"/>
                <w:lang w:val="es-MX"/>
              </w:rPr>
              <w:t>Buena resistencia en el sector posterior</w:t>
            </w:r>
          </w:p>
        </w:tc>
        <w:tc>
          <w:tcPr>
            <w:tcW w:w="2461" w:type="dxa"/>
          </w:tcPr>
          <w:p w14:paraId="7CC987B0" w14:textId="77777777" w:rsidR="00B40F2F" w:rsidRDefault="00B40F2F" w:rsidP="00FE35AC">
            <w:pPr>
              <w:spacing w:line="360" w:lineRule="auto"/>
              <w:jc w:val="both"/>
              <w:rPr>
                <w:rFonts w:ascii="Arial" w:hAnsi="Arial" w:cs="Arial"/>
                <w:sz w:val="24"/>
                <w:lang w:val="es-MX"/>
              </w:rPr>
            </w:pPr>
            <w:r w:rsidRPr="00423B1C">
              <w:rPr>
                <w:rFonts w:ascii="Arial" w:hAnsi="Arial" w:cs="Arial"/>
                <w:sz w:val="24"/>
              </w:rPr>
              <w:t>Poca variedad de tonos</w:t>
            </w:r>
          </w:p>
        </w:tc>
        <w:tc>
          <w:tcPr>
            <w:tcW w:w="1365" w:type="dxa"/>
          </w:tcPr>
          <w:p w14:paraId="5A6763DF" w14:textId="77777777" w:rsidR="00B40F2F" w:rsidRPr="00423B1C" w:rsidRDefault="00B40F2F" w:rsidP="00FE35AC">
            <w:pPr>
              <w:spacing w:line="360" w:lineRule="auto"/>
              <w:jc w:val="both"/>
              <w:rPr>
                <w:rFonts w:ascii="Arial" w:hAnsi="Arial" w:cs="Arial"/>
                <w:sz w:val="24"/>
              </w:rPr>
            </w:pPr>
            <w:r>
              <w:rPr>
                <w:rFonts w:ascii="Arial" w:hAnsi="Arial" w:cs="Arial"/>
                <w:sz w:val="24"/>
              </w:rPr>
              <w:t>Vidrio, zirconio y sílice colidal</w:t>
            </w:r>
          </w:p>
        </w:tc>
      </w:tr>
      <w:tr w:rsidR="00B40F2F" w14:paraId="0B6CDA58" w14:textId="77777777" w:rsidTr="00376F7B">
        <w:tc>
          <w:tcPr>
            <w:tcW w:w="1658" w:type="dxa"/>
          </w:tcPr>
          <w:p w14:paraId="0654E07E" w14:textId="77777777" w:rsidR="00B40F2F" w:rsidRDefault="00B40F2F" w:rsidP="00FE35AC">
            <w:pPr>
              <w:spacing w:line="360" w:lineRule="auto"/>
              <w:jc w:val="both"/>
              <w:rPr>
                <w:rFonts w:ascii="Arial" w:hAnsi="Arial" w:cs="Arial"/>
                <w:sz w:val="24"/>
                <w:lang w:val="es-MX"/>
              </w:rPr>
            </w:pPr>
            <w:r>
              <w:rPr>
                <w:rFonts w:ascii="Arial" w:hAnsi="Arial" w:cs="Arial"/>
                <w:sz w:val="24"/>
                <w:lang w:val="es-MX"/>
              </w:rPr>
              <w:t>Hibridas modernas</w:t>
            </w:r>
          </w:p>
        </w:tc>
        <w:tc>
          <w:tcPr>
            <w:tcW w:w="1198" w:type="dxa"/>
          </w:tcPr>
          <w:p w14:paraId="0134E36C" w14:textId="77777777" w:rsidR="00B40F2F" w:rsidRDefault="00B40F2F" w:rsidP="00FE35AC">
            <w:pPr>
              <w:spacing w:line="360" w:lineRule="auto"/>
              <w:jc w:val="both"/>
              <w:rPr>
                <w:rFonts w:ascii="Arial" w:hAnsi="Arial" w:cs="Arial"/>
                <w:sz w:val="24"/>
                <w:lang w:val="es-MX"/>
              </w:rPr>
            </w:pPr>
            <w:r>
              <w:rPr>
                <w:rFonts w:ascii="Arial" w:hAnsi="Arial" w:cs="Arial"/>
                <w:sz w:val="24"/>
                <w:lang w:val="es-MX"/>
              </w:rPr>
              <w:t xml:space="preserve">0.4 a 1 </w:t>
            </w:r>
            <w:r w:rsidRPr="00423B1C">
              <w:rPr>
                <w:rFonts w:ascii="Arial" w:hAnsi="Arial" w:cs="Arial"/>
                <w:sz w:val="24"/>
              </w:rPr>
              <w:t>µm</w:t>
            </w:r>
          </w:p>
        </w:tc>
        <w:tc>
          <w:tcPr>
            <w:tcW w:w="2372" w:type="dxa"/>
          </w:tcPr>
          <w:p w14:paraId="650548B3" w14:textId="77777777" w:rsidR="00B40F2F" w:rsidRDefault="00B40F2F" w:rsidP="00FE35AC">
            <w:pPr>
              <w:spacing w:line="360" w:lineRule="auto"/>
              <w:jc w:val="both"/>
              <w:rPr>
                <w:rFonts w:ascii="Arial" w:hAnsi="Arial" w:cs="Arial"/>
                <w:sz w:val="24"/>
                <w:lang w:val="es-MX"/>
              </w:rPr>
            </w:pPr>
            <w:r w:rsidRPr="00423B1C">
              <w:rPr>
                <w:rFonts w:ascii="Arial" w:hAnsi="Arial" w:cs="Arial"/>
                <w:sz w:val="24"/>
              </w:rPr>
              <w:t>Buena resistencia, mayor cantidad relleno (menos contracción), buen pulido, uso dientes anteriores.</w:t>
            </w:r>
          </w:p>
        </w:tc>
        <w:tc>
          <w:tcPr>
            <w:tcW w:w="2461" w:type="dxa"/>
          </w:tcPr>
          <w:p w14:paraId="16C2EA26" w14:textId="77777777" w:rsidR="00B40F2F" w:rsidRDefault="00B40F2F" w:rsidP="00FE35AC">
            <w:pPr>
              <w:spacing w:line="360" w:lineRule="auto"/>
              <w:jc w:val="both"/>
              <w:rPr>
                <w:rFonts w:ascii="Arial" w:hAnsi="Arial" w:cs="Arial"/>
                <w:sz w:val="24"/>
                <w:lang w:val="es-MX"/>
              </w:rPr>
            </w:pPr>
            <w:r>
              <w:rPr>
                <w:rFonts w:ascii="Arial" w:hAnsi="Arial" w:cs="Arial"/>
                <w:sz w:val="24"/>
                <w:lang w:val="es-MX"/>
              </w:rPr>
              <w:t>--</w:t>
            </w:r>
          </w:p>
        </w:tc>
        <w:tc>
          <w:tcPr>
            <w:tcW w:w="1633" w:type="dxa"/>
          </w:tcPr>
          <w:p w14:paraId="4E9D810E" w14:textId="77777777" w:rsidR="00B40F2F" w:rsidRDefault="00B40F2F" w:rsidP="00FE35AC">
            <w:pPr>
              <w:spacing w:line="360" w:lineRule="auto"/>
              <w:jc w:val="both"/>
              <w:rPr>
                <w:rFonts w:ascii="Arial" w:hAnsi="Arial" w:cs="Arial"/>
                <w:sz w:val="24"/>
                <w:lang w:val="es-MX"/>
              </w:rPr>
            </w:pPr>
            <w:r>
              <w:rPr>
                <w:rFonts w:ascii="Arial" w:hAnsi="Arial" w:cs="Arial"/>
                <w:sz w:val="24"/>
                <w:lang w:val="es-MX"/>
              </w:rPr>
              <w:t>Sílice o zirconio</w:t>
            </w:r>
          </w:p>
        </w:tc>
      </w:tr>
      <w:tr w:rsidR="00B40F2F" w14:paraId="68C93BDC" w14:textId="77777777" w:rsidTr="00376F7B">
        <w:tc>
          <w:tcPr>
            <w:tcW w:w="1658" w:type="dxa"/>
          </w:tcPr>
          <w:p w14:paraId="6A0116CA" w14:textId="77777777" w:rsidR="00B40F2F" w:rsidRDefault="00B40F2F" w:rsidP="00FE35AC">
            <w:pPr>
              <w:spacing w:line="360" w:lineRule="auto"/>
              <w:jc w:val="both"/>
              <w:rPr>
                <w:rFonts w:ascii="Arial" w:hAnsi="Arial" w:cs="Arial"/>
                <w:sz w:val="24"/>
                <w:lang w:val="es-MX"/>
              </w:rPr>
            </w:pPr>
            <w:r>
              <w:rPr>
                <w:rFonts w:ascii="Arial" w:hAnsi="Arial" w:cs="Arial"/>
                <w:sz w:val="24"/>
                <w:lang w:val="es-MX"/>
              </w:rPr>
              <w:t xml:space="preserve">Nano hibridas </w:t>
            </w:r>
          </w:p>
        </w:tc>
        <w:tc>
          <w:tcPr>
            <w:tcW w:w="1198" w:type="dxa"/>
          </w:tcPr>
          <w:p w14:paraId="46D445C2" w14:textId="77777777" w:rsidR="00B40F2F" w:rsidRDefault="00B40F2F" w:rsidP="00FE35AC">
            <w:pPr>
              <w:spacing w:line="360" w:lineRule="auto"/>
              <w:jc w:val="both"/>
              <w:rPr>
                <w:rFonts w:ascii="Arial" w:hAnsi="Arial" w:cs="Arial"/>
                <w:sz w:val="24"/>
                <w:lang w:val="es-MX"/>
              </w:rPr>
            </w:pPr>
            <w:r>
              <w:rPr>
                <w:rFonts w:ascii="Arial" w:hAnsi="Arial" w:cs="Arial"/>
                <w:sz w:val="24"/>
                <w:lang w:val="es-MX"/>
              </w:rPr>
              <w:t>10 a 100 nm</w:t>
            </w:r>
          </w:p>
        </w:tc>
        <w:tc>
          <w:tcPr>
            <w:tcW w:w="2372" w:type="dxa"/>
          </w:tcPr>
          <w:p w14:paraId="5884FF6A" w14:textId="77777777" w:rsidR="00B40F2F" w:rsidRDefault="00B40F2F" w:rsidP="00FE35AC">
            <w:pPr>
              <w:spacing w:line="360" w:lineRule="auto"/>
              <w:jc w:val="both"/>
              <w:rPr>
                <w:rFonts w:ascii="Arial" w:hAnsi="Arial" w:cs="Arial"/>
                <w:sz w:val="24"/>
                <w:lang w:val="es-MX"/>
              </w:rPr>
            </w:pPr>
            <w:r w:rsidRPr="00423B1C">
              <w:rPr>
                <w:rFonts w:ascii="Arial" w:hAnsi="Arial" w:cs="Arial"/>
                <w:sz w:val="24"/>
              </w:rPr>
              <w:t>Alta carga relleno, menor contracción, alta estética y pulido, uso dientes anteriores y posteriores</w:t>
            </w:r>
          </w:p>
        </w:tc>
        <w:tc>
          <w:tcPr>
            <w:tcW w:w="2461" w:type="dxa"/>
          </w:tcPr>
          <w:p w14:paraId="01475A7B" w14:textId="77777777" w:rsidR="00B40F2F" w:rsidRDefault="00B40F2F" w:rsidP="00FE35AC">
            <w:pPr>
              <w:spacing w:line="360" w:lineRule="auto"/>
              <w:jc w:val="both"/>
              <w:rPr>
                <w:rFonts w:ascii="Arial" w:hAnsi="Arial" w:cs="Arial"/>
                <w:sz w:val="24"/>
                <w:lang w:val="es-MX"/>
              </w:rPr>
            </w:pPr>
            <w:r>
              <w:rPr>
                <w:rFonts w:ascii="Arial" w:hAnsi="Arial" w:cs="Arial"/>
                <w:sz w:val="24"/>
                <w:lang w:val="es-MX"/>
              </w:rPr>
              <w:t>--</w:t>
            </w:r>
          </w:p>
        </w:tc>
        <w:tc>
          <w:tcPr>
            <w:tcW w:w="1365" w:type="dxa"/>
          </w:tcPr>
          <w:p w14:paraId="2966D369" w14:textId="77777777" w:rsidR="00B40F2F" w:rsidRDefault="00B40F2F" w:rsidP="00FE35AC">
            <w:pPr>
              <w:spacing w:line="360" w:lineRule="auto"/>
              <w:jc w:val="both"/>
              <w:rPr>
                <w:rFonts w:ascii="Arial" w:hAnsi="Arial" w:cs="Arial"/>
                <w:sz w:val="24"/>
                <w:lang w:val="es-MX"/>
              </w:rPr>
            </w:pPr>
          </w:p>
        </w:tc>
      </w:tr>
    </w:tbl>
    <w:p w14:paraId="0B0A4EAA" w14:textId="77777777" w:rsidR="00FE35AC" w:rsidRDefault="00B959F4" w:rsidP="00FE35AC">
      <w:pPr>
        <w:spacing w:line="360" w:lineRule="auto"/>
        <w:jc w:val="both"/>
        <w:rPr>
          <w:rFonts w:ascii="Arial" w:hAnsi="Arial" w:cs="Arial"/>
          <w:sz w:val="24"/>
          <w:lang w:val="es-MX"/>
        </w:rPr>
      </w:pPr>
      <w:r>
        <w:rPr>
          <w:rFonts w:ascii="Arial" w:hAnsi="Arial" w:cs="Arial"/>
          <w:noProof/>
          <w:sz w:val="24"/>
          <w:lang w:val="es-MX" w:eastAsia="es-MX"/>
        </w:rPr>
        <w:pict w14:anchorId="6B577624">
          <v:shape id="_x0000_s1038" type="#_x0000_t202" style="position:absolute;left:0;text-align:left;margin-left:30.6pt;margin-top:10.95pt;width:414.55pt;height:40.4pt;z-index:251668480;mso-position-horizontal-relative:text;mso-position-vertical-relative:text;mso-width-relative:margin;mso-height-relative:margin" stroked="f">
            <v:textbox style="mso-next-textbox:#_x0000_s1038">
              <w:txbxContent>
                <w:p w14:paraId="394B3A14" w14:textId="1B524BBE" w:rsidR="00B97849" w:rsidRPr="00367173" w:rsidRDefault="00B97849" w:rsidP="00367173">
                  <w:pPr>
                    <w:jc w:val="center"/>
                    <w:rPr>
                      <w:b/>
                      <w:bCs/>
                      <w:vertAlign w:val="superscript"/>
                    </w:rPr>
                  </w:pPr>
                  <w:r>
                    <w:rPr>
                      <w:b/>
                      <w:bCs/>
                    </w:rPr>
                    <w:t xml:space="preserve">TABLA 2. </w:t>
                  </w:r>
                  <w:r w:rsidRPr="004D473B">
                    <w:rPr>
                      <w:bCs/>
                    </w:rPr>
                    <w:t>Clasificación resinas comp</w:t>
                  </w:r>
                  <w:r>
                    <w:rPr>
                      <w:bCs/>
                    </w:rPr>
                    <w:t>uestas</w:t>
                  </w:r>
                  <w:r w:rsidRPr="004D473B">
                    <w:rPr>
                      <w:bCs/>
                    </w:rPr>
                    <w:t xml:space="preserve"> según proporción y tamaño de partículas</w:t>
                  </w:r>
                  <w:r>
                    <w:rPr>
                      <w:bCs/>
                    </w:rPr>
                    <w:t xml:space="preserve">. </w:t>
                  </w:r>
                  <w:r>
                    <w:rPr>
                      <w:bCs/>
                      <w:vertAlign w:val="superscript"/>
                    </w:rPr>
                    <w:t>1</w:t>
                  </w:r>
                  <w:r w:rsidR="00D446F4">
                    <w:rPr>
                      <w:bCs/>
                      <w:vertAlign w:val="superscript"/>
                    </w:rPr>
                    <w:t>8</w:t>
                  </w:r>
                </w:p>
              </w:txbxContent>
            </v:textbox>
          </v:shape>
        </w:pict>
      </w:r>
    </w:p>
    <w:p w14:paraId="25788290" w14:textId="77777777" w:rsidR="00D934C9" w:rsidRDefault="00D934C9" w:rsidP="00FE35AC">
      <w:pPr>
        <w:spacing w:line="360" w:lineRule="auto"/>
        <w:jc w:val="both"/>
        <w:rPr>
          <w:rFonts w:ascii="Arial" w:hAnsi="Arial" w:cs="Arial"/>
          <w:sz w:val="24"/>
        </w:rPr>
      </w:pPr>
    </w:p>
    <w:p w14:paraId="1B3587A3" w14:textId="77777777" w:rsidR="004D473B" w:rsidRDefault="004D473B" w:rsidP="00FE35AC">
      <w:pPr>
        <w:spacing w:line="360" w:lineRule="auto"/>
        <w:jc w:val="both"/>
        <w:rPr>
          <w:rFonts w:ascii="Arial" w:hAnsi="Arial" w:cs="Arial"/>
          <w:sz w:val="24"/>
        </w:rPr>
      </w:pPr>
    </w:p>
    <w:p w14:paraId="6FA129F7" w14:textId="77777777" w:rsidR="00D934C9" w:rsidRPr="00E6093F" w:rsidRDefault="00D934C9" w:rsidP="00E263BF">
      <w:pPr>
        <w:pStyle w:val="Ttulo2"/>
        <w:numPr>
          <w:ilvl w:val="1"/>
          <w:numId w:val="38"/>
        </w:numPr>
        <w:rPr>
          <w:rFonts w:ascii="Arial" w:hAnsi="Arial" w:cs="Arial"/>
          <w:sz w:val="24"/>
          <w:szCs w:val="24"/>
        </w:rPr>
      </w:pPr>
      <w:bookmarkStart w:id="22" w:name="_Toc209022342"/>
      <w:r w:rsidRPr="00E6093F">
        <w:rPr>
          <w:rFonts w:ascii="Arial" w:hAnsi="Arial" w:cs="Arial"/>
          <w:sz w:val="24"/>
          <w:szCs w:val="24"/>
        </w:rPr>
        <w:t>RESINAS PARA ORTODONCIA</w:t>
      </w:r>
      <w:bookmarkEnd w:id="22"/>
    </w:p>
    <w:p w14:paraId="14D3D9F3" w14:textId="77777777" w:rsidR="00B40F2F" w:rsidRDefault="00B40F2F" w:rsidP="00FE35AC">
      <w:pPr>
        <w:spacing w:line="360" w:lineRule="auto"/>
        <w:jc w:val="both"/>
        <w:rPr>
          <w:rFonts w:ascii="Arial" w:hAnsi="Arial" w:cs="Arial"/>
          <w:sz w:val="24"/>
        </w:rPr>
      </w:pPr>
    </w:p>
    <w:p w14:paraId="1E5D0470" w14:textId="77777777" w:rsidR="002F54B1" w:rsidRPr="002F54B1" w:rsidRDefault="002F54B1" w:rsidP="001D6358">
      <w:pPr>
        <w:spacing w:after="240" w:line="360" w:lineRule="auto"/>
        <w:jc w:val="both"/>
        <w:rPr>
          <w:rFonts w:ascii="Arial" w:hAnsi="Arial" w:cs="Arial"/>
          <w:sz w:val="24"/>
          <w:lang w:val="es-MX"/>
        </w:rPr>
      </w:pPr>
      <w:r w:rsidRPr="002F54B1">
        <w:rPr>
          <w:rFonts w:ascii="Arial" w:hAnsi="Arial" w:cs="Arial"/>
          <w:sz w:val="24"/>
          <w:lang w:val="es-MX"/>
        </w:rPr>
        <w:t xml:space="preserve">El uso de las resinas comenzó en técnicas restaurativas y, posteriormente, se extendió al campo de la ortodoncia. Un hito importante ocurrió en 1960, cuando </w:t>
      </w:r>
      <w:r w:rsidRPr="002F54B1">
        <w:rPr>
          <w:rFonts w:ascii="Arial" w:hAnsi="Arial" w:cs="Arial"/>
          <w:sz w:val="24"/>
          <w:lang w:val="es-MX"/>
        </w:rPr>
        <w:lastRenderedPageBreak/>
        <w:t>David L. Mitchell, en su trabajo de tesis, documentó el éxito clínico del uso de aparatos metálicos adheridos a los dientes para el tratamiento ortodóncico. Más tarde, en 1966, el Departamento de Ortodoncia del Eastman Dental Center desarrolló y aplicó por primera vez una técnica de cementado directo.</w:t>
      </w:r>
    </w:p>
    <w:p w14:paraId="71800943" w14:textId="77777777" w:rsidR="002F54B1" w:rsidRPr="002F54B1" w:rsidRDefault="002F54B1" w:rsidP="001D6358">
      <w:pPr>
        <w:spacing w:after="240" w:line="360" w:lineRule="auto"/>
        <w:jc w:val="both"/>
        <w:rPr>
          <w:rFonts w:ascii="Arial" w:hAnsi="Arial" w:cs="Arial"/>
          <w:sz w:val="24"/>
          <w:lang w:val="es-MX"/>
        </w:rPr>
      </w:pPr>
      <w:r w:rsidRPr="002F54B1">
        <w:rPr>
          <w:rFonts w:ascii="Arial" w:hAnsi="Arial" w:cs="Arial"/>
          <w:sz w:val="24"/>
          <w:lang w:val="es-MX"/>
        </w:rPr>
        <w:t>En ortodoncia, existen diversos tipos de resinas que varían según su composición, aplicación y método de polimerización, lo que permite su clasificación en distintas categorías.</w:t>
      </w:r>
      <w:r w:rsidR="008E6C61">
        <w:rPr>
          <w:rStyle w:val="Refdenotaalfinal"/>
          <w:rFonts w:ascii="Arial" w:hAnsi="Arial" w:cs="Arial"/>
          <w:sz w:val="24"/>
          <w:lang w:val="es-MX"/>
        </w:rPr>
        <w:endnoteReference w:id="19"/>
      </w:r>
    </w:p>
    <w:p w14:paraId="3CCB9038" w14:textId="77777777" w:rsidR="00367173" w:rsidRPr="002F54B1" w:rsidRDefault="00367173" w:rsidP="00FE35AC">
      <w:pPr>
        <w:spacing w:line="360" w:lineRule="auto"/>
        <w:jc w:val="both"/>
        <w:rPr>
          <w:rFonts w:ascii="Arial" w:hAnsi="Arial" w:cs="Arial"/>
          <w:sz w:val="24"/>
          <w:lang w:val="es-MX"/>
        </w:rPr>
      </w:pPr>
    </w:p>
    <w:p w14:paraId="048C3E46" w14:textId="562D4C14" w:rsidR="001D6358" w:rsidRPr="001D6358" w:rsidRDefault="00313D54" w:rsidP="001D6358">
      <w:pPr>
        <w:pStyle w:val="Ttulo3"/>
        <w:numPr>
          <w:ilvl w:val="2"/>
          <w:numId w:val="38"/>
        </w:numPr>
        <w:spacing w:line="360" w:lineRule="auto"/>
        <w:jc w:val="both"/>
        <w:rPr>
          <w:rFonts w:ascii="Arial" w:hAnsi="Arial" w:cs="Arial"/>
          <w:sz w:val="24"/>
          <w:szCs w:val="24"/>
        </w:rPr>
      </w:pPr>
      <w:bookmarkStart w:id="23" w:name="_Toc209022343"/>
      <w:r w:rsidRPr="00E6093F">
        <w:rPr>
          <w:rFonts w:ascii="Arial" w:hAnsi="Arial" w:cs="Arial"/>
          <w:sz w:val="24"/>
          <w:szCs w:val="24"/>
        </w:rPr>
        <w:t>APLICACIÓN</w:t>
      </w:r>
      <w:bookmarkEnd w:id="23"/>
    </w:p>
    <w:p w14:paraId="0CD601C0" w14:textId="77777777" w:rsidR="00313D54" w:rsidRDefault="00313D54" w:rsidP="001D6358">
      <w:pPr>
        <w:spacing w:after="240" w:line="360" w:lineRule="auto"/>
        <w:jc w:val="both"/>
        <w:rPr>
          <w:rFonts w:ascii="Arial" w:hAnsi="Arial" w:cs="Arial"/>
          <w:sz w:val="24"/>
        </w:rPr>
      </w:pPr>
    </w:p>
    <w:p w14:paraId="5FF5EABF" w14:textId="440E0BD4" w:rsidR="001D6358" w:rsidRDefault="008E6C61" w:rsidP="001D6358">
      <w:pPr>
        <w:spacing w:after="240" w:line="360" w:lineRule="auto"/>
        <w:jc w:val="both"/>
        <w:rPr>
          <w:rFonts w:ascii="Arial" w:hAnsi="Arial" w:cs="Arial"/>
          <w:sz w:val="24"/>
        </w:rPr>
      </w:pPr>
      <w:r w:rsidRPr="008E6C61">
        <w:rPr>
          <w:rFonts w:ascii="Arial" w:hAnsi="Arial" w:cs="Arial"/>
          <w:sz w:val="24"/>
        </w:rPr>
        <w:t xml:space="preserve">Este tipo de resinas pueden clasificarse según sus fases de preparación. Existen resinas de </w:t>
      </w:r>
      <w:r w:rsidRPr="008E6C61">
        <w:rPr>
          <w:rFonts w:ascii="Arial" w:hAnsi="Arial" w:cs="Arial"/>
          <w:b/>
          <w:bCs/>
          <w:sz w:val="24"/>
        </w:rPr>
        <w:t>un tiempo</w:t>
      </w:r>
      <w:r w:rsidRPr="008E6C61">
        <w:rPr>
          <w:rFonts w:ascii="Arial" w:hAnsi="Arial" w:cs="Arial"/>
          <w:sz w:val="24"/>
        </w:rPr>
        <w:t xml:space="preserve">, que solo requieren el grabado ácido antes de su aplicación directa, y resinas de </w:t>
      </w:r>
      <w:r w:rsidRPr="008E6C61">
        <w:rPr>
          <w:rFonts w:ascii="Arial" w:hAnsi="Arial" w:cs="Arial"/>
          <w:b/>
          <w:bCs/>
          <w:sz w:val="24"/>
        </w:rPr>
        <w:t>dos tiempos</w:t>
      </w:r>
      <w:r w:rsidRPr="008E6C61">
        <w:rPr>
          <w:rFonts w:ascii="Arial" w:hAnsi="Arial" w:cs="Arial"/>
          <w:sz w:val="24"/>
        </w:rPr>
        <w:t>, que además del grabado, necesitan la aplicación de un adhesivo antes de colocar la resina.</w:t>
      </w:r>
      <w:r>
        <w:rPr>
          <w:rFonts w:ascii="Arial" w:hAnsi="Arial" w:cs="Arial"/>
          <w:sz w:val="24"/>
          <w:vertAlign w:val="superscript"/>
        </w:rPr>
        <w:t>1</w:t>
      </w:r>
      <w:r w:rsidR="00D446F4">
        <w:rPr>
          <w:rFonts w:ascii="Arial" w:hAnsi="Arial" w:cs="Arial"/>
          <w:sz w:val="24"/>
          <w:vertAlign w:val="superscript"/>
        </w:rPr>
        <w:t>9</w:t>
      </w:r>
    </w:p>
    <w:p w14:paraId="28B7333B" w14:textId="77777777" w:rsidR="001D6358" w:rsidRPr="001D6358" w:rsidRDefault="001D6358" w:rsidP="001D6358">
      <w:pPr>
        <w:spacing w:after="240" w:line="360" w:lineRule="auto"/>
        <w:jc w:val="both"/>
        <w:rPr>
          <w:rFonts w:ascii="Arial" w:hAnsi="Arial" w:cs="Arial"/>
          <w:sz w:val="24"/>
        </w:rPr>
      </w:pPr>
    </w:p>
    <w:p w14:paraId="757562FF" w14:textId="77777777" w:rsidR="00D934C9" w:rsidRPr="00E6093F" w:rsidRDefault="00D934C9" w:rsidP="001D6358">
      <w:pPr>
        <w:pStyle w:val="Ttulo2"/>
        <w:numPr>
          <w:ilvl w:val="1"/>
          <w:numId w:val="38"/>
        </w:numPr>
        <w:spacing w:after="240" w:line="360" w:lineRule="auto"/>
        <w:rPr>
          <w:rFonts w:ascii="Arial" w:hAnsi="Arial" w:cs="Arial"/>
          <w:sz w:val="24"/>
          <w:szCs w:val="24"/>
        </w:rPr>
      </w:pPr>
      <w:bookmarkStart w:id="24" w:name="_Toc209022344"/>
      <w:r w:rsidRPr="00E6093F">
        <w:rPr>
          <w:rFonts w:ascii="Arial" w:hAnsi="Arial" w:cs="Arial"/>
          <w:sz w:val="24"/>
          <w:szCs w:val="24"/>
        </w:rPr>
        <w:t>BRACKETS</w:t>
      </w:r>
      <w:bookmarkEnd w:id="24"/>
    </w:p>
    <w:p w14:paraId="3363B544" w14:textId="77777777" w:rsidR="00A659D0" w:rsidRDefault="00A659D0" w:rsidP="001D6358">
      <w:pPr>
        <w:spacing w:after="240" w:line="360" w:lineRule="auto"/>
        <w:jc w:val="both"/>
        <w:rPr>
          <w:rFonts w:ascii="Arial" w:hAnsi="Arial" w:cs="Arial"/>
          <w:sz w:val="24"/>
        </w:rPr>
      </w:pPr>
    </w:p>
    <w:p w14:paraId="132DC972" w14:textId="77777777" w:rsidR="00313D54" w:rsidRDefault="00CE23B9" w:rsidP="001D6358">
      <w:pPr>
        <w:spacing w:after="240" w:line="360" w:lineRule="auto"/>
        <w:jc w:val="both"/>
        <w:rPr>
          <w:rFonts w:ascii="Arial" w:hAnsi="Arial" w:cs="Arial"/>
          <w:sz w:val="24"/>
        </w:rPr>
      </w:pPr>
      <w:r w:rsidRPr="00CE23B9">
        <w:rPr>
          <w:rFonts w:ascii="Arial" w:hAnsi="Arial" w:cs="Arial"/>
          <w:sz w:val="24"/>
        </w:rPr>
        <w:t xml:space="preserve">Por definición, un </w:t>
      </w:r>
      <w:r w:rsidRPr="00CE23B9">
        <w:rPr>
          <w:rFonts w:ascii="Arial" w:hAnsi="Arial" w:cs="Arial"/>
          <w:b/>
          <w:bCs/>
          <w:sz w:val="24"/>
        </w:rPr>
        <w:t>bracket</w:t>
      </w:r>
      <w:r w:rsidRPr="00CE23B9">
        <w:rPr>
          <w:rFonts w:ascii="Arial" w:hAnsi="Arial" w:cs="Arial"/>
          <w:sz w:val="24"/>
        </w:rPr>
        <w:t xml:space="preserve"> es un dispositivo diseñado para guiar los movimientos dentales mediante la fuerza ejercida por los alambres que se conectan a él. Su función principal es facilitar el desplazamiento controlado de los dientes den</w:t>
      </w:r>
      <w:r>
        <w:rPr>
          <w:rFonts w:ascii="Arial" w:hAnsi="Arial" w:cs="Arial"/>
          <w:sz w:val="24"/>
        </w:rPr>
        <w:t>tro del tratamiento ortodóncico</w:t>
      </w:r>
      <w:r w:rsidR="00313D54" w:rsidRPr="00313D54">
        <w:rPr>
          <w:rFonts w:ascii="Arial" w:hAnsi="Arial" w:cs="Arial"/>
          <w:sz w:val="24"/>
        </w:rPr>
        <w:t>.</w:t>
      </w:r>
      <w:r>
        <w:rPr>
          <w:rStyle w:val="Refdenotaalfinal"/>
          <w:rFonts w:ascii="Arial" w:hAnsi="Arial" w:cs="Arial"/>
          <w:sz w:val="24"/>
        </w:rPr>
        <w:endnoteReference w:id="20"/>
      </w:r>
    </w:p>
    <w:p w14:paraId="5E95E8CA" w14:textId="77777777" w:rsidR="00CE23B9" w:rsidRDefault="00CE23B9" w:rsidP="001D6358">
      <w:pPr>
        <w:spacing w:after="240" w:line="360" w:lineRule="auto"/>
        <w:jc w:val="both"/>
        <w:rPr>
          <w:rFonts w:ascii="Arial" w:hAnsi="Arial" w:cs="Arial"/>
          <w:sz w:val="24"/>
        </w:rPr>
      </w:pPr>
    </w:p>
    <w:p w14:paraId="38106713" w14:textId="77777777" w:rsidR="00D934C9" w:rsidRPr="00E6093F" w:rsidRDefault="00D934C9" w:rsidP="001D6358">
      <w:pPr>
        <w:pStyle w:val="Ttulo3"/>
        <w:numPr>
          <w:ilvl w:val="2"/>
          <w:numId w:val="38"/>
        </w:numPr>
        <w:spacing w:after="240" w:line="360" w:lineRule="auto"/>
        <w:rPr>
          <w:rFonts w:ascii="Arial" w:hAnsi="Arial" w:cs="Arial"/>
          <w:sz w:val="24"/>
          <w:szCs w:val="24"/>
        </w:rPr>
      </w:pPr>
      <w:bookmarkStart w:id="25" w:name="_Toc209022345"/>
      <w:r w:rsidRPr="00E6093F">
        <w:rPr>
          <w:rFonts w:ascii="Arial" w:hAnsi="Arial" w:cs="Arial"/>
          <w:sz w:val="24"/>
          <w:szCs w:val="24"/>
        </w:rPr>
        <w:t xml:space="preserve">BRACKETS </w:t>
      </w:r>
      <w:r w:rsidR="00313D54" w:rsidRPr="00E6093F">
        <w:rPr>
          <w:rFonts w:ascii="Arial" w:hAnsi="Arial" w:cs="Arial"/>
          <w:sz w:val="24"/>
          <w:szCs w:val="24"/>
        </w:rPr>
        <w:t>METÁLICOS</w:t>
      </w:r>
      <w:bookmarkEnd w:id="25"/>
    </w:p>
    <w:p w14:paraId="3AE4D9D9" w14:textId="77777777" w:rsidR="00CE23B9" w:rsidRPr="00CE23B9" w:rsidRDefault="00CE23B9" w:rsidP="001D6358">
      <w:pPr>
        <w:spacing w:after="240" w:line="360" w:lineRule="auto"/>
        <w:jc w:val="both"/>
        <w:rPr>
          <w:rFonts w:ascii="Arial" w:hAnsi="Arial" w:cs="Arial"/>
          <w:sz w:val="24"/>
          <w:lang w:val="es-MX"/>
        </w:rPr>
      </w:pPr>
      <w:r w:rsidRPr="00CE23B9">
        <w:rPr>
          <w:rFonts w:ascii="Arial" w:hAnsi="Arial" w:cs="Arial"/>
          <w:sz w:val="24"/>
          <w:lang w:val="es-MX"/>
        </w:rPr>
        <w:t xml:space="preserve">Los brackets metálicos se fijan principalmente mediante </w:t>
      </w:r>
      <w:r w:rsidRPr="00CE23B9">
        <w:rPr>
          <w:rFonts w:ascii="Arial" w:hAnsi="Arial" w:cs="Arial"/>
          <w:bCs/>
          <w:sz w:val="24"/>
          <w:lang w:val="es-MX"/>
        </w:rPr>
        <w:t>retención mecánica</w:t>
      </w:r>
      <w:r w:rsidRPr="00CE23B9">
        <w:rPr>
          <w:rFonts w:ascii="Arial" w:hAnsi="Arial" w:cs="Arial"/>
          <w:sz w:val="24"/>
          <w:lang w:val="es-MX"/>
        </w:rPr>
        <w:t xml:space="preserve">, aprovechando la malla de su base. Además, en el mercado existen brackets con </w:t>
      </w:r>
      <w:r w:rsidRPr="00CE23B9">
        <w:rPr>
          <w:rFonts w:ascii="Arial" w:hAnsi="Arial" w:cs="Arial"/>
          <w:bCs/>
          <w:sz w:val="24"/>
          <w:lang w:val="es-MX"/>
        </w:rPr>
        <w:lastRenderedPageBreak/>
        <w:t>retenciones fotograbadas</w:t>
      </w:r>
      <w:r w:rsidRPr="00CE23B9">
        <w:rPr>
          <w:rFonts w:ascii="Arial" w:hAnsi="Arial" w:cs="Arial"/>
          <w:sz w:val="24"/>
          <w:lang w:val="es-MX"/>
        </w:rPr>
        <w:t xml:space="preserve"> y con </w:t>
      </w:r>
      <w:r w:rsidRPr="00CE23B9">
        <w:rPr>
          <w:rFonts w:ascii="Arial" w:hAnsi="Arial" w:cs="Arial"/>
          <w:bCs/>
          <w:sz w:val="24"/>
          <w:lang w:val="es-MX"/>
        </w:rPr>
        <w:t>zonas retentivas mecanizadas</w:t>
      </w:r>
      <w:r w:rsidRPr="00CE23B9">
        <w:rPr>
          <w:rFonts w:ascii="Arial" w:hAnsi="Arial" w:cs="Arial"/>
          <w:sz w:val="24"/>
          <w:lang w:val="es-MX"/>
        </w:rPr>
        <w:t>. La base del bracket desempeña un papel fundamental en la adhesión en ortodoncia, ya que forma parte del sistema de fijación.</w:t>
      </w:r>
    </w:p>
    <w:p w14:paraId="7886274E" w14:textId="0355F191" w:rsidR="00CE23B9" w:rsidRPr="00CE23B9" w:rsidRDefault="00CE23B9" w:rsidP="001D6358">
      <w:pPr>
        <w:spacing w:after="240" w:line="360" w:lineRule="auto"/>
        <w:jc w:val="both"/>
        <w:rPr>
          <w:rFonts w:ascii="Arial" w:hAnsi="Arial" w:cs="Arial"/>
          <w:sz w:val="24"/>
          <w:lang w:val="es-MX"/>
        </w:rPr>
      </w:pPr>
      <w:r w:rsidRPr="00CE23B9">
        <w:rPr>
          <w:rFonts w:ascii="Arial" w:hAnsi="Arial" w:cs="Arial"/>
          <w:sz w:val="24"/>
          <w:lang w:val="es-MX"/>
        </w:rPr>
        <w:t xml:space="preserve">Según un estudio realizado por </w:t>
      </w:r>
      <w:r w:rsidRPr="00CE23B9">
        <w:rPr>
          <w:rFonts w:ascii="Arial" w:hAnsi="Arial" w:cs="Arial"/>
          <w:bCs/>
          <w:sz w:val="24"/>
          <w:lang w:val="es-MX"/>
        </w:rPr>
        <w:t>Seema (2003)</w:t>
      </w:r>
      <w:r w:rsidRPr="00CE23B9">
        <w:rPr>
          <w:rFonts w:ascii="Arial" w:hAnsi="Arial" w:cs="Arial"/>
          <w:sz w:val="24"/>
          <w:lang w:val="es-MX"/>
        </w:rPr>
        <w:t xml:space="preserve">, el diseño de la base influye significativamente en la resistencia a la tensión, destacando que los brackets con una </w:t>
      </w:r>
      <w:r w:rsidRPr="00CE23B9">
        <w:rPr>
          <w:rFonts w:ascii="Arial" w:hAnsi="Arial" w:cs="Arial"/>
          <w:bCs/>
          <w:sz w:val="24"/>
          <w:lang w:val="es-MX"/>
        </w:rPr>
        <w:t>malla de calibre 60</w:t>
      </w:r>
      <w:r w:rsidRPr="00CE23B9">
        <w:rPr>
          <w:rFonts w:ascii="Arial" w:hAnsi="Arial" w:cs="Arial"/>
          <w:sz w:val="24"/>
          <w:lang w:val="es-MX"/>
        </w:rPr>
        <w:t xml:space="preserve"> o una </w:t>
      </w:r>
      <w:r w:rsidRPr="00CE23B9">
        <w:rPr>
          <w:rFonts w:ascii="Arial" w:hAnsi="Arial" w:cs="Arial"/>
          <w:bCs/>
          <w:sz w:val="24"/>
          <w:lang w:val="es-MX"/>
        </w:rPr>
        <w:t>base íntegra con socavado mecánico</w:t>
      </w:r>
      <w:r w:rsidRPr="00CE23B9">
        <w:rPr>
          <w:rFonts w:ascii="Arial" w:hAnsi="Arial" w:cs="Arial"/>
          <w:sz w:val="24"/>
          <w:lang w:val="es-MX"/>
        </w:rPr>
        <w:t xml:space="preserve"> presentan una mayor fuerza de adherencia. Sin embargo, se ha sugerido que la base por sí sola podría no ser el factor más determinante en la resistencia adhesiva de los brackets.</w:t>
      </w:r>
      <w:r w:rsidR="00B5627B">
        <w:rPr>
          <w:rStyle w:val="Refdenotaalfinal"/>
          <w:rFonts w:ascii="Arial" w:hAnsi="Arial" w:cs="Arial"/>
          <w:sz w:val="24"/>
          <w:lang w:val="es-MX"/>
        </w:rPr>
        <w:endnoteReference w:id="21"/>
      </w:r>
    </w:p>
    <w:p w14:paraId="4D9ED47F" w14:textId="415CCF9E" w:rsidR="00313D54" w:rsidRPr="00CE23B9" w:rsidRDefault="00CE23B9" w:rsidP="001D6358">
      <w:pPr>
        <w:spacing w:after="240" w:line="360" w:lineRule="auto"/>
        <w:jc w:val="both"/>
        <w:rPr>
          <w:rFonts w:ascii="Arial" w:hAnsi="Arial" w:cs="Arial"/>
          <w:sz w:val="24"/>
          <w:lang w:val="es-MX"/>
        </w:rPr>
      </w:pPr>
      <w:r w:rsidRPr="00CE23B9">
        <w:rPr>
          <w:rFonts w:ascii="Arial" w:hAnsi="Arial" w:cs="Arial"/>
          <w:sz w:val="24"/>
          <w:lang w:val="es-MX"/>
        </w:rPr>
        <w:t xml:space="preserve">Por otro lado, las bases más pequeñas y menos prominentes pueden reducir la irritación gingival, siempre que se diseñen siguiendo el contorno del tejido a lo largo del margen gingival, según lo señalado por </w:t>
      </w:r>
      <w:r w:rsidRPr="00CE23B9">
        <w:rPr>
          <w:rFonts w:ascii="Arial" w:hAnsi="Arial" w:cs="Arial"/>
          <w:bCs/>
          <w:sz w:val="24"/>
          <w:lang w:val="es-MX"/>
        </w:rPr>
        <w:t>MacColl y colaboradores (1998)</w:t>
      </w:r>
      <w:r w:rsidRPr="00CE23B9">
        <w:rPr>
          <w:rFonts w:ascii="Arial" w:hAnsi="Arial" w:cs="Arial"/>
          <w:sz w:val="24"/>
          <w:lang w:val="es-MX"/>
        </w:rPr>
        <w:t xml:space="preserve">. No obstante, la base no debe ser más pequeña que las aletas del bracket, ya que esto podría comprometer su resistencia y aumentar el riesgo de </w:t>
      </w:r>
      <w:r w:rsidRPr="00CE23B9">
        <w:rPr>
          <w:rFonts w:ascii="Arial" w:hAnsi="Arial" w:cs="Arial"/>
          <w:bCs/>
          <w:sz w:val="24"/>
          <w:lang w:val="es-MX"/>
        </w:rPr>
        <w:t>desmineralización en la periferia</w:t>
      </w:r>
      <w:r w:rsidRPr="00CE23B9">
        <w:rPr>
          <w:rFonts w:ascii="Arial" w:hAnsi="Arial" w:cs="Arial"/>
          <w:sz w:val="24"/>
          <w:lang w:val="es-MX"/>
        </w:rPr>
        <w:t>.</w:t>
      </w:r>
      <w:r w:rsidR="006C5017">
        <w:rPr>
          <w:rFonts w:ascii="Arial" w:hAnsi="Arial" w:cs="Arial"/>
          <w:sz w:val="24"/>
          <w:vertAlign w:val="superscript"/>
        </w:rPr>
        <w:t>19</w:t>
      </w:r>
    </w:p>
    <w:p w14:paraId="614ADB09" w14:textId="77777777" w:rsidR="00D934C9" w:rsidRDefault="00D934C9" w:rsidP="001D6358">
      <w:pPr>
        <w:spacing w:after="240" w:line="360" w:lineRule="auto"/>
        <w:jc w:val="both"/>
        <w:rPr>
          <w:rFonts w:ascii="Arial" w:hAnsi="Arial" w:cs="Arial"/>
          <w:sz w:val="24"/>
          <w:lang w:val="es-MX"/>
        </w:rPr>
      </w:pPr>
    </w:p>
    <w:p w14:paraId="0FC1CC61" w14:textId="77777777" w:rsidR="00FE35AC" w:rsidRPr="00E6093F" w:rsidRDefault="00FE35AC" w:rsidP="001D6358">
      <w:pPr>
        <w:pStyle w:val="Ttulo3"/>
        <w:numPr>
          <w:ilvl w:val="2"/>
          <w:numId w:val="38"/>
        </w:numPr>
        <w:spacing w:after="240"/>
        <w:jc w:val="both"/>
        <w:rPr>
          <w:rFonts w:ascii="Arial" w:hAnsi="Arial" w:cs="Arial"/>
          <w:sz w:val="24"/>
          <w:szCs w:val="24"/>
          <w:lang w:val="es-MX"/>
        </w:rPr>
      </w:pPr>
      <w:bookmarkStart w:id="26" w:name="_Toc209022346"/>
      <w:r w:rsidRPr="00E6093F">
        <w:rPr>
          <w:rFonts w:ascii="Arial" w:hAnsi="Arial" w:cs="Arial"/>
          <w:sz w:val="24"/>
          <w:szCs w:val="24"/>
          <w:lang w:val="es-MX"/>
        </w:rPr>
        <w:t>BRACKETS ESTÉTICOS</w:t>
      </w:r>
      <w:bookmarkEnd w:id="26"/>
    </w:p>
    <w:p w14:paraId="18CA4C21" w14:textId="77777777" w:rsidR="00CE5C0E" w:rsidRPr="00CE5C0E" w:rsidRDefault="00CE5C0E" w:rsidP="001D6358">
      <w:pPr>
        <w:spacing w:after="240"/>
        <w:jc w:val="both"/>
        <w:rPr>
          <w:lang w:val="es-MX"/>
        </w:rPr>
      </w:pPr>
    </w:p>
    <w:p w14:paraId="23D74BE2" w14:textId="77777777" w:rsidR="005F1960" w:rsidRPr="005F1960" w:rsidRDefault="005F1960" w:rsidP="001D6358">
      <w:pPr>
        <w:spacing w:after="240" w:line="360" w:lineRule="auto"/>
        <w:jc w:val="both"/>
        <w:rPr>
          <w:rFonts w:ascii="Arial" w:hAnsi="Arial" w:cs="Arial"/>
          <w:sz w:val="24"/>
          <w:lang w:val="es-MX"/>
        </w:rPr>
      </w:pPr>
      <w:r w:rsidRPr="005F1960">
        <w:rPr>
          <w:rFonts w:ascii="Arial" w:hAnsi="Arial" w:cs="Arial"/>
          <w:sz w:val="24"/>
          <w:lang w:val="es-MX"/>
        </w:rPr>
        <w:t xml:space="preserve">Los avances científicos y tecnológicos en la fabricación de </w:t>
      </w:r>
      <w:r w:rsidRPr="005F1960">
        <w:rPr>
          <w:rFonts w:ascii="Arial" w:hAnsi="Arial" w:cs="Arial"/>
          <w:bCs/>
          <w:sz w:val="24"/>
          <w:lang w:val="es-MX"/>
        </w:rPr>
        <w:t>brackets estéticos</w:t>
      </w:r>
      <w:r w:rsidRPr="005F1960">
        <w:rPr>
          <w:rFonts w:ascii="Arial" w:hAnsi="Arial" w:cs="Arial"/>
          <w:sz w:val="24"/>
          <w:lang w:val="es-MX"/>
        </w:rPr>
        <w:t xml:space="preserve"> han despertado un gran interés, especialmente en pacientes adultos que buscan tratamientos ortodóncicos con aparatos discretos. Del mismo modo, algunos adolescentes prefieren opciones que se asemejen a los dientes naturales para camuflar su tratamiento.</w:t>
      </w:r>
    </w:p>
    <w:p w14:paraId="70304D1B" w14:textId="1FAE63FD" w:rsidR="00F84F74" w:rsidRPr="00F84F74" w:rsidRDefault="005F1960" w:rsidP="001D6358">
      <w:pPr>
        <w:spacing w:after="240" w:line="360" w:lineRule="auto"/>
        <w:jc w:val="both"/>
        <w:rPr>
          <w:rFonts w:ascii="Arial" w:hAnsi="Arial" w:cs="Arial"/>
          <w:sz w:val="24"/>
          <w:lang w:val="es-MX"/>
        </w:rPr>
      </w:pPr>
      <w:r w:rsidRPr="005F1960">
        <w:rPr>
          <w:rFonts w:ascii="Arial" w:hAnsi="Arial" w:cs="Arial"/>
          <w:sz w:val="24"/>
          <w:lang w:val="es-MX"/>
        </w:rPr>
        <w:t xml:space="preserve">Para la fabricación de </w:t>
      </w:r>
      <w:r w:rsidRPr="005F1960">
        <w:rPr>
          <w:rFonts w:ascii="Arial" w:hAnsi="Arial" w:cs="Arial"/>
          <w:bCs/>
          <w:sz w:val="24"/>
          <w:lang w:val="es-MX"/>
        </w:rPr>
        <w:t>brackets estéticos</w:t>
      </w:r>
      <w:r w:rsidRPr="005F1960">
        <w:rPr>
          <w:rFonts w:ascii="Arial" w:hAnsi="Arial" w:cs="Arial"/>
          <w:sz w:val="24"/>
          <w:lang w:val="es-MX"/>
        </w:rPr>
        <w:t xml:space="preserve">, se han utilizado diversos materiales, entre los que destacan </w:t>
      </w:r>
      <w:r w:rsidRPr="005F1960">
        <w:rPr>
          <w:rFonts w:ascii="Arial" w:hAnsi="Arial" w:cs="Arial"/>
          <w:bCs/>
          <w:sz w:val="24"/>
          <w:lang w:val="es-MX"/>
        </w:rPr>
        <w:t>policarbonato, cerámica dental o porcelana, cristales de zafiro y zirconia</w:t>
      </w:r>
      <w:r w:rsidRPr="005F1960">
        <w:rPr>
          <w:rFonts w:ascii="Arial" w:hAnsi="Arial" w:cs="Arial"/>
          <w:sz w:val="24"/>
          <w:lang w:val="es-MX"/>
        </w:rPr>
        <w:t xml:space="preserve">. Debido a su durabilidad, los </w:t>
      </w:r>
      <w:r w:rsidRPr="005F1960">
        <w:rPr>
          <w:rFonts w:ascii="Arial" w:hAnsi="Arial" w:cs="Arial"/>
          <w:bCs/>
          <w:sz w:val="24"/>
          <w:lang w:val="es-MX"/>
        </w:rPr>
        <w:t>brackets de cerámica</w:t>
      </w:r>
      <w:r w:rsidRPr="005F1960">
        <w:rPr>
          <w:rFonts w:ascii="Arial" w:hAnsi="Arial" w:cs="Arial"/>
          <w:sz w:val="24"/>
          <w:lang w:val="es-MX"/>
        </w:rPr>
        <w:t xml:space="preserve"> se han vuelto una opción popular entre los pacientes en tratamiento ortodóncico. Sin embargo, los </w:t>
      </w:r>
      <w:r w:rsidRPr="005F1960">
        <w:rPr>
          <w:rFonts w:ascii="Arial" w:hAnsi="Arial" w:cs="Arial"/>
          <w:bCs/>
          <w:sz w:val="24"/>
          <w:lang w:val="es-MX"/>
        </w:rPr>
        <w:t>brackets monocristalinos</w:t>
      </w:r>
      <w:r w:rsidRPr="005F1960">
        <w:rPr>
          <w:rFonts w:ascii="Arial" w:hAnsi="Arial" w:cs="Arial"/>
          <w:sz w:val="24"/>
          <w:lang w:val="es-MX"/>
        </w:rPr>
        <w:t xml:space="preserve"> ofrecen una estética superior, aunque presentan </w:t>
      </w:r>
      <w:r w:rsidRPr="005F1960">
        <w:rPr>
          <w:rFonts w:ascii="Arial" w:hAnsi="Arial" w:cs="Arial"/>
          <w:sz w:val="24"/>
          <w:lang w:val="es-MX"/>
        </w:rPr>
        <w:lastRenderedPageBreak/>
        <w:t>mayor fragilidad en la ranura o en las aletas.</w:t>
      </w:r>
    </w:p>
    <w:p w14:paraId="080B071D" w14:textId="77777777" w:rsidR="005F1960" w:rsidRPr="005F1960" w:rsidRDefault="005F1960" w:rsidP="001D6358">
      <w:pPr>
        <w:spacing w:after="240" w:line="360" w:lineRule="auto"/>
        <w:jc w:val="both"/>
        <w:rPr>
          <w:rFonts w:ascii="Arial" w:hAnsi="Arial" w:cs="Arial"/>
          <w:sz w:val="24"/>
          <w:lang w:val="es-MX"/>
        </w:rPr>
      </w:pPr>
      <w:r w:rsidRPr="005F1960">
        <w:rPr>
          <w:rFonts w:ascii="Arial" w:hAnsi="Arial" w:cs="Arial"/>
          <w:sz w:val="24"/>
          <w:lang w:val="es-MX"/>
        </w:rPr>
        <w:t xml:space="preserve">Los </w:t>
      </w:r>
      <w:r w:rsidRPr="005F1960">
        <w:rPr>
          <w:rFonts w:ascii="Arial" w:hAnsi="Arial" w:cs="Arial"/>
          <w:bCs/>
          <w:sz w:val="24"/>
          <w:lang w:val="es-MX"/>
        </w:rPr>
        <w:t>brackets transparentes o estéticos</w:t>
      </w:r>
      <w:r w:rsidRPr="005F1960">
        <w:rPr>
          <w:rFonts w:ascii="Arial" w:hAnsi="Arial" w:cs="Arial"/>
          <w:sz w:val="24"/>
          <w:lang w:val="es-MX"/>
        </w:rPr>
        <w:t xml:space="preserve"> ofrecen una gran ventaja en términos de apariencia; sin embargo, presentan un inconveniente relacionado con la </w:t>
      </w:r>
      <w:r w:rsidRPr="005F1960">
        <w:rPr>
          <w:rFonts w:ascii="Arial" w:hAnsi="Arial" w:cs="Arial"/>
          <w:bCs/>
          <w:sz w:val="24"/>
          <w:lang w:val="es-MX"/>
        </w:rPr>
        <w:t>mayor resistencia al descementado</w:t>
      </w:r>
      <w:r w:rsidRPr="005F1960">
        <w:rPr>
          <w:rFonts w:ascii="Arial" w:hAnsi="Arial" w:cs="Arial"/>
          <w:sz w:val="24"/>
          <w:lang w:val="es-MX"/>
        </w:rPr>
        <w:t>, lo que puede causar daños en la superficie del esmalte al retirarlos.</w:t>
      </w:r>
    </w:p>
    <w:p w14:paraId="2A1C9238" w14:textId="77777777" w:rsidR="005F1960" w:rsidRPr="005F1960" w:rsidRDefault="005F1960" w:rsidP="001D6358">
      <w:pPr>
        <w:spacing w:after="240" w:line="360" w:lineRule="auto"/>
        <w:jc w:val="both"/>
        <w:rPr>
          <w:rFonts w:ascii="Arial" w:hAnsi="Arial" w:cs="Arial"/>
          <w:sz w:val="24"/>
          <w:lang w:val="es-MX"/>
        </w:rPr>
      </w:pPr>
      <w:r w:rsidRPr="005F1960">
        <w:rPr>
          <w:rFonts w:ascii="Arial" w:hAnsi="Arial" w:cs="Arial"/>
          <w:sz w:val="24"/>
          <w:lang w:val="es-MX"/>
        </w:rPr>
        <w:t xml:space="preserve">Este efecto adverso podría explicarse por el </w:t>
      </w:r>
      <w:r w:rsidRPr="005F1960">
        <w:rPr>
          <w:rFonts w:ascii="Arial" w:hAnsi="Arial" w:cs="Arial"/>
          <w:bCs/>
          <w:sz w:val="24"/>
          <w:lang w:val="es-MX"/>
        </w:rPr>
        <w:t>mecanismo de polimerización</w:t>
      </w:r>
      <w:r w:rsidRPr="005F1960">
        <w:rPr>
          <w:rFonts w:ascii="Arial" w:hAnsi="Arial" w:cs="Arial"/>
          <w:sz w:val="24"/>
          <w:lang w:val="es-MX"/>
        </w:rPr>
        <w:t xml:space="preserve"> utilizado en su fijación. La luz empleada en este proceso puede atravesar el material del bracket estético, logrando un grado de polimerización superior al de los brackets metálicos.</w:t>
      </w:r>
    </w:p>
    <w:p w14:paraId="0417F589" w14:textId="260B6F02" w:rsidR="00367173" w:rsidRDefault="005F1960" w:rsidP="001D6358">
      <w:pPr>
        <w:spacing w:after="240" w:line="360" w:lineRule="auto"/>
        <w:jc w:val="both"/>
        <w:rPr>
          <w:rFonts w:ascii="Arial" w:hAnsi="Arial" w:cs="Arial"/>
          <w:sz w:val="24"/>
          <w:lang w:val="es-MX"/>
        </w:rPr>
      </w:pPr>
      <w:r w:rsidRPr="005F1960">
        <w:rPr>
          <w:rFonts w:ascii="Arial" w:hAnsi="Arial" w:cs="Arial"/>
          <w:sz w:val="24"/>
          <w:lang w:val="es-MX"/>
        </w:rPr>
        <w:t xml:space="preserve">Para mitigar este problema, algunas empresas han desarrollado </w:t>
      </w:r>
      <w:r w:rsidRPr="005F1960">
        <w:rPr>
          <w:rFonts w:ascii="Arial" w:hAnsi="Arial" w:cs="Arial"/>
          <w:bCs/>
          <w:sz w:val="24"/>
          <w:lang w:val="es-MX"/>
        </w:rPr>
        <w:t>dispositivos específicos</w:t>
      </w:r>
      <w:r w:rsidRPr="005F1960">
        <w:rPr>
          <w:rFonts w:ascii="Arial" w:hAnsi="Arial" w:cs="Arial"/>
          <w:sz w:val="24"/>
          <w:lang w:val="es-MX"/>
        </w:rPr>
        <w:t xml:space="preserve"> para la remoción de brackets cerámicos, mientras que otras han diseñado </w:t>
      </w:r>
      <w:r w:rsidRPr="005F1960">
        <w:rPr>
          <w:rFonts w:ascii="Arial" w:hAnsi="Arial" w:cs="Arial"/>
          <w:bCs/>
          <w:sz w:val="24"/>
          <w:lang w:val="es-MX"/>
        </w:rPr>
        <w:t>sistemas que permiten fracturar los brackets durante su retiro</w:t>
      </w:r>
      <w:r w:rsidRPr="005F1960">
        <w:rPr>
          <w:rFonts w:ascii="Arial" w:hAnsi="Arial" w:cs="Arial"/>
          <w:sz w:val="24"/>
          <w:lang w:val="es-MX"/>
        </w:rPr>
        <w:t>, minimizando así el riesgo de daño tanto en el esmalte como en la estructura dentaria</w:t>
      </w:r>
      <w:r w:rsidR="00FE35AC" w:rsidRPr="008209E1">
        <w:rPr>
          <w:rFonts w:ascii="Arial" w:hAnsi="Arial" w:cs="Arial"/>
          <w:sz w:val="24"/>
        </w:rPr>
        <w:t>.</w:t>
      </w:r>
      <w:r w:rsidR="008333B7">
        <w:rPr>
          <w:rFonts w:ascii="Arial" w:hAnsi="Arial" w:cs="Arial"/>
          <w:sz w:val="24"/>
          <w:vertAlign w:val="superscript"/>
        </w:rPr>
        <w:t>5</w:t>
      </w:r>
    </w:p>
    <w:p w14:paraId="26333CC6" w14:textId="77777777" w:rsidR="00367173" w:rsidRDefault="00367173" w:rsidP="001D6358">
      <w:pPr>
        <w:spacing w:after="240" w:line="360" w:lineRule="auto"/>
        <w:jc w:val="both"/>
        <w:rPr>
          <w:rFonts w:ascii="Arial" w:hAnsi="Arial" w:cs="Arial"/>
          <w:sz w:val="24"/>
          <w:lang w:val="es-MX"/>
        </w:rPr>
      </w:pPr>
    </w:p>
    <w:p w14:paraId="16AF2DA8" w14:textId="77777777" w:rsidR="00FE35AC" w:rsidRPr="00E6093F" w:rsidRDefault="00FE35AC" w:rsidP="001D6358">
      <w:pPr>
        <w:pStyle w:val="Ttulo2"/>
        <w:numPr>
          <w:ilvl w:val="1"/>
          <w:numId w:val="38"/>
        </w:numPr>
        <w:spacing w:after="240" w:line="360" w:lineRule="auto"/>
        <w:jc w:val="both"/>
        <w:rPr>
          <w:rFonts w:ascii="Arial" w:hAnsi="Arial" w:cs="Arial"/>
          <w:sz w:val="24"/>
          <w:szCs w:val="24"/>
          <w:lang w:val="es-MX"/>
        </w:rPr>
      </w:pPr>
      <w:bookmarkStart w:id="27" w:name="_Toc209022347"/>
      <w:r w:rsidRPr="00E6093F">
        <w:rPr>
          <w:rFonts w:ascii="Arial" w:hAnsi="Arial" w:cs="Arial"/>
          <w:sz w:val="24"/>
          <w:szCs w:val="24"/>
          <w:lang w:val="es-MX"/>
        </w:rPr>
        <w:t>DESCEMENTADO DE BRACKETS</w:t>
      </w:r>
      <w:bookmarkEnd w:id="27"/>
    </w:p>
    <w:p w14:paraId="59774292" w14:textId="77777777" w:rsidR="00CE5C0E" w:rsidRPr="00CE5C0E" w:rsidRDefault="00CE5C0E" w:rsidP="001D6358">
      <w:pPr>
        <w:spacing w:after="240" w:line="360" w:lineRule="auto"/>
        <w:jc w:val="both"/>
        <w:rPr>
          <w:lang w:val="es-MX"/>
        </w:rPr>
      </w:pPr>
    </w:p>
    <w:p w14:paraId="4F41D240" w14:textId="03CA20E3" w:rsidR="005F1960" w:rsidRPr="005F1960" w:rsidRDefault="005F1960" w:rsidP="001D6358">
      <w:pPr>
        <w:spacing w:after="240" w:line="360" w:lineRule="auto"/>
        <w:jc w:val="both"/>
        <w:rPr>
          <w:rFonts w:ascii="Arial" w:hAnsi="Arial" w:cs="Arial"/>
          <w:sz w:val="24"/>
          <w:lang w:val="es-MX"/>
        </w:rPr>
      </w:pPr>
      <w:r w:rsidRPr="005F1960">
        <w:rPr>
          <w:rFonts w:ascii="Arial" w:hAnsi="Arial" w:cs="Arial"/>
          <w:sz w:val="24"/>
          <w:lang w:val="es-MX"/>
        </w:rPr>
        <w:t xml:space="preserve">La </w:t>
      </w:r>
      <w:r w:rsidRPr="005F1960">
        <w:rPr>
          <w:rFonts w:ascii="Arial" w:hAnsi="Arial" w:cs="Arial"/>
          <w:bCs/>
          <w:sz w:val="24"/>
          <w:lang w:val="es-MX"/>
        </w:rPr>
        <w:t>resistencia al descementado</w:t>
      </w:r>
      <w:r w:rsidRPr="005F1960">
        <w:rPr>
          <w:rFonts w:ascii="Arial" w:hAnsi="Arial" w:cs="Arial"/>
          <w:sz w:val="24"/>
          <w:lang w:val="es-MX"/>
        </w:rPr>
        <w:t xml:space="preserve"> de los brackets ortodóncicos se evalúa mediante una </w:t>
      </w:r>
      <w:r w:rsidRPr="005F1960">
        <w:rPr>
          <w:rFonts w:ascii="Arial" w:hAnsi="Arial" w:cs="Arial"/>
          <w:bCs/>
          <w:sz w:val="24"/>
          <w:lang w:val="es-MX"/>
        </w:rPr>
        <w:t>máquina de ensayos universales</w:t>
      </w:r>
      <w:r w:rsidRPr="005F1960">
        <w:rPr>
          <w:rFonts w:ascii="Arial" w:hAnsi="Arial" w:cs="Arial"/>
          <w:sz w:val="24"/>
          <w:lang w:val="es-MX"/>
        </w:rPr>
        <w:t>, que proporciona resultados en</w:t>
      </w:r>
      <w:r w:rsidR="00337E82">
        <w:rPr>
          <w:rFonts w:ascii="Arial" w:hAnsi="Arial" w:cs="Arial"/>
          <w:sz w:val="24"/>
          <w:lang w:val="es-MX"/>
        </w:rPr>
        <w:t xml:space="preserve"> unidades de fuerza como:</w:t>
      </w:r>
      <w:r w:rsidRPr="005F1960">
        <w:rPr>
          <w:rFonts w:ascii="Arial" w:hAnsi="Arial" w:cs="Arial"/>
          <w:sz w:val="24"/>
          <w:lang w:val="es-MX"/>
        </w:rPr>
        <w:t xml:space="preserve"> kilogramos (kg) o Newtons (N), los cuales luego se convierten en </w:t>
      </w:r>
      <w:r w:rsidRPr="005F1960">
        <w:rPr>
          <w:rFonts w:ascii="Arial" w:hAnsi="Arial" w:cs="Arial"/>
          <w:bCs/>
          <w:sz w:val="24"/>
          <w:lang w:val="es-MX"/>
        </w:rPr>
        <w:t>Mega Pascales (MPa)</w:t>
      </w:r>
      <w:r w:rsidRPr="005F1960">
        <w:rPr>
          <w:rFonts w:ascii="Arial" w:hAnsi="Arial" w:cs="Arial"/>
          <w:sz w:val="24"/>
          <w:lang w:val="es-MX"/>
        </w:rPr>
        <w:t>.</w:t>
      </w:r>
    </w:p>
    <w:p w14:paraId="2B2BBAB7" w14:textId="77777777" w:rsidR="00FE35AC" w:rsidRPr="005F1960" w:rsidRDefault="005F1960" w:rsidP="001D6358">
      <w:pPr>
        <w:spacing w:after="240" w:line="360" w:lineRule="auto"/>
        <w:jc w:val="both"/>
        <w:rPr>
          <w:rFonts w:ascii="Arial" w:hAnsi="Arial" w:cs="Arial"/>
          <w:sz w:val="24"/>
          <w:lang w:val="es-MX"/>
        </w:rPr>
      </w:pPr>
      <w:r w:rsidRPr="005F1960">
        <w:rPr>
          <w:rFonts w:ascii="Arial" w:hAnsi="Arial" w:cs="Arial"/>
          <w:sz w:val="24"/>
          <w:lang w:val="es-MX"/>
        </w:rPr>
        <w:t xml:space="preserve">En ortodoncia, se ha establecido que los valores óptimos para soportar las </w:t>
      </w:r>
      <w:r w:rsidRPr="005F1960">
        <w:rPr>
          <w:rFonts w:ascii="Arial" w:hAnsi="Arial" w:cs="Arial"/>
          <w:bCs/>
          <w:sz w:val="24"/>
          <w:lang w:val="es-MX"/>
        </w:rPr>
        <w:t>fuerzas biomecánicas</w:t>
      </w:r>
      <w:r w:rsidRPr="005F1960">
        <w:rPr>
          <w:rFonts w:ascii="Arial" w:hAnsi="Arial" w:cs="Arial"/>
          <w:sz w:val="24"/>
          <w:lang w:val="es-MX"/>
        </w:rPr>
        <w:t xml:space="preserve"> deben situarse entre </w:t>
      </w:r>
      <w:r w:rsidRPr="005F1960">
        <w:rPr>
          <w:rFonts w:ascii="Arial" w:hAnsi="Arial" w:cs="Arial"/>
          <w:bCs/>
          <w:sz w:val="24"/>
          <w:lang w:val="es-MX"/>
        </w:rPr>
        <w:t>6 y 8 MPa</w:t>
      </w:r>
      <w:r w:rsidRPr="005F1960">
        <w:rPr>
          <w:rFonts w:ascii="Arial" w:hAnsi="Arial" w:cs="Arial"/>
          <w:sz w:val="24"/>
          <w:lang w:val="es-MX"/>
        </w:rPr>
        <w:t xml:space="preserve">. No obstante, es importante considerar que una resistencia excesiva al descementado puede resultar perjudicial. Se ha demostrado que cuando este valor supera </w:t>
      </w:r>
      <w:r w:rsidRPr="005F1960">
        <w:rPr>
          <w:rFonts w:ascii="Arial" w:hAnsi="Arial" w:cs="Arial"/>
          <w:bCs/>
          <w:sz w:val="24"/>
          <w:lang w:val="es-MX"/>
        </w:rPr>
        <w:t>14 MPa</w:t>
      </w:r>
      <w:r w:rsidRPr="005F1960">
        <w:rPr>
          <w:rFonts w:ascii="Arial" w:hAnsi="Arial" w:cs="Arial"/>
          <w:sz w:val="24"/>
          <w:lang w:val="es-MX"/>
        </w:rPr>
        <w:t xml:space="preserve">, existe un </w:t>
      </w:r>
      <w:r w:rsidRPr="005F1960">
        <w:rPr>
          <w:rFonts w:ascii="Arial" w:hAnsi="Arial" w:cs="Arial"/>
          <w:bCs/>
          <w:sz w:val="24"/>
          <w:lang w:val="es-MX"/>
        </w:rPr>
        <w:t>riesgo significativo de fractura o desprendimiento del esmalte</w:t>
      </w:r>
      <w:r w:rsidR="00FE35AC">
        <w:rPr>
          <w:rFonts w:ascii="Arial" w:hAnsi="Arial" w:cs="Arial"/>
          <w:sz w:val="24"/>
        </w:rPr>
        <w:t>.</w:t>
      </w:r>
      <w:r w:rsidR="004C2E89">
        <w:rPr>
          <w:rFonts w:ascii="Arial" w:hAnsi="Arial" w:cs="Arial"/>
          <w:sz w:val="24"/>
          <w:vertAlign w:val="superscript"/>
        </w:rPr>
        <w:t>3</w:t>
      </w:r>
    </w:p>
    <w:p w14:paraId="47A6D3AC" w14:textId="77777777" w:rsidR="004C2E89" w:rsidRDefault="005F1960" w:rsidP="001D6358">
      <w:pPr>
        <w:spacing w:after="240" w:line="360" w:lineRule="auto"/>
        <w:jc w:val="both"/>
        <w:rPr>
          <w:rFonts w:ascii="Arial" w:hAnsi="Arial" w:cs="Arial"/>
          <w:sz w:val="24"/>
          <w:vertAlign w:val="superscript"/>
        </w:rPr>
      </w:pPr>
      <w:r w:rsidRPr="005F1960">
        <w:rPr>
          <w:rFonts w:ascii="Arial" w:hAnsi="Arial" w:cs="Arial"/>
          <w:sz w:val="24"/>
        </w:rPr>
        <w:lastRenderedPageBreak/>
        <w:t xml:space="preserve">El </w:t>
      </w:r>
      <w:r w:rsidRPr="005F1960">
        <w:rPr>
          <w:rFonts w:ascii="Arial" w:hAnsi="Arial" w:cs="Arial"/>
          <w:bCs/>
          <w:sz w:val="24"/>
        </w:rPr>
        <w:t>descementado de brackets</w:t>
      </w:r>
      <w:r w:rsidRPr="005F1960">
        <w:rPr>
          <w:rFonts w:ascii="Arial" w:hAnsi="Arial" w:cs="Arial"/>
          <w:sz w:val="24"/>
        </w:rPr>
        <w:t xml:space="preserve"> puede ocurrir como resultado de la aplicación de </w:t>
      </w:r>
      <w:r w:rsidRPr="005F1960">
        <w:rPr>
          <w:rFonts w:ascii="Arial" w:hAnsi="Arial" w:cs="Arial"/>
          <w:bCs/>
          <w:sz w:val="24"/>
        </w:rPr>
        <w:t>fuerzas indeseables</w:t>
      </w:r>
      <w:r w:rsidRPr="005F1960">
        <w:rPr>
          <w:rFonts w:ascii="Arial" w:hAnsi="Arial" w:cs="Arial"/>
          <w:sz w:val="24"/>
        </w:rPr>
        <w:t xml:space="preserve">, como cizalla o torsión, por parte del paciente. También puede ser causado por una </w:t>
      </w:r>
      <w:r w:rsidRPr="005F1960">
        <w:rPr>
          <w:rFonts w:ascii="Arial" w:hAnsi="Arial" w:cs="Arial"/>
          <w:bCs/>
          <w:sz w:val="24"/>
        </w:rPr>
        <w:t>técnica de adhesión inapropiada</w:t>
      </w:r>
      <w:r w:rsidRPr="005F1960">
        <w:rPr>
          <w:rFonts w:ascii="Arial" w:hAnsi="Arial" w:cs="Arial"/>
          <w:sz w:val="24"/>
        </w:rPr>
        <w:t xml:space="preserve">, ya sea por el uso de un adhesivo incorrecto, una aplicación inadecuada que no siga las instrucciones del fabricante, o por </w:t>
      </w:r>
      <w:r w:rsidRPr="005F1960">
        <w:rPr>
          <w:rFonts w:ascii="Arial" w:hAnsi="Arial" w:cs="Arial"/>
          <w:bCs/>
          <w:sz w:val="24"/>
        </w:rPr>
        <w:t>contaminación del campo operatorio</w:t>
      </w:r>
      <w:r w:rsidRPr="005F1960">
        <w:rPr>
          <w:rFonts w:ascii="Arial" w:hAnsi="Arial" w:cs="Arial"/>
          <w:sz w:val="24"/>
        </w:rPr>
        <w:t xml:space="preserve"> durante el procedimiento adhesivo. Además, el tipo y el </w:t>
      </w:r>
      <w:r w:rsidRPr="005F1960">
        <w:rPr>
          <w:rFonts w:ascii="Arial" w:hAnsi="Arial" w:cs="Arial"/>
          <w:bCs/>
          <w:sz w:val="24"/>
        </w:rPr>
        <w:t>tiempo de acondicionamiento del esmalte</w:t>
      </w:r>
      <w:r w:rsidRPr="005F1960">
        <w:rPr>
          <w:rFonts w:ascii="Arial" w:hAnsi="Arial" w:cs="Arial"/>
          <w:sz w:val="24"/>
        </w:rPr>
        <w:t xml:space="preserve"> juegan un papel crucial en la adherencia de los brackets.</w:t>
      </w:r>
      <w:r w:rsidR="004C2E89">
        <w:rPr>
          <w:rFonts w:ascii="Arial" w:hAnsi="Arial" w:cs="Arial"/>
          <w:sz w:val="24"/>
          <w:vertAlign w:val="superscript"/>
        </w:rPr>
        <w:t>4</w:t>
      </w:r>
    </w:p>
    <w:p w14:paraId="66135B7A" w14:textId="77777777" w:rsidR="00006485" w:rsidRDefault="005F1960" w:rsidP="001D6358">
      <w:pPr>
        <w:spacing w:after="240" w:line="360" w:lineRule="auto"/>
        <w:jc w:val="both"/>
        <w:rPr>
          <w:rFonts w:ascii="Arial" w:hAnsi="Arial" w:cs="Arial"/>
          <w:sz w:val="24"/>
        </w:rPr>
      </w:pPr>
      <w:r w:rsidRPr="005F1960">
        <w:rPr>
          <w:rFonts w:ascii="Arial" w:hAnsi="Arial" w:cs="Arial"/>
          <w:sz w:val="24"/>
        </w:rPr>
        <w:t xml:space="preserve">Las </w:t>
      </w:r>
      <w:r w:rsidRPr="005F1960">
        <w:rPr>
          <w:rFonts w:ascii="Arial" w:hAnsi="Arial" w:cs="Arial"/>
          <w:bCs/>
          <w:sz w:val="24"/>
        </w:rPr>
        <w:t>pruebas para medir la resistencia al descementado</w:t>
      </w:r>
      <w:r w:rsidRPr="005F1960">
        <w:rPr>
          <w:rFonts w:ascii="Arial" w:hAnsi="Arial" w:cs="Arial"/>
          <w:sz w:val="24"/>
        </w:rPr>
        <w:t xml:space="preserve"> pueden variar según los criterios establecidos por cada autor, lo que provoca que los resultados difieran de un estudio a otro debido a diversos factores. Entre los factores que pueden influir, se incluyen el </w:t>
      </w:r>
      <w:r w:rsidRPr="005F1960">
        <w:rPr>
          <w:rFonts w:ascii="Arial" w:hAnsi="Arial" w:cs="Arial"/>
          <w:bCs/>
          <w:sz w:val="24"/>
        </w:rPr>
        <w:t>tiempo de grabado ácido</w:t>
      </w:r>
      <w:r w:rsidRPr="005F1960">
        <w:rPr>
          <w:rFonts w:ascii="Arial" w:hAnsi="Arial" w:cs="Arial"/>
          <w:sz w:val="24"/>
        </w:rPr>
        <w:t xml:space="preserve">, la forma en que se aplica el adhesivo a la superficie vestibular, la cantidad de resina colocada sobre el bracket, la </w:t>
      </w:r>
      <w:r w:rsidRPr="005F1960">
        <w:rPr>
          <w:rFonts w:ascii="Arial" w:hAnsi="Arial" w:cs="Arial"/>
          <w:bCs/>
          <w:sz w:val="24"/>
        </w:rPr>
        <w:t>intensidad y el tiempo de fotopolimerización</w:t>
      </w:r>
      <w:r w:rsidRPr="005F1960">
        <w:rPr>
          <w:rFonts w:ascii="Arial" w:hAnsi="Arial" w:cs="Arial"/>
          <w:sz w:val="24"/>
        </w:rPr>
        <w:t xml:space="preserve">, la </w:t>
      </w:r>
      <w:r w:rsidRPr="005F1960">
        <w:rPr>
          <w:rFonts w:ascii="Arial" w:hAnsi="Arial" w:cs="Arial"/>
          <w:bCs/>
          <w:sz w:val="24"/>
        </w:rPr>
        <w:t>temperatura de incubación</w:t>
      </w:r>
      <w:r w:rsidRPr="005F1960">
        <w:rPr>
          <w:rFonts w:ascii="Arial" w:hAnsi="Arial" w:cs="Arial"/>
          <w:sz w:val="24"/>
        </w:rPr>
        <w:t xml:space="preserve"> de las muestras y el </w:t>
      </w:r>
      <w:r w:rsidRPr="005F1960">
        <w:rPr>
          <w:rFonts w:ascii="Arial" w:hAnsi="Arial" w:cs="Arial"/>
          <w:bCs/>
          <w:sz w:val="24"/>
        </w:rPr>
        <w:t>periodo de almacenamiento</w:t>
      </w:r>
      <w:r w:rsidRPr="005F1960">
        <w:rPr>
          <w:rFonts w:ascii="Arial" w:hAnsi="Arial" w:cs="Arial"/>
          <w:sz w:val="24"/>
        </w:rPr>
        <w:t xml:space="preserve"> de las mismas, entre otros factores</w:t>
      </w:r>
      <w:r w:rsidR="00006485">
        <w:rPr>
          <w:rFonts w:ascii="Arial" w:hAnsi="Arial" w:cs="Arial"/>
          <w:sz w:val="24"/>
        </w:rPr>
        <w:t xml:space="preserve">. </w:t>
      </w:r>
      <w:r w:rsidR="00E869BC">
        <w:rPr>
          <w:rStyle w:val="Refdenotaalfinal"/>
          <w:rFonts w:ascii="Arial" w:hAnsi="Arial" w:cs="Arial"/>
          <w:sz w:val="24"/>
        </w:rPr>
        <w:endnoteReference w:id="22"/>
      </w:r>
    </w:p>
    <w:p w14:paraId="0FA94A0A" w14:textId="77777777" w:rsidR="00FE35AC" w:rsidRDefault="005F1960" w:rsidP="001D6358">
      <w:pPr>
        <w:spacing w:after="240" w:line="360" w:lineRule="auto"/>
        <w:jc w:val="both"/>
        <w:rPr>
          <w:rFonts w:ascii="Arial" w:hAnsi="Arial" w:cs="Arial"/>
          <w:sz w:val="24"/>
        </w:rPr>
      </w:pPr>
      <w:r w:rsidRPr="005F1960">
        <w:rPr>
          <w:rFonts w:ascii="Arial" w:hAnsi="Arial" w:cs="Arial"/>
          <w:sz w:val="24"/>
        </w:rPr>
        <w:t xml:space="preserve">Las </w:t>
      </w:r>
      <w:r w:rsidRPr="005F1960">
        <w:rPr>
          <w:rFonts w:ascii="Arial" w:hAnsi="Arial" w:cs="Arial"/>
          <w:bCs/>
          <w:sz w:val="24"/>
        </w:rPr>
        <w:t>pruebas de adhesión</w:t>
      </w:r>
      <w:r w:rsidRPr="005F1960">
        <w:rPr>
          <w:rFonts w:ascii="Arial" w:hAnsi="Arial" w:cs="Arial"/>
          <w:sz w:val="24"/>
        </w:rPr>
        <w:t xml:space="preserve"> en ortodoncia, convencionalmente, se realizan aplicando una </w:t>
      </w:r>
      <w:r w:rsidRPr="005F1960">
        <w:rPr>
          <w:rFonts w:ascii="Arial" w:hAnsi="Arial" w:cs="Arial"/>
          <w:bCs/>
          <w:sz w:val="24"/>
        </w:rPr>
        <w:t>fuerza de cizalla</w:t>
      </w:r>
      <w:r w:rsidRPr="005F1960">
        <w:rPr>
          <w:rFonts w:ascii="Arial" w:hAnsi="Arial" w:cs="Arial"/>
          <w:sz w:val="24"/>
        </w:rPr>
        <w:t xml:space="preserve"> sobre los brackets hasta que estos fallan, y se cuantifica la </w:t>
      </w:r>
      <w:r w:rsidRPr="005F1960">
        <w:rPr>
          <w:rFonts w:ascii="Arial" w:hAnsi="Arial" w:cs="Arial"/>
          <w:bCs/>
          <w:sz w:val="24"/>
        </w:rPr>
        <w:t>fuerza</w:t>
      </w:r>
      <w:r w:rsidRPr="005F1960">
        <w:rPr>
          <w:rFonts w:ascii="Arial" w:hAnsi="Arial" w:cs="Arial"/>
          <w:sz w:val="24"/>
        </w:rPr>
        <w:t xml:space="preserve"> a la que fueron desplazados. Además, se puede analizar la </w:t>
      </w:r>
      <w:r w:rsidRPr="005F1960">
        <w:rPr>
          <w:rFonts w:ascii="Arial" w:hAnsi="Arial" w:cs="Arial"/>
          <w:bCs/>
          <w:sz w:val="24"/>
        </w:rPr>
        <w:t>cantidad de adhesivo residual</w:t>
      </w:r>
      <w:r w:rsidRPr="005F1960">
        <w:rPr>
          <w:rFonts w:ascii="Arial" w:hAnsi="Arial" w:cs="Arial"/>
          <w:sz w:val="24"/>
        </w:rPr>
        <w:t xml:space="preserve"> que queda en la estructura dental, así como determinar la </w:t>
      </w:r>
      <w:r w:rsidRPr="005F1960">
        <w:rPr>
          <w:rFonts w:ascii="Arial" w:hAnsi="Arial" w:cs="Arial"/>
          <w:bCs/>
          <w:sz w:val="24"/>
        </w:rPr>
        <w:t>zona de la interfase</w:t>
      </w:r>
      <w:r w:rsidRPr="005F1960">
        <w:rPr>
          <w:rFonts w:ascii="Arial" w:hAnsi="Arial" w:cs="Arial"/>
          <w:sz w:val="24"/>
        </w:rPr>
        <w:t xml:space="preserve"> donde ocurrió la falla, lo que ayuda a entender la naturaleza del desajuste entre el brac</w:t>
      </w:r>
      <w:r>
        <w:rPr>
          <w:rFonts w:ascii="Arial" w:hAnsi="Arial" w:cs="Arial"/>
          <w:sz w:val="24"/>
        </w:rPr>
        <w:t>ket y el diente</w:t>
      </w:r>
      <w:r w:rsidR="00E14645">
        <w:rPr>
          <w:rFonts w:ascii="Arial" w:hAnsi="Arial" w:cs="Arial"/>
          <w:sz w:val="24"/>
        </w:rPr>
        <w:t xml:space="preserve">. </w:t>
      </w:r>
      <w:r w:rsidR="00E869BC">
        <w:rPr>
          <w:rStyle w:val="Refdenotaalfinal"/>
          <w:rFonts w:ascii="Arial" w:hAnsi="Arial" w:cs="Arial"/>
          <w:sz w:val="24"/>
        </w:rPr>
        <w:endnoteReference w:id="23"/>
      </w:r>
    </w:p>
    <w:p w14:paraId="6C8A18A1" w14:textId="77777777" w:rsidR="00E14645" w:rsidRDefault="00E14645" w:rsidP="00337E82">
      <w:pPr>
        <w:spacing w:after="240" w:line="360" w:lineRule="auto"/>
        <w:jc w:val="both"/>
        <w:rPr>
          <w:rFonts w:ascii="Arial" w:hAnsi="Arial" w:cs="Arial"/>
          <w:sz w:val="24"/>
        </w:rPr>
      </w:pPr>
    </w:p>
    <w:p w14:paraId="08DFBEC5" w14:textId="77777777" w:rsidR="00FE35AC" w:rsidRPr="00E6093F" w:rsidRDefault="00FE35AC" w:rsidP="00337E82">
      <w:pPr>
        <w:pStyle w:val="Ttulo2"/>
        <w:numPr>
          <w:ilvl w:val="1"/>
          <w:numId w:val="38"/>
        </w:numPr>
        <w:spacing w:after="240" w:line="360" w:lineRule="auto"/>
        <w:jc w:val="both"/>
        <w:rPr>
          <w:rFonts w:ascii="Arial" w:hAnsi="Arial" w:cs="Arial"/>
          <w:sz w:val="24"/>
          <w:szCs w:val="24"/>
        </w:rPr>
      </w:pPr>
      <w:bookmarkStart w:id="28" w:name="_Toc209022348"/>
      <w:r w:rsidRPr="00E6093F">
        <w:rPr>
          <w:rFonts w:ascii="Arial" w:hAnsi="Arial" w:cs="Arial"/>
          <w:sz w:val="24"/>
          <w:szCs w:val="24"/>
        </w:rPr>
        <w:t>TRANSBOND PLUS COLOR CHANGE</w:t>
      </w:r>
      <w:bookmarkEnd w:id="28"/>
    </w:p>
    <w:p w14:paraId="0AA63CCC" w14:textId="77777777" w:rsidR="00CE5C0E" w:rsidRPr="00CE5C0E" w:rsidRDefault="00CE5C0E" w:rsidP="00337E82">
      <w:pPr>
        <w:spacing w:after="240" w:line="360" w:lineRule="auto"/>
        <w:jc w:val="both"/>
      </w:pPr>
    </w:p>
    <w:p w14:paraId="26771E8D" w14:textId="77777777" w:rsidR="00FE35AC" w:rsidRDefault="00FE35AC" w:rsidP="00337E82">
      <w:pPr>
        <w:spacing w:after="240" w:line="360" w:lineRule="auto"/>
        <w:jc w:val="both"/>
        <w:rPr>
          <w:rFonts w:ascii="Arial" w:hAnsi="Arial" w:cs="Arial"/>
          <w:sz w:val="24"/>
        </w:rPr>
      </w:pPr>
      <w:r w:rsidRPr="00792934">
        <w:rPr>
          <w:rFonts w:ascii="Arial" w:hAnsi="Arial" w:cs="Arial"/>
          <w:sz w:val="24"/>
        </w:rPr>
        <w:t>Cara</w:t>
      </w:r>
      <w:r>
        <w:rPr>
          <w:rFonts w:ascii="Arial" w:hAnsi="Arial" w:cs="Arial"/>
          <w:sz w:val="24"/>
        </w:rPr>
        <w:t>cterísticas según el fabricante:</w:t>
      </w:r>
    </w:p>
    <w:p w14:paraId="42DBC2CA" w14:textId="77777777" w:rsidR="006A126E" w:rsidRDefault="006A126E" w:rsidP="00337E82">
      <w:pPr>
        <w:pStyle w:val="Prrafodelista"/>
        <w:numPr>
          <w:ilvl w:val="0"/>
          <w:numId w:val="6"/>
        </w:numPr>
        <w:spacing w:after="240" w:line="360" w:lineRule="auto"/>
        <w:jc w:val="both"/>
        <w:rPr>
          <w:rFonts w:ascii="Arial" w:hAnsi="Arial" w:cs="Arial"/>
          <w:sz w:val="24"/>
        </w:rPr>
      </w:pPr>
      <w:r w:rsidRPr="006A126E">
        <w:rPr>
          <w:rFonts w:ascii="Arial" w:hAnsi="Arial" w:cs="Arial"/>
          <w:bCs/>
          <w:sz w:val="24"/>
        </w:rPr>
        <w:t>Transbond Plus Color Change</w:t>
      </w:r>
      <w:r w:rsidRPr="006A126E">
        <w:rPr>
          <w:rFonts w:ascii="Arial" w:hAnsi="Arial" w:cs="Arial"/>
          <w:sz w:val="24"/>
        </w:rPr>
        <w:t xml:space="preserve"> es un sistema de adhesión de </w:t>
      </w:r>
      <w:r w:rsidRPr="006A126E">
        <w:rPr>
          <w:rFonts w:ascii="Arial" w:hAnsi="Arial" w:cs="Arial"/>
          <w:bCs/>
          <w:sz w:val="24"/>
        </w:rPr>
        <w:t>fotopolimerización tolerante a la humedad</w:t>
      </w:r>
      <w:r w:rsidRPr="006A126E">
        <w:rPr>
          <w:rFonts w:ascii="Arial" w:hAnsi="Arial" w:cs="Arial"/>
          <w:sz w:val="24"/>
        </w:rPr>
        <w:t xml:space="preserve">. Este adhesivo, disponible en cápsulas o jeringas de fácil aplicación, ofrece una excelente </w:t>
      </w:r>
      <w:r w:rsidRPr="006A126E">
        <w:rPr>
          <w:rFonts w:ascii="Arial" w:hAnsi="Arial" w:cs="Arial"/>
          <w:bCs/>
          <w:sz w:val="24"/>
        </w:rPr>
        <w:t xml:space="preserve">resistencia </w:t>
      </w:r>
      <w:r w:rsidRPr="006A126E">
        <w:rPr>
          <w:rFonts w:ascii="Arial" w:hAnsi="Arial" w:cs="Arial"/>
          <w:bCs/>
          <w:sz w:val="24"/>
        </w:rPr>
        <w:lastRenderedPageBreak/>
        <w:t>adhesiva</w:t>
      </w:r>
      <w:r w:rsidRPr="006A126E">
        <w:rPr>
          <w:rFonts w:ascii="Arial" w:hAnsi="Arial" w:cs="Arial"/>
          <w:sz w:val="24"/>
        </w:rPr>
        <w:t xml:space="preserve"> tanto para </w:t>
      </w:r>
      <w:r w:rsidRPr="006A126E">
        <w:rPr>
          <w:rFonts w:ascii="Arial" w:hAnsi="Arial" w:cs="Arial"/>
          <w:bCs/>
          <w:sz w:val="24"/>
        </w:rPr>
        <w:t>brackets metálicos</w:t>
      </w:r>
      <w:r w:rsidRPr="006A126E">
        <w:rPr>
          <w:rFonts w:ascii="Arial" w:hAnsi="Arial" w:cs="Arial"/>
          <w:sz w:val="24"/>
        </w:rPr>
        <w:t xml:space="preserve"> como </w:t>
      </w:r>
      <w:r w:rsidRPr="006A126E">
        <w:rPr>
          <w:rFonts w:ascii="Arial" w:hAnsi="Arial" w:cs="Arial"/>
          <w:bCs/>
          <w:sz w:val="24"/>
        </w:rPr>
        <w:t>cerámicos</w:t>
      </w:r>
      <w:r w:rsidRPr="006A126E">
        <w:rPr>
          <w:rFonts w:ascii="Arial" w:hAnsi="Arial" w:cs="Arial"/>
          <w:sz w:val="24"/>
        </w:rPr>
        <w:t xml:space="preserve">, y cuenta con características especiales como el </w:t>
      </w:r>
      <w:r w:rsidRPr="006A126E">
        <w:rPr>
          <w:rFonts w:ascii="Arial" w:hAnsi="Arial" w:cs="Arial"/>
          <w:bCs/>
          <w:sz w:val="24"/>
        </w:rPr>
        <w:t>cambio de color</w:t>
      </w:r>
      <w:r w:rsidRPr="006A126E">
        <w:rPr>
          <w:rFonts w:ascii="Arial" w:hAnsi="Arial" w:cs="Arial"/>
          <w:sz w:val="24"/>
        </w:rPr>
        <w:t xml:space="preserve"> durante el proceso de polimerización y la </w:t>
      </w:r>
      <w:r w:rsidRPr="006A126E">
        <w:rPr>
          <w:rFonts w:ascii="Arial" w:hAnsi="Arial" w:cs="Arial"/>
          <w:bCs/>
          <w:sz w:val="24"/>
        </w:rPr>
        <w:t>liberación de flúor</w:t>
      </w:r>
      <w:r w:rsidRPr="006A126E">
        <w:rPr>
          <w:rFonts w:ascii="Arial" w:hAnsi="Arial" w:cs="Arial"/>
          <w:sz w:val="24"/>
        </w:rPr>
        <w:t>, lo que ayuda a prevenir la desmineralización del esmalte.</w:t>
      </w:r>
    </w:p>
    <w:p w14:paraId="03CCA8BC" w14:textId="77777777" w:rsidR="00FE35AC" w:rsidRDefault="00FE35AC" w:rsidP="00337E82">
      <w:pPr>
        <w:pStyle w:val="Prrafodelista"/>
        <w:numPr>
          <w:ilvl w:val="0"/>
          <w:numId w:val="6"/>
        </w:numPr>
        <w:spacing w:after="240" w:line="360" w:lineRule="auto"/>
        <w:jc w:val="both"/>
        <w:rPr>
          <w:rFonts w:ascii="Arial" w:hAnsi="Arial" w:cs="Arial"/>
          <w:sz w:val="24"/>
        </w:rPr>
      </w:pPr>
      <w:r w:rsidRPr="00792934">
        <w:rPr>
          <w:rFonts w:ascii="Arial" w:hAnsi="Arial" w:cs="Arial"/>
          <w:sz w:val="24"/>
        </w:rPr>
        <w:t>Adhesivo de foto</w:t>
      </w:r>
      <w:r w:rsidR="00457A04">
        <w:rPr>
          <w:rFonts w:ascii="Arial" w:hAnsi="Arial" w:cs="Arial"/>
          <w:sz w:val="24"/>
        </w:rPr>
        <w:t>polimerización</w:t>
      </w:r>
      <w:r w:rsidRPr="00792934">
        <w:rPr>
          <w:rFonts w:ascii="Arial" w:hAnsi="Arial" w:cs="Arial"/>
          <w:sz w:val="24"/>
        </w:rPr>
        <w:t xml:space="preserve"> para un proceso de adhesión más rápido</w:t>
      </w:r>
    </w:p>
    <w:p w14:paraId="5D71F69B" w14:textId="77777777" w:rsidR="002F4D30" w:rsidRPr="002F4D30" w:rsidRDefault="002F4D30" w:rsidP="00337E82">
      <w:pPr>
        <w:widowControl/>
        <w:numPr>
          <w:ilvl w:val="0"/>
          <w:numId w:val="6"/>
        </w:numPr>
        <w:shd w:val="clear" w:color="auto" w:fill="FFFFFF"/>
        <w:autoSpaceDE/>
        <w:autoSpaceDN/>
        <w:spacing w:after="240" w:line="360" w:lineRule="auto"/>
        <w:jc w:val="both"/>
        <w:textAlignment w:val="baseline"/>
        <w:rPr>
          <w:rFonts w:ascii="Arial" w:eastAsia="Times New Roman" w:hAnsi="Arial" w:cs="Arial"/>
          <w:sz w:val="24"/>
          <w:szCs w:val="34"/>
          <w:lang w:val="es-MX" w:eastAsia="es-MX"/>
        </w:rPr>
      </w:pPr>
      <w:r w:rsidRPr="002F4D30">
        <w:rPr>
          <w:rFonts w:ascii="Arial" w:eastAsia="Times New Roman" w:hAnsi="Arial" w:cs="Arial"/>
          <w:sz w:val="24"/>
          <w:szCs w:val="34"/>
          <w:lang w:val="es-MX" w:eastAsia="es-MX"/>
        </w:rPr>
        <w:t>Resistencia de adhesión compara</w:t>
      </w:r>
      <w:r w:rsidR="005D67FF">
        <w:rPr>
          <w:rFonts w:ascii="Arial" w:eastAsia="Times New Roman" w:hAnsi="Arial" w:cs="Arial"/>
          <w:sz w:val="24"/>
          <w:szCs w:val="34"/>
          <w:lang w:val="es-MX" w:eastAsia="es-MX"/>
        </w:rPr>
        <w:t xml:space="preserve">ble al adhesivo fotocurable 3M™ </w:t>
      </w:r>
      <w:r w:rsidRPr="002F4D30">
        <w:rPr>
          <w:rFonts w:ascii="Arial" w:eastAsia="Times New Roman" w:hAnsi="Arial" w:cs="Arial"/>
          <w:sz w:val="24"/>
          <w:szCs w:val="34"/>
          <w:lang w:val="es-MX" w:eastAsia="es-MX"/>
        </w:rPr>
        <w:t>Transbond™ XT</w:t>
      </w:r>
    </w:p>
    <w:p w14:paraId="780E8EFE" w14:textId="77777777" w:rsidR="00FE35AC" w:rsidRDefault="00FE35AC" w:rsidP="00337E82">
      <w:pPr>
        <w:pStyle w:val="Prrafodelista"/>
        <w:numPr>
          <w:ilvl w:val="0"/>
          <w:numId w:val="6"/>
        </w:numPr>
        <w:spacing w:after="240" w:line="360" w:lineRule="auto"/>
        <w:jc w:val="both"/>
        <w:rPr>
          <w:rFonts w:ascii="Arial" w:hAnsi="Arial" w:cs="Arial"/>
          <w:sz w:val="24"/>
        </w:rPr>
      </w:pPr>
      <w:r w:rsidRPr="00792934">
        <w:rPr>
          <w:rFonts w:ascii="Arial" w:hAnsi="Arial" w:cs="Arial"/>
          <w:sz w:val="24"/>
        </w:rPr>
        <w:t>Liberación de flúor</w:t>
      </w:r>
    </w:p>
    <w:p w14:paraId="61909BAF" w14:textId="77777777" w:rsidR="00FE35AC" w:rsidRPr="007B0A3D" w:rsidRDefault="00FE35AC" w:rsidP="00337E82">
      <w:pPr>
        <w:widowControl/>
        <w:numPr>
          <w:ilvl w:val="0"/>
          <w:numId w:val="6"/>
        </w:numPr>
        <w:shd w:val="clear" w:color="auto" w:fill="FFFFFF"/>
        <w:autoSpaceDE/>
        <w:autoSpaceDN/>
        <w:spacing w:after="240" w:line="360" w:lineRule="auto"/>
        <w:jc w:val="both"/>
        <w:textAlignment w:val="baseline"/>
        <w:rPr>
          <w:rFonts w:ascii="Arial" w:eastAsia="Times New Roman" w:hAnsi="Arial" w:cs="Arial"/>
          <w:sz w:val="24"/>
          <w:szCs w:val="24"/>
          <w:lang w:val="es-MX" w:eastAsia="es-MX"/>
        </w:rPr>
      </w:pPr>
      <w:r w:rsidRPr="00792934">
        <w:rPr>
          <w:rFonts w:ascii="Arial" w:eastAsia="Times New Roman" w:hAnsi="Arial" w:cs="Arial"/>
          <w:sz w:val="24"/>
          <w:szCs w:val="24"/>
          <w:lang w:val="es-MX" w:eastAsia="es-MX"/>
        </w:rPr>
        <w:t>Excelente para uso con brackets estéticos, al permitir cambio de color se facilita remover excesos</w:t>
      </w:r>
    </w:p>
    <w:p w14:paraId="03B17AB2" w14:textId="2D1D6B87" w:rsidR="00FE35AC" w:rsidRDefault="00FE35AC" w:rsidP="00337E82">
      <w:pPr>
        <w:pStyle w:val="Prrafodelista"/>
        <w:numPr>
          <w:ilvl w:val="0"/>
          <w:numId w:val="6"/>
        </w:numPr>
        <w:spacing w:after="240" w:line="360" w:lineRule="auto"/>
        <w:jc w:val="both"/>
        <w:rPr>
          <w:rFonts w:ascii="Arial" w:hAnsi="Arial" w:cs="Arial"/>
          <w:sz w:val="24"/>
        </w:rPr>
      </w:pPr>
      <w:r w:rsidRPr="00792934">
        <w:rPr>
          <w:rFonts w:ascii="Arial" w:hAnsi="Arial" w:cs="Arial"/>
          <w:sz w:val="24"/>
        </w:rPr>
        <w:t>Cambio de color para un mejor posicionamiento del bracket y retiro de</w:t>
      </w:r>
      <w:r w:rsidR="00337E82">
        <w:rPr>
          <w:rFonts w:ascii="Arial" w:hAnsi="Arial" w:cs="Arial"/>
          <w:sz w:val="24"/>
        </w:rPr>
        <w:t xml:space="preserve"> </w:t>
      </w:r>
      <w:r w:rsidRPr="00792934">
        <w:rPr>
          <w:rFonts w:ascii="Arial" w:hAnsi="Arial" w:cs="Arial"/>
          <w:sz w:val="24"/>
        </w:rPr>
        <w:t xml:space="preserve">excesos  </w:t>
      </w:r>
    </w:p>
    <w:p w14:paraId="4ABCA447" w14:textId="77777777" w:rsidR="00FE35AC" w:rsidRPr="00792934" w:rsidRDefault="00FE35AC" w:rsidP="00337E82">
      <w:pPr>
        <w:pStyle w:val="Prrafodelista"/>
        <w:numPr>
          <w:ilvl w:val="0"/>
          <w:numId w:val="6"/>
        </w:numPr>
        <w:spacing w:after="240" w:line="360" w:lineRule="auto"/>
        <w:jc w:val="both"/>
        <w:rPr>
          <w:rFonts w:ascii="Arial" w:hAnsi="Arial" w:cs="Arial"/>
          <w:sz w:val="24"/>
        </w:rPr>
      </w:pPr>
      <w:r w:rsidRPr="00792934">
        <w:rPr>
          <w:rFonts w:ascii="Arial" w:hAnsi="Arial" w:cs="Arial"/>
          <w:sz w:val="24"/>
        </w:rPr>
        <w:t>Tolerancia a la humedad</w:t>
      </w:r>
      <w:r w:rsidR="002F4D30" w:rsidRPr="002F4D30">
        <w:rPr>
          <w:rFonts w:ascii="Arial" w:hAnsi="Arial" w:cs="Arial"/>
          <w:sz w:val="24"/>
        </w:rPr>
        <w:t> para una mayor confianza en la unión cuando el control de la humedad es difícil</w:t>
      </w:r>
    </w:p>
    <w:p w14:paraId="41F718AD" w14:textId="77777777" w:rsidR="00FE35AC" w:rsidRPr="00792934" w:rsidRDefault="00FE35AC" w:rsidP="00337E82">
      <w:pPr>
        <w:pStyle w:val="Prrafodelista"/>
        <w:numPr>
          <w:ilvl w:val="0"/>
          <w:numId w:val="6"/>
        </w:numPr>
        <w:spacing w:after="240" w:line="360" w:lineRule="auto"/>
        <w:jc w:val="both"/>
        <w:rPr>
          <w:rFonts w:ascii="Arial" w:hAnsi="Arial" w:cs="Arial"/>
          <w:sz w:val="24"/>
        </w:rPr>
      </w:pPr>
      <w:r w:rsidRPr="00792934">
        <w:rPr>
          <w:rFonts w:ascii="Arial" w:hAnsi="Arial" w:cs="Arial"/>
          <w:sz w:val="24"/>
        </w:rPr>
        <w:t>Disponible en jeringas o cápsulas</w:t>
      </w:r>
    </w:p>
    <w:p w14:paraId="3F7A795E" w14:textId="77777777" w:rsidR="00FE35AC" w:rsidRDefault="00FE35AC" w:rsidP="00337E82">
      <w:pPr>
        <w:pStyle w:val="Prrafodelista"/>
        <w:numPr>
          <w:ilvl w:val="0"/>
          <w:numId w:val="6"/>
        </w:numPr>
        <w:spacing w:after="240" w:line="360" w:lineRule="auto"/>
        <w:jc w:val="both"/>
        <w:rPr>
          <w:rFonts w:ascii="Arial" w:hAnsi="Arial" w:cs="Arial"/>
          <w:sz w:val="24"/>
        </w:rPr>
      </w:pPr>
      <w:r w:rsidRPr="00792934">
        <w:rPr>
          <w:rFonts w:ascii="Arial" w:hAnsi="Arial" w:cs="Arial"/>
          <w:sz w:val="24"/>
        </w:rPr>
        <w:t>Empaque eficiente y de bajo gasto</w:t>
      </w:r>
      <w:r w:rsidR="00E869BC">
        <w:rPr>
          <w:rFonts w:ascii="Arial" w:hAnsi="Arial" w:cs="Arial"/>
          <w:sz w:val="24"/>
        </w:rPr>
        <w:t xml:space="preserve">. </w:t>
      </w:r>
      <w:r w:rsidR="00E869BC">
        <w:rPr>
          <w:rFonts w:ascii="Arial" w:hAnsi="Arial" w:cs="Arial"/>
          <w:sz w:val="24"/>
          <w:vertAlign w:val="superscript"/>
        </w:rPr>
        <w:t>3</w:t>
      </w:r>
    </w:p>
    <w:p w14:paraId="588EE0CA" w14:textId="77777777" w:rsidR="00CE5C0E" w:rsidRPr="00CE5C0E" w:rsidRDefault="00CE5C0E" w:rsidP="00337E82">
      <w:pPr>
        <w:spacing w:after="240" w:line="360" w:lineRule="auto"/>
        <w:jc w:val="both"/>
        <w:rPr>
          <w:rFonts w:ascii="Arial" w:hAnsi="Arial" w:cs="Arial"/>
          <w:sz w:val="24"/>
        </w:rPr>
      </w:pPr>
    </w:p>
    <w:p w14:paraId="7C5296D2" w14:textId="77777777" w:rsidR="00FE35AC" w:rsidRDefault="00E263BF" w:rsidP="00337E82">
      <w:pPr>
        <w:pStyle w:val="Ttulo3"/>
        <w:numPr>
          <w:ilvl w:val="2"/>
          <w:numId w:val="38"/>
        </w:numPr>
        <w:spacing w:after="240" w:line="360" w:lineRule="auto"/>
        <w:jc w:val="both"/>
        <w:rPr>
          <w:rFonts w:ascii="Arial" w:hAnsi="Arial" w:cs="Arial"/>
          <w:sz w:val="24"/>
          <w:szCs w:val="24"/>
        </w:rPr>
      </w:pPr>
      <w:bookmarkStart w:id="29" w:name="_Toc209022349"/>
      <w:r w:rsidRPr="00E6093F">
        <w:rPr>
          <w:rFonts w:ascii="Arial" w:hAnsi="Arial" w:cs="Arial"/>
          <w:sz w:val="24"/>
          <w:szCs w:val="24"/>
        </w:rPr>
        <w:t>COMPOSICIÓN:</w:t>
      </w:r>
      <w:bookmarkEnd w:id="29"/>
    </w:p>
    <w:p w14:paraId="0770F6A5" w14:textId="77777777" w:rsidR="00E6093F" w:rsidRPr="00E6093F" w:rsidRDefault="00E6093F" w:rsidP="00337E82">
      <w:pPr>
        <w:spacing w:after="240" w:line="360" w:lineRule="auto"/>
        <w:jc w:val="both"/>
      </w:pPr>
    </w:p>
    <w:p w14:paraId="13B2D144" w14:textId="77777777" w:rsidR="00D6697C" w:rsidRPr="00D6697C" w:rsidRDefault="00D6697C" w:rsidP="00337E82">
      <w:pPr>
        <w:spacing w:after="240" w:line="360" w:lineRule="auto"/>
        <w:jc w:val="both"/>
        <w:rPr>
          <w:rFonts w:ascii="Arial" w:hAnsi="Arial" w:cs="Arial"/>
          <w:sz w:val="24"/>
          <w:lang w:val="es-MX"/>
        </w:rPr>
      </w:pPr>
      <w:r w:rsidRPr="00D6697C">
        <w:rPr>
          <w:rFonts w:ascii="Arial" w:hAnsi="Arial" w:cs="Arial"/>
          <w:bCs/>
          <w:sz w:val="24"/>
          <w:lang w:val="es-MX"/>
        </w:rPr>
        <w:t>Transbond Plus</w:t>
      </w:r>
      <w:r w:rsidRPr="00D6697C">
        <w:rPr>
          <w:rFonts w:ascii="Arial" w:hAnsi="Arial" w:cs="Arial"/>
          <w:sz w:val="24"/>
          <w:lang w:val="es-MX"/>
        </w:rPr>
        <w:t xml:space="preserve"> contiene una combinación de ingredientes diseñada para proporcionar una adhesión eficiente y duradera. Entre sus componentes destacan el </w:t>
      </w:r>
      <w:r w:rsidRPr="00D6697C">
        <w:rPr>
          <w:rFonts w:ascii="Arial" w:hAnsi="Arial" w:cs="Arial"/>
          <w:bCs/>
          <w:sz w:val="24"/>
          <w:lang w:val="es-MX"/>
        </w:rPr>
        <w:t>cuarzo tratado con silano</w:t>
      </w:r>
      <w:r w:rsidRPr="00D6697C">
        <w:rPr>
          <w:rFonts w:ascii="Arial" w:hAnsi="Arial" w:cs="Arial"/>
          <w:sz w:val="24"/>
          <w:lang w:val="es-MX"/>
        </w:rPr>
        <w:t xml:space="preserve"> y el </w:t>
      </w:r>
      <w:r w:rsidRPr="00D6697C">
        <w:rPr>
          <w:rFonts w:ascii="Arial" w:hAnsi="Arial" w:cs="Arial"/>
          <w:bCs/>
          <w:sz w:val="24"/>
          <w:lang w:val="es-MX"/>
        </w:rPr>
        <w:t>BisGMA</w:t>
      </w:r>
      <w:r w:rsidRPr="00D6697C">
        <w:rPr>
          <w:rFonts w:ascii="Arial" w:hAnsi="Arial" w:cs="Arial"/>
          <w:sz w:val="24"/>
          <w:lang w:val="es-MX"/>
        </w:rPr>
        <w:t xml:space="preserve"> (bisfenol A-glicidil metacrilato), que contribuye a su resistencia y estabilidad.</w:t>
      </w:r>
    </w:p>
    <w:p w14:paraId="4E12CF74" w14:textId="77777777" w:rsidR="00E263BF" w:rsidRPr="00367173" w:rsidRDefault="00D6697C" w:rsidP="00337E82">
      <w:pPr>
        <w:spacing w:after="240" w:line="360" w:lineRule="auto"/>
        <w:jc w:val="both"/>
        <w:rPr>
          <w:rFonts w:ascii="Arial" w:hAnsi="Arial" w:cs="Arial"/>
          <w:sz w:val="24"/>
          <w:lang w:val="es-MX"/>
        </w:rPr>
      </w:pPr>
      <w:r w:rsidRPr="00D6697C">
        <w:rPr>
          <w:rFonts w:ascii="Arial" w:hAnsi="Arial" w:cs="Arial"/>
          <w:sz w:val="24"/>
          <w:lang w:val="es-MX"/>
        </w:rPr>
        <w:t xml:space="preserve">Aproximadamente la mitad de su carga está compuesta por </w:t>
      </w:r>
      <w:r w:rsidRPr="00D6697C">
        <w:rPr>
          <w:rFonts w:ascii="Arial" w:hAnsi="Arial" w:cs="Arial"/>
          <w:bCs/>
          <w:sz w:val="24"/>
          <w:lang w:val="es-MX"/>
        </w:rPr>
        <w:t>silano hidrolizado</w:t>
      </w:r>
      <w:r w:rsidRPr="00D6697C">
        <w:rPr>
          <w:rFonts w:ascii="Arial" w:hAnsi="Arial" w:cs="Arial"/>
          <w:sz w:val="24"/>
          <w:lang w:val="es-MX"/>
        </w:rPr>
        <w:t xml:space="preserve">, que reacciona con el vidrio (sílice tratada con silano) para mejorar la adherencia. Otros ingredientes clave incluyen </w:t>
      </w:r>
      <w:r w:rsidRPr="00D6697C">
        <w:rPr>
          <w:rFonts w:ascii="Arial" w:hAnsi="Arial" w:cs="Arial"/>
          <w:bCs/>
          <w:sz w:val="24"/>
          <w:lang w:val="es-MX"/>
        </w:rPr>
        <w:t>polietileno glicol dimetacrilato</w:t>
      </w:r>
      <w:r w:rsidRPr="00D6697C">
        <w:rPr>
          <w:rFonts w:ascii="Arial" w:hAnsi="Arial" w:cs="Arial"/>
          <w:sz w:val="24"/>
          <w:lang w:val="es-MX"/>
        </w:rPr>
        <w:t xml:space="preserve">, </w:t>
      </w:r>
      <w:r w:rsidRPr="00D6697C">
        <w:rPr>
          <w:rFonts w:ascii="Arial" w:hAnsi="Arial" w:cs="Arial"/>
          <w:bCs/>
          <w:sz w:val="24"/>
          <w:lang w:val="es-MX"/>
        </w:rPr>
        <w:t xml:space="preserve">dimetacrilato oligómero </w:t>
      </w:r>
      <w:r w:rsidRPr="00D6697C">
        <w:rPr>
          <w:rFonts w:ascii="Arial" w:hAnsi="Arial" w:cs="Arial"/>
          <w:bCs/>
          <w:sz w:val="24"/>
          <w:lang w:val="es-MX"/>
        </w:rPr>
        <w:lastRenderedPageBreak/>
        <w:t>de ácido cítrico</w:t>
      </w:r>
      <w:r w:rsidRPr="00D6697C">
        <w:rPr>
          <w:rFonts w:ascii="Arial" w:hAnsi="Arial" w:cs="Arial"/>
          <w:sz w:val="24"/>
          <w:lang w:val="es-MX"/>
        </w:rPr>
        <w:t xml:space="preserve"> y </w:t>
      </w:r>
      <w:r w:rsidRPr="00D6697C">
        <w:rPr>
          <w:rFonts w:ascii="Arial" w:hAnsi="Arial" w:cs="Arial"/>
          <w:bCs/>
          <w:sz w:val="24"/>
          <w:lang w:val="es-MX"/>
        </w:rPr>
        <w:t>bisfenol A diglicidil éter dimetacrilato</w:t>
      </w:r>
      <w:r w:rsidRPr="00D6697C">
        <w:rPr>
          <w:rFonts w:ascii="Arial" w:hAnsi="Arial" w:cs="Arial"/>
          <w:sz w:val="24"/>
          <w:lang w:val="es-MX"/>
        </w:rPr>
        <w:t>, los cuales optimizan sus propiedades mecánicas y adhesivas</w:t>
      </w:r>
      <w:r w:rsidR="00FE35AC" w:rsidRPr="00792934">
        <w:rPr>
          <w:rFonts w:ascii="Arial" w:hAnsi="Arial" w:cs="Arial"/>
          <w:sz w:val="24"/>
        </w:rPr>
        <w:t>.</w:t>
      </w:r>
      <w:r w:rsidR="00732F26" w:rsidRPr="00732F26">
        <w:rPr>
          <w:rFonts w:ascii="Arial" w:hAnsi="Arial" w:cs="Arial"/>
          <w:sz w:val="24"/>
          <w:vertAlign w:val="superscript"/>
        </w:rPr>
        <w:t>15</w:t>
      </w:r>
    </w:p>
    <w:p w14:paraId="42AD865C" w14:textId="77777777" w:rsidR="00E263BF" w:rsidRDefault="00E263BF" w:rsidP="00FE35AC">
      <w:pPr>
        <w:spacing w:line="360" w:lineRule="auto"/>
        <w:jc w:val="both"/>
        <w:rPr>
          <w:rFonts w:ascii="Arial" w:hAnsi="Arial" w:cs="Arial"/>
          <w:sz w:val="24"/>
          <w:lang w:val="es-MX"/>
        </w:rPr>
      </w:pPr>
    </w:p>
    <w:tbl>
      <w:tblPr>
        <w:tblStyle w:val="Tablaconcuadrcula"/>
        <w:tblW w:w="0" w:type="auto"/>
        <w:tblLook w:val="04A0" w:firstRow="1" w:lastRow="0" w:firstColumn="1" w:lastColumn="0" w:noHBand="0" w:noVBand="1"/>
      </w:tblPr>
      <w:tblGrid>
        <w:gridCol w:w="4489"/>
        <w:gridCol w:w="4489"/>
      </w:tblGrid>
      <w:tr w:rsidR="002F4D30" w14:paraId="64273DC4" w14:textId="77777777" w:rsidTr="002F4D30">
        <w:tc>
          <w:tcPr>
            <w:tcW w:w="4489" w:type="dxa"/>
          </w:tcPr>
          <w:p w14:paraId="16083C82" w14:textId="77777777" w:rsidR="002F4D30" w:rsidRDefault="002F4D30" w:rsidP="00FE35AC">
            <w:pPr>
              <w:spacing w:line="360" w:lineRule="auto"/>
              <w:jc w:val="both"/>
              <w:rPr>
                <w:rFonts w:ascii="Arial" w:hAnsi="Arial" w:cs="Arial"/>
                <w:sz w:val="24"/>
                <w:lang w:val="es-MX"/>
              </w:rPr>
            </w:pPr>
            <w:r>
              <w:rPr>
                <w:rFonts w:ascii="Arial" w:hAnsi="Arial" w:cs="Arial"/>
                <w:sz w:val="24"/>
                <w:lang w:val="es-MX"/>
              </w:rPr>
              <w:t>INGREDIENTES</w:t>
            </w:r>
          </w:p>
        </w:tc>
        <w:tc>
          <w:tcPr>
            <w:tcW w:w="4489" w:type="dxa"/>
          </w:tcPr>
          <w:p w14:paraId="55060CD6" w14:textId="77777777" w:rsidR="002F4D30" w:rsidRDefault="002F4D30" w:rsidP="00FE35AC">
            <w:pPr>
              <w:spacing w:line="360" w:lineRule="auto"/>
              <w:jc w:val="both"/>
              <w:rPr>
                <w:rFonts w:ascii="Arial" w:hAnsi="Arial" w:cs="Arial"/>
                <w:sz w:val="24"/>
                <w:lang w:val="es-MX"/>
              </w:rPr>
            </w:pPr>
            <w:r>
              <w:rPr>
                <w:rFonts w:ascii="Arial" w:hAnsi="Arial" w:cs="Arial"/>
                <w:sz w:val="24"/>
                <w:lang w:val="es-MX"/>
              </w:rPr>
              <w:t>PORCENTAJE</w:t>
            </w:r>
          </w:p>
        </w:tc>
      </w:tr>
      <w:tr w:rsidR="002F4D30" w14:paraId="469FFEF3" w14:textId="77777777" w:rsidTr="002F4D30">
        <w:tc>
          <w:tcPr>
            <w:tcW w:w="4489" w:type="dxa"/>
          </w:tcPr>
          <w:p w14:paraId="507961BE" w14:textId="77777777" w:rsidR="002F4D30" w:rsidRDefault="00E263BF" w:rsidP="00FE35AC">
            <w:pPr>
              <w:spacing w:line="360" w:lineRule="auto"/>
              <w:jc w:val="both"/>
              <w:rPr>
                <w:rFonts w:ascii="Arial" w:hAnsi="Arial" w:cs="Arial"/>
                <w:sz w:val="24"/>
                <w:lang w:val="es-MX"/>
              </w:rPr>
            </w:pPr>
            <w:r>
              <w:rPr>
                <w:rFonts w:ascii="Arial" w:hAnsi="Arial" w:cs="Arial"/>
                <w:sz w:val="24"/>
                <w:lang w:val="es-MX"/>
              </w:rPr>
              <w:t>Pirofosfato metacrilado</w:t>
            </w:r>
          </w:p>
        </w:tc>
        <w:tc>
          <w:tcPr>
            <w:tcW w:w="4489" w:type="dxa"/>
          </w:tcPr>
          <w:p w14:paraId="5BA7922F" w14:textId="77777777" w:rsidR="002F4D30" w:rsidRDefault="000958DC" w:rsidP="00832EA4">
            <w:pPr>
              <w:spacing w:line="360" w:lineRule="auto"/>
              <w:jc w:val="both"/>
              <w:rPr>
                <w:rFonts w:ascii="Arial" w:hAnsi="Arial" w:cs="Arial"/>
                <w:sz w:val="24"/>
                <w:lang w:val="es-MX"/>
              </w:rPr>
            </w:pPr>
            <w:r>
              <w:rPr>
                <w:rFonts w:ascii="Arial" w:hAnsi="Arial" w:cs="Arial"/>
                <w:sz w:val="24"/>
                <w:lang w:val="es-MX"/>
              </w:rPr>
              <w:t xml:space="preserve">10-25% </w:t>
            </w:r>
          </w:p>
        </w:tc>
      </w:tr>
      <w:tr w:rsidR="002F4D30" w14:paraId="4E9CC190" w14:textId="77777777" w:rsidTr="002F4D30">
        <w:tc>
          <w:tcPr>
            <w:tcW w:w="4489" w:type="dxa"/>
          </w:tcPr>
          <w:p w14:paraId="03047D02" w14:textId="77777777" w:rsidR="002F4D30" w:rsidRDefault="00E263BF" w:rsidP="00FE35AC">
            <w:pPr>
              <w:spacing w:line="360" w:lineRule="auto"/>
              <w:jc w:val="both"/>
              <w:rPr>
                <w:rFonts w:ascii="Arial" w:hAnsi="Arial" w:cs="Arial"/>
                <w:sz w:val="24"/>
                <w:lang w:val="es-MX"/>
              </w:rPr>
            </w:pPr>
            <w:r>
              <w:rPr>
                <w:rFonts w:ascii="Arial" w:hAnsi="Arial" w:cs="Arial"/>
                <w:sz w:val="24"/>
                <w:lang w:val="es-MX"/>
              </w:rPr>
              <w:t>Dimetacrilato de etileno</w:t>
            </w:r>
          </w:p>
        </w:tc>
        <w:tc>
          <w:tcPr>
            <w:tcW w:w="4489" w:type="dxa"/>
          </w:tcPr>
          <w:p w14:paraId="5E3C6933" w14:textId="77777777" w:rsidR="002F4D30" w:rsidRDefault="000958DC" w:rsidP="00832EA4">
            <w:pPr>
              <w:spacing w:line="360" w:lineRule="auto"/>
              <w:jc w:val="both"/>
              <w:rPr>
                <w:rFonts w:ascii="Arial" w:hAnsi="Arial" w:cs="Arial"/>
                <w:sz w:val="24"/>
                <w:lang w:val="es-MX"/>
              </w:rPr>
            </w:pPr>
            <w:r>
              <w:rPr>
                <w:rFonts w:ascii="Arial" w:hAnsi="Arial" w:cs="Arial"/>
                <w:sz w:val="24"/>
                <w:lang w:val="es-MX"/>
              </w:rPr>
              <w:t xml:space="preserve">0-2% </w:t>
            </w:r>
          </w:p>
        </w:tc>
      </w:tr>
      <w:tr w:rsidR="002F4D30" w14:paraId="3CEB1AA9" w14:textId="77777777" w:rsidTr="002F4D30">
        <w:tc>
          <w:tcPr>
            <w:tcW w:w="4489" w:type="dxa"/>
          </w:tcPr>
          <w:p w14:paraId="6EBAA1B4" w14:textId="170E376E" w:rsidR="002F4D30" w:rsidRDefault="00337E82" w:rsidP="00FE35AC">
            <w:pPr>
              <w:spacing w:line="360" w:lineRule="auto"/>
              <w:jc w:val="both"/>
              <w:rPr>
                <w:rFonts w:ascii="Arial" w:hAnsi="Arial" w:cs="Arial"/>
                <w:sz w:val="24"/>
                <w:lang w:val="es-MX"/>
              </w:rPr>
            </w:pPr>
            <w:r>
              <w:rPr>
                <w:rFonts w:ascii="Arial" w:hAnsi="Arial" w:cs="Arial"/>
                <w:sz w:val="24"/>
                <w:lang w:val="es-MX"/>
              </w:rPr>
              <w:t>Ácido</w:t>
            </w:r>
            <w:r w:rsidR="00E263BF">
              <w:rPr>
                <w:rFonts w:ascii="Arial" w:hAnsi="Arial" w:cs="Arial"/>
                <w:sz w:val="24"/>
                <w:lang w:val="es-MX"/>
              </w:rPr>
              <w:t xml:space="preserve"> fosfórico</w:t>
            </w:r>
          </w:p>
        </w:tc>
        <w:tc>
          <w:tcPr>
            <w:tcW w:w="4489" w:type="dxa"/>
          </w:tcPr>
          <w:p w14:paraId="08DA61EB" w14:textId="77777777" w:rsidR="002F4D30" w:rsidRDefault="000958DC" w:rsidP="00832EA4">
            <w:pPr>
              <w:spacing w:line="360" w:lineRule="auto"/>
              <w:jc w:val="both"/>
              <w:rPr>
                <w:rFonts w:ascii="Arial" w:hAnsi="Arial" w:cs="Arial"/>
                <w:sz w:val="24"/>
                <w:lang w:val="es-MX"/>
              </w:rPr>
            </w:pPr>
            <w:r>
              <w:rPr>
                <w:rFonts w:ascii="Arial" w:hAnsi="Arial" w:cs="Arial"/>
                <w:sz w:val="24"/>
                <w:lang w:val="es-MX"/>
              </w:rPr>
              <w:t xml:space="preserve">0-2% </w:t>
            </w:r>
          </w:p>
        </w:tc>
      </w:tr>
      <w:tr w:rsidR="002F4D30" w14:paraId="7D4A6726" w14:textId="77777777" w:rsidTr="002F4D30">
        <w:tc>
          <w:tcPr>
            <w:tcW w:w="4489" w:type="dxa"/>
          </w:tcPr>
          <w:p w14:paraId="226A9844" w14:textId="77777777" w:rsidR="002F4D30" w:rsidRDefault="00E263BF" w:rsidP="00FE35AC">
            <w:pPr>
              <w:spacing w:line="360" w:lineRule="auto"/>
              <w:jc w:val="both"/>
              <w:rPr>
                <w:rFonts w:ascii="Arial" w:hAnsi="Arial" w:cs="Arial"/>
                <w:sz w:val="24"/>
                <w:lang w:val="es-MX"/>
              </w:rPr>
            </w:pPr>
            <w:r>
              <w:rPr>
                <w:rFonts w:ascii="Arial" w:hAnsi="Arial" w:cs="Arial"/>
                <w:sz w:val="24"/>
                <w:lang w:val="es-MX"/>
              </w:rPr>
              <w:t>Metacrilato de 2-hidroxietil (hema)</w:t>
            </w:r>
          </w:p>
        </w:tc>
        <w:tc>
          <w:tcPr>
            <w:tcW w:w="4489" w:type="dxa"/>
          </w:tcPr>
          <w:p w14:paraId="6E603E7E" w14:textId="77777777" w:rsidR="002F4D30" w:rsidRDefault="000958DC" w:rsidP="00832EA4">
            <w:pPr>
              <w:spacing w:line="360" w:lineRule="auto"/>
              <w:jc w:val="both"/>
              <w:rPr>
                <w:rFonts w:ascii="Arial" w:hAnsi="Arial" w:cs="Arial"/>
                <w:sz w:val="24"/>
                <w:lang w:val="es-MX"/>
              </w:rPr>
            </w:pPr>
            <w:r>
              <w:rPr>
                <w:rFonts w:ascii="Arial" w:hAnsi="Arial" w:cs="Arial"/>
                <w:sz w:val="24"/>
                <w:lang w:val="es-MX"/>
              </w:rPr>
              <w:t xml:space="preserve">&lt;1% </w:t>
            </w:r>
          </w:p>
        </w:tc>
      </w:tr>
      <w:tr w:rsidR="002F4D30" w14:paraId="30A60120" w14:textId="77777777" w:rsidTr="002F4D30">
        <w:tc>
          <w:tcPr>
            <w:tcW w:w="4489" w:type="dxa"/>
          </w:tcPr>
          <w:p w14:paraId="2A6414EB" w14:textId="77777777" w:rsidR="002F4D30" w:rsidRDefault="00E263BF" w:rsidP="00FE35AC">
            <w:pPr>
              <w:spacing w:line="360" w:lineRule="auto"/>
              <w:jc w:val="both"/>
              <w:rPr>
                <w:rFonts w:ascii="Arial" w:hAnsi="Arial" w:cs="Arial"/>
                <w:sz w:val="24"/>
                <w:lang w:val="es-MX"/>
              </w:rPr>
            </w:pPr>
            <w:r>
              <w:rPr>
                <w:rFonts w:ascii="Arial" w:hAnsi="Arial" w:cs="Arial"/>
                <w:sz w:val="24"/>
                <w:lang w:val="es-MX"/>
              </w:rPr>
              <w:t>Ácido 2- propenoico 2-metil-fosfinicobis (oxi-2,1-ésteres de etandilo)</w:t>
            </w:r>
          </w:p>
        </w:tc>
        <w:tc>
          <w:tcPr>
            <w:tcW w:w="4489" w:type="dxa"/>
          </w:tcPr>
          <w:p w14:paraId="5C833570" w14:textId="77777777" w:rsidR="002F4D30" w:rsidRDefault="000958DC" w:rsidP="00832EA4">
            <w:pPr>
              <w:spacing w:line="360" w:lineRule="auto"/>
              <w:jc w:val="both"/>
              <w:rPr>
                <w:rFonts w:ascii="Arial" w:hAnsi="Arial" w:cs="Arial"/>
                <w:sz w:val="24"/>
                <w:lang w:val="es-MX"/>
              </w:rPr>
            </w:pPr>
            <w:r>
              <w:rPr>
                <w:rFonts w:ascii="Arial" w:hAnsi="Arial" w:cs="Arial"/>
                <w:sz w:val="24"/>
                <w:lang w:val="es-MX"/>
              </w:rPr>
              <w:t xml:space="preserve">20-40% </w:t>
            </w:r>
          </w:p>
        </w:tc>
      </w:tr>
      <w:tr w:rsidR="002F4D30" w14:paraId="5630E554" w14:textId="77777777" w:rsidTr="002F4D30">
        <w:tc>
          <w:tcPr>
            <w:tcW w:w="4489" w:type="dxa"/>
          </w:tcPr>
          <w:p w14:paraId="6B85F0A1" w14:textId="77777777" w:rsidR="002F4D30" w:rsidRDefault="00E263BF" w:rsidP="00FE35AC">
            <w:pPr>
              <w:spacing w:line="360" w:lineRule="auto"/>
              <w:jc w:val="both"/>
              <w:rPr>
                <w:rFonts w:ascii="Arial" w:hAnsi="Arial" w:cs="Arial"/>
                <w:sz w:val="24"/>
                <w:lang w:val="es-MX"/>
              </w:rPr>
            </w:pPr>
            <w:r>
              <w:rPr>
                <w:rFonts w:ascii="Arial" w:hAnsi="Arial" w:cs="Arial"/>
                <w:sz w:val="24"/>
                <w:lang w:val="es-MX"/>
              </w:rPr>
              <w:t>Agua</w:t>
            </w:r>
          </w:p>
        </w:tc>
        <w:tc>
          <w:tcPr>
            <w:tcW w:w="4489" w:type="dxa"/>
          </w:tcPr>
          <w:p w14:paraId="0C6D3FAF" w14:textId="77777777" w:rsidR="002F4D30" w:rsidRDefault="000958DC" w:rsidP="00832EA4">
            <w:pPr>
              <w:spacing w:line="360" w:lineRule="auto"/>
              <w:jc w:val="both"/>
              <w:rPr>
                <w:rFonts w:ascii="Arial" w:hAnsi="Arial" w:cs="Arial"/>
                <w:sz w:val="24"/>
                <w:lang w:val="es-MX"/>
              </w:rPr>
            </w:pPr>
            <w:r>
              <w:rPr>
                <w:rFonts w:ascii="Arial" w:hAnsi="Arial" w:cs="Arial"/>
                <w:sz w:val="24"/>
                <w:lang w:val="es-MX"/>
              </w:rPr>
              <w:t xml:space="preserve">15-25% </w:t>
            </w:r>
          </w:p>
        </w:tc>
      </w:tr>
      <w:tr w:rsidR="002F4D30" w14:paraId="670B6D70" w14:textId="77777777" w:rsidTr="002F4D30">
        <w:tc>
          <w:tcPr>
            <w:tcW w:w="4489" w:type="dxa"/>
          </w:tcPr>
          <w:p w14:paraId="2CDAAFAB" w14:textId="77777777" w:rsidR="002F4D30" w:rsidRDefault="00E263BF" w:rsidP="00FE35AC">
            <w:pPr>
              <w:spacing w:line="360" w:lineRule="auto"/>
              <w:jc w:val="both"/>
              <w:rPr>
                <w:rFonts w:ascii="Arial" w:hAnsi="Arial" w:cs="Arial"/>
                <w:sz w:val="24"/>
                <w:lang w:val="es-MX"/>
              </w:rPr>
            </w:pPr>
            <w:r>
              <w:rPr>
                <w:rFonts w:ascii="Arial" w:hAnsi="Arial" w:cs="Arial"/>
                <w:sz w:val="24"/>
                <w:lang w:val="es-MX"/>
              </w:rPr>
              <w:t>Fosfato mono-hema</w:t>
            </w:r>
          </w:p>
        </w:tc>
        <w:tc>
          <w:tcPr>
            <w:tcW w:w="4489" w:type="dxa"/>
          </w:tcPr>
          <w:p w14:paraId="5C91F907" w14:textId="77777777" w:rsidR="002F4D30" w:rsidRDefault="000958DC" w:rsidP="00832EA4">
            <w:pPr>
              <w:spacing w:line="360" w:lineRule="auto"/>
              <w:jc w:val="both"/>
              <w:rPr>
                <w:rFonts w:ascii="Arial" w:hAnsi="Arial" w:cs="Arial"/>
                <w:sz w:val="24"/>
                <w:lang w:val="es-MX"/>
              </w:rPr>
            </w:pPr>
            <w:r>
              <w:rPr>
                <w:rFonts w:ascii="Arial" w:hAnsi="Arial" w:cs="Arial"/>
                <w:sz w:val="24"/>
                <w:lang w:val="es-MX"/>
              </w:rPr>
              <w:t xml:space="preserve">10-25% </w:t>
            </w:r>
          </w:p>
        </w:tc>
      </w:tr>
      <w:tr w:rsidR="002F4D30" w14:paraId="3D681562" w14:textId="77777777" w:rsidTr="002F4D30">
        <w:tc>
          <w:tcPr>
            <w:tcW w:w="4489" w:type="dxa"/>
          </w:tcPr>
          <w:p w14:paraId="3C72511B" w14:textId="77777777" w:rsidR="002F4D30" w:rsidRPr="00B14361" w:rsidRDefault="00E263BF" w:rsidP="00FE35AC">
            <w:pPr>
              <w:spacing w:line="360" w:lineRule="auto"/>
              <w:jc w:val="both"/>
              <w:rPr>
                <w:rFonts w:ascii="Arial" w:hAnsi="Arial" w:cs="Arial"/>
                <w:sz w:val="24"/>
                <w:lang w:val="pt-BR"/>
              </w:rPr>
            </w:pPr>
            <w:r w:rsidRPr="00B14361">
              <w:rPr>
                <w:rFonts w:ascii="Arial" w:hAnsi="Arial" w:cs="Arial"/>
                <w:sz w:val="24"/>
                <w:lang w:val="pt-BR"/>
              </w:rPr>
              <w:t xml:space="preserve">Fosfato de tris-2-(metacriloiloxi) etilo </w:t>
            </w:r>
          </w:p>
        </w:tc>
        <w:tc>
          <w:tcPr>
            <w:tcW w:w="4489" w:type="dxa"/>
          </w:tcPr>
          <w:p w14:paraId="089E5679" w14:textId="77777777" w:rsidR="002F4D30" w:rsidRDefault="000958DC" w:rsidP="00832EA4">
            <w:pPr>
              <w:spacing w:line="360" w:lineRule="auto"/>
              <w:jc w:val="both"/>
              <w:rPr>
                <w:rFonts w:ascii="Arial" w:hAnsi="Arial" w:cs="Arial"/>
                <w:sz w:val="24"/>
                <w:lang w:val="es-MX"/>
              </w:rPr>
            </w:pPr>
            <w:r>
              <w:rPr>
                <w:rFonts w:ascii="Arial" w:hAnsi="Arial" w:cs="Arial"/>
                <w:sz w:val="24"/>
                <w:lang w:val="es-MX"/>
              </w:rPr>
              <w:t xml:space="preserve">1-10% </w:t>
            </w:r>
          </w:p>
        </w:tc>
      </w:tr>
      <w:tr w:rsidR="002F4D30" w14:paraId="66A17A0A" w14:textId="77777777" w:rsidTr="002F4D30">
        <w:tc>
          <w:tcPr>
            <w:tcW w:w="4489" w:type="dxa"/>
          </w:tcPr>
          <w:p w14:paraId="5D0917A2" w14:textId="77777777" w:rsidR="002F4D30" w:rsidRDefault="00E263BF" w:rsidP="00FE35AC">
            <w:pPr>
              <w:spacing w:line="360" w:lineRule="auto"/>
              <w:jc w:val="both"/>
              <w:rPr>
                <w:rFonts w:ascii="Arial" w:hAnsi="Arial" w:cs="Arial"/>
                <w:sz w:val="24"/>
                <w:lang w:val="es-MX"/>
              </w:rPr>
            </w:pPr>
            <w:r>
              <w:rPr>
                <w:rFonts w:ascii="Arial" w:hAnsi="Arial" w:cs="Arial"/>
                <w:sz w:val="24"/>
                <w:lang w:val="es-MX"/>
              </w:rPr>
              <w:t>Dl-camporquinona</w:t>
            </w:r>
          </w:p>
        </w:tc>
        <w:tc>
          <w:tcPr>
            <w:tcW w:w="4489" w:type="dxa"/>
          </w:tcPr>
          <w:p w14:paraId="40DC832F" w14:textId="77777777" w:rsidR="002F4D30" w:rsidRDefault="000958DC" w:rsidP="00832EA4">
            <w:pPr>
              <w:spacing w:line="360" w:lineRule="auto"/>
              <w:jc w:val="both"/>
              <w:rPr>
                <w:rFonts w:ascii="Arial" w:hAnsi="Arial" w:cs="Arial"/>
                <w:sz w:val="24"/>
                <w:lang w:val="es-MX"/>
              </w:rPr>
            </w:pPr>
            <w:r>
              <w:rPr>
                <w:rFonts w:ascii="Arial" w:hAnsi="Arial" w:cs="Arial"/>
                <w:sz w:val="24"/>
                <w:lang w:val="es-MX"/>
              </w:rPr>
              <w:t xml:space="preserve">&lt;3% </w:t>
            </w:r>
          </w:p>
        </w:tc>
      </w:tr>
    </w:tbl>
    <w:p w14:paraId="5BD3B4E9" w14:textId="77777777" w:rsidR="002F4D30" w:rsidRDefault="00B959F4" w:rsidP="00FE35AC">
      <w:pPr>
        <w:spacing w:line="360" w:lineRule="auto"/>
        <w:jc w:val="both"/>
        <w:rPr>
          <w:rFonts w:ascii="Arial" w:hAnsi="Arial" w:cs="Arial"/>
          <w:sz w:val="24"/>
          <w:lang w:val="es-MX"/>
        </w:rPr>
      </w:pPr>
      <w:r>
        <w:rPr>
          <w:rFonts w:ascii="Arial" w:hAnsi="Arial" w:cs="Arial"/>
          <w:noProof/>
          <w:sz w:val="24"/>
          <w:lang w:val="es-MX" w:eastAsia="es-MX"/>
        </w:rPr>
        <w:pict w14:anchorId="155C2AB5">
          <v:shape id="_x0000_s1042" type="#_x0000_t202" style="position:absolute;left:0;text-align:left;margin-left:28.35pt;margin-top:4.7pt;width:390.4pt;height:40.4pt;z-index:251671552;mso-position-horizontal-relative:text;mso-position-vertical-relative:text;mso-width-relative:margin;mso-height-relative:margin" stroked="f">
            <v:textbox style="mso-next-textbox:#_x0000_s1042">
              <w:txbxContent>
                <w:p w14:paraId="13CBF4ED" w14:textId="177136BA" w:rsidR="00B97849" w:rsidRPr="00B14361" w:rsidRDefault="00B97849" w:rsidP="00367173">
                  <w:pPr>
                    <w:jc w:val="center"/>
                    <w:rPr>
                      <w:b/>
                      <w:bCs/>
                    </w:rPr>
                  </w:pPr>
                  <w:r>
                    <w:rPr>
                      <w:b/>
                      <w:bCs/>
                    </w:rPr>
                    <w:t xml:space="preserve">TABLA 3. </w:t>
                  </w:r>
                  <w:r>
                    <w:rPr>
                      <w:bCs/>
                    </w:rPr>
                    <w:t xml:space="preserve">Composición de Transbond Color Change. </w:t>
                  </w:r>
                </w:p>
              </w:txbxContent>
            </v:textbox>
          </v:shape>
        </w:pict>
      </w:r>
    </w:p>
    <w:p w14:paraId="63D04255" w14:textId="77777777" w:rsidR="00367173" w:rsidRDefault="00367173" w:rsidP="00FE35AC">
      <w:pPr>
        <w:spacing w:line="360" w:lineRule="auto"/>
        <w:jc w:val="both"/>
        <w:rPr>
          <w:rFonts w:ascii="Arial" w:hAnsi="Arial" w:cs="Arial"/>
          <w:sz w:val="24"/>
        </w:rPr>
      </w:pPr>
    </w:p>
    <w:p w14:paraId="48AF64E1" w14:textId="77777777" w:rsidR="00337E82" w:rsidRDefault="00337E82" w:rsidP="00FE35AC">
      <w:pPr>
        <w:spacing w:line="360" w:lineRule="auto"/>
        <w:jc w:val="both"/>
        <w:rPr>
          <w:rFonts w:ascii="Arial" w:hAnsi="Arial" w:cs="Arial"/>
          <w:sz w:val="24"/>
        </w:rPr>
      </w:pPr>
    </w:p>
    <w:p w14:paraId="478DA21A" w14:textId="6D4D4726" w:rsidR="00FE35AC" w:rsidRPr="000958DC" w:rsidRDefault="000958DC" w:rsidP="00FE35AC">
      <w:pPr>
        <w:spacing w:line="360" w:lineRule="auto"/>
        <w:jc w:val="both"/>
        <w:rPr>
          <w:rFonts w:ascii="Arial" w:hAnsi="Arial" w:cs="Arial"/>
          <w:sz w:val="24"/>
        </w:rPr>
      </w:pPr>
      <w:r w:rsidRPr="000958DC">
        <w:rPr>
          <w:rFonts w:ascii="Arial" w:hAnsi="Arial" w:cs="Arial"/>
          <w:sz w:val="24"/>
        </w:rPr>
        <w:t>La identidad química específica y/o el porcentaje exacto (concentración) de esta composición se han retenido como</w:t>
      </w:r>
      <w:r>
        <w:rPr>
          <w:rFonts w:ascii="Arial" w:hAnsi="Arial" w:cs="Arial"/>
          <w:sz w:val="24"/>
        </w:rPr>
        <w:t xml:space="preserve"> secreto de</w:t>
      </w:r>
      <w:r w:rsidRPr="000958DC">
        <w:rPr>
          <w:rFonts w:ascii="Arial" w:hAnsi="Arial" w:cs="Arial"/>
          <w:sz w:val="24"/>
        </w:rPr>
        <w:t xml:space="preserve"> información comercial.</w:t>
      </w:r>
      <w:r w:rsidR="00367173">
        <w:rPr>
          <w:rFonts w:ascii="Arial" w:hAnsi="Arial" w:cs="Arial"/>
          <w:sz w:val="24"/>
        </w:rPr>
        <w:t xml:space="preserve"> Tabla 3</w:t>
      </w:r>
    </w:p>
    <w:p w14:paraId="1F909684" w14:textId="77777777" w:rsidR="00CE5C0E" w:rsidRDefault="00CE5C0E" w:rsidP="00EE7C8D">
      <w:pPr>
        <w:pStyle w:val="Ttulo2"/>
      </w:pPr>
    </w:p>
    <w:p w14:paraId="08EAFBFB" w14:textId="77777777" w:rsidR="00E263BF" w:rsidRPr="00E263BF" w:rsidRDefault="00E263BF" w:rsidP="00E263BF"/>
    <w:p w14:paraId="39D17E3D" w14:textId="77777777" w:rsidR="00FE35AC" w:rsidRPr="00E6093F" w:rsidRDefault="00FE35AC" w:rsidP="00E263BF">
      <w:pPr>
        <w:pStyle w:val="Ttulo2"/>
        <w:numPr>
          <w:ilvl w:val="1"/>
          <w:numId w:val="38"/>
        </w:numPr>
        <w:rPr>
          <w:rFonts w:ascii="Arial" w:hAnsi="Arial" w:cs="Arial"/>
          <w:sz w:val="24"/>
          <w:szCs w:val="24"/>
          <w:lang w:val="es-MX"/>
        </w:rPr>
      </w:pPr>
      <w:bookmarkStart w:id="30" w:name="_Toc209022350"/>
      <w:r w:rsidRPr="00E6093F">
        <w:rPr>
          <w:rFonts w:ascii="Arial" w:hAnsi="Arial" w:cs="Arial"/>
          <w:sz w:val="24"/>
          <w:szCs w:val="24"/>
          <w:lang w:val="es-MX"/>
        </w:rPr>
        <w:t>RESINA FILTEK Z350 XT</w:t>
      </w:r>
      <w:bookmarkEnd w:id="30"/>
    </w:p>
    <w:p w14:paraId="34E4AA86" w14:textId="77777777" w:rsidR="00832EA4" w:rsidRPr="00832EA4" w:rsidRDefault="00832EA4" w:rsidP="00832EA4">
      <w:pPr>
        <w:rPr>
          <w:lang w:val="es-MX"/>
        </w:rPr>
      </w:pPr>
    </w:p>
    <w:p w14:paraId="436EB1A5" w14:textId="10D7DC86" w:rsidR="00D6697C" w:rsidRPr="00D6697C" w:rsidRDefault="00D6697C" w:rsidP="00337E82">
      <w:pPr>
        <w:spacing w:after="240" w:line="360" w:lineRule="auto"/>
        <w:jc w:val="both"/>
        <w:rPr>
          <w:rFonts w:ascii="Arial" w:hAnsi="Arial" w:cs="Arial"/>
          <w:sz w:val="24"/>
          <w:szCs w:val="24"/>
          <w:lang w:val="es-MX"/>
        </w:rPr>
      </w:pPr>
      <w:r w:rsidRPr="00D6697C">
        <w:rPr>
          <w:rFonts w:ascii="Arial" w:hAnsi="Arial" w:cs="Arial"/>
          <w:bCs/>
          <w:sz w:val="24"/>
          <w:szCs w:val="24"/>
          <w:lang w:val="es-MX"/>
        </w:rPr>
        <w:t>Filtek Z350 XT</w:t>
      </w:r>
      <w:r w:rsidRPr="00D6697C">
        <w:rPr>
          <w:rFonts w:ascii="Arial" w:hAnsi="Arial" w:cs="Arial"/>
          <w:sz w:val="24"/>
          <w:szCs w:val="24"/>
          <w:lang w:val="es-MX"/>
        </w:rPr>
        <w:t xml:space="preserve"> de </w:t>
      </w:r>
      <w:r w:rsidRPr="00D6697C">
        <w:rPr>
          <w:rFonts w:ascii="Arial" w:hAnsi="Arial" w:cs="Arial"/>
          <w:bCs/>
          <w:sz w:val="24"/>
          <w:szCs w:val="24"/>
          <w:lang w:val="es-MX"/>
        </w:rPr>
        <w:t>3M ESPE</w:t>
      </w:r>
      <w:r w:rsidRPr="00D6697C">
        <w:rPr>
          <w:rFonts w:ascii="Arial" w:hAnsi="Arial" w:cs="Arial"/>
          <w:sz w:val="24"/>
          <w:szCs w:val="24"/>
          <w:lang w:val="es-MX"/>
        </w:rPr>
        <w:t xml:space="preserve"> es una </w:t>
      </w:r>
      <w:r w:rsidRPr="00D6697C">
        <w:rPr>
          <w:rFonts w:ascii="Arial" w:hAnsi="Arial" w:cs="Arial"/>
          <w:bCs/>
          <w:sz w:val="24"/>
          <w:szCs w:val="24"/>
          <w:lang w:val="es-MX"/>
        </w:rPr>
        <w:t>resina de</w:t>
      </w:r>
      <w:r w:rsidR="00337E82">
        <w:rPr>
          <w:rFonts w:ascii="Arial" w:hAnsi="Arial" w:cs="Arial"/>
          <w:bCs/>
          <w:sz w:val="24"/>
          <w:szCs w:val="24"/>
          <w:lang w:val="es-MX"/>
        </w:rPr>
        <w:t xml:space="preserve"> </w:t>
      </w:r>
      <w:r>
        <w:rPr>
          <w:rFonts w:ascii="Arial" w:hAnsi="Arial" w:cs="Arial"/>
          <w:bCs/>
          <w:sz w:val="24"/>
          <w:szCs w:val="24"/>
          <w:lang w:val="es-MX"/>
        </w:rPr>
        <w:t>nanorelleno</w:t>
      </w:r>
      <w:r w:rsidR="00337E82">
        <w:rPr>
          <w:rFonts w:ascii="Arial" w:hAnsi="Arial" w:cs="Arial"/>
          <w:bCs/>
          <w:sz w:val="24"/>
          <w:szCs w:val="24"/>
          <w:lang w:val="es-MX"/>
        </w:rPr>
        <w:t xml:space="preserve"> </w:t>
      </w:r>
      <w:r w:rsidRPr="00D6697C">
        <w:rPr>
          <w:rFonts w:ascii="Arial" w:hAnsi="Arial" w:cs="Arial"/>
          <w:bCs/>
          <w:sz w:val="24"/>
          <w:szCs w:val="24"/>
          <w:lang w:val="es-MX"/>
        </w:rPr>
        <w:t>fotopolimeriz</w:t>
      </w:r>
      <w:r w:rsidR="00EC2729">
        <w:rPr>
          <w:rFonts w:ascii="Arial" w:hAnsi="Arial" w:cs="Arial"/>
          <w:bCs/>
          <w:sz w:val="24"/>
          <w:szCs w:val="24"/>
          <w:lang w:val="es-MX"/>
        </w:rPr>
        <w:t>able</w:t>
      </w:r>
      <w:r w:rsidRPr="00D6697C">
        <w:rPr>
          <w:rFonts w:ascii="Arial" w:hAnsi="Arial" w:cs="Arial"/>
          <w:sz w:val="24"/>
          <w:szCs w:val="24"/>
          <w:lang w:val="es-MX"/>
        </w:rPr>
        <w:t xml:space="preserve"> diseñada para su uso en </w:t>
      </w:r>
      <w:r w:rsidRPr="00D6697C">
        <w:rPr>
          <w:rFonts w:ascii="Arial" w:hAnsi="Arial" w:cs="Arial"/>
          <w:bCs/>
          <w:sz w:val="24"/>
          <w:szCs w:val="24"/>
          <w:lang w:val="es-MX"/>
        </w:rPr>
        <w:t>restauraciones tanto anteriores como posteriores</w:t>
      </w:r>
      <w:r w:rsidRPr="00D6697C">
        <w:rPr>
          <w:rFonts w:ascii="Arial" w:hAnsi="Arial" w:cs="Arial"/>
          <w:sz w:val="24"/>
          <w:szCs w:val="24"/>
          <w:lang w:val="es-MX"/>
        </w:rPr>
        <w:t xml:space="preserve">. Para su correcta adhesión, requiere el uso de un </w:t>
      </w:r>
      <w:r w:rsidRPr="00D6697C">
        <w:rPr>
          <w:rFonts w:ascii="Arial" w:hAnsi="Arial" w:cs="Arial"/>
          <w:bCs/>
          <w:sz w:val="24"/>
          <w:szCs w:val="24"/>
          <w:lang w:val="es-MX"/>
        </w:rPr>
        <w:t>adhesivo dental</w:t>
      </w:r>
      <w:r w:rsidRPr="00D6697C">
        <w:rPr>
          <w:rFonts w:ascii="Arial" w:hAnsi="Arial" w:cs="Arial"/>
          <w:sz w:val="24"/>
          <w:szCs w:val="24"/>
          <w:lang w:val="es-MX"/>
        </w:rPr>
        <w:t xml:space="preserve">, como </w:t>
      </w:r>
      <w:r w:rsidRPr="00D6697C">
        <w:rPr>
          <w:rFonts w:ascii="Arial" w:hAnsi="Arial" w:cs="Arial"/>
          <w:bCs/>
          <w:sz w:val="24"/>
          <w:szCs w:val="24"/>
          <w:lang w:val="es-MX"/>
        </w:rPr>
        <w:t>Single Bond 2</w:t>
      </w:r>
      <w:r w:rsidRPr="00D6697C">
        <w:rPr>
          <w:rFonts w:ascii="Arial" w:hAnsi="Arial" w:cs="Arial"/>
          <w:sz w:val="24"/>
          <w:szCs w:val="24"/>
          <w:lang w:val="es-MX"/>
        </w:rPr>
        <w:t xml:space="preserve"> o </w:t>
      </w:r>
      <w:r w:rsidRPr="00D6697C">
        <w:rPr>
          <w:rFonts w:ascii="Arial" w:hAnsi="Arial" w:cs="Arial"/>
          <w:bCs/>
          <w:sz w:val="24"/>
          <w:szCs w:val="24"/>
          <w:lang w:val="es-MX"/>
        </w:rPr>
        <w:t xml:space="preserve">Single Bond </w:t>
      </w:r>
      <w:r w:rsidR="00EC2729" w:rsidRPr="00D6697C">
        <w:rPr>
          <w:rFonts w:ascii="Arial" w:hAnsi="Arial" w:cs="Arial"/>
          <w:bCs/>
          <w:sz w:val="24"/>
          <w:szCs w:val="24"/>
          <w:lang w:val="es-MX"/>
        </w:rPr>
        <w:t>Universal</w:t>
      </w:r>
      <w:r w:rsidR="00EC2729" w:rsidRPr="00D6697C">
        <w:rPr>
          <w:rFonts w:ascii="Arial" w:hAnsi="Arial" w:cs="Arial"/>
          <w:sz w:val="24"/>
          <w:szCs w:val="24"/>
          <w:lang w:val="es-MX"/>
        </w:rPr>
        <w:t>.</w:t>
      </w:r>
      <w:r w:rsidR="00EC2729">
        <w:rPr>
          <w:rStyle w:val="Refdenotaalfinal"/>
          <w:rFonts w:ascii="Arial" w:hAnsi="Arial" w:cs="Arial"/>
          <w:bCs/>
          <w:sz w:val="24"/>
          <w:szCs w:val="24"/>
          <w:lang w:val="es-MX"/>
        </w:rPr>
        <w:endnoteReference w:id="24"/>
      </w:r>
    </w:p>
    <w:p w14:paraId="08A1CE0D" w14:textId="4433C53D" w:rsidR="006A50A4" w:rsidRPr="00367173" w:rsidRDefault="00D6697C" w:rsidP="00337E82">
      <w:pPr>
        <w:spacing w:after="240" w:line="360" w:lineRule="auto"/>
        <w:jc w:val="both"/>
        <w:rPr>
          <w:rFonts w:ascii="Arial" w:hAnsi="Arial" w:cs="Arial"/>
          <w:sz w:val="24"/>
          <w:szCs w:val="24"/>
          <w:lang w:val="es-MX"/>
        </w:rPr>
      </w:pPr>
      <w:r w:rsidRPr="00D6697C">
        <w:rPr>
          <w:rFonts w:ascii="Arial" w:hAnsi="Arial" w:cs="Arial"/>
          <w:sz w:val="24"/>
          <w:szCs w:val="24"/>
          <w:lang w:val="es-MX"/>
        </w:rPr>
        <w:t xml:space="preserve">Esta resina está disponible en un </w:t>
      </w:r>
      <w:r w:rsidRPr="00D6697C">
        <w:rPr>
          <w:rFonts w:ascii="Arial" w:hAnsi="Arial" w:cs="Arial"/>
          <w:bCs/>
          <w:sz w:val="24"/>
          <w:szCs w:val="24"/>
          <w:lang w:val="es-MX"/>
        </w:rPr>
        <w:t>amplio rango de colores</w:t>
      </w:r>
      <w:r w:rsidRPr="00D6697C">
        <w:rPr>
          <w:rFonts w:ascii="Arial" w:hAnsi="Arial" w:cs="Arial"/>
          <w:sz w:val="24"/>
          <w:szCs w:val="24"/>
          <w:lang w:val="es-MX"/>
        </w:rPr>
        <w:t xml:space="preserve"> y diferentes </w:t>
      </w:r>
      <w:r w:rsidR="00EE3937" w:rsidRPr="00D6697C">
        <w:rPr>
          <w:rFonts w:ascii="Arial" w:hAnsi="Arial" w:cs="Arial"/>
          <w:bCs/>
          <w:sz w:val="24"/>
          <w:szCs w:val="24"/>
          <w:lang w:val="es-MX"/>
        </w:rPr>
        <w:t>opacidades</w:t>
      </w:r>
      <w:r w:rsidR="00EE3937" w:rsidRPr="00D6697C">
        <w:rPr>
          <w:rFonts w:ascii="Arial" w:hAnsi="Arial" w:cs="Arial"/>
          <w:sz w:val="24"/>
          <w:szCs w:val="24"/>
          <w:lang w:val="es-MX"/>
        </w:rPr>
        <w:t>,</w:t>
      </w:r>
      <w:r w:rsidRPr="00D6697C">
        <w:rPr>
          <w:rFonts w:ascii="Arial" w:hAnsi="Arial" w:cs="Arial"/>
          <w:sz w:val="24"/>
          <w:szCs w:val="24"/>
          <w:lang w:val="es-MX"/>
        </w:rPr>
        <w:t xml:space="preserve"> incluyendo </w:t>
      </w:r>
      <w:r w:rsidRPr="00D6697C">
        <w:rPr>
          <w:rFonts w:ascii="Arial" w:hAnsi="Arial" w:cs="Arial"/>
          <w:bCs/>
          <w:sz w:val="24"/>
          <w:szCs w:val="24"/>
          <w:lang w:val="es-MX"/>
        </w:rPr>
        <w:t>dentina, esmalte, cuerpo y translúcidos</w:t>
      </w:r>
      <w:r w:rsidRPr="00D6697C">
        <w:rPr>
          <w:rFonts w:ascii="Arial" w:hAnsi="Arial" w:cs="Arial"/>
          <w:sz w:val="24"/>
          <w:szCs w:val="24"/>
          <w:lang w:val="es-MX"/>
        </w:rPr>
        <w:t xml:space="preserve">. Su versatilidad permite realizar reconstrucciones utilizando distintas técnicas, como </w:t>
      </w:r>
      <w:r w:rsidRPr="00D6697C">
        <w:rPr>
          <w:rFonts w:ascii="Arial" w:hAnsi="Arial" w:cs="Arial"/>
          <w:bCs/>
          <w:sz w:val="24"/>
          <w:szCs w:val="24"/>
          <w:lang w:val="es-MX"/>
        </w:rPr>
        <w:t xml:space="preserve">una sola opacidad, opacidad </w:t>
      </w:r>
      <w:r w:rsidRPr="00D6697C">
        <w:rPr>
          <w:rFonts w:ascii="Arial" w:hAnsi="Arial" w:cs="Arial"/>
          <w:bCs/>
          <w:sz w:val="24"/>
          <w:szCs w:val="24"/>
          <w:lang w:val="es-MX"/>
        </w:rPr>
        <w:lastRenderedPageBreak/>
        <w:t>dual y estratificación completa</w:t>
      </w:r>
      <w:r w:rsidRPr="00D6697C">
        <w:rPr>
          <w:rFonts w:ascii="Arial" w:hAnsi="Arial" w:cs="Arial"/>
          <w:sz w:val="24"/>
          <w:szCs w:val="24"/>
          <w:lang w:val="es-MX"/>
        </w:rPr>
        <w:t>, proporcionando resultados estéticos y funcionales óptimos.</w:t>
      </w:r>
      <w:r w:rsidR="00E869BC">
        <w:rPr>
          <w:rStyle w:val="Refdenotaalfinal"/>
          <w:rFonts w:ascii="Arial" w:hAnsi="Arial" w:cs="Arial"/>
          <w:sz w:val="24"/>
          <w:szCs w:val="24"/>
        </w:rPr>
        <w:endnoteReference w:id="25"/>
      </w:r>
    </w:p>
    <w:p w14:paraId="426A8AA9" w14:textId="77777777" w:rsidR="00E263BF" w:rsidRDefault="00E263BF" w:rsidP="00FE35AC">
      <w:pPr>
        <w:spacing w:line="360" w:lineRule="auto"/>
        <w:jc w:val="both"/>
        <w:rPr>
          <w:rFonts w:ascii="Arial" w:hAnsi="Arial" w:cs="Arial"/>
          <w:sz w:val="24"/>
          <w:szCs w:val="24"/>
        </w:rPr>
      </w:pPr>
    </w:p>
    <w:tbl>
      <w:tblPr>
        <w:tblStyle w:val="Tablaconcuadrcula"/>
        <w:tblW w:w="0" w:type="auto"/>
        <w:tblLook w:val="04A0" w:firstRow="1" w:lastRow="0" w:firstColumn="1" w:lastColumn="0" w:noHBand="0" w:noVBand="1"/>
      </w:tblPr>
      <w:tblGrid>
        <w:gridCol w:w="1417"/>
        <w:gridCol w:w="1668"/>
        <w:gridCol w:w="2406"/>
        <w:gridCol w:w="1771"/>
        <w:gridCol w:w="1792"/>
      </w:tblGrid>
      <w:tr w:rsidR="006A50A4" w14:paraId="2246770A" w14:textId="77777777" w:rsidTr="006A50A4">
        <w:tc>
          <w:tcPr>
            <w:tcW w:w="1417" w:type="dxa"/>
          </w:tcPr>
          <w:p w14:paraId="0C56493E" w14:textId="77777777" w:rsidR="006A50A4" w:rsidRPr="006A50A4" w:rsidRDefault="006A50A4" w:rsidP="006A50A4">
            <w:pPr>
              <w:spacing w:before="240" w:line="360" w:lineRule="auto"/>
              <w:jc w:val="both"/>
              <w:rPr>
                <w:rFonts w:ascii="Arial" w:hAnsi="Arial" w:cs="Arial"/>
                <w:sz w:val="24"/>
                <w:szCs w:val="24"/>
              </w:rPr>
            </w:pPr>
            <w:r w:rsidRPr="006A50A4">
              <w:rPr>
                <w:rFonts w:ascii="Arial" w:hAnsi="Arial" w:cs="Arial"/>
                <w:sz w:val="24"/>
                <w:szCs w:val="24"/>
              </w:rPr>
              <w:t>Material</w:t>
            </w:r>
          </w:p>
        </w:tc>
        <w:tc>
          <w:tcPr>
            <w:tcW w:w="1668" w:type="dxa"/>
          </w:tcPr>
          <w:p w14:paraId="65448CD0" w14:textId="77777777" w:rsidR="006A50A4" w:rsidRPr="006A50A4" w:rsidRDefault="006A50A4" w:rsidP="006A50A4">
            <w:pPr>
              <w:spacing w:before="240" w:line="360" w:lineRule="auto"/>
              <w:jc w:val="both"/>
              <w:rPr>
                <w:rFonts w:ascii="Arial" w:hAnsi="Arial" w:cs="Arial"/>
                <w:sz w:val="24"/>
                <w:szCs w:val="24"/>
              </w:rPr>
            </w:pPr>
            <w:r w:rsidRPr="006A50A4">
              <w:rPr>
                <w:rFonts w:ascii="Arial" w:hAnsi="Arial" w:cs="Arial"/>
                <w:sz w:val="24"/>
                <w:szCs w:val="24"/>
              </w:rPr>
              <w:t>Tipo</w:t>
            </w:r>
          </w:p>
        </w:tc>
        <w:tc>
          <w:tcPr>
            <w:tcW w:w="2406" w:type="dxa"/>
          </w:tcPr>
          <w:p w14:paraId="11DAF7BC" w14:textId="77777777" w:rsidR="006A50A4" w:rsidRPr="006A50A4" w:rsidRDefault="006A50A4" w:rsidP="006A50A4">
            <w:pPr>
              <w:spacing w:before="240" w:line="360" w:lineRule="auto"/>
              <w:jc w:val="both"/>
              <w:rPr>
                <w:rFonts w:ascii="Arial" w:hAnsi="Arial" w:cs="Arial"/>
                <w:sz w:val="24"/>
                <w:szCs w:val="24"/>
              </w:rPr>
            </w:pPr>
            <w:r w:rsidRPr="006A50A4">
              <w:rPr>
                <w:rFonts w:ascii="Arial" w:hAnsi="Arial" w:cs="Arial"/>
                <w:sz w:val="24"/>
                <w:szCs w:val="24"/>
              </w:rPr>
              <w:t>Composición</w:t>
            </w:r>
          </w:p>
        </w:tc>
        <w:tc>
          <w:tcPr>
            <w:tcW w:w="1771" w:type="dxa"/>
          </w:tcPr>
          <w:p w14:paraId="185E978E" w14:textId="77777777" w:rsidR="006A50A4" w:rsidRPr="006A50A4" w:rsidRDefault="006A50A4" w:rsidP="006A50A4">
            <w:pPr>
              <w:spacing w:before="240" w:line="360" w:lineRule="auto"/>
              <w:jc w:val="both"/>
              <w:rPr>
                <w:rFonts w:ascii="Arial" w:hAnsi="Arial" w:cs="Arial"/>
                <w:sz w:val="24"/>
                <w:szCs w:val="24"/>
              </w:rPr>
            </w:pPr>
            <w:r w:rsidRPr="006A50A4">
              <w:rPr>
                <w:rFonts w:ascii="Arial" w:hAnsi="Arial" w:cs="Arial"/>
                <w:sz w:val="24"/>
                <w:szCs w:val="24"/>
              </w:rPr>
              <w:t>Relación de relleno (% en peso/ % en volumen</w:t>
            </w:r>
          </w:p>
        </w:tc>
        <w:tc>
          <w:tcPr>
            <w:tcW w:w="1792" w:type="dxa"/>
          </w:tcPr>
          <w:p w14:paraId="7FE8D529" w14:textId="77777777" w:rsidR="006A50A4" w:rsidRPr="006A50A4" w:rsidRDefault="006A50A4" w:rsidP="006A50A4">
            <w:pPr>
              <w:spacing w:before="240" w:line="360" w:lineRule="auto"/>
              <w:jc w:val="both"/>
              <w:rPr>
                <w:rFonts w:ascii="Arial" w:hAnsi="Arial" w:cs="Arial"/>
                <w:sz w:val="24"/>
                <w:szCs w:val="24"/>
              </w:rPr>
            </w:pPr>
            <w:r w:rsidRPr="006A50A4">
              <w:rPr>
                <w:rFonts w:ascii="Arial" w:hAnsi="Arial" w:cs="Arial"/>
                <w:sz w:val="24"/>
                <w:szCs w:val="24"/>
              </w:rPr>
              <w:t>Fabrican</w:t>
            </w:r>
            <w:r w:rsidRPr="006A50A4">
              <w:rPr>
                <w:rFonts w:ascii="Arial" w:hAnsi="Arial" w:cs="Arial"/>
                <w:b/>
                <w:sz w:val="24"/>
                <w:szCs w:val="24"/>
              </w:rPr>
              <w:t>t</w:t>
            </w:r>
            <w:r w:rsidRPr="006A50A4">
              <w:rPr>
                <w:rFonts w:ascii="Arial" w:hAnsi="Arial" w:cs="Arial"/>
                <w:sz w:val="24"/>
                <w:szCs w:val="24"/>
              </w:rPr>
              <w:t>e</w:t>
            </w:r>
          </w:p>
        </w:tc>
      </w:tr>
      <w:tr w:rsidR="006A50A4" w14:paraId="56291787" w14:textId="77777777" w:rsidTr="006A50A4">
        <w:tc>
          <w:tcPr>
            <w:tcW w:w="1417" w:type="dxa"/>
          </w:tcPr>
          <w:p w14:paraId="045178E7" w14:textId="77777777" w:rsidR="006A50A4" w:rsidRPr="006A50A4" w:rsidRDefault="006A50A4" w:rsidP="006A50A4">
            <w:pPr>
              <w:spacing w:before="240" w:line="360" w:lineRule="auto"/>
              <w:jc w:val="both"/>
              <w:rPr>
                <w:rFonts w:ascii="Arial" w:hAnsi="Arial" w:cs="Arial"/>
                <w:sz w:val="24"/>
                <w:szCs w:val="24"/>
              </w:rPr>
            </w:pPr>
            <w:r w:rsidRPr="006A50A4">
              <w:rPr>
                <w:rFonts w:ascii="Arial" w:hAnsi="Arial" w:cs="Arial"/>
                <w:sz w:val="24"/>
                <w:szCs w:val="24"/>
              </w:rPr>
              <w:t>Filtek</w:t>
            </w:r>
            <w:r>
              <w:rPr>
                <w:rFonts w:ascii="Arial" w:hAnsi="Arial" w:cs="Arial"/>
                <w:sz w:val="24"/>
                <w:szCs w:val="24"/>
              </w:rPr>
              <w:t xml:space="preserve"> Z</w:t>
            </w:r>
            <w:r w:rsidRPr="006A50A4">
              <w:rPr>
                <w:rFonts w:ascii="Arial" w:hAnsi="Arial" w:cs="Arial"/>
                <w:sz w:val="24"/>
                <w:szCs w:val="24"/>
              </w:rPr>
              <w:t>350 XT</w:t>
            </w:r>
          </w:p>
        </w:tc>
        <w:tc>
          <w:tcPr>
            <w:tcW w:w="1668" w:type="dxa"/>
          </w:tcPr>
          <w:p w14:paraId="4497E739" w14:textId="77777777" w:rsidR="006A50A4" w:rsidRPr="006A50A4" w:rsidRDefault="00014F32" w:rsidP="006A50A4">
            <w:pPr>
              <w:spacing w:before="240" w:line="360" w:lineRule="auto"/>
              <w:jc w:val="both"/>
              <w:rPr>
                <w:rFonts w:ascii="Arial" w:hAnsi="Arial" w:cs="Arial"/>
                <w:sz w:val="24"/>
                <w:szCs w:val="24"/>
              </w:rPr>
            </w:pPr>
            <w:r w:rsidRPr="006A50A4">
              <w:rPr>
                <w:rFonts w:ascii="Arial" w:hAnsi="Arial" w:cs="Arial"/>
                <w:sz w:val="24"/>
                <w:szCs w:val="24"/>
              </w:rPr>
              <w:t>N</w:t>
            </w:r>
            <w:r w:rsidR="006A50A4" w:rsidRPr="006A50A4">
              <w:rPr>
                <w:rFonts w:ascii="Arial" w:hAnsi="Arial" w:cs="Arial"/>
                <w:sz w:val="24"/>
                <w:szCs w:val="24"/>
              </w:rPr>
              <w:t>anorelleno</w:t>
            </w:r>
          </w:p>
        </w:tc>
        <w:tc>
          <w:tcPr>
            <w:tcW w:w="2406" w:type="dxa"/>
          </w:tcPr>
          <w:p w14:paraId="128E3D1E" w14:textId="77777777" w:rsidR="006A50A4" w:rsidRPr="006A50A4" w:rsidRDefault="006A50A4" w:rsidP="006A50A4">
            <w:pPr>
              <w:spacing w:before="240" w:line="360" w:lineRule="auto"/>
              <w:jc w:val="both"/>
              <w:rPr>
                <w:rFonts w:ascii="Arial" w:hAnsi="Arial" w:cs="Arial"/>
                <w:sz w:val="24"/>
                <w:szCs w:val="24"/>
              </w:rPr>
            </w:pPr>
            <w:r w:rsidRPr="006A50A4">
              <w:rPr>
                <w:rFonts w:ascii="Arial" w:hAnsi="Arial" w:cs="Arial"/>
                <w:sz w:val="24"/>
                <w:szCs w:val="24"/>
              </w:rPr>
              <w:t>relleno: sílice y zirconia Matriz: bis-GMA, BISEMA, UDMA, TEGDMA</w:t>
            </w:r>
          </w:p>
        </w:tc>
        <w:tc>
          <w:tcPr>
            <w:tcW w:w="1771" w:type="dxa"/>
          </w:tcPr>
          <w:p w14:paraId="75CB5F58" w14:textId="77777777" w:rsidR="006A50A4" w:rsidRPr="006A50A4" w:rsidRDefault="006A50A4" w:rsidP="006A50A4">
            <w:pPr>
              <w:spacing w:before="240" w:line="360" w:lineRule="auto"/>
              <w:jc w:val="both"/>
              <w:rPr>
                <w:rFonts w:ascii="Arial" w:hAnsi="Arial" w:cs="Arial"/>
                <w:sz w:val="24"/>
                <w:szCs w:val="24"/>
              </w:rPr>
            </w:pPr>
            <w:r w:rsidRPr="006A50A4">
              <w:rPr>
                <w:rFonts w:ascii="Arial" w:hAnsi="Arial" w:cs="Arial"/>
                <w:sz w:val="24"/>
                <w:szCs w:val="24"/>
              </w:rPr>
              <w:t>72.5% / 55.6%</w:t>
            </w:r>
          </w:p>
        </w:tc>
        <w:tc>
          <w:tcPr>
            <w:tcW w:w="1792" w:type="dxa"/>
          </w:tcPr>
          <w:p w14:paraId="16159CB2" w14:textId="77777777" w:rsidR="006A50A4" w:rsidRPr="006A50A4" w:rsidRDefault="006A50A4" w:rsidP="006A50A4">
            <w:pPr>
              <w:spacing w:before="240" w:line="360" w:lineRule="auto"/>
              <w:jc w:val="both"/>
              <w:rPr>
                <w:rFonts w:ascii="Arial" w:hAnsi="Arial" w:cs="Arial"/>
                <w:sz w:val="24"/>
                <w:szCs w:val="24"/>
              </w:rPr>
            </w:pPr>
            <w:r w:rsidRPr="006A50A4">
              <w:rPr>
                <w:rFonts w:ascii="Arial" w:hAnsi="Arial" w:cs="Arial"/>
                <w:sz w:val="24"/>
                <w:szCs w:val="24"/>
              </w:rPr>
              <w:t>3M ESPE</w:t>
            </w:r>
          </w:p>
        </w:tc>
      </w:tr>
    </w:tbl>
    <w:p w14:paraId="01787F19" w14:textId="77777777" w:rsidR="006A50A4" w:rsidRPr="00CE5C0E" w:rsidRDefault="00B959F4" w:rsidP="006A50A4">
      <w:pPr>
        <w:spacing w:before="240" w:line="360" w:lineRule="auto"/>
        <w:jc w:val="both"/>
        <w:rPr>
          <w:rFonts w:ascii="Arial" w:hAnsi="Arial" w:cs="Arial"/>
          <w:sz w:val="24"/>
          <w:szCs w:val="24"/>
          <w:vertAlign w:val="superscript"/>
        </w:rPr>
      </w:pPr>
      <w:r>
        <w:rPr>
          <w:rFonts w:ascii="Arial" w:hAnsi="Arial" w:cs="Arial"/>
          <w:noProof/>
          <w:sz w:val="24"/>
          <w:szCs w:val="24"/>
          <w:vertAlign w:val="superscript"/>
          <w:lang w:val="es-MX" w:eastAsia="es-MX"/>
        </w:rPr>
        <w:pict w14:anchorId="0BDF1D53">
          <v:shape id="_x0000_s1040" type="#_x0000_t202" style="position:absolute;left:0;text-align:left;margin-left:34.9pt;margin-top:5.7pt;width:390.4pt;height:40.4pt;z-index:251669504;mso-position-horizontal-relative:text;mso-position-vertical-relative:text;mso-width-relative:margin;mso-height-relative:margin" stroked="f">
            <v:textbox style="mso-next-textbox:#_x0000_s1040">
              <w:txbxContent>
                <w:p w14:paraId="4FC3B4CE" w14:textId="6D670EE5" w:rsidR="00B97849" w:rsidRPr="00B14361" w:rsidRDefault="00B97849" w:rsidP="00E263BF">
                  <w:pPr>
                    <w:jc w:val="center"/>
                    <w:rPr>
                      <w:b/>
                      <w:bCs/>
                    </w:rPr>
                  </w:pPr>
                  <w:r>
                    <w:rPr>
                      <w:b/>
                      <w:bCs/>
                    </w:rPr>
                    <w:t xml:space="preserve">TABLA 4. </w:t>
                  </w:r>
                  <w:r>
                    <w:rPr>
                      <w:bCs/>
                    </w:rPr>
                    <w:t xml:space="preserve">Composición de resinas compuestas. </w:t>
                  </w:r>
                  <w:r w:rsidRPr="00C62CD8">
                    <w:rPr>
                      <w:bCs/>
                      <w:vertAlign w:val="superscript"/>
                    </w:rPr>
                    <w:t>2</w:t>
                  </w:r>
                  <w:r w:rsidR="00B5627B">
                    <w:rPr>
                      <w:bCs/>
                      <w:vertAlign w:val="superscript"/>
                    </w:rPr>
                    <w:t>4</w:t>
                  </w:r>
                </w:p>
              </w:txbxContent>
            </v:textbox>
          </v:shape>
        </w:pict>
      </w:r>
    </w:p>
    <w:p w14:paraId="06B08886" w14:textId="77777777" w:rsidR="00D6697C" w:rsidRDefault="00D6697C" w:rsidP="00FE35AC">
      <w:pPr>
        <w:spacing w:line="360" w:lineRule="auto"/>
        <w:jc w:val="both"/>
        <w:rPr>
          <w:rFonts w:ascii="Arial" w:hAnsi="Arial" w:cs="Arial"/>
          <w:sz w:val="24"/>
          <w:szCs w:val="24"/>
        </w:rPr>
      </w:pPr>
    </w:p>
    <w:p w14:paraId="3D723720" w14:textId="77777777" w:rsidR="00E14645" w:rsidRPr="00E6093F" w:rsidRDefault="00E14645" w:rsidP="00337E82">
      <w:pPr>
        <w:pStyle w:val="Ttulo3"/>
        <w:numPr>
          <w:ilvl w:val="2"/>
          <w:numId w:val="38"/>
        </w:numPr>
        <w:spacing w:before="0" w:after="240" w:line="360" w:lineRule="auto"/>
        <w:rPr>
          <w:rFonts w:ascii="Arial" w:hAnsi="Arial" w:cs="Arial"/>
          <w:sz w:val="24"/>
          <w:szCs w:val="24"/>
        </w:rPr>
      </w:pPr>
      <w:bookmarkStart w:id="31" w:name="_Toc209022351"/>
      <w:r w:rsidRPr="00E6093F">
        <w:rPr>
          <w:rFonts w:ascii="Arial" w:hAnsi="Arial" w:cs="Arial"/>
          <w:sz w:val="24"/>
          <w:szCs w:val="24"/>
        </w:rPr>
        <w:t>INFORMACIÓN DE LOS COMPONENTES</w:t>
      </w:r>
      <w:bookmarkEnd w:id="31"/>
    </w:p>
    <w:p w14:paraId="61B99FAD" w14:textId="77777777" w:rsidR="00E6093F" w:rsidRPr="00E6093F" w:rsidRDefault="00E6093F" w:rsidP="00337E82">
      <w:pPr>
        <w:spacing w:after="240" w:line="360" w:lineRule="auto"/>
      </w:pPr>
    </w:p>
    <w:p w14:paraId="21F27D65" w14:textId="7D427FD4" w:rsidR="00E14645" w:rsidRPr="00337E82" w:rsidRDefault="006C1B63" w:rsidP="00337E82">
      <w:pPr>
        <w:spacing w:after="240" w:line="360" w:lineRule="auto"/>
        <w:jc w:val="both"/>
        <w:rPr>
          <w:rFonts w:ascii="Arial" w:hAnsi="Arial" w:cs="Arial"/>
          <w:sz w:val="24"/>
        </w:rPr>
      </w:pPr>
      <w:r w:rsidRPr="006C1B63">
        <w:rPr>
          <w:rFonts w:ascii="Arial" w:hAnsi="Arial" w:cs="Arial"/>
          <w:sz w:val="24"/>
        </w:rPr>
        <w:t>La resina contiene resinas bi</w:t>
      </w:r>
      <w:r>
        <w:rPr>
          <w:rFonts w:ascii="Arial" w:hAnsi="Arial" w:cs="Arial"/>
          <w:sz w:val="24"/>
        </w:rPr>
        <w:t>s-GMA, UDMA, TEGDMA y bis-EMA</w:t>
      </w:r>
      <w:r w:rsidRPr="006C1B63">
        <w:rPr>
          <w:rFonts w:ascii="Arial" w:hAnsi="Arial" w:cs="Arial"/>
          <w:sz w:val="24"/>
        </w:rPr>
        <w:t>. Para controlar la contracción, PEGDMA fue sustituida por una porción de resina TEGDMA en 3M™ Filtek™ Z350 XT Restaurador Universal.</w:t>
      </w:r>
      <w:r w:rsidR="00367173">
        <w:rPr>
          <w:rFonts w:ascii="Arial" w:hAnsi="Arial" w:cs="Arial"/>
          <w:sz w:val="24"/>
        </w:rPr>
        <w:t xml:space="preserve"> Tabla 5</w:t>
      </w:r>
    </w:p>
    <w:tbl>
      <w:tblPr>
        <w:tblStyle w:val="Tablaconcuadrcula"/>
        <w:tblW w:w="9719" w:type="dxa"/>
        <w:jc w:val="center"/>
        <w:tblLook w:val="04A0" w:firstRow="1" w:lastRow="0" w:firstColumn="1" w:lastColumn="0" w:noHBand="0" w:noVBand="1"/>
      </w:tblPr>
      <w:tblGrid>
        <w:gridCol w:w="3239"/>
        <w:gridCol w:w="3240"/>
        <w:gridCol w:w="3240"/>
      </w:tblGrid>
      <w:tr w:rsidR="00832EA4" w14:paraId="53038391" w14:textId="77777777" w:rsidTr="00832EA4">
        <w:trPr>
          <w:trHeight w:val="159"/>
          <w:jc w:val="center"/>
        </w:trPr>
        <w:tc>
          <w:tcPr>
            <w:tcW w:w="3239" w:type="dxa"/>
          </w:tcPr>
          <w:p w14:paraId="6EC140BD" w14:textId="77777777" w:rsidR="00832EA4" w:rsidRPr="00832EA4" w:rsidRDefault="00832EA4" w:rsidP="00832EA4">
            <w:pPr>
              <w:spacing w:before="240" w:after="240" w:line="360" w:lineRule="auto"/>
              <w:jc w:val="center"/>
              <w:rPr>
                <w:rFonts w:ascii="Arial" w:hAnsi="Arial" w:cs="Arial"/>
                <w:sz w:val="24"/>
              </w:rPr>
            </w:pPr>
            <w:r w:rsidRPr="00832EA4">
              <w:rPr>
                <w:rFonts w:ascii="Arial" w:hAnsi="Arial" w:cs="Arial"/>
                <w:sz w:val="24"/>
              </w:rPr>
              <w:t>INGREDIENTE</w:t>
            </w:r>
            <w:r>
              <w:rPr>
                <w:rFonts w:ascii="Arial" w:hAnsi="Arial" w:cs="Arial"/>
                <w:sz w:val="24"/>
              </w:rPr>
              <w:t>S</w:t>
            </w:r>
          </w:p>
        </w:tc>
        <w:tc>
          <w:tcPr>
            <w:tcW w:w="3240" w:type="dxa"/>
          </w:tcPr>
          <w:p w14:paraId="06DD8395" w14:textId="77777777" w:rsidR="00832EA4" w:rsidRPr="00832EA4" w:rsidRDefault="00832EA4" w:rsidP="00832EA4">
            <w:pPr>
              <w:spacing w:before="240" w:line="360" w:lineRule="auto"/>
              <w:jc w:val="center"/>
              <w:rPr>
                <w:rFonts w:ascii="Arial" w:hAnsi="Arial" w:cs="Arial"/>
                <w:sz w:val="24"/>
              </w:rPr>
            </w:pPr>
            <w:r w:rsidRPr="00832EA4">
              <w:rPr>
                <w:rFonts w:ascii="Arial" w:hAnsi="Arial" w:cs="Arial"/>
                <w:sz w:val="24"/>
              </w:rPr>
              <w:t>C.A.S. No.</w:t>
            </w:r>
          </w:p>
        </w:tc>
        <w:tc>
          <w:tcPr>
            <w:tcW w:w="3240" w:type="dxa"/>
          </w:tcPr>
          <w:p w14:paraId="7B0D9469" w14:textId="77777777" w:rsidR="00832EA4" w:rsidRPr="00832EA4" w:rsidRDefault="00832EA4" w:rsidP="00832EA4">
            <w:pPr>
              <w:spacing w:before="240" w:line="360" w:lineRule="auto"/>
              <w:jc w:val="center"/>
              <w:rPr>
                <w:rFonts w:ascii="Arial" w:hAnsi="Arial" w:cs="Arial"/>
                <w:sz w:val="24"/>
              </w:rPr>
            </w:pPr>
            <w:r w:rsidRPr="00832EA4">
              <w:rPr>
                <w:rFonts w:ascii="Arial" w:hAnsi="Arial" w:cs="Arial"/>
                <w:sz w:val="24"/>
              </w:rPr>
              <w:t>PORCENTAJE POR PESO</w:t>
            </w:r>
          </w:p>
        </w:tc>
      </w:tr>
      <w:tr w:rsidR="00832EA4" w14:paraId="0210B3A2" w14:textId="77777777" w:rsidTr="00832EA4">
        <w:trPr>
          <w:trHeight w:val="191"/>
          <w:jc w:val="center"/>
        </w:trPr>
        <w:tc>
          <w:tcPr>
            <w:tcW w:w="3239" w:type="dxa"/>
          </w:tcPr>
          <w:p w14:paraId="48DB4298" w14:textId="77777777" w:rsidR="00832EA4" w:rsidRPr="00832EA4" w:rsidRDefault="00832EA4" w:rsidP="00832EA4">
            <w:pPr>
              <w:spacing w:before="240" w:line="360" w:lineRule="auto"/>
              <w:jc w:val="center"/>
              <w:rPr>
                <w:rFonts w:ascii="Arial" w:hAnsi="Arial" w:cs="Arial"/>
                <w:sz w:val="24"/>
              </w:rPr>
            </w:pPr>
            <w:r w:rsidRPr="00832EA4">
              <w:rPr>
                <w:rFonts w:ascii="Arial" w:hAnsi="Arial" w:cs="Arial"/>
                <w:sz w:val="24"/>
              </w:rPr>
              <w:t>Cerámica tratada con silano</w:t>
            </w:r>
          </w:p>
        </w:tc>
        <w:tc>
          <w:tcPr>
            <w:tcW w:w="3240" w:type="dxa"/>
          </w:tcPr>
          <w:p w14:paraId="1E9690CC" w14:textId="77777777" w:rsidR="00832EA4" w:rsidRPr="00832EA4" w:rsidRDefault="00832EA4" w:rsidP="00832EA4">
            <w:pPr>
              <w:spacing w:before="240" w:line="360" w:lineRule="auto"/>
              <w:jc w:val="center"/>
              <w:rPr>
                <w:rFonts w:ascii="Arial" w:hAnsi="Arial" w:cs="Arial"/>
                <w:sz w:val="24"/>
              </w:rPr>
            </w:pPr>
            <w:r w:rsidRPr="00832EA4">
              <w:rPr>
                <w:rFonts w:ascii="Arial" w:hAnsi="Arial" w:cs="Arial"/>
                <w:sz w:val="24"/>
              </w:rPr>
              <w:t>444758-98-9</w:t>
            </w:r>
          </w:p>
        </w:tc>
        <w:tc>
          <w:tcPr>
            <w:tcW w:w="3240" w:type="dxa"/>
          </w:tcPr>
          <w:p w14:paraId="113D91D8" w14:textId="77777777" w:rsidR="00832EA4" w:rsidRPr="00832EA4" w:rsidRDefault="00832EA4" w:rsidP="00832EA4">
            <w:pPr>
              <w:spacing w:before="240" w:line="360" w:lineRule="auto"/>
              <w:jc w:val="center"/>
              <w:rPr>
                <w:rFonts w:ascii="Arial" w:hAnsi="Arial" w:cs="Arial"/>
                <w:sz w:val="24"/>
              </w:rPr>
            </w:pPr>
            <w:r w:rsidRPr="00832EA4">
              <w:rPr>
                <w:rFonts w:ascii="Arial" w:hAnsi="Arial" w:cs="Arial"/>
                <w:sz w:val="24"/>
              </w:rPr>
              <w:t>60-80</w:t>
            </w:r>
          </w:p>
        </w:tc>
      </w:tr>
      <w:tr w:rsidR="00832EA4" w14:paraId="2EA6FFD9" w14:textId="77777777" w:rsidTr="00832EA4">
        <w:trPr>
          <w:trHeight w:val="191"/>
          <w:jc w:val="center"/>
        </w:trPr>
        <w:tc>
          <w:tcPr>
            <w:tcW w:w="3239" w:type="dxa"/>
          </w:tcPr>
          <w:p w14:paraId="55C80F1D" w14:textId="77777777" w:rsidR="00832EA4" w:rsidRPr="00832EA4" w:rsidRDefault="00832EA4" w:rsidP="00832EA4">
            <w:pPr>
              <w:spacing w:before="240" w:line="360" w:lineRule="auto"/>
              <w:jc w:val="center"/>
              <w:rPr>
                <w:rFonts w:ascii="Arial" w:hAnsi="Arial" w:cs="Arial"/>
                <w:sz w:val="24"/>
              </w:rPr>
            </w:pPr>
            <w:r w:rsidRPr="00832EA4">
              <w:rPr>
                <w:rFonts w:ascii="Arial" w:hAnsi="Arial" w:cs="Arial"/>
                <w:sz w:val="24"/>
              </w:rPr>
              <w:t>Dimetacrilatodiuretano (UDMA)</w:t>
            </w:r>
          </w:p>
        </w:tc>
        <w:tc>
          <w:tcPr>
            <w:tcW w:w="3240" w:type="dxa"/>
          </w:tcPr>
          <w:p w14:paraId="76F8AD64" w14:textId="77777777" w:rsidR="00832EA4" w:rsidRPr="00832EA4" w:rsidRDefault="00832EA4" w:rsidP="00832EA4">
            <w:pPr>
              <w:spacing w:before="240" w:line="360" w:lineRule="auto"/>
              <w:jc w:val="center"/>
              <w:rPr>
                <w:rFonts w:ascii="Arial" w:hAnsi="Arial" w:cs="Arial"/>
                <w:sz w:val="24"/>
              </w:rPr>
            </w:pPr>
            <w:r w:rsidRPr="00832EA4">
              <w:rPr>
                <w:rFonts w:ascii="Arial" w:hAnsi="Arial" w:cs="Arial"/>
                <w:sz w:val="24"/>
              </w:rPr>
              <w:t>72869-86-4</w:t>
            </w:r>
          </w:p>
        </w:tc>
        <w:tc>
          <w:tcPr>
            <w:tcW w:w="3240" w:type="dxa"/>
          </w:tcPr>
          <w:p w14:paraId="3D20CEB6" w14:textId="77777777" w:rsidR="00832EA4" w:rsidRPr="00832EA4" w:rsidRDefault="00832EA4" w:rsidP="00832EA4">
            <w:pPr>
              <w:spacing w:before="240" w:line="360" w:lineRule="auto"/>
              <w:jc w:val="center"/>
              <w:rPr>
                <w:rFonts w:ascii="Arial" w:hAnsi="Arial" w:cs="Arial"/>
                <w:sz w:val="24"/>
              </w:rPr>
            </w:pPr>
            <w:r w:rsidRPr="00832EA4">
              <w:rPr>
                <w:rFonts w:ascii="Arial" w:hAnsi="Arial" w:cs="Arial"/>
                <w:sz w:val="24"/>
              </w:rPr>
              <w:t>1-10</w:t>
            </w:r>
          </w:p>
        </w:tc>
      </w:tr>
      <w:tr w:rsidR="00832EA4" w14:paraId="7FA7BB6C" w14:textId="77777777" w:rsidTr="00832EA4">
        <w:trPr>
          <w:trHeight w:val="191"/>
          <w:jc w:val="center"/>
        </w:trPr>
        <w:tc>
          <w:tcPr>
            <w:tcW w:w="3239" w:type="dxa"/>
          </w:tcPr>
          <w:p w14:paraId="57B1F89B" w14:textId="77777777" w:rsidR="00832EA4" w:rsidRPr="00832EA4" w:rsidRDefault="00832EA4" w:rsidP="00832EA4">
            <w:pPr>
              <w:spacing w:before="240" w:line="360" w:lineRule="auto"/>
              <w:jc w:val="center"/>
              <w:rPr>
                <w:rFonts w:ascii="Arial" w:hAnsi="Arial" w:cs="Arial"/>
                <w:sz w:val="24"/>
              </w:rPr>
            </w:pPr>
            <w:r w:rsidRPr="00832EA4">
              <w:rPr>
                <w:rFonts w:ascii="Arial" w:hAnsi="Arial" w:cs="Arial"/>
                <w:sz w:val="24"/>
              </w:rPr>
              <w:t>Polietilenglicol dimetacrilato</w:t>
            </w:r>
          </w:p>
        </w:tc>
        <w:tc>
          <w:tcPr>
            <w:tcW w:w="3240" w:type="dxa"/>
          </w:tcPr>
          <w:p w14:paraId="619B24CE" w14:textId="77777777" w:rsidR="00832EA4" w:rsidRPr="00832EA4" w:rsidRDefault="00832EA4" w:rsidP="00832EA4">
            <w:pPr>
              <w:spacing w:before="240" w:line="360" w:lineRule="auto"/>
              <w:jc w:val="center"/>
              <w:rPr>
                <w:rFonts w:ascii="Arial" w:hAnsi="Arial" w:cs="Arial"/>
                <w:sz w:val="24"/>
              </w:rPr>
            </w:pPr>
            <w:r w:rsidRPr="00832EA4">
              <w:rPr>
                <w:rFonts w:ascii="Arial" w:hAnsi="Arial" w:cs="Arial"/>
                <w:sz w:val="24"/>
              </w:rPr>
              <w:t>25852-47-5</w:t>
            </w:r>
          </w:p>
        </w:tc>
        <w:tc>
          <w:tcPr>
            <w:tcW w:w="3240" w:type="dxa"/>
          </w:tcPr>
          <w:p w14:paraId="17DFCC27" w14:textId="77777777" w:rsidR="00832EA4" w:rsidRPr="00832EA4" w:rsidRDefault="00832EA4" w:rsidP="00832EA4">
            <w:pPr>
              <w:spacing w:before="240" w:line="360" w:lineRule="auto"/>
              <w:jc w:val="center"/>
              <w:rPr>
                <w:rFonts w:ascii="Arial" w:hAnsi="Arial" w:cs="Arial"/>
                <w:sz w:val="24"/>
              </w:rPr>
            </w:pPr>
            <w:r w:rsidRPr="00832EA4">
              <w:rPr>
                <w:rFonts w:ascii="Arial" w:hAnsi="Arial" w:cs="Arial"/>
                <w:sz w:val="24"/>
              </w:rPr>
              <w:t>&lt;5</w:t>
            </w:r>
          </w:p>
        </w:tc>
      </w:tr>
    </w:tbl>
    <w:p w14:paraId="60CE1478" w14:textId="77777777" w:rsidR="00367173" w:rsidRDefault="00B959F4" w:rsidP="00832EA4">
      <w:pPr>
        <w:spacing w:before="240" w:line="360" w:lineRule="auto"/>
        <w:jc w:val="both"/>
        <w:rPr>
          <w:rFonts w:ascii="Arial" w:hAnsi="Arial" w:cs="Arial"/>
          <w:sz w:val="24"/>
          <w:vertAlign w:val="superscript"/>
        </w:rPr>
      </w:pPr>
      <w:r>
        <w:rPr>
          <w:rFonts w:ascii="Arial" w:hAnsi="Arial" w:cs="Arial"/>
          <w:noProof/>
          <w:sz w:val="24"/>
          <w:vertAlign w:val="superscript"/>
          <w:lang w:val="es-MX" w:eastAsia="es-MX"/>
        </w:rPr>
        <w:pict w14:anchorId="0974BC24">
          <v:shape id="_x0000_s1043" type="#_x0000_t202" style="position:absolute;left:0;text-align:left;margin-left:9.85pt;margin-top:19.55pt;width:390.4pt;height:40.4pt;z-index:251672576;mso-position-horizontal-relative:text;mso-position-vertical-relative:text;mso-width-relative:margin;mso-height-relative:margin" stroked="f">
            <v:textbox style="mso-next-textbox:#_x0000_s1043">
              <w:txbxContent>
                <w:p w14:paraId="5FCB0BAF" w14:textId="6B790321" w:rsidR="00B97849" w:rsidRPr="00367173" w:rsidRDefault="00B97849" w:rsidP="00367173">
                  <w:pPr>
                    <w:jc w:val="center"/>
                    <w:rPr>
                      <w:b/>
                      <w:bCs/>
                      <w:vertAlign w:val="superscript"/>
                    </w:rPr>
                  </w:pPr>
                  <w:r>
                    <w:rPr>
                      <w:b/>
                      <w:bCs/>
                    </w:rPr>
                    <w:t xml:space="preserve">TABLA 5. </w:t>
                  </w:r>
                  <w:r>
                    <w:rPr>
                      <w:bCs/>
                    </w:rPr>
                    <w:t xml:space="preserve">Ingredientes de Transbond Color Change. </w:t>
                  </w:r>
                  <w:r>
                    <w:rPr>
                      <w:bCs/>
                      <w:vertAlign w:val="superscript"/>
                    </w:rPr>
                    <w:t>2</w:t>
                  </w:r>
                  <w:r w:rsidR="00B5627B">
                    <w:rPr>
                      <w:bCs/>
                      <w:vertAlign w:val="superscript"/>
                    </w:rPr>
                    <w:t>6</w:t>
                  </w:r>
                </w:p>
              </w:txbxContent>
            </v:textbox>
          </v:shape>
        </w:pict>
      </w:r>
    </w:p>
    <w:p w14:paraId="5CF431B5" w14:textId="77777777" w:rsidR="00832EA4" w:rsidRPr="00357C3C" w:rsidRDefault="00832EA4" w:rsidP="00337E82">
      <w:pPr>
        <w:spacing w:after="240" w:line="360" w:lineRule="auto"/>
        <w:jc w:val="both"/>
        <w:rPr>
          <w:rFonts w:ascii="Arial" w:hAnsi="Arial" w:cs="Arial"/>
          <w:sz w:val="24"/>
          <w:vertAlign w:val="superscript"/>
        </w:rPr>
      </w:pPr>
    </w:p>
    <w:p w14:paraId="1F23DF19" w14:textId="77777777" w:rsidR="00FE35AC" w:rsidRPr="00E6093F" w:rsidRDefault="00E263BF" w:rsidP="00337E82">
      <w:pPr>
        <w:pStyle w:val="Ttulo3"/>
        <w:numPr>
          <w:ilvl w:val="2"/>
          <w:numId w:val="38"/>
        </w:numPr>
        <w:spacing w:before="0" w:after="240" w:line="360" w:lineRule="auto"/>
        <w:jc w:val="both"/>
        <w:rPr>
          <w:rFonts w:ascii="Arial" w:hAnsi="Arial" w:cs="Arial"/>
          <w:sz w:val="24"/>
          <w:szCs w:val="24"/>
        </w:rPr>
      </w:pPr>
      <w:bookmarkStart w:id="32" w:name="_Toc209022352"/>
      <w:r w:rsidRPr="00E6093F">
        <w:rPr>
          <w:rFonts w:ascii="Arial" w:hAnsi="Arial" w:cs="Arial"/>
          <w:sz w:val="24"/>
          <w:szCs w:val="24"/>
        </w:rPr>
        <w:t>INDICACIONES:</w:t>
      </w:r>
      <w:bookmarkEnd w:id="32"/>
    </w:p>
    <w:p w14:paraId="3E327C9A" w14:textId="77777777" w:rsidR="00357C3C" w:rsidRPr="00357C3C" w:rsidRDefault="00357C3C" w:rsidP="00337E82">
      <w:pPr>
        <w:pStyle w:val="Prrafodelista"/>
        <w:numPr>
          <w:ilvl w:val="0"/>
          <w:numId w:val="8"/>
        </w:numPr>
        <w:spacing w:after="240" w:line="360" w:lineRule="auto"/>
        <w:jc w:val="both"/>
        <w:rPr>
          <w:rFonts w:ascii="Arial" w:hAnsi="Arial" w:cs="Arial"/>
          <w:sz w:val="24"/>
          <w:lang w:val="es-MX"/>
        </w:rPr>
      </w:pPr>
      <w:r w:rsidRPr="00357C3C">
        <w:rPr>
          <w:rFonts w:ascii="Arial" w:hAnsi="Arial" w:cs="Arial"/>
          <w:sz w:val="24"/>
        </w:rPr>
        <w:t xml:space="preserve">Fabricación de núcleos </w:t>
      </w:r>
    </w:p>
    <w:p w14:paraId="31E2F477" w14:textId="77777777" w:rsidR="00357C3C" w:rsidRPr="00357C3C" w:rsidRDefault="00357C3C" w:rsidP="00337E82">
      <w:pPr>
        <w:pStyle w:val="Prrafodelista"/>
        <w:numPr>
          <w:ilvl w:val="0"/>
          <w:numId w:val="8"/>
        </w:numPr>
        <w:spacing w:after="240" w:line="360" w:lineRule="auto"/>
        <w:jc w:val="both"/>
        <w:rPr>
          <w:rFonts w:ascii="Arial" w:hAnsi="Arial" w:cs="Arial"/>
          <w:sz w:val="24"/>
          <w:lang w:val="es-MX"/>
        </w:rPr>
      </w:pPr>
      <w:r w:rsidRPr="00357C3C">
        <w:rPr>
          <w:rFonts w:ascii="Arial" w:hAnsi="Arial" w:cs="Arial"/>
          <w:sz w:val="24"/>
        </w:rPr>
        <w:t>Restauraci</w:t>
      </w:r>
      <w:r>
        <w:rPr>
          <w:rFonts w:ascii="Arial" w:hAnsi="Arial" w:cs="Arial"/>
          <w:sz w:val="24"/>
        </w:rPr>
        <w:t xml:space="preserve">ones Clase I, II, III, IV y V </w:t>
      </w:r>
    </w:p>
    <w:p w14:paraId="6AC94EDF" w14:textId="77777777" w:rsidR="00357C3C" w:rsidRPr="00357C3C" w:rsidRDefault="00357C3C" w:rsidP="00337E82">
      <w:pPr>
        <w:pStyle w:val="Prrafodelista"/>
        <w:numPr>
          <w:ilvl w:val="0"/>
          <w:numId w:val="8"/>
        </w:numPr>
        <w:spacing w:after="240" w:line="360" w:lineRule="auto"/>
        <w:jc w:val="both"/>
        <w:rPr>
          <w:rFonts w:ascii="Arial" w:hAnsi="Arial" w:cs="Arial"/>
          <w:sz w:val="24"/>
          <w:lang w:val="es-MX"/>
        </w:rPr>
      </w:pPr>
      <w:r w:rsidRPr="00357C3C">
        <w:rPr>
          <w:rFonts w:ascii="Arial" w:hAnsi="Arial" w:cs="Arial"/>
          <w:sz w:val="24"/>
        </w:rPr>
        <w:t>Odontolog</w:t>
      </w:r>
      <w:r>
        <w:rPr>
          <w:rFonts w:ascii="Arial" w:hAnsi="Arial" w:cs="Arial"/>
          <w:sz w:val="24"/>
        </w:rPr>
        <w:t xml:space="preserve">ía Mínimamente Invasiva (OMI) </w:t>
      </w:r>
    </w:p>
    <w:p w14:paraId="47E3B274" w14:textId="77777777" w:rsidR="00357C3C" w:rsidRPr="00357C3C" w:rsidRDefault="00357C3C" w:rsidP="00337E82">
      <w:pPr>
        <w:pStyle w:val="Prrafodelista"/>
        <w:numPr>
          <w:ilvl w:val="0"/>
          <w:numId w:val="8"/>
        </w:numPr>
        <w:spacing w:after="240" w:line="360" w:lineRule="auto"/>
        <w:jc w:val="both"/>
        <w:rPr>
          <w:rFonts w:ascii="Arial" w:hAnsi="Arial" w:cs="Arial"/>
          <w:sz w:val="24"/>
          <w:lang w:val="es-MX"/>
        </w:rPr>
      </w:pPr>
      <w:r w:rsidRPr="00357C3C">
        <w:rPr>
          <w:rFonts w:ascii="Arial" w:hAnsi="Arial" w:cs="Arial"/>
          <w:sz w:val="24"/>
        </w:rPr>
        <w:t>Técnica sá</w:t>
      </w:r>
      <w:r>
        <w:rPr>
          <w:rFonts w:ascii="Arial" w:hAnsi="Arial" w:cs="Arial"/>
          <w:sz w:val="24"/>
        </w:rPr>
        <w:t xml:space="preserve">ndwich con Ionómeros de vidrio </w:t>
      </w:r>
    </w:p>
    <w:p w14:paraId="0541E649" w14:textId="77777777" w:rsidR="00357C3C" w:rsidRPr="00357C3C" w:rsidRDefault="00357C3C" w:rsidP="00337E82">
      <w:pPr>
        <w:pStyle w:val="Prrafodelista"/>
        <w:numPr>
          <w:ilvl w:val="0"/>
          <w:numId w:val="8"/>
        </w:numPr>
        <w:spacing w:after="240" w:line="360" w:lineRule="auto"/>
        <w:jc w:val="both"/>
        <w:rPr>
          <w:rFonts w:ascii="Arial" w:hAnsi="Arial" w:cs="Arial"/>
          <w:sz w:val="24"/>
          <w:lang w:val="es-MX"/>
        </w:rPr>
      </w:pPr>
      <w:r w:rsidRPr="00357C3C">
        <w:rPr>
          <w:rFonts w:ascii="Arial" w:hAnsi="Arial" w:cs="Arial"/>
          <w:sz w:val="24"/>
        </w:rPr>
        <w:t xml:space="preserve"> Reconstrucción de Cúspides</w:t>
      </w:r>
    </w:p>
    <w:p w14:paraId="4C2C1F56" w14:textId="77777777" w:rsidR="00FE35AC" w:rsidRPr="00367C6B" w:rsidRDefault="00FE35AC" w:rsidP="00337E82">
      <w:pPr>
        <w:pStyle w:val="Prrafodelista"/>
        <w:numPr>
          <w:ilvl w:val="0"/>
          <w:numId w:val="8"/>
        </w:numPr>
        <w:spacing w:after="240" w:line="360" w:lineRule="auto"/>
        <w:jc w:val="both"/>
        <w:rPr>
          <w:rFonts w:ascii="Arial" w:hAnsi="Arial" w:cs="Arial"/>
          <w:sz w:val="24"/>
          <w:lang w:val="es-MX"/>
        </w:rPr>
      </w:pPr>
      <w:r>
        <w:rPr>
          <w:rFonts w:ascii="Arial" w:hAnsi="Arial" w:cs="Arial"/>
          <w:sz w:val="24"/>
        </w:rPr>
        <w:t xml:space="preserve">Ferulización </w:t>
      </w:r>
    </w:p>
    <w:p w14:paraId="53BB1583" w14:textId="77777777" w:rsidR="00FE35AC" w:rsidRPr="00367C6B" w:rsidRDefault="00FE35AC" w:rsidP="00337E82">
      <w:pPr>
        <w:pStyle w:val="Prrafodelista"/>
        <w:numPr>
          <w:ilvl w:val="0"/>
          <w:numId w:val="8"/>
        </w:numPr>
        <w:spacing w:after="240" w:line="360" w:lineRule="auto"/>
        <w:jc w:val="both"/>
        <w:rPr>
          <w:rFonts w:ascii="Arial" w:hAnsi="Arial" w:cs="Arial"/>
          <w:sz w:val="24"/>
          <w:lang w:val="es-MX"/>
        </w:rPr>
      </w:pPr>
      <w:r w:rsidRPr="00A610AA">
        <w:rPr>
          <w:rFonts w:ascii="Arial" w:hAnsi="Arial" w:cs="Arial"/>
          <w:sz w:val="24"/>
        </w:rPr>
        <w:t xml:space="preserve">Restauraciones indirectas (incluyendo </w:t>
      </w:r>
      <w:proofErr w:type="spellStart"/>
      <w:r w:rsidRPr="00A610AA">
        <w:rPr>
          <w:rFonts w:ascii="Arial" w:hAnsi="Arial" w:cs="Arial"/>
          <w:sz w:val="24"/>
        </w:rPr>
        <w:t>inlays</w:t>
      </w:r>
      <w:proofErr w:type="spellEnd"/>
      <w:r w:rsidRPr="00A610AA">
        <w:rPr>
          <w:rFonts w:ascii="Arial" w:hAnsi="Arial" w:cs="Arial"/>
          <w:sz w:val="24"/>
        </w:rPr>
        <w:t xml:space="preserve">, </w:t>
      </w:r>
      <w:proofErr w:type="spellStart"/>
      <w:r w:rsidRPr="00A610AA">
        <w:rPr>
          <w:rFonts w:ascii="Arial" w:hAnsi="Arial" w:cs="Arial"/>
          <w:sz w:val="24"/>
        </w:rPr>
        <w:t>onlays</w:t>
      </w:r>
      <w:proofErr w:type="spellEnd"/>
      <w:r w:rsidRPr="00A610AA">
        <w:rPr>
          <w:rFonts w:ascii="Arial" w:hAnsi="Arial" w:cs="Arial"/>
          <w:sz w:val="24"/>
        </w:rPr>
        <w:t xml:space="preserve"> y carillas)</w:t>
      </w:r>
      <w:r w:rsidR="0029324B">
        <w:rPr>
          <w:rStyle w:val="Refdenotaalfinal"/>
          <w:rFonts w:ascii="Arial" w:hAnsi="Arial" w:cs="Arial"/>
          <w:sz w:val="24"/>
        </w:rPr>
        <w:endnoteReference w:id="26"/>
      </w:r>
    </w:p>
    <w:p w14:paraId="4B351250" w14:textId="77777777" w:rsidR="00FE35AC" w:rsidRPr="00E6093F" w:rsidRDefault="00E263BF" w:rsidP="00337E82">
      <w:pPr>
        <w:pStyle w:val="Ttulo3"/>
        <w:numPr>
          <w:ilvl w:val="2"/>
          <w:numId w:val="38"/>
        </w:numPr>
        <w:spacing w:before="0" w:after="240" w:line="360" w:lineRule="auto"/>
        <w:jc w:val="both"/>
        <w:rPr>
          <w:rFonts w:ascii="Arial" w:hAnsi="Arial" w:cs="Arial"/>
          <w:sz w:val="24"/>
          <w:szCs w:val="24"/>
          <w:lang w:val="es-MX"/>
        </w:rPr>
      </w:pPr>
      <w:bookmarkStart w:id="33" w:name="_Toc209022353"/>
      <w:r w:rsidRPr="00E6093F">
        <w:rPr>
          <w:rFonts w:ascii="Arial" w:hAnsi="Arial" w:cs="Arial"/>
          <w:sz w:val="24"/>
          <w:szCs w:val="24"/>
          <w:lang w:val="es-MX"/>
        </w:rPr>
        <w:t>PROPIEDADES FÍSICAS:</w:t>
      </w:r>
      <w:bookmarkEnd w:id="33"/>
    </w:p>
    <w:p w14:paraId="4E0C6B17" w14:textId="77777777" w:rsidR="00FE35AC" w:rsidRDefault="00FE35AC" w:rsidP="00337E82">
      <w:pPr>
        <w:pStyle w:val="Prrafodelista"/>
        <w:numPr>
          <w:ilvl w:val="0"/>
          <w:numId w:val="9"/>
        </w:numPr>
        <w:spacing w:after="240" w:line="360" w:lineRule="auto"/>
        <w:jc w:val="both"/>
        <w:rPr>
          <w:rFonts w:ascii="Arial" w:hAnsi="Arial" w:cs="Arial"/>
          <w:sz w:val="24"/>
          <w:lang w:val="es-MX"/>
        </w:rPr>
      </w:pPr>
      <w:r>
        <w:rPr>
          <w:rFonts w:ascii="Arial" w:hAnsi="Arial" w:cs="Arial"/>
          <w:sz w:val="24"/>
          <w:lang w:val="es-MX"/>
        </w:rPr>
        <w:t>Retención del pulido</w:t>
      </w:r>
    </w:p>
    <w:p w14:paraId="4D753E00" w14:textId="77777777" w:rsidR="00FE35AC" w:rsidRPr="00357C3C" w:rsidRDefault="00FE35AC" w:rsidP="00337E82">
      <w:pPr>
        <w:pStyle w:val="Prrafodelista"/>
        <w:numPr>
          <w:ilvl w:val="0"/>
          <w:numId w:val="9"/>
        </w:numPr>
        <w:spacing w:after="240" w:line="360" w:lineRule="auto"/>
        <w:jc w:val="both"/>
        <w:rPr>
          <w:rFonts w:ascii="Arial" w:hAnsi="Arial" w:cs="Arial"/>
          <w:sz w:val="24"/>
          <w:lang w:val="es-MX"/>
        </w:rPr>
      </w:pPr>
      <w:r>
        <w:rPr>
          <w:rFonts w:ascii="Arial" w:hAnsi="Arial" w:cs="Arial"/>
          <w:sz w:val="24"/>
          <w:lang w:val="es-MX"/>
        </w:rPr>
        <w:t>Resistencia a la fractura</w:t>
      </w:r>
    </w:p>
    <w:p w14:paraId="25D86E61" w14:textId="77777777" w:rsidR="00FE35AC" w:rsidRPr="00367C6B" w:rsidRDefault="00FE35AC" w:rsidP="00337E82">
      <w:pPr>
        <w:pStyle w:val="Prrafodelista"/>
        <w:numPr>
          <w:ilvl w:val="0"/>
          <w:numId w:val="10"/>
        </w:numPr>
        <w:spacing w:after="240" w:line="360" w:lineRule="auto"/>
        <w:jc w:val="both"/>
        <w:rPr>
          <w:rFonts w:ascii="Arial" w:hAnsi="Arial" w:cs="Arial"/>
          <w:sz w:val="24"/>
          <w:lang w:val="es-MX"/>
        </w:rPr>
      </w:pPr>
      <w:r w:rsidRPr="00367C6B">
        <w:rPr>
          <w:rFonts w:ascii="Arial" w:hAnsi="Arial" w:cs="Arial"/>
          <w:sz w:val="24"/>
        </w:rPr>
        <w:t>Resistencia a la compresión y a la tensión diametral</w:t>
      </w:r>
    </w:p>
    <w:p w14:paraId="7B0F33AF" w14:textId="77777777" w:rsidR="00FE35AC" w:rsidRPr="00367C6B" w:rsidRDefault="00FE35AC" w:rsidP="00337E82">
      <w:pPr>
        <w:pStyle w:val="Prrafodelista"/>
        <w:numPr>
          <w:ilvl w:val="0"/>
          <w:numId w:val="10"/>
        </w:numPr>
        <w:spacing w:after="240" w:line="360" w:lineRule="auto"/>
        <w:jc w:val="both"/>
        <w:rPr>
          <w:rFonts w:ascii="Arial" w:hAnsi="Arial" w:cs="Arial"/>
          <w:sz w:val="24"/>
          <w:lang w:val="es-MX"/>
        </w:rPr>
      </w:pPr>
      <w:r w:rsidRPr="00367C6B">
        <w:rPr>
          <w:rFonts w:ascii="Arial" w:hAnsi="Arial" w:cs="Arial"/>
          <w:sz w:val="24"/>
        </w:rPr>
        <w:t>Resistencia y módulo de flexión</w:t>
      </w:r>
    </w:p>
    <w:p w14:paraId="113EC679" w14:textId="0FB41AA7" w:rsidR="00FE35AC" w:rsidRPr="00367C6B" w:rsidRDefault="00FE35AC" w:rsidP="00337E82">
      <w:pPr>
        <w:pStyle w:val="Prrafodelista"/>
        <w:numPr>
          <w:ilvl w:val="0"/>
          <w:numId w:val="10"/>
        </w:numPr>
        <w:spacing w:after="240" w:line="360" w:lineRule="auto"/>
        <w:jc w:val="both"/>
        <w:rPr>
          <w:rFonts w:ascii="Arial" w:hAnsi="Arial" w:cs="Arial"/>
          <w:sz w:val="24"/>
          <w:lang w:val="es-MX"/>
        </w:rPr>
      </w:pPr>
      <w:r>
        <w:rPr>
          <w:rFonts w:ascii="Arial" w:hAnsi="Arial" w:cs="Arial"/>
          <w:sz w:val="24"/>
        </w:rPr>
        <w:t>Contracción volumétrica</w:t>
      </w:r>
      <w:r w:rsidR="00D446F4">
        <w:rPr>
          <w:rFonts w:ascii="Arial" w:hAnsi="Arial" w:cs="Arial"/>
          <w:sz w:val="24"/>
          <w:vertAlign w:val="superscript"/>
        </w:rPr>
        <w:t>2</w:t>
      </w:r>
      <w:r w:rsidR="00B5627B">
        <w:rPr>
          <w:rFonts w:ascii="Arial" w:hAnsi="Arial" w:cs="Arial"/>
          <w:sz w:val="24"/>
          <w:vertAlign w:val="superscript"/>
        </w:rPr>
        <w:t>1</w:t>
      </w:r>
    </w:p>
    <w:p w14:paraId="3050DA36" w14:textId="77777777" w:rsidR="00A41212" w:rsidRDefault="00A41212" w:rsidP="00337E82">
      <w:pPr>
        <w:spacing w:after="240" w:line="360" w:lineRule="auto"/>
        <w:ind w:left="360"/>
        <w:jc w:val="both"/>
        <w:rPr>
          <w:rFonts w:ascii="Arial" w:hAnsi="Arial" w:cs="Arial"/>
          <w:b/>
          <w:sz w:val="24"/>
        </w:rPr>
      </w:pPr>
    </w:p>
    <w:p w14:paraId="28D023AF" w14:textId="77777777" w:rsidR="00D80ED2" w:rsidRPr="00E6093F" w:rsidRDefault="00D80ED2" w:rsidP="00337E82">
      <w:pPr>
        <w:pStyle w:val="Ttulo2"/>
        <w:numPr>
          <w:ilvl w:val="1"/>
          <w:numId w:val="38"/>
        </w:numPr>
        <w:spacing w:before="0" w:after="240" w:line="360" w:lineRule="auto"/>
        <w:jc w:val="both"/>
        <w:rPr>
          <w:rFonts w:ascii="Arial" w:hAnsi="Arial" w:cs="Arial"/>
          <w:sz w:val="24"/>
          <w:szCs w:val="24"/>
        </w:rPr>
      </w:pPr>
      <w:bookmarkStart w:id="34" w:name="_Toc209022354"/>
      <w:r w:rsidRPr="00E6093F">
        <w:rPr>
          <w:rFonts w:ascii="Arial" w:hAnsi="Arial" w:cs="Arial"/>
          <w:sz w:val="24"/>
          <w:szCs w:val="24"/>
        </w:rPr>
        <w:t>BLUGLOO</w:t>
      </w:r>
      <w:bookmarkEnd w:id="34"/>
    </w:p>
    <w:p w14:paraId="53F5B0C9" w14:textId="6E72E9CA" w:rsidR="00D80ED2" w:rsidRDefault="00D80ED2" w:rsidP="00337E82">
      <w:pPr>
        <w:spacing w:after="240" w:line="360" w:lineRule="auto"/>
        <w:ind w:left="360"/>
        <w:jc w:val="both"/>
        <w:rPr>
          <w:rFonts w:ascii="Arial" w:hAnsi="Arial" w:cs="Arial"/>
          <w:sz w:val="24"/>
        </w:rPr>
      </w:pPr>
      <w:r w:rsidRPr="00D80ED2">
        <w:rPr>
          <w:rFonts w:ascii="Arial" w:hAnsi="Arial" w:cs="Arial"/>
          <w:bCs/>
          <w:sz w:val="24"/>
        </w:rPr>
        <w:t>Blu-Gloo</w:t>
      </w:r>
      <w:r w:rsidR="00B5627B">
        <w:rPr>
          <w:rFonts w:ascii="Arial" w:hAnsi="Arial" w:cs="Arial"/>
          <w:bCs/>
          <w:sz w:val="24"/>
        </w:rPr>
        <w:t xml:space="preserve"> </w:t>
      </w:r>
      <w:r>
        <w:rPr>
          <w:rFonts w:ascii="Arial" w:hAnsi="Arial" w:cs="Arial"/>
          <w:sz w:val="24"/>
        </w:rPr>
        <w:t xml:space="preserve">es una resina de prescripción </w:t>
      </w:r>
      <w:r w:rsidR="00B5627B">
        <w:rPr>
          <w:rFonts w:ascii="Arial" w:hAnsi="Arial" w:cs="Arial"/>
          <w:sz w:val="24"/>
        </w:rPr>
        <w:t>ortodóncica</w:t>
      </w:r>
      <w:r>
        <w:rPr>
          <w:rFonts w:ascii="Arial" w:hAnsi="Arial" w:cs="Arial"/>
          <w:sz w:val="24"/>
        </w:rPr>
        <w:t xml:space="preserve"> que </w:t>
      </w:r>
      <w:r w:rsidRPr="00D80ED2">
        <w:rPr>
          <w:rFonts w:ascii="Arial" w:hAnsi="Arial" w:cs="Arial"/>
          <w:sz w:val="24"/>
        </w:rPr>
        <w:t xml:space="preserve">ofrece un </w:t>
      </w:r>
      <w:r w:rsidRPr="00D80ED2">
        <w:rPr>
          <w:rFonts w:ascii="Arial" w:hAnsi="Arial" w:cs="Arial"/>
          <w:bCs/>
          <w:sz w:val="24"/>
        </w:rPr>
        <w:t>contraste de color</w:t>
      </w:r>
      <w:r w:rsidRPr="00D80ED2">
        <w:rPr>
          <w:rFonts w:ascii="Arial" w:hAnsi="Arial" w:cs="Arial"/>
          <w:sz w:val="24"/>
        </w:rPr>
        <w:t xml:space="preserve"> cuando se necesita y se vuelve </w:t>
      </w:r>
      <w:r w:rsidRPr="00D80ED2">
        <w:rPr>
          <w:rFonts w:ascii="Arial" w:hAnsi="Arial" w:cs="Arial"/>
          <w:bCs/>
          <w:sz w:val="24"/>
        </w:rPr>
        <w:t>transparente</w:t>
      </w:r>
      <w:r w:rsidRPr="00D80ED2">
        <w:rPr>
          <w:rFonts w:ascii="Arial" w:hAnsi="Arial" w:cs="Arial"/>
          <w:sz w:val="24"/>
        </w:rPr>
        <w:t xml:space="preserve"> cuando el </w:t>
      </w:r>
      <w:r w:rsidR="00367173">
        <w:rPr>
          <w:rFonts w:ascii="Arial" w:hAnsi="Arial" w:cs="Arial"/>
          <w:sz w:val="24"/>
        </w:rPr>
        <w:t xml:space="preserve">contraste deja de ser requerido, como se observa en la imagen 7. </w:t>
      </w:r>
      <w:r w:rsidR="001B2A20">
        <w:rPr>
          <w:rFonts w:ascii="Arial" w:hAnsi="Arial" w:cs="Arial"/>
          <w:sz w:val="24"/>
        </w:rPr>
        <w:t>La temperatura que requiere para cambiar a un tono transparente son 37 grados centígrados</w:t>
      </w:r>
      <w:r w:rsidR="00023F8E">
        <w:rPr>
          <w:rFonts w:ascii="Arial" w:hAnsi="Arial" w:cs="Arial"/>
          <w:sz w:val="24"/>
        </w:rPr>
        <w:t>.</w:t>
      </w:r>
      <w:r w:rsidRPr="00D80ED2">
        <w:rPr>
          <w:rFonts w:ascii="Arial" w:hAnsi="Arial" w:cs="Arial"/>
          <w:sz w:val="24"/>
        </w:rPr>
        <w:t xml:space="preserve"> Esto facilita tanto la </w:t>
      </w:r>
      <w:r w:rsidRPr="00D80ED2">
        <w:rPr>
          <w:rFonts w:ascii="Arial" w:hAnsi="Arial" w:cs="Arial"/>
          <w:bCs/>
          <w:sz w:val="24"/>
        </w:rPr>
        <w:t>cementación</w:t>
      </w:r>
      <w:r w:rsidRPr="00D80ED2">
        <w:rPr>
          <w:rFonts w:ascii="Arial" w:hAnsi="Arial" w:cs="Arial"/>
          <w:sz w:val="24"/>
        </w:rPr>
        <w:t xml:space="preserve"> como la </w:t>
      </w:r>
      <w:r w:rsidRPr="00D80ED2">
        <w:rPr>
          <w:rFonts w:ascii="Arial" w:hAnsi="Arial" w:cs="Arial"/>
          <w:bCs/>
          <w:sz w:val="24"/>
        </w:rPr>
        <w:t>limpieza</w:t>
      </w:r>
      <w:r w:rsidRPr="00D80ED2">
        <w:rPr>
          <w:rFonts w:ascii="Arial" w:hAnsi="Arial" w:cs="Arial"/>
          <w:sz w:val="24"/>
        </w:rPr>
        <w:t xml:space="preserve"> del bracket, mejorando la precisión en la colocación y simplificando su remoción.</w:t>
      </w:r>
      <w:r w:rsidR="001B2A20">
        <w:rPr>
          <w:rStyle w:val="Refdenotaalfinal"/>
          <w:rFonts w:ascii="Arial" w:hAnsi="Arial" w:cs="Arial"/>
          <w:sz w:val="24"/>
        </w:rPr>
        <w:endnoteReference w:id="27"/>
      </w:r>
    </w:p>
    <w:p w14:paraId="138C026A" w14:textId="5DAC3F0A" w:rsidR="001B2A20" w:rsidRDefault="001B2A20" w:rsidP="00337E82">
      <w:pPr>
        <w:spacing w:after="240" w:line="360" w:lineRule="auto"/>
        <w:ind w:left="360"/>
        <w:jc w:val="both"/>
        <w:rPr>
          <w:rFonts w:ascii="Arial" w:hAnsi="Arial" w:cs="Arial"/>
          <w:sz w:val="24"/>
        </w:rPr>
      </w:pPr>
    </w:p>
    <w:p w14:paraId="33FB464A" w14:textId="77777777" w:rsidR="00337E82" w:rsidRPr="00D80ED2" w:rsidRDefault="00337E82" w:rsidP="00337E82">
      <w:pPr>
        <w:spacing w:after="240" w:line="360" w:lineRule="auto"/>
        <w:ind w:left="360"/>
        <w:jc w:val="both"/>
        <w:rPr>
          <w:rFonts w:ascii="Arial" w:hAnsi="Arial" w:cs="Arial"/>
          <w:sz w:val="24"/>
        </w:rPr>
      </w:pPr>
    </w:p>
    <w:p w14:paraId="1CC75E9E" w14:textId="77777777" w:rsidR="00337E82" w:rsidRDefault="00337E82" w:rsidP="001B2A20">
      <w:pPr>
        <w:spacing w:line="360" w:lineRule="auto"/>
        <w:ind w:left="360"/>
        <w:jc w:val="center"/>
        <w:rPr>
          <w:rFonts w:ascii="Arial" w:hAnsi="Arial" w:cs="Arial"/>
          <w:b/>
          <w:sz w:val="24"/>
        </w:rPr>
      </w:pPr>
    </w:p>
    <w:p w14:paraId="4A827ACD" w14:textId="745C2533" w:rsidR="00337E82" w:rsidRDefault="00337E82" w:rsidP="001B2A20">
      <w:pPr>
        <w:spacing w:line="360" w:lineRule="auto"/>
        <w:ind w:left="360"/>
        <w:jc w:val="center"/>
        <w:rPr>
          <w:rFonts w:ascii="Arial" w:hAnsi="Arial" w:cs="Arial"/>
          <w:b/>
          <w:sz w:val="24"/>
        </w:rPr>
      </w:pPr>
      <w:r>
        <w:rPr>
          <w:rFonts w:ascii="Arial" w:hAnsi="Arial" w:cs="Arial"/>
          <w:b/>
          <w:noProof/>
          <w:sz w:val="24"/>
          <w:lang w:val="es-MX" w:eastAsia="es-MX"/>
        </w:rPr>
        <w:drawing>
          <wp:inline distT="0" distB="0" distL="0" distR="0" wp14:anchorId="0E0BF97C" wp14:editId="7C6ED4E6">
            <wp:extent cx="3777096" cy="1316927"/>
            <wp:effectExtent l="19050" t="0" r="0" b="0"/>
            <wp:docPr id="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srcRect l="23360" t="26754" r="9316" b="31556"/>
                    <a:stretch>
                      <a:fillRect/>
                    </a:stretch>
                  </pic:blipFill>
                  <pic:spPr bwMode="auto">
                    <a:xfrm>
                      <a:off x="0" y="0"/>
                      <a:ext cx="3777096" cy="1316927"/>
                    </a:xfrm>
                    <a:prstGeom prst="rect">
                      <a:avLst/>
                    </a:prstGeom>
                    <a:noFill/>
                    <a:ln w="9525">
                      <a:noFill/>
                      <a:miter lim="800000"/>
                      <a:headEnd/>
                      <a:tailEnd/>
                    </a:ln>
                  </pic:spPr>
                </pic:pic>
              </a:graphicData>
            </a:graphic>
          </wp:inline>
        </w:drawing>
      </w:r>
    </w:p>
    <w:p w14:paraId="7D45457D" w14:textId="4AE11E39" w:rsidR="00D12F67" w:rsidRDefault="00B959F4" w:rsidP="001B2A20">
      <w:pPr>
        <w:spacing w:line="360" w:lineRule="auto"/>
        <w:ind w:left="360"/>
        <w:jc w:val="center"/>
        <w:rPr>
          <w:rFonts w:ascii="Arial" w:hAnsi="Arial" w:cs="Arial"/>
          <w:b/>
          <w:sz w:val="24"/>
        </w:rPr>
      </w:pPr>
      <w:r>
        <w:rPr>
          <w:rFonts w:ascii="Arial" w:hAnsi="Arial" w:cs="Arial"/>
          <w:b/>
          <w:noProof/>
          <w:sz w:val="24"/>
          <w:lang w:val="es-MX" w:eastAsia="es-MX"/>
        </w:rPr>
        <w:pict w14:anchorId="2BBA3CB8">
          <v:shape id="_x0000_s1041" type="#_x0000_t202" style="position:absolute;left:0;text-align:left;margin-left:21.3pt;margin-top:9.55pt;width:390.4pt;height:40.4pt;z-index:251670528;mso-width-relative:margin;mso-height-relative:margin" stroked="f">
            <v:textbox style="mso-next-textbox:#_x0000_s1041">
              <w:txbxContent>
                <w:p w14:paraId="17692128" w14:textId="47ED758E" w:rsidR="00B97849" w:rsidRPr="00B14361" w:rsidRDefault="00B97849" w:rsidP="001B2A20">
                  <w:pPr>
                    <w:jc w:val="center"/>
                    <w:rPr>
                      <w:b/>
                      <w:bCs/>
                    </w:rPr>
                  </w:pPr>
                  <w:r w:rsidRPr="00B14361">
                    <w:rPr>
                      <w:b/>
                      <w:bCs/>
                    </w:rPr>
                    <w:t>FIG.</w:t>
                  </w:r>
                  <w:r>
                    <w:rPr>
                      <w:b/>
                      <w:bCs/>
                    </w:rPr>
                    <w:t xml:space="preserve">7 </w:t>
                  </w:r>
                  <w:r w:rsidRPr="00B14361">
                    <w:t xml:space="preserve">Imagen representativa </w:t>
                  </w:r>
                  <w:r>
                    <w:t>del cambio de color que sufre la resina blugloo</w:t>
                  </w:r>
                  <w:r w:rsidRPr="00B14361">
                    <w:t>.</w:t>
                  </w:r>
                  <w:r>
                    <w:rPr>
                      <w:vertAlign w:val="superscript"/>
                    </w:rPr>
                    <w:t>2</w:t>
                  </w:r>
                  <w:r w:rsidR="00B5627B">
                    <w:rPr>
                      <w:vertAlign w:val="superscript"/>
                    </w:rPr>
                    <w:t>7</w:t>
                  </w:r>
                </w:p>
              </w:txbxContent>
            </v:textbox>
          </v:shape>
        </w:pict>
      </w:r>
    </w:p>
    <w:p w14:paraId="6587DA53" w14:textId="357E571F" w:rsidR="00D12F67" w:rsidRDefault="00D12F67" w:rsidP="00A41212">
      <w:pPr>
        <w:spacing w:line="360" w:lineRule="auto"/>
        <w:ind w:left="360"/>
        <w:jc w:val="both"/>
        <w:rPr>
          <w:rFonts w:ascii="Arial" w:hAnsi="Arial" w:cs="Arial"/>
          <w:b/>
          <w:sz w:val="24"/>
        </w:rPr>
      </w:pPr>
    </w:p>
    <w:p w14:paraId="27CF7D31" w14:textId="77777777" w:rsidR="001B2A20" w:rsidRDefault="001B2A20" w:rsidP="00337E82">
      <w:pPr>
        <w:spacing w:after="240" w:line="360" w:lineRule="auto"/>
        <w:jc w:val="both"/>
        <w:rPr>
          <w:rFonts w:ascii="Arial" w:hAnsi="Arial" w:cs="Arial"/>
          <w:b/>
          <w:sz w:val="24"/>
        </w:rPr>
      </w:pPr>
    </w:p>
    <w:p w14:paraId="2FEB18BC" w14:textId="6B3F20E2" w:rsidR="00337E82" w:rsidRDefault="00D12F67" w:rsidP="00337E82">
      <w:pPr>
        <w:pStyle w:val="Ttulo2"/>
        <w:numPr>
          <w:ilvl w:val="1"/>
          <w:numId w:val="38"/>
        </w:numPr>
        <w:spacing w:before="0" w:after="240" w:line="360" w:lineRule="auto"/>
        <w:rPr>
          <w:rFonts w:ascii="Arial" w:hAnsi="Arial" w:cs="Arial"/>
          <w:sz w:val="24"/>
          <w:szCs w:val="24"/>
        </w:rPr>
      </w:pPr>
      <w:bookmarkStart w:id="35" w:name="_Toc209022355"/>
      <w:r w:rsidRPr="00E6093F">
        <w:rPr>
          <w:rFonts w:ascii="Arial" w:hAnsi="Arial" w:cs="Arial"/>
          <w:sz w:val="24"/>
          <w:szCs w:val="24"/>
        </w:rPr>
        <w:t>MINI</w:t>
      </w:r>
      <w:r w:rsidR="009161D3" w:rsidRPr="00E6093F">
        <w:rPr>
          <w:rFonts w:ascii="Arial" w:hAnsi="Arial" w:cs="Arial"/>
          <w:sz w:val="24"/>
          <w:szCs w:val="24"/>
        </w:rPr>
        <w:t>-</w:t>
      </w:r>
      <w:r w:rsidRPr="00E6093F">
        <w:rPr>
          <w:rFonts w:ascii="Arial" w:hAnsi="Arial" w:cs="Arial"/>
          <w:sz w:val="24"/>
          <w:szCs w:val="24"/>
        </w:rPr>
        <w:t>MOLD</w:t>
      </w:r>
      <w:r w:rsidR="009161D3" w:rsidRPr="00E6093F">
        <w:rPr>
          <w:rFonts w:ascii="Arial" w:hAnsi="Arial" w:cs="Arial"/>
          <w:sz w:val="24"/>
          <w:szCs w:val="24"/>
        </w:rPr>
        <w:t xml:space="preserve"> STARTER KIT</w:t>
      </w:r>
      <w:bookmarkEnd w:id="35"/>
    </w:p>
    <w:p w14:paraId="6FDD614E" w14:textId="77777777" w:rsidR="00337E82" w:rsidRPr="00337E82" w:rsidRDefault="00337E82" w:rsidP="00337E82"/>
    <w:p w14:paraId="23300B8E" w14:textId="77777777" w:rsidR="009161D3" w:rsidRPr="009161D3" w:rsidRDefault="009161D3" w:rsidP="00337E82">
      <w:pPr>
        <w:spacing w:after="240" w:line="360" w:lineRule="auto"/>
        <w:ind w:left="360"/>
        <w:jc w:val="both"/>
        <w:rPr>
          <w:rFonts w:ascii="Arial" w:hAnsi="Arial" w:cs="Arial"/>
          <w:sz w:val="24"/>
          <w:lang w:val="es-MX"/>
        </w:rPr>
      </w:pPr>
      <w:r w:rsidRPr="009161D3">
        <w:rPr>
          <w:rFonts w:ascii="Arial" w:hAnsi="Arial" w:cs="Arial"/>
          <w:sz w:val="24"/>
          <w:lang w:val="es-MX"/>
        </w:rPr>
        <w:t xml:space="preserve">Recientemente, en la práctica ortodóncica se han introducido nuevos aditamentos conocidos como </w:t>
      </w:r>
      <w:r w:rsidRPr="009161D3">
        <w:rPr>
          <w:rFonts w:ascii="Arial" w:hAnsi="Arial" w:cs="Arial"/>
          <w:bCs/>
          <w:sz w:val="24"/>
          <w:lang w:val="es-MX"/>
        </w:rPr>
        <w:t>"minimoldes"</w:t>
      </w:r>
      <w:r w:rsidRPr="009161D3">
        <w:rPr>
          <w:rFonts w:ascii="Arial" w:hAnsi="Arial" w:cs="Arial"/>
          <w:sz w:val="24"/>
          <w:lang w:val="es-MX"/>
        </w:rPr>
        <w:t xml:space="preserve">, los cuales consisten en </w:t>
      </w:r>
      <w:r w:rsidRPr="009161D3">
        <w:rPr>
          <w:rFonts w:ascii="Arial" w:hAnsi="Arial" w:cs="Arial"/>
          <w:bCs/>
          <w:sz w:val="24"/>
          <w:lang w:val="es-MX"/>
        </w:rPr>
        <w:t>pequeños moldes</w:t>
      </w:r>
      <w:r w:rsidRPr="009161D3">
        <w:rPr>
          <w:rFonts w:ascii="Arial" w:hAnsi="Arial" w:cs="Arial"/>
          <w:sz w:val="24"/>
          <w:lang w:val="es-MX"/>
        </w:rPr>
        <w:t xml:space="preserve"> donde se inyecta </w:t>
      </w:r>
      <w:r w:rsidRPr="009161D3">
        <w:rPr>
          <w:rFonts w:ascii="Arial" w:hAnsi="Arial" w:cs="Arial"/>
          <w:bCs/>
          <w:sz w:val="24"/>
          <w:lang w:val="es-MX"/>
        </w:rPr>
        <w:t>resina compuesta de uso ortodóncico</w:t>
      </w:r>
      <w:r w:rsidRPr="009161D3">
        <w:rPr>
          <w:rFonts w:ascii="Arial" w:hAnsi="Arial" w:cs="Arial"/>
          <w:sz w:val="24"/>
          <w:lang w:val="es-MX"/>
        </w:rPr>
        <w:t xml:space="preserve"> para ser adherida a la superficie del diente. Estos minimoldes tienen diversas aplicaciones, como </w:t>
      </w:r>
      <w:r w:rsidRPr="009161D3">
        <w:rPr>
          <w:rFonts w:ascii="Arial" w:hAnsi="Arial" w:cs="Arial"/>
          <w:bCs/>
          <w:sz w:val="24"/>
          <w:lang w:val="es-MX"/>
        </w:rPr>
        <w:t>retenedores linguales, botones linguales, control de hábitos, brackets de emergencia, diseño de tubos ortodóncicos y pistas oclusales</w:t>
      </w:r>
      <w:r w:rsidRPr="009161D3">
        <w:rPr>
          <w:rFonts w:ascii="Arial" w:hAnsi="Arial" w:cs="Arial"/>
          <w:sz w:val="24"/>
          <w:lang w:val="es-MX"/>
        </w:rPr>
        <w:t>, entre otros usos.</w:t>
      </w:r>
    </w:p>
    <w:p w14:paraId="05381ACF" w14:textId="77777777" w:rsidR="009161D3" w:rsidRPr="009161D3" w:rsidRDefault="009161D3" w:rsidP="00337E82">
      <w:pPr>
        <w:spacing w:after="240" w:line="360" w:lineRule="auto"/>
        <w:ind w:left="360"/>
        <w:jc w:val="both"/>
        <w:rPr>
          <w:rFonts w:ascii="Arial" w:hAnsi="Arial" w:cs="Arial"/>
          <w:sz w:val="24"/>
          <w:lang w:val="es-MX"/>
        </w:rPr>
      </w:pPr>
      <w:r w:rsidRPr="009161D3">
        <w:rPr>
          <w:rFonts w:ascii="Arial" w:hAnsi="Arial" w:cs="Arial"/>
          <w:sz w:val="24"/>
          <w:lang w:val="es-MX"/>
        </w:rPr>
        <w:t xml:space="preserve">Con el objetivo de explorar nuevas innovaciones en el campo de la ortodoncia, esta investigación se propuso </w:t>
      </w:r>
      <w:r w:rsidRPr="009161D3">
        <w:rPr>
          <w:rFonts w:ascii="Arial" w:hAnsi="Arial" w:cs="Arial"/>
          <w:bCs/>
          <w:sz w:val="24"/>
          <w:lang w:val="es-MX"/>
        </w:rPr>
        <w:t>evaluar la resistencia al descementado de brackets ortodóncicos fabricados con diferentes resinas compuestas</w:t>
      </w:r>
      <w:r w:rsidRPr="009161D3">
        <w:rPr>
          <w:rFonts w:ascii="Arial" w:hAnsi="Arial" w:cs="Arial"/>
          <w:sz w:val="24"/>
          <w:lang w:val="es-MX"/>
        </w:rPr>
        <w:t xml:space="preserve">, así como analizar la </w:t>
      </w:r>
      <w:r w:rsidRPr="009161D3">
        <w:rPr>
          <w:rFonts w:ascii="Arial" w:hAnsi="Arial" w:cs="Arial"/>
          <w:bCs/>
          <w:sz w:val="24"/>
          <w:lang w:val="es-MX"/>
        </w:rPr>
        <w:t>cantidad de adhesivo remanente</w:t>
      </w:r>
      <w:r w:rsidRPr="009161D3">
        <w:rPr>
          <w:rFonts w:ascii="Arial" w:hAnsi="Arial" w:cs="Arial"/>
          <w:sz w:val="24"/>
          <w:lang w:val="es-MX"/>
        </w:rPr>
        <w:t xml:space="preserve"> tras el procedimiento.</w:t>
      </w:r>
      <w:r>
        <w:rPr>
          <w:rStyle w:val="Refdenotaalfinal"/>
          <w:rFonts w:ascii="Arial" w:hAnsi="Arial" w:cs="Arial"/>
          <w:sz w:val="24"/>
          <w:lang w:val="es-MX"/>
        </w:rPr>
        <w:endnoteReference w:id="28"/>
      </w:r>
    </w:p>
    <w:p w14:paraId="546930F8" w14:textId="77777777" w:rsidR="009161D3" w:rsidRPr="009161D3" w:rsidRDefault="009161D3" w:rsidP="00337E82">
      <w:pPr>
        <w:spacing w:after="240" w:line="360" w:lineRule="auto"/>
        <w:ind w:left="360"/>
        <w:jc w:val="both"/>
        <w:rPr>
          <w:rFonts w:ascii="Arial" w:hAnsi="Arial" w:cs="Arial"/>
          <w:b/>
          <w:sz w:val="24"/>
          <w:lang w:val="es-MX"/>
        </w:rPr>
      </w:pPr>
    </w:p>
    <w:p w14:paraId="628875A8" w14:textId="77777777" w:rsidR="00A41212" w:rsidRDefault="00A41212" w:rsidP="00A41212">
      <w:pPr>
        <w:spacing w:line="360" w:lineRule="auto"/>
        <w:ind w:left="360"/>
        <w:jc w:val="both"/>
        <w:rPr>
          <w:rFonts w:ascii="Arial" w:hAnsi="Arial" w:cs="Arial"/>
          <w:b/>
          <w:sz w:val="24"/>
        </w:rPr>
      </w:pPr>
    </w:p>
    <w:p w14:paraId="28168686" w14:textId="77777777" w:rsidR="00A41212" w:rsidRDefault="00A41212" w:rsidP="00A41212">
      <w:pPr>
        <w:spacing w:line="360" w:lineRule="auto"/>
        <w:ind w:left="360"/>
        <w:jc w:val="both"/>
        <w:rPr>
          <w:rFonts w:ascii="Arial" w:hAnsi="Arial" w:cs="Arial"/>
          <w:b/>
          <w:sz w:val="24"/>
        </w:rPr>
      </w:pPr>
    </w:p>
    <w:p w14:paraId="1117E8E7" w14:textId="1AEADA0F" w:rsidR="00EE3937" w:rsidRDefault="00EE3937" w:rsidP="00EE7C8D">
      <w:pPr>
        <w:spacing w:line="360" w:lineRule="auto"/>
        <w:jc w:val="both"/>
        <w:rPr>
          <w:rFonts w:ascii="Arial" w:hAnsi="Arial" w:cs="Arial"/>
          <w:b/>
          <w:sz w:val="24"/>
        </w:rPr>
      </w:pPr>
    </w:p>
    <w:p w14:paraId="3EBC3A81" w14:textId="77777777" w:rsidR="00337E82" w:rsidRDefault="00337E82" w:rsidP="00EE7C8D">
      <w:pPr>
        <w:spacing w:line="360" w:lineRule="auto"/>
        <w:jc w:val="both"/>
        <w:rPr>
          <w:rFonts w:ascii="Arial" w:hAnsi="Arial" w:cs="Arial"/>
          <w:b/>
          <w:sz w:val="24"/>
        </w:rPr>
      </w:pPr>
    </w:p>
    <w:p w14:paraId="5D4EAE4C" w14:textId="77777777" w:rsidR="00EE3937" w:rsidRPr="00E6093F" w:rsidRDefault="00EE3937" w:rsidP="00EE3937">
      <w:pPr>
        <w:pStyle w:val="Ttulo1"/>
        <w:numPr>
          <w:ilvl w:val="0"/>
          <w:numId w:val="38"/>
        </w:numPr>
        <w:rPr>
          <w:rFonts w:ascii="Arial" w:hAnsi="Arial" w:cs="Arial"/>
          <w:sz w:val="24"/>
        </w:rPr>
      </w:pPr>
      <w:bookmarkStart w:id="36" w:name="_Toc209022356"/>
      <w:r w:rsidRPr="00E6093F">
        <w:rPr>
          <w:rFonts w:ascii="Arial" w:hAnsi="Arial" w:cs="Arial"/>
          <w:sz w:val="24"/>
        </w:rPr>
        <w:lastRenderedPageBreak/>
        <w:t>PLANTEAMIENTO DEL PROBLEMA</w:t>
      </w:r>
      <w:bookmarkEnd w:id="36"/>
    </w:p>
    <w:p w14:paraId="2E818548" w14:textId="77777777" w:rsidR="00EE3937" w:rsidRDefault="00EE3937" w:rsidP="00EE3937"/>
    <w:p w14:paraId="39E2F5AC" w14:textId="77777777" w:rsidR="00EE3937" w:rsidRPr="009E1F5C" w:rsidRDefault="00EE3937" w:rsidP="00EE3937">
      <w:pPr>
        <w:rPr>
          <w:rFonts w:ascii="Arial" w:hAnsi="Arial" w:cs="Arial"/>
          <w:sz w:val="24"/>
        </w:rPr>
      </w:pPr>
    </w:p>
    <w:p w14:paraId="52F78B25" w14:textId="0EF42264" w:rsidR="00EE3937" w:rsidRDefault="00EE3937" w:rsidP="000D2DE4">
      <w:pPr>
        <w:spacing w:after="240" w:line="360" w:lineRule="auto"/>
        <w:jc w:val="both"/>
        <w:rPr>
          <w:rFonts w:ascii="Arial" w:hAnsi="Arial" w:cs="Arial"/>
          <w:sz w:val="24"/>
        </w:rPr>
      </w:pPr>
      <w:r>
        <w:rPr>
          <w:rFonts w:ascii="Arial" w:hAnsi="Arial" w:cs="Arial"/>
          <w:sz w:val="24"/>
        </w:rPr>
        <w:t xml:space="preserve">Hoy en día, existen diversos materiales en la odontología con características y propiedades físicas y químicas que permiten tener éxito en los tratamientos ofrecidos. Por ejemplo, específicamente hablando de la ortodoncia, los materiales deben cumplir con ciertas características, como adhesión, resistencia, fuerza y cada día más lo estético se convierte en una exigencia de los pacientes. Los brackets y el sistema adhesivo son dos puntos importantes que debemos de tener para el éxito de los tratamientos en los pacientes. Hablando de los brackets estéticos debemos de tener en consideración la resistencia al descementado, el protocolo adhesivo que debemos usar y que éste sea compatible con el material del bracket que colocaremos; así como el costo de cada uno de ellos para poder ofrecer a los pacientes un tratamiento de acuerdo a sus necesidades económicas. </w:t>
      </w:r>
      <w:r w:rsidR="000D586F">
        <w:rPr>
          <w:rFonts w:ascii="Arial" w:hAnsi="Arial" w:cs="Arial"/>
          <w:sz w:val="24"/>
        </w:rPr>
        <w:t>Los problemas aqu</w:t>
      </w:r>
      <w:r w:rsidR="000D2DE4">
        <w:rPr>
          <w:rFonts w:ascii="Arial" w:hAnsi="Arial" w:cs="Arial"/>
          <w:sz w:val="24"/>
        </w:rPr>
        <w:t>í planteados sugieren que se deben cuestionar los aspectos estéticos y las ventajas que cada material nos ofrece.</w:t>
      </w:r>
      <w:r>
        <w:rPr>
          <w:rFonts w:ascii="Arial" w:hAnsi="Arial" w:cs="Arial"/>
          <w:sz w:val="24"/>
        </w:rPr>
        <w:t xml:space="preserve"> </w:t>
      </w:r>
    </w:p>
    <w:p w14:paraId="7DA1E51A" w14:textId="77777777" w:rsidR="00EE3937" w:rsidRDefault="00EE3937" w:rsidP="000D2DE4">
      <w:pPr>
        <w:spacing w:after="240" w:line="360" w:lineRule="auto"/>
        <w:jc w:val="both"/>
        <w:rPr>
          <w:rFonts w:ascii="Arial" w:hAnsi="Arial" w:cs="Arial"/>
          <w:sz w:val="24"/>
        </w:rPr>
      </w:pPr>
      <w:r>
        <w:rPr>
          <w:rFonts w:ascii="Arial" w:hAnsi="Arial" w:cs="Arial"/>
          <w:sz w:val="24"/>
        </w:rPr>
        <w:t>Este problema se puede solucionar al hacer una investigación que nos lleve a una comparación de diversos materiales que se usan actualmente para la fabricación de brackets estéticos.</w:t>
      </w:r>
    </w:p>
    <w:p w14:paraId="46DF0E68" w14:textId="77777777" w:rsidR="00EE3937" w:rsidRPr="009E1F5C" w:rsidRDefault="00EE3937" w:rsidP="000D2DE4">
      <w:pPr>
        <w:spacing w:after="240" w:line="360" w:lineRule="auto"/>
        <w:jc w:val="both"/>
        <w:rPr>
          <w:rFonts w:ascii="Arial" w:hAnsi="Arial" w:cs="Arial"/>
          <w:sz w:val="24"/>
        </w:rPr>
      </w:pPr>
    </w:p>
    <w:p w14:paraId="76387E46" w14:textId="77777777" w:rsidR="00EE3937" w:rsidRPr="0027109A" w:rsidRDefault="00EE3937" w:rsidP="000D2DE4">
      <w:pPr>
        <w:spacing w:after="240" w:line="360" w:lineRule="auto"/>
        <w:jc w:val="both"/>
        <w:rPr>
          <w:rFonts w:ascii="Arial" w:hAnsi="Arial" w:cs="Arial"/>
          <w:b/>
          <w:sz w:val="24"/>
        </w:rPr>
      </w:pPr>
      <w:r w:rsidRPr="0027109A">
        <w:rPr>
          <w:rFonts w:ascii="Arial" w:hAnsi="Arial" w:cs="Arial"/>
          <w:b/>
          <w:sz w:val="24"/>
        </w:rPr>
        <w:t xml:space="preserve">¿Cuál es la resistencia </w:t>
      </w:r>
      <w:r>
        <w:rPr>
          <w:rFonts w:ascii="Arial" w:hAnsi="Arial" w:cs="Arial"/>
          <w:b/>
          <w:sz w:val="24"/>
        </w:rPr>
        <w:t>a</w:t>
      </w:r>
      <w:r w:rsidRPr="0027109A">
        <w:rPr>
          <w:rFonts w:ascii="Arial" w:hAnsi="Arial" w:cs="Arial"/>
          <w:b/>
          <w:sz w:val="24"/>
        </w:rPr>
        <w:t>l descementa</w:t>
      </w:r>
      <w:r>
        <w:rPr>
          <w:rFonts w:ascii="Arial" w:hAnsi="Arial" w:cs="Arial"/>
          <w:b/>
          <w:sz w:val="24"/>
        </w:rPr>
        <w:t xml:space="preserve">do </w:t>
      </w:r>
      <w:r w:rsidRPr="0027109A">
        <w:rPr>
          <w:rFonts w:ascii="Arial" w:hAnsi="Arial" w:cs="Arial"/>
          <w:b/>
          <w:sz w:val="24"/>
        </w:rPr>
        <w:t xml:space="preserve">de anclajes ortodónticos </w:t>
      </w:r>
      <w:r>
        <w:rPr>
          <w:rFonts w:ascii="Arial" w:hAnsi="Arial" w:cs="Arial"/>
          <w:b/>
          <w:sz w:val="24"/>
        </w:rPr>
        <w:t>fabric</w:t>
      </w:r>
      <w:r w:rsidRPr="0027109A">
        <w:rPr>
          <w:rFonts w:ascii="Arial" w:hAnsi="Arial" w:cs="Arial"/>
          <w:b/>
          <w:sz w:val="24"/>
        </w:rPr>
        <w:t>ados con resina compuesta</w:t>
      </w:r>
      <w:r>
        <w:rPr>
          <w:rFonts w:ascii="Arial" w:hAnsi="Arial" w:cs="Arial"/>
          <w:b/>
          <w:sz w:val="24"/>
        </w:rPr>
        <w:t xml:space="preserve"> y adheridos a</w:t>
      </w:r>
      <w:r w:rsidRPr="0027109A">
        <w:rPr>
          <w:rFonts w:ascii="Arial" w:hAnsi="Arial" w:cs="Arial"/>
          <w:b/>
          <w:sz w:val="24"/>
        </w:rPr>
        <w:t xml:space="preserve"> órganos dentarios extraídos?</w:t>
      </w:r>
    </w:p>
    <w:p w14:paraId="7051431B" w14:textId="77777777" w:rsidR="00EE3937" w:rsidRDefault="00EE3937" w:rsidP="000D2DE4">
      <w:pPr>
        <w:spacing w:after="240" w:line="360" w:lineRule="auto"/>
        <w:jc w:val="both"/>
        <w:rPr>
          <w:rFonts w:ascii="Arial" w:hAnsi="Arial" w:cs="Arial"/>
          <w:b/>
          <w:sz w:val="24"/>
        </w:rPr>
      </w:pPr>
    </w:p>
    <w:p w14:paraId="7888506D" w14:textId="77777777" w:rsidR="00EE3937" w:rsidRDefault="00EE3937" w:rsidP="000D2DE4">
      <w:pPr>
        <w:spacing w:after="240" w:line="360" w:lineRule="auto"/>
        <w:jc w:val="both"/>
        <w:rPr>
          <w:rFonts w:ascii="Arial" w:hAnsi="Arial" w:cs="Arial"/>
          <w:b/>
          <w:sz w:val="24"/>
        </w:rPr>
      </w:pPr>
    </w:p>
    <w:p w14:paraId="20825BE9" w14:textId="77777777" w:rsidR="00EE3937" w:rsidRDefault="00EE3937" w:rsidP="000D2DE4">
      <w:pPr>
        <w:spacing w:after="240" w:line="360" w:lineRule="auto"/>
        <w:jc w:val="both"/>
        <w:rPr>
          <w:rFonts w:ascii="Arial" w:hAnsi="Arial" w:cs="Arial"/>
          <w:b/>
          <w:sz w:val="24"/>
        </w:rPr>
      </w:pPr>
    </w:p>
    <w:p w14:paraId="440CCC4A" w14:textId="77777777" w:rsidR="00EE3937" w:rsidRDefault="00EE3937" w:rsidP="00EE7C8D">
      <w:pPr>
        <w:spacing w:line="360" w:lineRule="auto"/>
        <w:jc w:val="both"/>
        <w:rPr>
          <w:rFonts w:ascii="Arial" w:hAnsi="Arial" w:cs="Arial"/>
          <w:b/>
          <w:sz w:val="24"/>
        </w:rPr>
      </w:pPr>
    </w:p>
    <w:p w14:paraId="3A061A22" w14:textId="77777777" w:rsidR="00EE3937" w:rsidRDefault="00EE3937" w:rsidP="00EE7C8D">
      <w:pPr>
        <w:spacing w:line="360" w:lineRule="auto"/>
        <w:jc w:val="both"/>
        <w:rPr>
          <w:rFonts w:ascii="Arial" w:hAnsi="Arial" w:cs="Arial"/>
          <w:b/>
          <w:sz w:val="24"/>
        </w:rPr>
      </w:pPr>
    </w:p>
    <w:p w14:paraId="29131783" w14:textId="77777777" w:rsidR="00EE3937" w:rsidRDefault="00EE3937" w:rsidP="00EE7C8D">
      <w:pPr>
        <w:spacing w:line="360" w:lineRule="auto"/>
        <w:jc w:val="both"/>
        <w:rPr>
          <w:rFonts w:ascii="Arial" w:hAnsi="Arial" w:cs="Arial"/>
          <w:b/>
          <w:sz w:val="24"/>
        </w:rPr>
      </w:pPr>
    </w:p>
    <w:p w14:paraId="5C79B7C8" w14:textId="77777777" w:rsidR="00EE3937" w:rsidRPr="00E6093F" w:rsidRDefault="00EE3937" w:rsidP="000D2DE4">
      <w:pPr>
        <w:pStyle w:val="Ttulo1"/>
        <w:numPr>
          <w:ilvl w:val="0"/>
          <w:numId w:val="38"/>
        </w:numPr>
        <w:spacing w:before="0" w:after="240" w:line="360" w:lineRule="auto"/>
        <w:rPr>
          <w:rFonts w:ascii="Arial" w:hAnsi="Arial" w:cs="Arial"/>
          <w:sz w:val="24"/>
          <w:szCs w:val="24"/>
        </w:rPr>
      </w:pPr>
      <w:bookmarkStart w:id="37" w:name="_Toc209022357"/>
      <w:r w:rsidRPr="00E6093F">
        <w:rPr>
          <w:rFonts w:ascii="Arial" w:hAnsi="Arial" w:cs="Arial"/>
          <w:sz w:val="24"/>
          <w:szCs w:val="24"/>
        </w:rPr>
        <w:lastRenderedPageBreak/>
        <w:t>JUSTIFICACIÓN</w:t>
      </w:r>
      <w:bookmarkEnd w:id="37"/>
    </w:p>
    <w:p w14:paraId="448C6087" w14:textId="77777777" w:rsidR="00EE3937" w:rsidRPr="00832EA4" w:rsidRDefault="00EE3937" w:rsidP="000D2DE4">
      <w:pPr>
        <w:spacing w:after="240" w:line="360" w:lineRule="auto"/>
        <w:jc w:val="both"/>
      </w:pPr>
    </w:p>
    <w:p w14:paraId="73D238D0" w14:textId="5A6DD429" w:rsidR="00394747" w:rsidRPr="000D2DE4" w:rsidRDefault="00EE3937" w:rsidP="000D2DE4">
      <w:pPr>
        <w:spacing w:after="240" w:line="360" w:lineRule="auto"/>
        <w:jc w:val="both"/>
        <w:rPr>
          <w:rFonts w:ascii="Arial" w:hAnsi="Arial" w:cs="Arial"/>
          <w:bCs/>
          <w:sz w:val="24"/>
        </w:rPr>
      </w:pPr>
      <w:r>
        <w:rPr>
          <w:rFonts w:ascii="Arial" w:hAnsi="Arial" w:cs="Arial"/>
          <w:bCs/>
          <w:sz w:val="24"/>
        </w:rPr>
        <w:t xml:space="preserve">Esta investigación servirá para que los ortodoncistas puedan seleccionar de manera más asertiva en el sistema de adhesión que utilizarán con sus pacientes ya que en la ortodoncia uno de los mayores problemas que tenemos es el descementado de los brackets. Se buscan resinas y sistemas de adhesión que disminuyan este problema para llevar de una manera eficaz los tratamientos ortodónticos. </w:t>
      </w:r>
    </w:p>
    <w:p w14:paraId="62DA8A95" w14:textId="3F3474B3" w:rsidR="00EE3937" w:rsidRDefault="000D2DE4" w:rsidP="000D2DE4">
      <w:pPr>
        <w:spacing w:after="240" w:line="360" w:lineRule="auto"/>
        <w:jc w:val="both"/>
        <w:rPr>
          <w:rFonts w:ascii="Arial" w:hAnsi="Arial" w:cs="Arial"/>
          <w:sz w:val="24"/>
        </w:rPr>
      </w:pPr>
      <w:r>
        <w:rPr>
          <w:rFonts w:ascii="Arial" w:hAnsi="Arial" w:cs="Arial"/>
          <w:sz w:val="24"/>
        </w:rPr>
        <w:t>Los materiales dentales son susceptibles a mejoras continuas con el fin de tener una mejora continua y así buscar alternativas en la terapéutica clínica que ayuden a los especialistas a sus tratamientos y terapias conociendo mejor las indicaciones y ventajas que cada material ofrece.</w:t>
      </w:r>
    </w:p>
    <w:p w14:paraId="2B49A735" w14:textId="77305761" w:rsidR="000D2DE4" w:rsidRDefault="000D2DE4" w:rsidP="000D2DE4">
      <w:pPr>
        <w:spacing w:after="240" w:line="360" w:lineRule="auto"/>
        <w:jc w:val="both"/>
        <w:rPr>
          <w:rFonts w:ascii="Arial" w:hAnsi="Arial" w:cs="Arial"/>
          <w:sz w:val="24"/>
        </w:rPr>
      </w:pPr>
      <w:r>
        <w:rPr>
          <w:rFonts w:ascii="Arial" w:hAnsi="Arial" w:cs="Arial"/>
          <w:sz w:val="24"/>
        </w:rPr>
        <w:t>Hacer estas pruebas puede proveer una información más amplia, detallada e innovadora sobre la utilización e indicaciones de estas resinas en ortodoncia.</w:t>
      </w:r>
    </w:p>
    <w:p w14:paraId="75035C41" w14:textId="77777777" w:rsidR="00EE3937" w:rsidRDefault="00EE3937" w:rsidP="00F21869">
      <w:pPr>
        <w:spacing w:line="360" w:lineRule="auto"/>
        <w:jc w:val="both"/>
        <w:rPr>
          <w:rFonts w:ascii="Arial" w:hAnsi="Arial" w:cs="Arial"/>
          <w:sz w:val="24"/>
        </w:rPr>
      </w:pPr>
    </w:p>
    <w:p w14:paraId="1CF7198F" w14:textId="77777777" w:rsidR="00EE3937" w:rsidRDefault="00EE3937" w:rsidP="00F21869">
      <w:pPr>
        <w:spacing w:line="360" w:lineRule="auto"/>
        <w:jc w:val="both"/>
        <w:rPr>
          <w:rFonts w:ascii="Arial" w:hAnsi="Arial" w:cs="Arial"/>
          <w:sz w:val="24"/>
        </w:rPr>
      </w:pPr>
    </w:p>
    <w:p w14:paraId="4E9C44D0" w14:textId="77777777" w:rsidR="00EE3937" w:rsidRDefault="00EE3937" w:rsidP="00F21869">
      <w:pPr>
        <w:spacing w:line="360" w:lineRule="auto"/>
        <w:jc w:val="both"/>
        <w:rPr>
          <w:rFonts w:ascii="Arial" w:hAnsi="Arial" w:cs="Arial"/>
          <w:sz w:val="24"/>
        </w:rPr>
      </w:pPr>
    </w:p>
    <w:p w14:paraId="5C08AC70" w14:textId="77777777" w:rsidR="00EE3937" w:rsidRDefault="00EE3937" w:rsidP="00F21869">
      <w:pPr>
        <w:spacing w:line="360" w:lineRule="auto"/>
        <w:jc w:val="both"/>
        <w:rPr>
          <w:rFonts w:ascii="Arial" w:hAnsi="Arial" w:cs="Arial"/>
          <w:sz w:val="24"/>
        </w:rPr>
      </w:pPr>
    </w:p>
    <w:p w14:paraId="53CC2C76" w14:textId="77777777" w:rsidR="00EE3937" w:rsidRDefault="00EE3937" w:rsidP="00F21869">
      <w:pPr>
        <w:spacing w:line="360" w:lineRule="auto"/>
        <w:jc w:val="both"/>
        <w:rPr>
          <w:rFonts w:ascii="Arial" w:hAnsi="Arial" w:cs="Arial"/>
          <w:sz w:val="24"/>
        </w:rPr>
      </w:pPr>
    </w:p>
    <w:p w14:paraId="5AD29AA9" w14:textId="77777777" w:rsidR="00EE3937" w:rsidRDefault="00EE3937" w:rsidP="00F21869">
      <w:pPr>
        <w:spacing w:line="360" w:lineRule="auto"/>
        <w:jc w:val="both"/>
        <w:rPr>
          <w:rFonts w:ascii="Arial" w:hAnsi="Arial" w:cs="Arial"/>
          <w:sz w:val="24"/>
        </w:rPr>
      </w:pPr>
    </w:p>
    <w:p w14:paraId="5C841F88" w14:textId="77777777" w:rsidR="00EE3937" w:rsidRDefault="00EE3937" w:rsidP="00F21869">
      <w:pPr>
        <w:spacing w:line="360" w:lineRule="auto"/>
        <w:jc w:val="both"/>
        <w:rPr>
          <w:rFonts w:ascii="Arial" w:hAnsi="Arial" w:cs="Arial"/>
          <w:sz w:val="24"/>
        </w:rPr>
      </w:pPr>
    </w:p>
    <w:p w14:paraId="53BA91F3" w14:textId="77777777" w:rsidR="00EE3937" w:rsidRDefault="00EE3937" w:rsidP="00F21869">
      <w:pPr>
        <w:spacing w:line="360" w:lineRule="auto"/>
        <w:jc w:val="both"/>
        <w:rPr>
          <w:rFonts w:ascii="Arial" w:hAnsi="Arial" w:cs="Arial"/>
          <w:sz w:val="24"/>
        </w:rPr>
      </w:pPr>
    </w:p>
    <w:p w14:paraId="377E068C" w14:textId="77777777" w:rsidR="00EE3937" w:rsidRDefault="00EE3937" w:rsidP="00F21869">
      <w:pPr>
        <w:spacing w:line="360" w:lineRule="auto"/>
        <w:jc w:val="both"/>
        <w:rPr>
          <w:rFonts w:ascii="Arial" w:hAnsi="Arial" w:cs="Arial"/>
          <w:sz w:val="24"/>
        </w:rPr>
      </w:pPr>
    </w:p>
    <w:p w14:paraId="78CDF894" w14:textId="77777777" w:rsidR="00EE3937" w:rsidRDefault="00EE3937" w:rsidP="00F21869">
      <w:pPr>
        <w:spacing w:line="360" w:lineRule="auto"/>
        <w:jc w:val="both"/>
        <w:rPr>
          <w:rFonts w:ascii="Arial" w:hAnsi="Arial" w:cs="Arial"/>
          <w:sz w:val="24"/>
        </w:rPr>
      </w:pPr>
    </w:p>
    <w:p w14:paraId="10C65029" w14:textId="77777777" w:rsidR="00EE3937" w:rsidRDefault="00EE3937" w:rsidP="00F21869">
      <w:pPr>
        <w:spacing w:line="360" w:lineRule="auto"/>
        <w:jc w:val="both"/>
        <w:rPr>
          <w:rFonts w:ascii="Arial" w:hAnsi="Arial" w:cs="Arial"/>
          <w:sz w:val="24"/>
        </w:rPr>
      </w:pPr>
    </w:p>
    <w:p w14:paraId="22FDFB41" w14:textId="77777777" w:rsidR="00EE3937" w:rsidRDefault="00EE3937" w:rsidP="00F21869">
      <w:pPr>
        <w:spacing w:line="360" w:lineRule="auto"/>
        <w:jc w:val="both"/>
        <w:rPr>
          <w:rFonts w:ascii="Arial" w:hAnsi="Arial" w:cs="Arial"/>
          <w:sz w:val="24"/>
        </w:rPr>
      </w:pPr>
    </w:p>
    <w:p w14:paraId="049CB599" w14:textId="77777777" w:rsidR="00EE3937" w:rsidRDefault="00EE3937" w:rsidP="00F21869">
      <w:pPr>
        <w:spacing w:line="360" w:lineRule="auto"/>
        <w:jc w:val="both"/>
        <w:rPr>
          <w:rFonts w:ascii="Arial" w:hAnsi="Arial" w:cs="Arial"/>
          <w:sz w:val="24"/>
        </w:rPr>
      </w:pPr>
    </w:p>
    <w:p w14:paraId="71434538" w14:textId="77777777" w:rsidR="00EE3937" w:rsidRDefault="00EE3937" w:rsidP="00F21869">
      <w:pPr>
        <w:spacing w:line="360" w:lineRule="auto"/>
        <w:jc w:val="both"/>
        <w:rPr>
          <w:rFonts w:ascii="Arial" w:hAnsi="Arial" w:cs="Arial"/>
          <w:sz w:val="24"/>
        </w:rPr>
      </w:pPr>
    </w:p>
    <w:p w14:paraId="3CC37ADE" w14:textId="77777777" w:rsidR="00EE3937" w:rsidRPr="00E6093F" w:rsidRDefault="00EE3937" w:rsidP="000D2DE4">
      <w:pPr>
        <w:pStyle w:val="Ttulo1"/>
        <w:numPr>
          <w:ilvl w:val="0"/>
          <w:numId w:val="38"/>
        </w:numPr>
        <w:spacing w:before="0" w:after="240" w:line="360" w:lineRule="auto"/>
        <w:jc w:val="both"/>
        <w:rPr>
          <w:rFonts w:ascii="Arial" w:hAnsi="Arial" w:cs="Arial"/>
          <w:sz w:val="24"/>
          <w:szCs w:val="24"/>
        </w:rPr>
      </w:pPr>
      <w:bookmarkStart w:id="38" w:name="_Toc209022358"/>
      <w:r w:rsidRPr="00E6093F">
        <w:rPr>
          <w:rFonts w:ascii="Arial" w:hAnsi="Arial" w:cs="Arial"/>
          <w:sz w:val="24"/>
          <w:szCs w:val="24"/>
        </w:rPr>
        <w:lastRenderedPageBreak/>
        <w:t>HIPÓTESIS</w:t>
      </w:r>
      <w:bookmarkEnd w:id="38"/>
    </w:p>
    <w:p w14:paraId="324D6480" w14:textId="77777777" w:rsidR="00EE3937" w:rsidRPr="00832EA4" w:rsidRDefault="00EE3937" w:rsidP="000D2DE4">
      <w:pPr>
        <w:spacing w:after="240" w:line="360" w:lineRule="auto"/>
        <w:jc w:val="both"/>
      </w:pPr>
    </w:p>
    <w:p w14:paraId="5E1551C6" w14:textId="77777777" w:rsidR="00EE3937" w:rsidRPr="001E4014" w:rsidRDefault="00EE3937" w:rsidP="000D2DE4">
      <w:pPr>
        <w:spacing w:after="240" w:line="360" w:lineRule="auto"/>
        <w:jc w:val="both"/>
        <w:rPr>
          <w:rFonts w:ascii="Arial" w:hAnsi="Arial" w:cs="Arial"/>
          <w:sz w:val="24"/>
          <w:lang w:val="es-MX"/>
        </w:rPr>
      </w:pPr>
      <w:r>
        <w:rPr>
          <w:rFonts w:ascii="Arial" w:hAnsi="Arial" w:cs="Arial"/>
          <w:sz w:val="24"/>
        </w:rPr>
        <w:t xml:space="preserve">La resistencia al descementado de brackets estéticos fabricados con la resina Transbond Plus Color Change es menor que los brackets fabricados con la resina </w:t>
      </w:r>
      <w:r w:rsidRPr="00CE5C0E">
        <w:rPr>
          <w:rFonts w:ascii="Arial" w:hAnsi="Arial" w:cs="Arial"/>
          <w:sz w:val="24"/>
          <w:szCs w:val="24"/>
        </w:rPr>
        <w:t>Filtek Z350 XT</w:t>
      </w:r>
      <w:r>
        <w:rPr>
          <w:rFonts w:ascii="Arial" w:hAnsi="Arial" w:cs="Arial"/>
          <w:sz w:val="24"/>
          <w:szCs w:val="24"/>
        </w:rPr>
        <w:t>.</w:t>
      </w:r>
    </w:p>
    <w:p w14:paraId="72EEF982" w14:textId="77777777" w:rsidR="00EE3937" w:rsidRDefault="00EE3937" w:rsidP="00F21869">
      <w:pPr>
        <w:spacing w:line="360" w:lineRule="auto"/>
        <w:jc w:val="both"/>
        <w:rPr>
          <w:rFonts w:ascii="Arial" w:hAnsi="Arial" w:cs="Arial"/>
          <w:sz w:val="24"/>
          <w:lang w:val="es-MX"/>
        </w:rPr>
      </w:pPr>
    </w:p>
    <w:p w14:paraId="54E6F599" w14:textId="77777777" w:rsidR="00EE3937" w:rsidRDefault="00EE3937" w:rsidP="00F21869">
      <w:pPr>
        <w:spacing w:line="360" w:lineRule="auto"/>
        <w:jc w:val="both"/>
        <w:rPr>
          <w:rFonts w:ascii="Arial" w:hAnsi="Arial" w:cs="Arial"/>
          <w:sz w:val="24"/>
          <w:lang w:val="es-MX"/>
        </w:rPr>
      </w:pPr>
    </w:p>
    <w:p w14:paraId="3B68D4B6" w14:textId="77777777" w:rsidR="00EE3937" w:rsidRDefault="00EE3937" w:rsidP="00F21869">
      <w:pPr>
        <w:spacing w:line="360" w:lineRule="auto"/>
        <w:jc w:val="both"/>
        <w:rPr>
          <w:rFonts w:ascii="Arial" w:hAnsi="Arial" w:cs="Arial"/>
          <w:sz w:val="24"/>
          <w:lang w:val="es-MX"/>
        </w:rPr>
      </w:pPr>
    </w:p>
    <w:p w14:paraId="3FB513B2" w14:textId="77777777" w:rsidR="00EE3937" w:rsidRDefault="00EE3937" w:rsidP="00F21869">
      <w:pPr>
        <w:spacing w:line="360" w:lineRule="auto"/>
        <w:jc w:val="both"/>
        <w:rPr>
          <w:rFonts w:ascii="Arial" w:hAnsi="Arial" w:cs="Arial"/>
          <w:sz w:val="24"/>
          <w:lang w:val="es-MX"/>
        </w:rPr>
      </w:pPr>
    </w:p>
    <w:p w14:paraId="20C17BBE" w14:textId="77777777" w:rsidR="00EE3937" w:rsidRDefault="00EE3937" w:rsidP="00F21869">
      <w:pPr>
        <w:spacing w:line="360" w:lineRule="auto"/>
        <w:jc w:val="both"/>
        <w:rPr>
          <w:rFonts w:ascii="Arial" w:hAnsi="Arial" w:cs="Arial"/>
          <w:sz w:val="24"/>
          <w:lang w:val="es-MX"/>
        </w:rPr>
      </w:pPr>
    </w:p>
    <w:p w14:paraId="39B4E6F7" w14:textId="77777777" w:rsidR="00EE3937" w:rsidRDefault="00EE3937" w:rsidP="00F21869">
      <w:pPr>
        <w:spacing w:line="360" w:lineRule="auto"/>
        <w:jc w:val="both"/>
        <w:rPr>
          <w:rFonts w:ascii="Arial" w:hAnsi="Arial" w:cs="Arial"/>
          <w:sz w:val="24"/>
          <w:lang w:val="es-MX"/>
        </w:rPr>
      </w:pPr>
    </w:p>
    <w:p w14:paraId="6C0D5B62" w14:textId="77777777" w:rsidR="00EE3937" w:rsidRDefault="00EE3937" w:rsidP="00F21869">
      <w:pPr>
        <w:spacing w:line="360" w:lineRule="auto"/>
        <w:jc w:val="both"/>
        <w:rPr>
          <w:rFonts w:ascii="Arial" w:hAnsi="Arial" w:cs="Arial"/>
          <w:sz w:val="24"/>
          <w:lang w:val="es-MX"/>
        </w:rPr>
      </w:pPr>
    </w:p>
    <w:p w14:paraId="5777ADA5" w14:textId="77777777" w:rsidR="00EE3937" w:rsidRDefault="00EE3937" w:rsidP="00F21869">
      <w:pPr>
        <w:spacing w:line="360" w:lineRule="auto"/>
        <w:jc w:val="both"/>
        <w:rPr>
          <w:rFonts w:ascii="Arial" w:hAnsi="Arial" w:cs="Arial"/>
          <w:sz w:val="24"/>
          <w:lang w:val="es-MX"/>
        </w:rPr>
      </w:pPr>
    </w:p>
    <w:p w14:paraId="254D7446" w14:textId="77777777" w:rsidR="00EE3937" w:rsidRDefault="00EE3937" w:rsidP="00F21869">
      <w:pPr>
        <w:spacing w:line="360" w:lineRule="auto"/>
        <w:jc w:val="both"/>
        <w:rPr>
          <w:rFonts w:ascii="Arial" w:hAnsi="Arial" w:cs="Arial"/>
          <w:sz w:val="24"/>
          <w:lang w:val="es-MX"/>
        </w:rPr>
      </w:pPr>
    </w:p>
    <w:p w14:paraId="27727966" w14:textId="77777777" w:rsidR="00EE3937" w:rsidRDefault="00EE3937" w:rsidP="00F21869">
      <w:pPr>
        <w:spacing w:line="360" w:lineRule="auto"/>
        <w:jc w:val="both"/>
        <w:rPr>
          <w:rFonts w:ascii="Arial" w:hAnsi="Arial" w:cs="Arial"/>
          <w:sz w:val="24"/>
          <w:lang w:val="es-MX"/>
        </w:rPr>
      </w:pPr>
    </w:p>
    <w:p w14:paraId="6DA7FAF8" w14:textId="77777777" w:rsidR="00EE3937" w:rsidRDefault="00EE3937" w:rsidP="00F21869">
      <w:pPr>
        <w:spacing w:line="360" w:lineRule="auto"/>
        <w:jc w:val="both"/>
        <w:rPr>
          <w:rFonts w:ascii="Arial" w:hAnsi="Arial" w:cs="Arial"/>
          <w:sz w:val="24"/>
          <w:lang w:val="es-MX"/>
        </w:rPr>
      </w:pPr>
    </w:p>
    <w:p w14:paraId="6053EFC8" w14:textId="77777777" w:rsidR="00EE3937" w:rsidRDefault="00EE3937" w:rsidP="00F21869">
      <w:pPr>
        <w:spacing w:line="360" w:lineRule="auto"/>
        <w:jc w:val="both"/>
        <w:rPr>
          <w:rFonts w:ascii="Arial" w:hAnsi="Arial" w:cs="Arial"/>
          <w:sz w:val="24"/>
          <w:lang w:val="es-MX"/>
        </w:rPr>
      </w:pPr>
    </w:p>
    <w:p w14:paraId="0F22B6E2" w14:textId="77777777" w:rsidR="00EE3937" w:rsidRDefault="00EE3937" w:rsidP="00F21869">
      <w:pPr>
        <w:spacing w:line="360" w:lineRule="auto"/>
        <w:jc w:val="both"/>
        <w:rPr>
          <w:rFonts w:ascii="Arial" w:hAnsi="Arial" w:cs="Arial"/>
          <w:sz w:val="24"/>
          <w:lang w:val="es-MX"/>
        </w:rPr>
      </w:pPr>
    </w:p>
    <w:p w14:paraId="41CEACCE" w14:textId="77777777" w:rsidR="00EE3937" w:rsidRDefault="00EE3937" w:rsidP="00F21869">
      <w:pPr>
        <w:spacing w:line="360" w:lineRule="auto"/>
        <w:jc w:val="both"/>
        <w:rPr>
          <w:rFonts w:ascii="Arial" w:hAnsi="Arial" w:cs="Arial"/>
          <w:sz w:val="24"/>
          <w:lang w:val="es-MX"/>
        </w:rPr>
      </w:pPr>
    </w:p>
    <w:p w14:paraId="30C83739" w14:textId="77777777" w:rsidR="00EE3937" w:rsidRDefault="00EE3937" w:rsidP="00F21869">
      <w:pPr>
        <w:spacing w:line="360" w:lineRule="auto"/>
        <w:jc w:val="both"/>
        <w:rPr>
          <w:rFonts w:ascii="Arial" w:hAnsi="Arial" w:cs="Arial"/>
          <w:sz w:val="24"/>
          <w:lang w:val="es-MX"/>
        </w:rPr>
      </w:pPr>
    </w:p>
    <w:p w14:paraId="0BFB5E20" w14:textId="77777777" w:rsidR="00EE3937" w:rsidRDefault="00EE3937" w:rsidP="00F21869">
      <w:pPr>
        <w:spacing w:line="360" w:lineRule="auto"/>
        <w:jc w:val="both"/>
        <w:rPr>
          <w:rFonts w:ascii="Arial" w:hAnsi="Arial" w:cs="Arial"/>
          <w:sz w:val="24"/>
          <w:lang w:val="es-MX"/>
        </w:rPr>
      </w:pPr>
    </w:p>
    <w:p w14:paraId="4556B1FD" w14:textId="77777777" w:rsidR="00EE3937" w:rsidRDefault="00EE3937" w:rsidP="00F21869">
      <w:pPr>
        <w:spacing w:line="360" w:lineRule="auto"/>
        <w:jc w:val="both"/>
        <w:rPr>
          <w:rFonts w:ascii="Arial" w:hAnsi="Arial" w:cs="Arial"/>
          <w:sz w:val="24"/>
          <w:lang w:val="es-MX"/>
        </w:rPr>
      </w:pPr>
    </w:p>
    <w:p w14:paraId="29F711E0" w14:textId="77777777" w:rsidR="00EE3937" w:rsidRDefault="00EE3937" w:rsidP="00F21869">
      <w:pPr>
        <w:spacing w:line="360" w:lineRule="auto"/>
        <w:jc w:val="both"/>
        <w:rPr>
          <w:rFonts w:ascii="Arial" w:hAnsi="Arial" w:cs="Arial"/>
          <w:sz w:val="24"/>
          <w:lang w:val="es-MX"/>
        </w:rPr>
      </w:pPr>
    </w:p>
    <w:p w14:paraId="0675857C" w14:textId="77777777" w:rsidR="00EE3937" w:rsidRDefault="00EE3937" w:rsidP="00F21869">
      <w:pPr>
        <w:spacing w:line="360" w:lineRule="auto"/>
        <w:jc w:val="both"/>
        <w:rPr>
          <w:rFonts w:ascii="Arial" w:hAnsi="Arial" w:cs="Arial"/>
          <w:sz w:val="24"/>
          <w:lang w:val="es-MX"/>
        </w:rPr>
      </w:pPr>
    </w:p>
    <w:p w14:paraId="658EA7FB" w14:textId="77777777" w:rsidR="00EE3937" w:rsidRDefault="00EE3937" w:rsidP="00F21869">
      <w:pPr>
        <w:spacing w:line="360" w:lineRule="auto"/>
        <w:jc w:val="both"/>
        <w:rPr>
          <w:rFonts w:ascii="Arial" w:hAnsi="Arial" w:cs="Arial"/>
          <w:sz w:val="24"/>
          <w:lang w:val="es-MX"/>
        </w:rPr>
      </w:pPr>
    </w:p>
    <w:p w14:paraId="2CCF4265" w14:textId="77777777" w:rsidR="00EE3937" w:rsidRDefault="00EE3937" w:rsidP="00F21869">
      <w:pPr>
        <w:spacing w:line="360" w:lineRule="auto"/>
        <w:jc w:val="both"/>
        <w:rPr>
          <w:rFonts w:ascii="Arial" w:hAnsi="Arial" w:cs="Arial"/>
          <w:sz w:val="24"/>
          <w:lang w:val="es-MX"/>
        </w:rPr>
      </w:pPr>
    </w:p>
    <w:p w14:paraId="2632D9FC" w14:textId="77777777" w:rsidR="00EE3937" w:rsidRDefault="00EE3937" w:rsidP="00F21869">
      <w:pPr>
        <w:spacing w:line="360" w:lineRule="auto"/>
        <w:jc w:val="both"/>
        <w:rPr>
          <w:rFonts w:ascii="Arial" w:hAnsi="Arial" w:cs="Arial"/>
          <w:sz w:val="24"/>
          <w:lang w:val="es-MX"/>
        </w:rPr>
      </w:pPr>
    </w:p>
    <w:p w14:paraId="07E1625B" w14:textId="77777777" w:rsidR="00EE3937" w:rsidRDefault="00EE3937" w:rsidP="00F21869">
      <w:pPr>
        <w:spacing w:line="360" w:lineRule="auto"/>
        <w:jc w:val="both"/>
        <w:rPr>
          <w:rFonts w:ascii="Arial" w:hAnsi="Arial" w:cs="Arial"/>
          <w:sz w:val="24"/>
          <w:lang w:val="es-MX"/>
        </w:rPr>
      </w:pPr>
    </w:p>
    <w:p w14:paraId="6C86ED4F" w14:textId="77777777" w:rsidR="00EE3937" w:rsidRDefault="00EE3937" w:rsidP="00F21869">
      <w:pPr>
        <w:spacing w:line="360" w:lineRule="auto"/>
        <w:jc w:val="both"/>
        <w:rPr>
          <w:rFonts w:ascii="Arial" w:hAnsi="Arial" w:cs="Arial"/>
          <w:sz w:val="24"/>
          <w:lang w:val="es-MX"/>
        </w:rPr>
      </w:pPr>
    </w:p>
    <w:p w14:paraId="0F4AEF01" w14:textId="77777777" w:rsidR="00EE3937" w:rsidRDefault="00EE3937" w:rsidP="00F21869">
      <w:pPr>
        <w:spacing w:line="360" w:lineRule="auto"/>
        <w:jc w:val="both"/>
        <w:rPr>
          <w:rFonts w:ascii="Arial" w:hAnsi="Arial" w:cs="Arial"/>
          <w:sz w:val="24"/>
          <w:lang w:val="es-MX"/>
        </w:rPr>
      </w:pPr>
    </w:p>
    <w:p w14:paraId="48BFC437" w14:textId="733930AB" w:rsidR="00EE3937" w:rsidRDefault="00EE3937" w:rsidP="004A2A3D">
      <w:pPr>
        <w:pStyle w:val="Ttulo1"/>
        <w:numPr>
          <w:ilvl w:val="0"/>
          <w:numId w:val="38"/>
        </w:numPr>
        <w:spacing w:before="0" w:after="240" w:line="360" w:lineRule="auto"/>
        <w:jc w:val="both"/>
        <w:rPr>
          <w:rFonts w:ascii="Arial" w:hAnsi="Arial" w:cs="Arial"/>
          <w:sz w:val="24"/>
          <w:szCs w:val="24"/>
        </w:rPr>
      </w:pPr>
      <w:bookmarkStart w:id="39" w:name="_Toc209022359"/>
      <w:r w:rsidRPr="004A2A3D">
        <w:rPr>
          <w:rFonts w:ascii="Arial" w:hAnsi="Arial" w:cs="Arial"/>
          <w:sz w:val="24"/>
          <w:szCs w:val="24"/>
        </w:rPr>
        <w:lastRenderedPageBreak/>
        <w:t>OBJETIVOS</w:t>
      </w:r>
      <w:bookmarkEnd w:id="39"/>
    </w:p>
    <w:p w14:paraId="740CF772" w14:textId="77777777" w:rsidR="004A2A3D" w:rsidRPr="004A2A3D" w:rsidRDefault="004A2A3D" w:rsidP="004A2A3D"/>
    <w:p w14:paraId="7FD75D6D" w14:textId="77777777" w:rsidR="00EE3937" w:rsidRPr="004A2A3D" w:rsidRDefault="00EE3937" w:rsidP="004A2A3D">
      <w:pPr>
        <w:pStyle w:val="Ttulo2"/>
        <w:numPr>
          <w:ilvl w:val="1"/>
          <w:numId w:val="38"/>
        </w:numPr>
        <w:spacing w:before="0" w:after="240" w:line="360" w:lineRule="auto"/>
        <w:jc w:val="both"/>
        <w:rPr>
          <w:rFonts w:ascii="Arial" w:hAnsi="Arial" w:cs="Arial"/>
          <w:sz w:val="24"/>
          <w:szCs w:val="24"/>
        </w:rPr>
      </w:pPr>
      <w:bookmarkStart w:id="40" w:name="_Toc209022360"/>
      <w:r w:rsidRPr="004A2A3D">
        <w:rPr>
          <w:rFonts w:ascii="Arial" w:hAnsi="Arial" w:cs="Arial"/>
          <w:sz w:val="24"/>
          <w:szCs w:val="24"/>
        </w:rPr>
        <w:t>OBJETIVO GENERAL</w:t>
      </w:r>
      <w:bookmarkEnd w:id="40"/>
    </w:p>
    <w:p w14:paraId="04280A93" w14:textId="77777777" w:rsidR="00EE3937" w:rsidRPr="004A2A3D" w:rsidRDefault="00EE3937" w:rsidP="004A2A3D">
      <w:pPr>
        <w:spacing w:after="240" w:line="360" w:lineRule="auto"/>
        <w:jc w:val="both"/>
        <w:rPr>
          <w:rFonts w:ascii="Arial" w:hAnsi="Arial" w:cs="Arial"/>
          <w:sz w:val="24"/>
          <w:szCs w:val="24"/>
        </w:rPr>
      </w:pPr>
    </w:p>
    <w:p w14:paraId="0F2A5324" w14:textId="307DBCD6" w:rsidR="00EE3937" w:rsidRDefault="00EE3937" w:rsidP="004A2A3D">
      <w:pPr>
        <w:pStyle w:val="Prrafodelista"/>
        <w:numPr>
          <w:ilvl w:val="0"/>
          <w:numId w:val="1"/>
        </w:numPr>
        <w:spacing w:after="240" w:line="360" w:lineRule="auto"/>
        <w:jc w:val="both"/>
        <w:rPr>
          <w:rFonts w:ascii="Arial" w:hAnsi="Arial" w:cs="Arial"/>
          <w:sz w:val="24"/>
          <w:szCs w:val="24"/>
        </w:rPr>
      </w:pPr>
      <w:r w:rsidRPr="004A2A3D">
        <w:rPr>
          <w:rFonts w:ascii="Arial" w:hAnsi="Arial" w:cs="Arial"/>
          <w:sz w:val="24"/>
          <w:szCs w:val="24"/>
        </w:rPr>
        <w:t>Comparar la resistencia al descementado que presentan los brackets ortodóncicos fabricados con Transbond Color Change vs Blugloo vs Filtek Z350 XT en dientes extraídos.</w:t>
      </w:r>
    </w:p>
    <w:p w14:paraId="62C23149" w14:textId="77777777" w:rsidR="004A2A3D" w:rsidRPr="004A2A3D" w:rsidRDefault="004A2A3D" w:rsidP="004A2A3D">
      <w:pPr>
        <w:pStyle w:val="Prrafodelista"/>
        <w:spacing w:after="240" w:line="360" w:lineRule="auto"/>
        <w:ind w:left="820"/>
        <w:jc w:val="both"/>
        <w:rPr>
          <w:rFonts w:ascii="Arial" w:hAnsi="Arial" w:cs="Arial"/>
          <w:sz w:val="24"/>
          <w:szCs w:val="24"/>
        </w:rPr>
      </w:pPr>
    </w:p>
    <w:p w14:paraId="65C44638" w14:textId="77777777" w:rsidR="00EE3937" w:rsidRPr="004A2A3D" w:rsidRDefault="00EE3937" w:rsidP="004A2A3D">
      <w:pPr>
        <w:pStyle w:val="Ttulo2"/>
        <w:numPr>
          <w:ilvl w:val="1"/>
          <w:numId w:val="38"/>
        </w:numPr>
        <w:spacing w:before="0" w:after="240" w:line="360" w:lineRule="auto"/>
        <w:jc w:val="both"/>
        <w:rPr>
          <w:rFonts w:ascii="Arial" w:hAnsi="Arial" w:cs="Arial"/>
          <w:sz w:val="24"/>
          <w:szCs w:val="24"/>
        </w:rPr>
      </w:pPr>
      <w:bookmarkStart w:id="41" w:name="_Toc209022361"/>
      <w:r w:rsidRPr="004A2A3D">
        <w:rPr>
          <w:rFonts w:ascii="Arial" w:hAnsi="Arial" w:cs="Arial"/>
          <w:sz w:val="24"/>
          <w:szCs w:val="24"/>
        </w:rPr>
        <w:t>OBJETIVOS ESPECÍFICOS</w:t>
      </w:r>
      <w:bookmarkEnd w:id="41"/>
    </w:p>
    <w:p w14:paraId="35C6D0C0" w14:textId="77777777" w:rsidR="00EE3937" w:rsidRPr="004A2A3D" w:rsidRDefault="00EE3937" w:rsidP="004A2A3D">
      <w:pPr>
        <w:spacing w:after="240" w:line="360" w:lineRule="auto"/>
        <w:jc w:val="both"/>
        <w:rPr>
          <w:rFonts w:ascii="Arial" w:hAnsi="Arial" w:cs="Arial"/>
          <w:sz w:val="24"/>
          <w:szCs w:val="24"/>
        </w:rPr>
      </w:pPr>
    </w:p>
    <w:p w14:paraId="274319A3" w14:textId="77777777" w:rsidR="00EE3937" w:rsidRPr="004A2A3D" w:rsidRDefault="00EE3937" w:rsidP="004A2A3D">
      <w:pPr>
        <w:pStyle w:val="Prrafodelista"/>
        <w:numPr>
          <w:ilvl w:val="0"/>
          <w:numId w:val="1"/>
        </w:numPr>
        <w:spacing w:after="240" w:line="360" w:lineRule="auto"/>
        <w:jc w:val="both"/>
        <w:rPr>
          <w:rFonts w:ascii="Arial" w:hAnsi="Arial" w:cs="Arial"/>
          <w:sz w:val="24"/>
          <w:szCs w:val="24"/>
        </w:rPr>
      </w:pPr>
      <w:r w:rsidRPr="004A2A3D">
        <w:rPr>
          <w:rFonts w:ascii="Arial" w:hAnsi="Arial" w:cs="Arial"/>
          <w:sz w:val="24"/>
          <w:szCs w:val="24"/>
        </w:rPr>
        <w:t>Identificar cual es la resina más conveniente para la fabricación de bracktes con mayor efectividad.</w:t>
      </w:r>
    </w:p>
    <w:p w14:paraId="543B4B6B" w14:textId="46B2E1CE" w:rsidR="00EE3937" w:rsidRPr="004A2A3D" w:rsidRDefault="00EE3937" w:rsidP="004A2A3D">
      <w:pPr>
        <w:pStyle w:val="Prrafodelista"/>
        <w:numPr>
          <w:ilvl w:val="0"/>
          <w:numId w:val="1"/>
        </w:numPr>
        <w:spacing w:after="240" w:line="360" w:lineRule="auto"/>
        <w:jc w:val="both"/>
        <w:rPr>
          <w:rFonts w:ascii="Arial" w:hAnsi="Arial" w:cs="Arial"/>
          <w:sz w:val="24"/>
          <w:szCs w:val="24"/>
        </w:rPr>
      </w:pPr>
      <w:r w:rsidRPr="004A2A3D">
        <w:rPr>
          <w:rFonts w:ascii="Arial" w:hAnsi="Arial" w:cs="Arial"/>
          <w:sz w:val="24"/>
          <w:szCs w:val="24"/>
        </w:rPr>
        <w:t>Registrar la cantidad de la fuerza en el descementado de la resina</w:t>
      </w:r>
      <w:r w:rsidR="004A2A3D">
        <w:rPr>
          <w:rFonts w:ascii="Arial" w:hAnsi="Arial" w:cs="Arial"/>
          <w:sz w:val="24"/>
          <w:szCs w:val="24"/>
        </w:rPr>
        <w:t xml:space="preserve"> </w:t>
      </w:r>
      <w:r w:rsidRPr="004A2A3D">
        <w:rPr>
          <w:rFonts w:ascii="Arial" w:hAnsi="Arial" w:cs="Arial"/>
          <w:sz w:val="24"/>
          <w:szCs w:val="24"/>
        </w:rPr>
        <w:t>Transbond Color Change, resina blugloo y la resina Filtek Z350 XT</w:t>
      </w:r>
      <w:r w:rsidR="004A2A3D">
        <w:rPr>
          <w:rFonts w:ascii="Arial" w:hAnsi="Arial" w:cs="Arial"/>
          <w:sz w:val="24"/>
          <w:szCs w:val="24"/>
        </w:rPr>
        <w:t xml:space="preserve"> </w:t>
      </w:r>
      <w:r w:rsidRPr="004A2A3D">
        <w:rPr>
          <w:rFonts w:ascii="Arial" w:hAnsi="Arial" w:cs="Arial"/>
          <w:sz w:val="24"/>
          <w:szCs w:val="24"/>
        </w:rPr>
        <w:t>en valores numéricos (MegaPascales)</w:t>
      </w:r>
    </w:p>
    <w:p w14:paraId="01C93379" w14:textId="77777777" w:rsidR="00EE3937" w:rsidRPr="004A2A3D" w:rsidRDefault="00EE3937" w:rsidP="004A2A3D">
      <w:pPr>
        <w:pStyle w:val="Prrafodelista"/>
        <w:numPr>
          <w:ilvl w:val="0"/>
          <w:numId w:val="1"/>
        </w:numPr>
        <w:spacing w:after="240" w:line="360" w:lineRule="auto"/>
        <w:jc w:val="both"/>
        <w:rPr>
          <w:rFonts w:ascii="Arial" w:hAnsi="Arial" w:cs="Arial"/>
          <w:sz w:val="24"/>
          <w:szCs w:val="24"/>
        </w:rPr>
      </w:pPr>
      <w:r w:rsidRPr="004A2A3D">
        <w:rPr>
          <w:rFonts w:ascii="Arial" w:hAnsi="Arial" w:cs="Arial"/>
          <w:sz w:val="24"/>
          <w:szCs w:val="24"/>
        </w:rPr>
        <w:t>Evaluar las diferentes propiedades físicas de las resinas, para conocer sus ventajas y desventajas de cada una de ellas.</w:t>
      </w:r>
    </w:p>
    <w:p w14:paraId="1EC85624" w14:textId="77777777" w:rsidR="00EE3937" w:rsidRPr="004A2A3D" w:rsidRDefault="00EE3937" w:rsidP="004A2A3D">
      <w:pPr>
        <w:pStyle w:val="Prrafodelista"/>
        <w:numPr>
          <w:ilvl w:val="0"/>
          <w:numId w:val="1"/>
        </w:numPr>
        <w:spacing w:after="240" w:line="360" w:lineRule="auto"/>
        <w:jc w:val="both"/>
        <w:rPr>
          <w:rFonts w:ascii="Arial" w:hAnsi="Arial" w:cs="Arial"/>
          <w:sz w:val="24"/>
          <w:szCs w:val="24"/>
        </w:rPr>
      </w:pPr>
      <w:r w:rsidRPr="004A2A3D">
        <w:rPr>
          <w:rFonts w:ascii="Arial" w:hAnsi="Arial" w:cs="Arial"/>
          <w:sz w:val="24"/>
          <w:szCs w:val="24"/>
        </w:rPr>
        <w:t>Analizar la cantidad de adhesivo remanente en los métodos estudiados.</w:t>
      </w:r>
    </w:p>
    <w:p w14:paraId="069D6ADE" w14:textId="77777777" w:rsidR="00EE3937" w:rsidRPr="004A2A3D" w:rsidRDefault="00EE3937" w:rsidP="004A2A3D">
      <w:pPr>
        <w:spacing w:after="240" w:line="360" w:lineRule="auto"/>
        <w:jc w:val="both"/>
        <w:rPr>
          <w:rFonts w:ascii="Arial" w:hAnsi="Arial" w:cs="Arial"/>
          <w:sz w:val="24"/>
          <w:szCs w:val="24"/>
        </w:rPr>
      </w:pPr>
    </w:p>
    <w:p w14:paraId="60196B36" w14:textId="77777777" w:rsidR="00EE3937" w:rsidRDefault="00EE3937" w:rsidP="00EE3937">
      <w:pPr>
        <w:spacing w:line="360" w:lineRule="auto"/>
        <w:jc w:val="both"/>
        <w:rPr>
          <w:rFonts w:ascii="Arial" w:hAnsi="Arial" w:cs="Arial"/>
          <w:sz w:val="24"/>
        </w:rPr>
      </w:pPr>
    </w:p>
    <w:p w14:paraId="4A32E908" w14:textId="77777777" w:rsidR="00EE3937" w:rsidRDefault="00EE3937" w:rsidP="00EE3937">
      <w:pPr>
        <w:spacing w:line="360" w:lineRule="auto"/>
        <w:jc w:val="both"/>
        <w:rPr>
          <w:rFonts w:ascii="Arial" w:hAnsi="Arial" w:cs="Arial"/>
          <w:sz w:val="24"/>
        </w:rPr>
      </w:pPr>
    </w:p>
    <w:p w14:paraId="1E22BFC2" w14:textId="77777777" w:rsidR="00EE3937" w:rsidRDefault="00EE3937" w:rsidP="00EE3937">
      <w:pPr>
        <w:spacing w:line="360" w:lineRule="auto"/>
        <w:jc w:val="both"/>
        <w:rPr>
          <w:rFonts w:ascii="Arial" w:hAnsi="Arial" w:cs="Arial"/>
          <w:sz w:val="24"/>
        </w:rPr>
      </w:pPr>
    </w:p>
    <w:p w14:paraId="362345E0" w14:textId="77777777" w:rsidR="00EE3937" w:rsidRDefault="00EE3937" w:rsidP="00EE3937">
      <w:pPr>
        <w:spacing w:line="360" w:lineRule="auto"/>
        <w:jc w:val="both"/>
        <w:rPr>
          <w:rFonts w:ascii="Arial" w:hAnsi="Arial" w:cs="Arial"/>
          <w:sz w:val="24"/>
        </w:rPr>
      </w:pPr>
    </w:p>
    <w:p w14:paraId="023C7866" w14:textId="77777777" w:rsidR="00EE3937" w:rsidRDefault="00EE3937" w:rsidP="00EE3937">
      <w:pPr>
        <w:spacing w:line="360" w:lineRule="auto"/>
        <w:jc w:val="both"/>
        <w:rPr>
          <w:rFonts w:ascii="Arial" w:hAnsi="Arial" w:cs="Arial"/>
          <w:sz w:val="24"/>
        </w:rPr>
      </w:pPr>
    </w:p>
    <w:p w14:paraId="64E3823F" w14:textId="77777777" w:rsidR="00EE3937" w:rsidRDefault="00EE3937" w:rsidP="00EE3937">
      <w:pPr>
        <w:spacing w:line="360" w:lineRule="auto"/>
        <w:jc w:val="both"/>
        <w:rPr>
          <w:rFonts w:ascii="Arial" w:hAnsi="Arial" w:cs="Arial"/>
          <w:sz w:val="24"/>
        </w:rPr>
      </w:pPr>
    </w:p>
    <w:p w14:paraId="070896A4" w14:textId="77777777" w:rsidR="00EE3937" w:rsidRDefault="00EE3937" w:rsidP="00EE3937">
      <w:pPr>
        <w:spacing w:line="360" w:lineRule="auto"/>
        <w:jc w:val="both"/>
        <w:rPr>
          <w:rFonts w:ascii="Arial" w:hAnsi="Arial" w:cs="Arial"/>
          <w:sz w:val="24"/>
        </w:rPr>
      </w:pPr>
    </w:p>
    <w:p w14:paraId="326F0FCE" w14:textId="77777777" w:rsidR="00EE3937" w:rsidRDefault="00EE3937" w:rsidP="00EE3937">
      <w:pPr>
        <w:spacing w:line="360" w:lineRule="auto"/>
        <w:jc w:val="both"/>
        <w:rPr>
          <w:rFonts w:ascii="Arial" w:hAnsi="Arial" w:cs="Arial"/>
          <w:sz w:val="24"/>
        </w:rPr>
      </w:pPr>
    </w:p>
    <w:p w14:paraId="3FFA5962" w14:textId="592C53F5" w:rsidR="00EE3937" w:rsidRDefault="00EE3937" w:rsidP="004A2A3D">
      <w:pPr>
        <w:pStyle w:val="Ttulo1"/>
        <w:numPr>
          <w:ilvl w:val="0"/>
          <w:numId w:val="38"/>
        </w:numPr>
        <w:spacing w:before="0" w:after="240" w:line="360" w:lineRule="auto"/>
        <w:jc w:val="both"/>
        <w:rPr>
          <w:rFonts w:ascii="Arial" w:hAnsi="Arial" w:cs="Arial"/>
          <w:sz w:val="24"/>
          <w:szCs w:val="24"/>
        </w:rPr>
      </w:pPr>
      <w:bookmarkStart w:id="42" w:name="_Toc209022362"/>
      <w:r w:rsidRPr="004A2A3D">
        <w:rPr>
          <w:rFonts w:ascii="Arial" w:hAnsi="Arial" w:cs="Arial"/>
          <w:sz w:val="24"/>
          <w:szCs w:val="24"/>
        </w:rPr>
        <w:lastRenderedPageBreak/>
        <w:t>MARCO METODOLÓGICO</w:t>
      </w:r>
      <w:bookmarkEnd w:id="42"/>
    </w:p>
    <w:p w14:paraId="149DB5E6" w14:textId="77777777" w:rsidR="004A2A3D" w:rsidRPr="004A2A3D" w:rsidRDefault="004A2A3D" w:rsidP="004A2A3D"/>
    <w:p w14:paraId="7E244477" w14:textId="3CED300B" w:rsidR="00092667" w:rsidRDefault="00092667" w:rsidP="004A2A3D">
      <w:pPr>
        <w:pStyle w:val="Ttulo2"/>
        <w:numPr>
          <w:ilvl w:val="1"/>
          <w:numId w:val="38"/>
        </w:numPr>
        <w:spacing w:before="0" w:after="240" w:line="360" w:lineRule="auto"/>
        <w:jc w:val="both"/>
        <w:rPr>
          <w:rFonts w:ascii="Arial" w:hAnsi="Arial" w:cs="Arial"/>
          <w:sz w:val="24"/>
          <w:szCs w:val="24"/>
          <w:lang w:val="es-MX"/>
        </w:rPr>
      </w:pPr>
      <w:bookmarkStart w:id="43" w:name="_Toc209022363"/>
      <w:r w:rsidRPr="004A2A3D">
        <w:rPr>
          <w:rFonts w:ascii="Arial" w:hAnsi="Arial" w:cs="Arial"/>
          <w:sz w:val="24"/>
          <w:szCs w:val="24"/>
          <w:lang w:val="es-MX"/>
        </w:rPr>
        <w:t>DISEÑO DE ESTUDIO</w:t>
      </w:r>
      <w:bookmarkEnd w:id="43"/>
    </w:p>
    <w:p w14:paraId="7258F142" w14:textId="77777777" w:rsidR="004A2A3D" w:rsidRPr="004A2A3D" w:rsidRDefault="004A2A3D" w:rsidP="004A2A3D">
      <w:pPr>
        <w:rPr>
          <w:lang w:val="es-MX"/>
        </w:rPr>
      </w:pPr>
    </w:p>
    <w:p w14:paraId="50637DBF" w14:textId="66013F76" w:rsidR="00EE3937" w:rsidRPr="004A2A3D" w:rsidRDefault="00EE3937" w:rsidP="004A2A3D">
      <w:pPr>
        <w:spacing w:after="240" w:line="360" w:lineRule="auto"/>
        <w:jc w:val="both"/>
        <w:rPr>
          <w:rFonts w:ascii="Arial" w:hAnsi="Arial" w:cs="Arial"/>
          <w:sz w:val="24"/>
          <w:szCs w:val="24"/>
          <w:lang w:val="es-MX"/>
        </w:rPr>
      </w:pPr>
      <w:r w:rsidRPr="004A2A3D">
        <w:rPr>
          <w:rFonts w:ascii="Arial" w:hAnsi="Arial" w:cs="Arial"/>
          <w:b/>
          <w:bCs/>
          <w:sz w:val="24"/>
          <w:szCs w:val="24"/>
          <w:lang w:val="es-MX"/>
        </w:rPr>
        <w:t>Tipo de estudio:</w:t>
      </w:r>
      <w:r w:rsidR="004A2A3D" w:rsidRPr="004A2A3D">
        <w:rPr>
          <w:rFonts w:ascii="Arial" w:hAnsi="Arial" w:cs="Arial"/>
          <w:b/>
          <w:bCs/>
          <w:sz w:val="24"/>
          <w:szCs w:val="24"/>
          <w:lang w:val="es-MX"/>
        </w:rPr>
        <w:t xml:space="preserve"> </w:t>
      </w:r>
      <w:r w:rsidRPr="004A2A3D">
        <w:rPr>
          <w:rFonts w:ascii="Arial" w:hAnsi="Arial" w:cs="Arial"/>
          <w:sz w:val="24"/>
          <w:szCs w:val="24"/>
          <w:lang w:val="es-MX"/>
        </w:rPr>
        <w:t>experimental, comparativo</w:t>
      </w:r>
      <w:r w:rsidR="004A2A3D" w:rsidRPr="004A2A3D">
        <w:rPr>
          <w:rFonts w:ascii="Arial" w:hAnsi="Arial" w:cs="Arial"/>
          <w:sz w:val="24"/>
          <w:szCs w:val="24"/>
          <w:lang w:val="es-MX"/>
        </w:rPr>
        <w:t>, prospectivo y transversal</w:t>
      </w:r>
    </w:p>
    <w:p w14:paraId="2F0871A6" w14:textId="19E8D577" w:rsidR="004A2A3D" w:rsidRPr="004A2A3D" w:rsidRDefault="00EE3937" w:rsidP="004A2A3D">
      <w:pPr>
        <w:spacing w:after="240" w:line="360" w:lineRule="auto"/>
        <w:jc w:val="both"/>
        <w:rPr>
          <w:rFonts w:ascii="Arial" w:hAnsi="Arial" w:cs="Arial"/>
          <w:sz w:val="24"/>
          <w:szCs w:val="24"/>
        </w:rPr>
      </w:pPr>
      <w:r w:rsidRPr="004A2A3D">
        <w:rPr>
          <w:rFonts w:ascii="Arial" w:hAnsi="Arial" w:cs="Arial"/>
          <w:b/>
          <w:sz w:val="24"/>
          <w:szCs w:val="24"/>
        </w:rPr>
        <w:t>Límite de espacio y tiempo:</w:t>
      </w:r>
      <w:r w:rsidRPr="004A2A3D">
        <w:rPr>
          <w:rFonts w:ascii="Arial" w:hAnsi="Arial" w:cs="Arial"/>
          <w:sz w:val="24"/>
          <w:szCs w:val="24"/>
        </w:rPr>
        <w:t xml:space="preserve"> Laboratorio instalaciones UAEM.</w:t>
      </w:r>
    </w:p>
    <w:p w14:paraId="61EABF92" w14:textId="0418E9B1" w:rsidR="00092667" w:rsidRDefault="00092667" w:rsidP="004A2A3D">
      <w:pPr>
        <w:pStyle w:val="Ttulo2"/>
        <w:numPr>
          <w:ilvl w:val="1"/>
          <w:numId w:val="38"/>
        </w:numPr>
        <w:spacing w:before="0" w:after="240" w:line="360" w:lineRule="auto"/>
        <w:jc w:val="both"/>
        <w:rPr>
          <w:rFonts w:ascii="Arial" w:hAnsi="Arial" w:cs="Arial"/>
          <w:sz w:val="24"/>
          <w:szCs w:val="24"/>
          <w:lang w:val="es-MX"/>
        </w:rPr>
      </w:pPr>
      <w:bookmarkStart w:id="44" w:name="_Toc209022364"/>
      <w:r w:rsidRPr="004A2A3D">
        <w:rPr>
          <w:rFonts w:ascii="Arial" w:hAnsi="Arial" w:cs="Arial"/>
          <w:sz w:val="24"/>
          <w:szCs w:val="24"/>
          <w:lang w:val="es-MX"/>
        </w:rPr>
        <w:t>UNIVERSO</w:t>
      </w:r>
      <w:bookmarkEnd w:id="44"/>
    </w:p>
    <w:p w14:paraId="4AC9DB41" w14:textId="77777777" w:rsidR="004A2A3D" w:rsidRPr="004A2A3D" w:rsidRDefault="004A2A3D" w:rsidP="004A2A3D">
      <w:pPr>
        <w:rPr>
          <w:lang w:val="es-MX"/>
        </w:rPr>
      </w:pPr>
    </w:p>
    <w:p w14:paraId="075C8411" w14:textId="0157EE82" w:rsidR="004A2A3D" w:rsidRPr="004A2A3D" w:rsidRDefault="00EE3937" w:rsidP="004A2A3D">
      <w:pPr>
        <w:spacing w:after="240" w:line="360" w:lineRule="auto"/>
        <w:jc w:val="both"/>
        <w:rPr>
          <w:rFonts w:ascii="Arial" w:hAnsi="Arial" w:cs="Arial"/>
          <w:sz w:val="24"/>
          <w:szCs w:val="24"/>
          <w:lang w:val="es-MX"/>
        </w:rPr>
      </w:pPr>
      <w:r w:rsidRPr="004A2A3D">
        <w:rPr>
          <w:rFonts w:ascii="Arial" w:hAnsi="Arial" w:cs="Arial"/>
          <w:b/>
          <w:bCs/>
          <w:sz w:val="24"/>
          <w:szCs w:val="24"/>
          <w:lang w:val="es-MX"/>
        </w:rPr>
        <w:t>Universo:</w:t>
      </w:r>
      <w:r w:rsidRPr="004A2A3D">
        <w:rPr>
          <w:rFonts w:ascii="Arial" w:hAnsi="Arial" w:cs="Arial"/>
          <w:sz w:val="24"/>
          <w:szCs w:val="24"/>
          <w:lang w:val="es-MX"/>
        </w:rPr>
        <w:t xml:space="preserve"> órganos dentarios extraídos de la Facultad de Odontología de la Universidad Autónoma del Estado de México  </w:t>
      </w:r>
    </w:p>
    <w:p w14:paraId="0024322A" w14:textId="488DBB18" w:rsidR="00092667" w:rsidRDefault="00092667" w:rsidP="004A2A3D">
      <w:pPr>
        <w:pStyle w:val="Ttulo2"/>
        <w:numPr>
          <w:ilvl w:val="1"/>
          <w:numId w:val="38"/>
        </w:numPr>
        <w:spacing w:before="0" w:after="240" w:line="360" w:lineRule="auto"/>
        <w:jc w:val="both"/>
        <w:rPr>
          <w:rFonts w:ascii="Arial" w:hAnsi="Arial" w:cs="Arial"/>
          <w:sz w:val="24"/>
          <w:szCs w:val="24"/>
          <w:lang w:val="es-MX"/>
        </w:rPr>
      </w:pPr>
      <w:bookmarkStart w:id="45" w:name="_Toc209022365"/>
      <w:r w:rsidRPr="004A2A3D">
        <w:rPr>
          <w:rFonts w:ascii="Arial" w:hAnsi="Arial" w:cs="Arial"/>
          <w:sz w:val="24"/>
          <w:szCs w:val="24"/>
          <w:lang w:val="es-MX"/>
        </w:rPr>
        <w:t>MUESTRA</w:t>
      </w:r>
      <w:bookmarkEnd w:id="45"/>
    </w:p>
    <w:p w14:paraId="004F6469" w14:textId="77777777" w:rsidR="004A2A3D" w:rsidRPr="004A2A3D" w:rsidRDefault="004A2A3D" w:rsidP="004A2A3D">
      <w:pPr>
        <w:rPr>
          <w:lang w:val="es-MX"/>
        </w:rPr>
      </w:pPr>
    </w:p>
    <w:p w14:paraId="07A51422" w14:textId="2599C734" w:rsidR="00EE3937" w:rsidRPr="004A2A3D" w:rsidRDefault="00EE3937" w:rsidP="004A2A3D">
      <w:pPr>
        <w:spacing w:after="240" w:line="360" w:lineRule="auto"/>
        <w:jc w:val="both"/>
        <w:rPr>
          <w:rFonts w:ascii="Arial" w:hAnsi="Arial" w:cs="Arial"/>
          <w:sz w:val="24"/>
          <w:szCs w:val="24"/>
          <w:lang w:val="es-MX"/>
        </w:rPr>
      </w:pPr>
      <w:r w:rsidRPr="004A2A3D">
        <w:rPr>
          <w:rFonts w:ascii="Arial" w:hAnsi="Arial" w:cs="Arial"/>
          <w:sz w:val="24"/>
          <w:szCs w:val="24"/>
          <w:lang w:val="es-MX"/>
        </w:rPr>
        <w:t xml:space="preserve">Se considerarán 90 órganos dentarios </w:t>
      </w:r>
      <w:r w:rsidR="004A2A3D">
        <w:rPr>
          <w:rFonts w:ascii="Arial" w:hAnsi="Arial" w:cs="Arial"/>
          <w:sz w:val="24"/>
          <w:szCs w:val="24"/>
          <w:lang w:val="es-MX"/>
        </w:rPr>
        <w:t xml:space="preserve">humanos </w:t>
      </w:r>
      <w:r w:rsidRPr="004A2A3D">
        <w:rPr>
          <w:rFonts w:ascii="Arial" w:hAnsi="Arial" w:cs="Arial"/>
          <w:sz w:val="24"/>
          <w:szCs w:val="24"/>
          <w:lang w:val="es-MX"/>
        </w:rPr>
        <w:t xml:space="preserve">extraídos </w:t>
      </w:r>
      <w:r w:rsidR="004A2A3D">
        <w:rPr>
          <w:rFonts w:ascii="Arial" w:hAnsi="Arial" w:cs="Arial"/>
          <w:sz w:val="24"/>
          <w:szCs w:val="24"/>
          <w:lang w:val="es-MX"/>
        </w:rPr>
        <w:t xml:space="preserve">por razones ortodónticas, retenidos, impactados o por enfermedad periodontal. </w:t>
      </w:r>
    </w:p>
    <w:p w14:paraId="63020988" w14:textId="77777777" w:rsidR="00EE3937" w:rsidRPr="004A2A3D" w:rsidRDefault="00EE3937" w:rsidP="004A2A3D">
      <w:pPr>
        <w:spacing w:after="240" w:line="360" w:lineRule="auto"/>
        <w:jc w:val="both"/>
        <w:rPr>
          <w:rFonts w:ascii="Arial" w:hAnsi="Arial" w:cs="Arial"/>
          <w:sz w:val="24"/>
          <w:szCs w:val="24"/>
          <w:lang w:val="es-MX"/>
        </w:rPr>
      </w:pPr>
      <w:r w:rsidRPr="004A2A3D">
        <w:rPr>
          <w:rFonts w:ascii="Arial" w:hAnsi="Arial" w:cs="Arial"/>
          <w:b/>
          <w:bCs/>
          <w:sz w:val="24"/>
          <w:szCs w:val="24"/>
          <w:lang w:val="es-MX"/>
        </w:rPr>
        <w:t>Tipo de muestreo:</w:t>
      </w:r>
      <w:r w:rsidRPr="004A2A3D">
        <w:rPr>
          <w:rFonts w:ascii="Arial" w:hAnsi="Arial" w:cs="Arial"/>
          <w:sz w:val="24"/>
          <w:szCs w:val="24"/>
          <w:lang w:val="es-MX"/>
        </w:rPr>
        <w:t xml:space="preserve"> El tipo de muestreo se considerará por cuota y conveniencia.  </w:t>
      </w:r>
    </w:p>
    <w:p w14:paraId="1661234F" w14:textId="77777777" w:rsidR="00904E92" w:rsidRDefault="00EE3937" w:rsidP="004A2A3D">
      <w:pPr>
        <w:spacing w:after="240" w:line="360" w:lineRule="auto"/>
        <w:jc w:val="both"/>
        <w:rPr>
          <w:rFonts w:ascii="Arial" w:hAnsi="Arial" w:cs="Arial"/>
          <w:sz w:val="24"/>
          <w:szCs w:val="24"/>
          <w:lang w:val="es-MX"/>
        </w:rPr>
      </w:pPr>
      <w:r w:rsidRPr="004A2A3D">
        <w:rPr>
          <w:rFonts w:ascii="Arial" w:hAnsi="Arial" w:cs="Arial"/>
          <w:b/>
          <w:bCs/>
          <w:sz w:val="24"/>
          <w:szCs w:val="24"/>
          <w:lang w:val="es-MX"/>
        </w:rPr>
        <w:t>Unidades de observación:</w:t>
      </w:r>
      <w:r w:rsidRPr="004A2A3D">
        <w:rPr>
          <w:rFonts w:ascii="Arial" w:hAnsi="Arial" w:cs="Arial"/>
          <w:sz w:val="24"/>
          <w:szCs w:val="24"/>
          <w:lang w:val="es-MX"/>
        </w:rPr>
        <w:t xml:space="preserve"> órganos dentarios humanos</w:t>
      </w:r>
    </w:p>
    <w:p w14:paraId="5E5B4AAB" w14:textId="06BCDC6E" w:rsidR="00092667" w:rsidRPr="004A2A3D" w:rsidRDefault="00EE3937" w:rsidP="004A2A3D">
      <w:pPr>
        <w:spacing w:after="240" w:line="360" w:lineRule="auto"/>
        <w:jc w:val="both"/>
        <w:rPr>
          <w:rFonts w:ascii="Arial" w:hAnsi="Arial" w:cs="Arial"/>
          <w:sz w:val="24"/>
          <w:szCs w:val="24"/>
          <w:lang w:val="es-MX"/>
        </w:rPr>
      </w:pPr>
      <w:r w:rsidRPr="004A2A3D">
        <w:rPr>
          <w:rFonts w:ascii="Arial" w:hAnsi="Arial" w:cs="Arial"/>
          <w:sz w:val="24"/>
          <w:szCs w:val="24"/>
          <w:lang w:val="es-MX"/>
        </w:rPr>
        <w:t> </w:t>
      </w:r>
    </w:p>
    <w:p w14:paraId="6F4C6386" w14:textId="462A6D8C" w:rsidR="00C74604" w:rsidRDefault="00C74604" w:rsidP="004A2A3D">
      <w:pPr>
        <w:pStyle w:val="Ttulo2"/>
        <w:numPr>
          <w:ilvl w:val="1"/>
          <w:numId w:val="38"/>
        </w:numPr>
        <w:spacing w:before="0" w:after="240" w:line="360" w:lineRule="auto"/>
        <w:jc w:val="both"/>
        <w:rPr>
          <w:rFonts w:ascii="Arial" w:hAnsi="Arial" w:cs="Arial"/>
          <w:sz w:val="24"/>
          <w:szCs w:val="24"/>
          <w:lang w:val="es-MX"/>
        </w:rPr>
      </w:pPr>
      <w:bookmarkStart w:id="46" w:name="_Toc209022366"/>
      <w:r w:rsidRPr="004A2A3D">
        <w:rPr>
          <w:rFonts w:ascii="Arial" w:hAnsi="Arial" w:cs="Arial"/>
          <w:sz w:val="24"/>
          <w:szCs w:val="24"/>
          <w:lang w:val="es-MX"/>
        </w:rPr>
        <w:t>CRITERIOS: INCLUSIÓN, EXCLUSIÓN, ELIMINACIÓN</w:t>
      </w:r>
      <w:bookmarkEnd w:id="46"/>
    </w:p>
    <w:p w14:paraId="64B979F2" w14:textId="77777777" w:rsidR="004A2A3D" w:rsidRPr="004A2A3D" w:rsidRDefault="004A2A3D" w:rsidP="004A2A3D">
      <w:pPr>
        <w:rPr>
          <w:lang w:val="es-MX"/>
        </w:rPr>
      </w:pPr>
    </w:p>
    <w:p w14:paraId="04FF260F" w14:textId="77777777" w:rsidR="00EE3937" w:rsidRPr="004A2A3D" w:rsidRDefault="00EE3937" w:rsidP="004A2A3D">
      <w:pPr>
        <w:spacing w:after="240" w:line="360" w:lineRule="auto"/>
        <w:jc w:val="both"/>
        <w:rPr>
          <w:rFonts w:ascii="Arial" w:hAnsi="Arial" w:cs="Arial"/>
          <w:sz w:val="24"/>
          <w:szCs w:val="24"/>
          <w:lang w:val="es-MX"/>
        </w:rPr>
      </w:pPr>
      <w:r w:rsidRPr="004A2A3D">
        <w:rPr>
          <w:rFonts w:ascii="Arial" w:hAnsi="Arial" w:cs="Arial"/>
          <w:b/>
          <w:bCs/>
          <w:sz w:val="24"/>
          <w:szCs w:val="24"/>
          <w:lang w:val="es-MX"/>
        </w:rPr>
        <w:t>Criterios de inclusión:</w:t>
      </w:r>
      <w:r w:rsidRPr="004A2A3D">
        <w:rPr>
          <w:rFonts w:ascii="Arial" w:hAnsi="Arial" w:cs="Arial"/>
          <w:sz w:val="24"/>
          <w:szCs w:val="24"/>
          <w:lang w:val="es-MX"/>
        </w:rPr>
        <w:t xml:space="preserve">    </w:t>
      </w:r>
    </w:p>
    <w:p w14:paraId="4B63BBC1" w14:textId="77777777" w:rsidR="00EE3937" w:rsidRPr="004A2A3D" w:rsidRDefault="00EE3937" w:rsidP="004A2A3D">
      <w:pPr>
        <w:numPr>
          <w:ilvl w:val="0"/>
          <w:numId w:val="17"/>
        </w:numPr>
        <w:spacing w:after="240" w:line="360" w:lineRule="auto"/>
        <w:jc w:val="both"/>
        <w:rPr>
          <w:rFonts w:ascii="Arial" w:hAnsi="Arial" w:cs="Arial"/>
          <w:sz w:val="24"/>
          <w:szCs w:val="24"/>
          <w:lang w:val="es-MX"/>
        </w:rPr>
      </w:pPr>
      <w:r w:rsidRPr="004A2A3D">
        <w:rPr>
          <w:rFonts w:ascii="Arial" w:hAnsi="Arial" w:cs="Arial"/>
          <w:sz w:val="24"/>
          <w:szCs w:val="24"/>
          <w:lang w:val="es-MX"/>
        </w:rPr>
        <w:t>Órganos dentarios que tengan esmalte y dentina sana</w:t>
      </w:r>
    </w:p>
    <w:p w14:paraId="4C26BEB1" w14:textId="77777777" w:rsidR="00EE3937" w:rsidRPr="004A2A3D" w:rsidRDefault="00EE3937" w:rsidP="004A2A3D">
      <w:pPr>
        <w:numPr>
          <w:ilvl w:val="0"/>
          <w:numId w:val="17"/>
        </w:numPr>
        <w:spacing w:after="240" w:line="360" w:lineRule="auto"/>
        <w:jc w:val="both"/>
        <w:rPr>
          <w:rFonts w:ascii="Arial" w:hAnsi="Arial" w:cs="Arial"/>
          <w:sz w:val="24"/>
          <w:szCs w:val="24"/>
          <w:lang w:val="es-MX"/>
        </w:rPr>
      </w:pPr>
      <w:r w:rsidRPr="004A2A3D">
        <w:rPr>
          <w:rFonts w:ascii="Arial" w:hAnsi="Arial" w:cs="Arial"/>
          <w:sz w:val="24"/>
          <w:szCs w:val="24"/>
          <w:lang w:val="es-MX"/>
        </w:rPr>
        <w:t>Órganos dentarios permanentes</w:t>
      </w:r>
    </w:p>
    <w:p w14:paraId="056E7581" w14:textId="77777777" w:rsidR="00EE3937" w:rsidRPr="004A2A3D" w:rsidRDefault="00EE3937" w:rsidP="004A2A3D">
      <w:pPr>
        <w:spacing w:after="240" w:line="360" w:lineRule="auto"/>
        <w:jc w:val="both"/>
        <w:rPr>
          <w:rFonts w:ascii="Arial" w:hAnsi="Arial" w:cs="Arial"/>
          <w:sz w:val="24"/>
          <w:szCs w:val="24"/>
          <w:lang w:val="es-MX"/>
        </w:rPr>
      </w:pPr>
      <w:r w:rsidRPr="004A2A3D">
        <w:rPr>
          <w:rFonts w:ascii="Arial" w:hAnsi="Arial" w:cs="Arial"/>
          <w:b/>
          <w:bCs/>
          <w:sz w:val="24"/>
          <w:szCs w:val="24"/>
          <w:lang w:val="es-MX"/>
        </w:rPr>
        <w:t>Criterios de exclusión:</w:t>
      </w:r>
      <w:r w:rsidRPr="004A2A3D">
        <w:rPr>
          <w:rFonts w:ascii="Arial" w:hAnsi="Arial" w:cs="Arial"/>
          <w:sz w:val="24"/>
          <w:szCs w:val="24"/>
          <w:lang w:val="es-MX"/>
        </w:rPr>
        <w:t xml:space="preserve">    </w:t>
      </w:r>
    </w:p>
    <w:p w14:paraId="799E8A3C" w14:textId="77777777" w:rsidR="00EE3937" w:rsidRPr="004A2A3D" w:rsidRDefault="00EE3937" w:rsidP="004A2A3D">
      <w:pPr>
        <w:numPr>
          <w:ilvl w:val="0"/>
          <w:numId w:val="18"/>
        </w:numPr>
        <w:spacing w:after="240" w:line="360" w:lineRule="auto"/>
        <w:jc w:val="both"/>
        <w:rPr>
          <w:rFonts w:ascii="Arial" w:hAnsi="Arial" w:cs="Arial"/>
          <w:sz w:val="24"/>
          <w:szCs w:val="24"/>
          <w:lang w:val="es-MX"/>
        </w:rPr>
      </w:pPr>
      <w:r w:rsidRPr="004A2A3D">
        <w:rPr>
          <w:rFonts w:ascii="Arial" w:hAnsi="Arial" w:cs="Arial"/>
          <w:sz w:val="24"/>
          <w:szCs w:val="24"/>
          <w:lang w:val="es-MX"/>
        </w:rPr>
        <w:t>Órganos dentarios que tengan caries dental</w:t>
      </w:r>
    </w:p>
    <w:p w14:paraId="522A1EBA" w14:textId="77777777" w:rsidR="00EE3937" w:rsidRPr="004A2A3D" w:rsidRDefault="00EE3937" w:rsidP="004A2A3D">
      <w:pPr>
        <w:numPr>
          <w:ilvl w:val="0"/>
          <w:numId w:val="18"/>
        </w:numPr>
        <w:spacing w:after="240" w:line="360" w:lineRule="auto"/>
        <w:jc w:val="both"/>
        <w:rPr>
          <w:rFonts w:ascii="Arial" w:hAnsi="Arial" w:cs="Arial"/>
          <w:sz w:val="24"/>
          <w:szCs w:val="24"/>
          <w:lang w:val="es-MX"/>
        </w:rPr>
      </w:pPr>
      <w:r w:rsidRPr="004A2A3D">
        <w:rPr>
          <w:rFonts w:ascii="Arial" w:hAnsi="Arial" w:cs="Arial"/>
          <w:sz w:val="24"/>
          <w:szCs w:val="24"/>
          <w:lang w:val="es-MX"/>
        </w:rPr>
        <w:lastRenderedPageBreak/>
        <w:t>Órganos dentarios que no tengan presencia de esmalte</w:t>
      </w:r>
    </w:p>
    <w:p w14:paraId="34E99405" w14:textId="77777777" w:rsidR="00EE3937" w:rsidRPr="004A2A3D" w:rsidRDefault="00EE3937" w:rsidP="004A2A3D">
      <w:pPr>
        <w:numPr>
          <w:ilvl w:val="0"/>
          <w:numId w:val="18"/>
        </w:numPr>
        <w:spacing w:after="240" w:line="360" w:lineRule="auto"/>
        <w:jc w:val="both"/>
        <w:rPr>
          <w:rFonts w:ascii="Arial" w:hAnsi="Arial" w:cs="Arial"/>
          <w:sz w:val="24"/>
          <w:szCs w:val="24"/>
          <w:lang w:val="es-MX"/>
        </w:rPr>
      </w:pPr>
      <w:r w:rsidRPr="004A2A3D">
        <w:rPr>
          <w:rFonts w:ascii="Arial" w:hAnsi="Arial" w:cs="Arial"/>
          <w:sz w:val="24"/>
          <w:szCs w:val="24"/>
          <w:lang w:val="es-MX"/>
        </w:rPr>
        <w:t>Órganos dentarios que tengan fracturas coronales que lleguen hasta el cemento</w:t>
      </w:r>
    </w:p>
    <w:p w14:paraId="7FE06478" w14:textId="77777777" w:rsidR="00EE3937" w:rsidRPr="004A2A3D" w:rsidRDefault="00EE3937" w:rsidP="004A2A3D">
      <w:pPr>
        <w:numPr>
          <w:ilvl w:val="0"/>
          <w:numId w:val="18"/>
        </w:numPr>
        <w:spacing w:after="240" w:line="360" w:lineRule="auto"/>
        <w:jc w:val="both"/>
        <w:rPr>
          <w:rFonts w:ascii="Arial" w:hAnsi="Arial" w:cs="Arial"/>
          <w:sz w:val="24"/>
          <w:szCs w:val="24"/>
          <w:lang w:val="es-MX"/>
        </w:rPr>
      </w:pPr>
      <w:r w:rsidRPr="004A2A3D">
        <w:rPr>
          <w:rFonts w:ascii="Arial" w:hAnsi="Arial" w:cs="Arial"/>
          <w:sz w:val="24"/>
          <w:szCs w:val="24"/>
          <w:lang w:val="es-MX"/>
        </w:rPr>
        <w:t>Órganos dentarios temporales   </w:t>
      </w:r>
    </w:p>
    <w:p w14:paraId="5E7B5BEF" w14:textId="77777777" w:rsidR="00EE3937" w:rsidRPr="004A2A3D" w:rsidRDefault="00EE3937" w:rsidP="004A2A3D">
      <w:pPr>
        <w:spacing w:after="240" w:line="360" w:lineRule="auto"/>
        <w:jc w:val="both"/>
        <w:rPr>
          <w:rFonts w:ascii="Arial" w:hAnsi="Arial" w:cs="Arial"/>
          <w:sz w:val="24"/>
          <w:szCs w:val="24"/>
        </w:rPr>
      </w:pPr>
      <w:r w:rsidRPr="004A2A3D">
        <w:rPr>
          <w:rFonts w:ascii="Arial" w:hAnsi="Arial" w:cs="Arial"/>
          <w:b/>
          <w:sz w:val="24"/>
          <w:szCs w:val="24"/>
        </w:rPr>
        <w:t>Criterios de eliminación:</w:t>
      </w:r>
      <w:r w:rsidRPr="004A2A3D">
        <w:rPr>
          <w:rFonts w:ascii="Arial" w:hAnsi="Arial" w:cs="Arial"/>
          <w:sz w:val="24"/>
          <w:szCs w:val="24"/>
        </w:rPr>
        <w:t xml:space="preserve"> Órganos dentarios que al momento de hacer la prueba se fracturen</w:t>
      </w:r>
    </w:p>
    <w:p w14:paraId="3D82C1E8" w14:textId="77777777" w:rsidR="00C74604" w:rsidRPr="004A2A3D" w:rsidRDefault="00C74604" w:rsidP="004A2A3D">
      <w:pPr>
        <w:pStyle w:val="Ttulo2"/>
        <w:numPr>
          <w:ilvl w:val="1"/>
          <w:numId w:val="38"/>
        </w:numPr>
        <w:spacing w:before="0" w:after="240" w:line="360" w:lineRule="auto"/>
        <w:jc w:val="both"/>
        <w:rPr>
          <w:rFonts w:ascii="Arial" w:hAnsi="Arial" w:cs="Arial"/>
          <w:sz w:val="24"/>
          <w:szCs w:val="24"/>
          <w:lang w:val="es-MX"/>
        </w:rPr>
      </w:pPr>
      <w:bookmarkStart w:id="47" w:name="_Toc209022367"/>
      <w:r w:rsidRPr="004A2A3D">
        <w:rPr>
          <w:rFonts w:ascii="Arial" w:hAnsi="Arial" w:cs="Arial"/>
          <w:sz w:val="24"/>
          <w:szCs w:val="24"/>
          <w:lang w:val="es-MX"/>
        </w:rPr>
        <w:t>VARIABLES</w:t>
      </w:r>
      <w:bookmarkEnd w:id="47"/>
    </w:p>
    <w:p w14:paraId="5C55B234" w14:textId="77777777" w:rsidR="00EE3937" w:rsidRPr="004A2A3D" w:rsidRDefault="00EE3937" w:rsidP="004A2A3D">
      <w:pPr>
        <w:spacing w:after="240" w:line="360" w:lineRule="auto"/>
        <w:jc w:val="both"/>
        <w:rPr>
          <w:rFonts w:ascii="Arial" w:hAnsi="Arial" w:cs="Arial"/>
          <w:sz w:val="24"/>
          <w:szCs w:val="24"/>
          <w:lang w:val="es-MX"/>
        </w:rPr>
      </w:pPr>
      <w:r w:rsidRPr="004A2A3D">
        <w:rPr>
          <w:rFonts w:ascii="Arial" w:hAnsi="Arial" w:cs="Arial"/>
          <w:b/>
          <w:bCs/>
          <w:sz w:val="24"/>
          <w:szCs w:val="24"/>
          <w:lang w:val="es-MX"/>
        </w:rPr>
        <w:t>Variables Dependientes</w:t>
      </w:r>
      <w:r w:rsidRPr="004A2A3D">
        <w:rPr>
          <w:rFonts w:ascii="Arial" w:hAnsi="Arial" w:cs="Arial"/>
          <w:sz w:val="24"/>
          <w:szCs w:val="24"/>
          <w:lang w:val="es-MX"/>
        </w:rPr>
        <w:t>:</w:t>
      </w:r>
    </w:p>
    <w:p w14:paraId="5EA25552" w14:textId="77777777" w:rsidR="00EE3937" w:rsidRPr="004A2A3D" w:rsidRDefault="00EE3937" w:rsidP="004A2A3D">
      <w:pPr>
        <w:pStyle w:val="Prrafodelista"/>
        <w:numPr>
          <w:ilvl w:val="0"/>
          <w:numId w:val="23"/>
        </w:numPr>
        <w:spacing w:after="240" w:line="360" w:lineRule="auto"/>
        <w:jc w:val="both"/>
        <w:rPr>
          <w:rFonts w:ascii="Arial" w:hAnsi="Arial" w:cs="Arial"/>
          <w:sz w:val="24"/>
          <w:szCs w:val="24"/>
          <w:lang w:val="es-MX"/>
        </w:rPr>
      </w:pPr>
      <w:r w:rsidRPr="004A2A3D">
        <w:rPr>
          <w:rFonts w:ascii="Arial" w:hAnsi="Arial" w:cs="Arial"/>
          <w:sz w:val="24"/>
          <w:szCs w:val="24"/>
          <w:lang w:val="es-MX"/>
        </w:rPr>
        <w:t>Resistencia al descementado</w:t>
      </w:r>
    </w:p>
    <w:p w14:paraId="14B0223A" w14:textId="77777777" w:rsidR="00EE3937" w:rsidRPr="004A2A3D" w:rsidRDefault="00EE3937" w:rsidP="004A2A3D">
      <w:pPr>
        <w:pStyle w:val="Prrafodelista"/>
        <w:numPr>
          <w:ilvl w:val="0"/>
          <w:numId w:val="23"/>
        </w:numPr>
        <w:spacing w:after="240" w:line="360" w:lineRule="auto"/>
        <w:jc w:val="both"/>
        <w:rPr>
          <w:rFonts w:ascii="Arial" w:hAnsi="Arial" w:cs="Arial"/>
          <w:sz w:val="24"/>
          <w:szCs w:val="24"/>
          <w:lang w:val="es-MX"/>
        </w:rPr>
      </w:pPr>
      <w:r w:rsidRPr="004A2A3D">
        <w:rPr>
          <w:rFonts w:ascii="Arial" w:hAnsi="Arial" w:cs="Arial"/>
          <w:sz w:val="24"/>
          <w:szCs w:val="24"/>
          <w:lang w:val="es-MX"/>
        </w:rPr>
        <w:t>Adhesivo residual</w:t>
      </w:r>
    </w:p>
    <w:p w14:paraId="441DD314" w14:textId="77777777" w:rsidR="00EE3937" w:rsidRPr="004A2A3D" w:rsidRDefault="00EE3937" w:rsidP="004A2A3D">
      <w:pPr>
        <w:spacing w:after="240" w:line="360" w:lineRule="auto"/>
        <w:jc w:val="both"/>
        <w:rPr>
          <w:rFonts w:ascii="Arial" w:hAnsi="Arial" w:cs="Arial"/>
          <w:sz w:val="24"/>
          <w:szCs w:val="24"/>
          <w:lang w:val="es-MX"/>
        </w:rPr>
      </w:pPr>
      <w:r w:rsidRPr="004A2A3D">
        <w:rPr>
          <w:rFonts w:ascii="Arial" w:hAnsi="Arial" w:cs="Arial"/>
          <w:b/>
          <w:bCs/>
          <w:sz w:val="24"/>
          <w:szCs w:val="24"/>
          <w:lang w:val="es-MX"/>
        </w:rPr>
        <w:t>Variables Independientes:</w:t>
      </w:r>
    </w:p>
    <w:p w14:paraId="47376F19" w14:textId="77777777" w:rsidR="00EE3937" w:rsidRPr="004A2A3D" w:rsidRDefault="00EE3937" w:rsidP="004A2A3D">
      <w:pPr>
        <w:pStyle w:val="Prrafodelista"/>
        <w:numPr>
          <w:ilvl w:val="0"/>
          <w:numId w:val="23"/>
        </w:numPr>
        <w:spacing w:after="240" w:line="360" w:lineRule="auto"/>
        <w:jc w:val="both"/>
        <w:rPr>
          <w:rFonts w:ascii="Arial" w:hAnsi="Arial" w:cs="Arial"/>
          <w:sz w:val="24"/>
          <w:szCs w:val="24"/>
          <w:lang w:val="es-MX"/>
        </w:rPr>
      </w:pPr>
      <w:r w:rsidRPr="004A2A3D">
        <w:rPr>
          <w:rFonts w:ascii="Arial" w:hAnsi="Arial" w:cs="Arial"/>
          <w:sz w:val="24"/>
          <w:szCs w:val="24"/>
          <w:lang w:val="es-MX"/>
        </w:rPr>
        <w:t xml:space="preserve">Sistema de adhesión </w:t>
      </w:r>
    </w:p>
    <w:p w14:paraId="34ADDAD7" w14:textId="77777777" w:rsidR="00EE3937" w:rsidRPr="004A2A3D" w:rsidRDefault="00EE3937" w:rsidP="004A2A3D">
      <w:pPr>
        <w:spacing w:after="240" w:line="360" w:lineRule="auto"/>
        <w:jc w:val="both"/>
        <w:rPr>
          <w:rFonts w:ascii="Arial" w:hAnsi="Arial" w:cs="Arial"/>
          <w:sz w:val="24"/>
          <w:szCs w:val="24"/>
          <w:lang w:val="es-MX"/>
        </w:rPr>
      </w:pPr>
      <w:r w:rsidRPr="004A2A3D">
        <w:rPr>
          <w:rFonts w:ascii="Arial" w:hAnsi="Arial" w:cs="Arial"/>
          <w:b/>
          <w:bCs/>
          <w:sz w:val="24"/>
          <w:szCs w:val="24"/>
          <w:lang w:val="es-MX"/>
        </w:rPr>
        <w:t>Instrumentos de recolección de los datos</w:t>
      </w:r>
      <w:r w:rsidRPr="004A2A3D">
        <w:rPr>
          <w:rFonts w:ascii="Arial" w:hAnsi="Arial" w:cs="Arial"/>
          <w:sz w:val="24"/>
          <w:szCs w:val="24"/>
          <w:lang w:val="es-MX"/>
        </w:rPr>
        <w:t xml:space="preserve">: </w:t>
      </w:r>
    </w:p>
    <w:p w14:paraId="0CB12BE5" w14:textId="77777777" w:rsidR="00EE3937" w:rsidRPr="004A2A3D" w:rsidRDefault="00EE3937" w:rsidP="004A2A3D">
      <w:pPr>
        <w:spacing w:after="240" w:line="360" w:lineRule="auto"/>
        <w:jc w:val="both"/>
        <w:rPr>
          <w:rFonts w:ascii="Arial" w:hAnsi="Arial" w:cs="Arial"/>
          <w:sz w:val="24"/>
          <w:szCs w:val="24"/>
        </w:rPr>
      </w:pPr>
      <w:r w:rsidRPr="004A2A3D">
        <w:rPr>
          <w:rFonts w:ascii="Arial" w:hAnsi="Arial" w:cs="Arial"/>
          <w:sz w:val="24"/>
          <w:szCs w:val="24"/>
          <w:lang w:val="es-MX"/>
        </w:rPr>
        <w:t xml:space="preserve">Se recolectarán 90 órganos dentarios extraídos y se dividirán en 3 grupos de 30 órganos dentarios; pues se cementarán en un grupo brackets prefabricados con resina </w:t>
      </w:r>
      <w:r w:rsidRPr="004A2A3D">
        <w:rPr>
          <w:rFonts w:ascii="Arial" w:hAnsi="Arial" w:cs="Arial"/>
          <w:sz w:val="24"/>
          <w:szCs w:val="24"/>
        </w:rPr>
        <w:t>Filtek Z350 XT, en</w:t>
      </w:r>
      <w:r w:rsidRPr="004A2A3D">
        <w:rPr>
          <w:rFonts w:ascii="Arial" w:hAnsi="Arial" w:cs="Arial"/>
          <w:sz w:val="24"/>
          <w:szCs w:val="24"/>
          <w:lang w:val="es-MX"/>
        </w:rPr>
        <w:t xml:space="preserve"> otro grupo </w:t>
      </w:r>
      <w:r w:rsidRPr="004A2A3D">
        <w:rPr>
          <w:rFonts w:ascii="Arial" w:hAnsi="Arial" w:cs="Arial"/>
          <w:sz w:val="24"/>
          <w:szCs w:val="24"/>
        </w:rPr>
        <w:t xml:space="preserve">resina Transbond Plus Color Change y </w:t>
      </w:r>
      <w:proofErr w:type="gramStart"/>
      <w:r w:rsidRPr="004A2A3D">
        <w:rPr>
          <w:rFonts w:ascii="Arial" w:hAnsi="Arial" w:cs="Arial"/>
          <w:sz w:val="24"/>
          <w:szCs w:val="24"/>
        </w:rPr>
        <w:t>en  último</w:t>
      </w:r>
      <w:proofErr w:type="gramEnd"/>
      <w:r w:rsidRPr="004A2A3D">
        <w:rPr>
          <w:rFonts w:ascii="Arial" w:hAnsi="Arial" w:cs="Arial"/>
          <w:sz w:val="24"/>
          <w:szCs w:val="24"/>
        </w:rPr>
        <w:t xml:space="preserve"> grupo de resina blugloo.</w:t>
      </w:r>
    </w:p>
    <w:p w14:paraId="516FC8FA" w14:textId="77777777" w:rsidR="00EE3937" w:rsidRPr="004A2A3D" w:rsidRDefault="00EE3937" w:rsidP="004A2A3D">
      <w:pPr>
        <w:spacing w:after="240" w:line="360" w:lineRule="auto"/>
        <w:jc w:val="both"/>
        <w:rPr>
          <w:rFonts w:ascii="Arial" w:hAnsi="Arial" w:cs="Arial"/>
          <w:b/>
          <w:sz w:val="24"/>
          <w:szCs w:val="24"/>
        </w:rPr>
      </w:pPr>
    </w:p>
    <w:p w14:paraId="487E0E3D" w14:textId="77777777" w:rsidR="00EE3937" w:rsidRPr="004A2A3D" w:rsidRDefault="00EE3937" w:rsidP="004A2A3D">
      <w:pPr>
        <w:pStyle w:val="Ttulo2"/>
        <w:numPr>
          <w:ilvl w:val="1"/>
          <w:numId w:val="38"/>
        </w:numPr>
        <w:spacing w:before="0" w:after="240" w:line="360" w:lineRule="auto"/>
        <w:jc w:val="both"/>
        <w:rPr>
          <w:rFonts w:ascii="Arial" w:hAnsi="Arial" w:cs="Arial"/>
          <w:sz w:val="24"/>
          <w:szCs w:val="24"/>
        </w:rPr>
      </w:pPr>
      <w:bookmarkStart w:id="48" w:name="_Toc209022368"/>
      <w:r w:rsidRPr="004A2A3D">
        <w:rPr>
          <w:rFonts w:ascii="Arial" w:hAnsi="Arial" w:cs="Arial"/>
          <w:sz w:val="24"/>
          <w:szCs w:val="24"/>
        </w:rPr>
        <w:t>MATERIALES:</w:t>
      </w:r>
      <w:bookmarkEnd w:id="48"/>
    </w:p>
    <w:p w14:paraId="26F517D3" w14:textId="77777777" w:rsidR="00EE3937" w:rsidRPr="004A2A3D" w:rsidRDefault="00EE3937" w:rsidP="004A2A3D">
      <w:pPr>
        <w:spacing w:after="240" w:line="360" w:lineRule="auto"/>
        <w:jc w:val="both"/>
        <w:rPr>
          <w:rFonts w:ascii="Arial" w:hAnsi="Arial" w:cs="Arial"/>
          <w:b/>
          <w:sz w:val="24"/>
          <w:szCs w:val="24"/>
        </w:rPr>
      </w:pPr>
    </w:p>
    <w:p w14:paraId="239FAF14" w14:textId="77777777" w:rsidR="00EE3937" w:rsidRPr="004A2A3D" w:rsidRDefault="00EE3937" w:rsidP="004A2A3D">
      <w:pPr>
        <w:pStyle w:val="Prrafodelista"/>
        <w:numPr>
          <w:ilvl w:val="0"/>
          <w:numId w:val="23"/>
        </w:numPr>
        <w:spacing w:after="240" w:line="360" w:lineRule="auto"/>
        <w:jc w:val="both"/>
        <w:rPr>
          <w:rFonts w:ascii="Arial" w:hAnsi="Arial" w:cs="Arial"/>
          <w:sz w:val="24"/>
          <w:szCs w:val="24"/>
        </w:rPr>
      </w:pPr>
      <w:r w:rsidRPr="004A2A3D">
        <w:rPr>
          <w:rFonts w:ascii="Arial" w:hAnsi="Arial" w:cs="Arial"/>
          <w:sz w:val="24"/>
          <w:szCs w:val="24"/>
        </w:rPr>
        <w:t>Bata de laboratorio</w:t>
      </w:r>
    </w:p>
    <w:p w14:paraId="400C594C" w14:textId="77777777" w:rsidR="00EE3937" w:rsidRPr="004A2A3D" w:rsidRDefault="00EE3937" w:rsidP="004A2A3D">
      <w:pPr>
        <w:pStyle w:val="Prrafodelista"/>
        <w:numPr>
          <w:ilvl w:val="0"/>
          <w:numId w:val="23"/>
        </w:numPr>
        <w:spacing w:after="240" w:line="360" w:lineRule="auto"/>
        <w:jc w:val="both"/>
        <w:rPr>
          <w:rFonts w:ascii="Arial" w:hAnsi="Arial" w:cs="Arial"/>
          <w:sz w:val="24"/>
          <w:szCs w:val="24"/>
        </w:rPr>
      </w:pPr>
      <w:r w:rsidRPr="004A2A3D">
        <w:rPr>
          <w:rFonts w:ascii="Arial" w:hAnsi="Arial" w:cs="Arial"/>
          <w:sz w:val="24"/>
          <w:szCs w:val="24"/>
        </w:rPr>
        <w:t xml:space="preserve">Guantes </w:t>
      </w:r>
    </w:p>
    <w:p w14:paraId="34CA99F1" w14:textId="77777777" w:rsidR="00EE3937" w:rsidRPr="004A2A3D" w:rsidRDefault="00EE3937" w:rsidP="004A2A3D">
      <w:pPr>
        <w:pStyle w:val="Prrafodelista"/>
        <w:numPr>
          <w:ilvl w:val="0"/>
          <w:numId w:val="23"/>
        </w:numPr>
        <w:spacing w:after="240" w:line="360" w:lineRule="auto"/>
        <w:jc w:val="both"/>
        <w:rPr>
          <w:rFonts w:ascii="Arial" w:hAnsi="Arial" w:cs="Arial"/>
          <w:sz w:val="24"/>
          <w:szCs w:val="24"/>
        </w:rPr>
      </w:pPr>
      <w:r w:rsidRPr="004A2A3D">
        <w:rPr>
          <w:rFonts w:ascii="Arial" w:hAnsi="Arial" w:cs="Arial"/>
          <w:sz w:val="24"/>
          <w:szCs w:val="24"/>
        </w:rPr>
        <w:t xml:space="preserve">Cubrebocas </w:t>
      </w:r>
    </w:p>
    <w:p w14:paraId="5B808A84" w14:textId="77777777" w:rsidR="00EE3937" w:rsidRPr="004A2A3D" w:rsidRDefault="00EE3937" w:rsidP="004A2A3D">
      <w:pPr>
        <w:pStyle w:val="Prrafodelista"/>
        <w:numPr>
          <w:ilvl w:val="0"/>
          <w:numId w:val="23"/>
        </w:numPr>
        <w:spacing w:after="240" w:line="360" w:lineRule="auto"/>
        <w:jc w:val="both"/>
        <w:rPr>
          <w:rFonts w:ascii="Arial" w:hAnsi="Arial" w:cs="Arial"/>
          <w:sz w:val="24"/>
          <w:szCs w:val="24"/>
        </w:rPr>
      </w:pPr>
      <w:r w:rsidRPr="004A2A3D">
        <w:rPr>
          <w:rFonts w:ascii="Arial" w:hAnsi="Arial" w:cs="Arial"/>
          <w:sz w:val="24"/>
          <w:szCs w:val="24"/>
        </w:rPr>
        <w:lastRenderedPageBreak/>
        <w:t>Lentes de protección</w:t>
      </w:r>
    </w:p>
    <w:p w14:paraId="6D4ECD3B" w14:textId="77777777" w:rsidR="00EE3937" w:rsidRPr="004A2A3D" w:rsidRDefault="00EE3937" w:rsidP="004A2A3D">
      <w:pPr>
        <w:pStyle w:val="Prrafodelista"/>
        <w:numPr>
          <w:ilvl w:val="0"/>
          <w:numId w:val="23"/>
        </w:numPr>
        <w:spacing w:after="240" w:line="360" w:lineRule="auto"/>
        <w:jc w:val="both"/>
        <w:rPr>
          <w:rFonts w:ascii="Arial" w:hAnsi="Arial" w:cs="Arial"/>
          <w:sz w:val="24"/>
          <w:szCs w:val="24"/>
        </w:rPr>
      </w:pPr>
      <w:r w:rsidRPr="004A2A3D">
        <w:rPr>
          <w:rFonts w:ascii="Arial" w:hAnsi="Arial" w:cs="Arial"/>
          <w:sz w:val="24"/>
          <w:szCs w:val="24"/>
        </w:rPr>
        <w:t xml:space="preserve">Campos de trabajo </w:t>
      </w:r>
    </w:p>
    <w:p w14:paraId="03244420" w14:textId="77777777" w:rsidR="00EE3937" w:rsidRPr="004A2A3D" w:rsidRDefault="00EE3937" w:rsidP="004A2A3D">
      <w:pPr>
        <w:pStyle w:val="Prrafodelista"/>
        <w:numPr>
          <w:ilvl w:val="0"/>
          <w:numId w:val="23"/>
        </w:numPr>
        <w:spacing w:after="240" w:line="360" w:lineRule="auto"/>
        <w:jc w:val="both"/>
        <w:rPr>
          <w:rFonts w:ascii="Arial" w:hAnsi="Arial" w:cs="Arial"/>
          <w:sz w:val="24"/>
          <w:szCs w:val="24"/>
        </w:rPr>
      </w:pPr>
      <w:r w:rsidRPr="004A2A3D">
        <w:rPr>
          <w:rFonts w:ascii="Arial" w:hAnsi="Arial" w:cs="Arial"/>
          <w:sz w:val="24"/>
          <w:szCs w:val="24"/>
        </w:rPr>
        <w:t xml:space="preserve">Acrílico y monómero rápido </w:t>
      </w:r>
    </w:p>
    <w:p w14:paraId="2156447C" w14:textId="77777777" w:rsidR="00EE3937" w:rsidRPr="004A2A3D" w:rsidRDefault="00EE3937" w:rsidP="004A2A3D">
      <w:pPr>
        <w:pStyle w:val="Prrafodelista"/>
        <w:numPr>
          <w:ilvl w:val="0"/>
          <w:numId w:val="23"/>
        </w:numPr>
        <w:spacing w:after="240" w:line="360" w:lineRule="auto"/>
        <w:jc w:val="both"/>
        <w:rPr>
          <w:rFonts w:ascii="Arial" w:hAnsi="Arial" w:cs="Arial"/>
          <w:sz w:val="24"/>
          <w:szCs w:val="24"/>
        </w:rPr>
      </w:pPr>
      <w:r w:rsidRPr="004A2A3D">
        <w:rPr>
          <w:rFonts w:ascii="Arial" w:hAnsi="Arial" w:cs="Arial"/>
          <w:sz w:val="24"/>
          <w:szCs w:val="24"/>
        </w:rPr>
        <w:t xml:space="preserve">Explorador </w:t>
      </w:r>
    </w:p>
    <w:p w14:paraId="058E201F" w14:textId="77777777" w:rsidR="00EE3937" w:rsidRPr="004A2A3D" w:rsidRDefault="00EE3937" w:rsidP="004A2A3D">
      <w:pPr>
        <w:pStyle w:val="Prrafodelista"/>
        <w:numPr>
          <w:ilvl w:val="0"/>
          <w:numId w:val="23"/>
        </w:numPr>
        <w:spacing w:after="240" w:line="360" w:lineRule="auto"/>
        <w:jc w:val="both"/>
        <w:rPr>
          <w:rFonts w:ascii="Arial" w:hAnsi="Arial" w:cs="Arial"/>
          <w:sz w:val="24"/>
          <w:szCs w:val="24"/>
        </w:rPr>
      </w:pPr>
      <w:r w:rsidRPr="004A2A3D">
        <w:rPr>
          <w:rFonts w:ascii="Arial" w:hAnsi="Arial" w:cs="Arial"/>
          <w:sz w:val="24"/>
          <w:szCs w:val="24"/>
        </w:rPr>
        <w:t xml:space="preserve">Órganos dentarios humanos extraídos </w:t>
      </w:r>
    </w:p>
    <w:p w14:paraId="3872EBED" w14:textId="77777777" w:rsidR="00EE3937" w:rsidRPr="004A2A3D" w:rsidRDefault="00EE3937" w:rsidP="004A2A3D">
      <w:pPr>
        <w:pStyle w:val="Prrafodelista"/>
        <w:numPr>
          <w:ilvl w:val="0"/>
          <w:numId w:val="23"/>
        </w:numPr>
        <w:spacing w:after="240" w:line="360" w:lineRule="auto"/>
        <w:jc w:val="both"/>
        <w:rPr>
          <w:rFonts w:ascii="Arial" w:hAnsi="Arial" w:cs="Arial"/>
          <w:sz w:val="24"/>
          <w:szCs w:val="24"/>
        </w:rPr>
      </w:pPr>
      <w:r w:rsidRPr="004A2A3D">
        <w:rPr>
          <w:rFonts w:ascii="Arial" w:hAnsi="Arial" w:cs="Arial"/>
          <w:sz w:val="24"/>
          <w:szCs w:val="24"/>
        </w:rPr>
        <w:t xml:space="preserve">Copas de hule </w:t>
      </w:r>
    </w:p>
    <w:p w14:paraId="2BD1B273" w14:textId="77777777" w:rsidR="00EE3937" w:rsidRPr="004A2A3D" w:rsidRDefault="00EE3937" w:rsidP="004A2A3D">
      <w:pPr>
        <w:pStyle w:val="Prrafodelista"/>
        <w:numPr>
          <w:ilvl w:val="0"/>
          <w:numId w:val="23"/>
        </w:numPr>
        <w:spacing w:after="240" w:line="360" w:lineRule="auto"/>
        <w:jc w:val="both"/>
        <w:rPr>
          <w:rFonts w:ascii="Arial" w:hAnsi="Arial" w:cs="Arial"/>
          <w:sz w:val="24"/>
          <w:szCs w:val="24"/>
        </w:rPr>
      </w:pPr>
      <w:r w:rsidRPr="004A2A3D">
        <w:rPr>
          <w:rFonts w:ascii="Arial" w:hAnsi="Arial" w:cs="Arial"/>
          <w:sz w:val="24"/>
          <w:szCs w:val="24"/>
        </w:rPr>
        <w:t xml:space="preserve">Pasta profiláctica libre de flúor </w:t>
      </w:r>
    </w:p>
    <w:p w14:paraId="26B7A6F8" w14:textId="77777777" w:rsidR="00EE3937" w:rsidRPr="004A2A3D" w:rsidRDefault="00EE3937" w:rsidP="004A2A3D">
      <w:pPr>
        <w:pStyle w:val="Prrafodelista"/>
        <w:numPr>
          <w:ilvl w:val="0"/>
          <w:numId w:val="23"/>
        </w:numPr>
        <w:spacing w:after="240" w:line="360" w:lineRule="auto"/>
        <w:jc w:val="both"/>
        <w:rPr>
          <w:rFonts w:ascii="Arial" w:hAnsi="Arial" w:cs="Arial"/>
          <w:sz w:val="24"/>
          <w:szCs w:val="24"/>
        </w:rPr>
      </w:pPr>
      <w:r w:rsidRPr="004A2A3D">
        <w:rPr>
          <w:rFonts w:ascii="Arial" w:hAnsi="Arial" w:cs="Arial"/>
          <w:sz w:val="24"/>
          <w:szCs w:val="24"/>
        </w:rPr>
        <w:t xml:space="preserve">Ácido fosfórico 37%, 3M Unitek, CA </w:t>
      </w:r>
    </w:p>
    <w:p w14:paraId="6E8D2C9E" w14:textId="77777777" w:rsidR="00EE3937" w:rsidRPr="004A2A3D" w:rsidRDefault="00EE3937" w:rsidP="004A2A3D">
      <w:pPr>
        <w:pStyle w:val="Prrafodelista"/>
        <w:numPr>
          <w:ilvl w:val="0"/>
          <w:numId w:val="23"/>
        </w:numPr>
        <w:spacing w:after="240" w:line="360" w:lineRule="auto"/>
        <w:jc w:val="both"/>
        <w:rPr>
          <w:rFonts w:ascii="Arial" w:hAnsi="Arial" w:cs="Arial"/>
          <w:sz w:val="24"/>
          <w:szCs w:val="24"/>
        </w:rPr>
      </w:pPr>
      <w:r w:rsidRPr="004A2A3D">
        <w:rPr>
          <w:rFonts w:ascii="Arial" w:hAnsi="Arial" w:cs="Arial"/>
          <w:sz w:val="24"/>
          <w:szCs w:val="24"/>
        </w:rPr>
        <w:t xml:space="preserve">Adhesivo universal Single bond 3M ESPE CA </w:t>
      </w:r>
    </w:p>
    <w:p w14:paraId="38F58FE7" w14:textId="77777777" w:rsidR="00EE3937" w:rsidRPr="004A2A3D" w:rsidRDefault="00EE3937" w:rsidP="004A2A3D">
      <w:pPr>
        <w:pStyle w:val="Prrafodelista"/>
        <w:numPr>
          <w:ilvl w:val="0"/>
          <w:numId w:val="23"/>
        </w:numPr>
        <w:spacing w:after="240" w:line="360" w:lineRule="auto"/>
        <w:jc w:val="both"/>
        <w:rPr>
          <w:rFonts w:ascii="Arial" w:hAnsi="Arial" w:cs="Arial"/>
          <w:sz w:val="24"/>
          <w:szCs w:val="24"/>
          <w:lang w:val="en-US"/>
        </w:rPr>
      </w:pPr>
      <w:r w:rsidRPr="004A2A3D">
        <w:rPr>
          <w:rFonts w:ascii="Arial" w:hAnsi="Arial" w:cs="Arial"/>
          <w:sz w:val="24"/>
          <w:szCs w:val="24"/>
          <w:lang w:val="en-US"/>
        </w:rPr>
        <w:t xml:space="preserve">Resina Transbond Plus Color Change 3M Unitek CA </w:t>
      </w:r>
    </w:p>
    <w:p w14:paraId="3F9E56FA" w14:textId="77777777" w:rsidR="00EE3937" w:rsidRPr="004A2A3D" w:rsidRDefault="00EE3937" w:rsidP="004A2A3D">
      <w:pPr>
        <w:pStyle w:val="Prrafodelista"/>
        <w:numPr>
          <w:ilvl w:val="0"/>
          <w:numId w:val="23"/>
        </w:numPr>
        <w:spacing w:after="240" w:line="360" w:lineRule="auto"/>
        <w:jc w:val="both"/>
        <w:rPr>
          <w:rFonts w:ascii="Arial" w:hAnsi="Arial" w:cs="Arial"/>
          <w:sz w:val="24"/>
          <w:szCs w:val="24"/>
          <w:lang w:val="en-US"/>
        </w:rPr>
      </w:pPr>
      <w:r w:rsidRPr="004A2A3D">
        <w:rPr>
          <w:rFonts w:ascii="Arial" w:hAnsi="Arial" w:cs="Arial"/>
          <w:sz w:val="24"/>
          <w:szCs w:val="24"/>
          <w:lang w:val="en-US"/>
        </w:rPr>
        <w:t>Kit de mini moldes</w:t>
      </w:r>
    </w:p>
    <w:p w14:paraId="387B884B" w14:textId="77777777" w:rsidR="00EE3937" w:rsidRPr="004A2A3D" w:rsidRDefault="00EE3937" w:rsidP="004A2A3D">
      <w:pPr>
        <w:pStyle w:val="Prrafodelista"/>
        <w:numPr>
          <w:ilvl w:val="0"/>
          <w:numId w:val="23"/>
        </w:numPr>
        <w:spacing w:after="240" w:line="360" w:lineRule="auto"/>
        <w:jc w:val="both"/>
        <w:rPr>
          <w:rFonts w:ascii="Arial" w:hAnsi="Arial" w:cs="Arial"/>
          <w:sz w:val="24"/>
          <w:szCs w:val="24"/>
          <w:lang w:val="en-US"/>
        </w:rPr>
      </w:pPr>
      <w:r w:rsidRPr="004A2A3D">
        <w:rPr>
          <w:rFonts w:ascii="Arial" w:hAnsi="Arial" w:cs="Arial"/>
          <w:sz w:val="24"/>
          <w:szCs w:val="24"/>
        </w:rPr>
        <w:t>Resina Filtek Z350 XT</w:t>
      </w:r>
    </w:p>
    <w:p w14:paraId="7628660E" w14:textId="77777777" w:rsidR="00EE3937" w:rsidRPr="004A2A3D" w:rsidRDefault="00EE3937" w:rsidP="004A2A3D">
      <w:pPr>
        <w:pStyle w:val="Prrafodelista"/>
        <w:numPr>
          <w:ilvl w:val="0"/>
          <w:numId w:val="23"/>
        </w:numPr>
        <w:spacing w:after="240" w:line="360" w:lineRule="auto"/>
        <w:jc w:val="both"/>
        <w:rPr>
          <w:rFonts w:ascii="Arial" w:hAnsi="Arial" w:cs="Arial"/>
          <w:sz w:val="24"/>
          <w:szCs w:val="24"/>
          <w:lang w:val="en-US"/>
        </w:rPr>
      </w:pPr>
      <w:r w:rsidRPr="004A2A3D">
        <w:rPr>
          <w:rFonts w:ascii="Arial" w:hAnsi="Arial" w:cs="Arial"/>
          <w:sz w:val="24"/>
          <w:szCs w:val="24"/>
        </w:rPr>
        <w:t>Resina Blugloo</w:t>
      </w:r>
    </w:p>
    <w:p w14:paraId="06E02BDD" w14:textId="77777777" w:rsidR="00EE3937" w:rsidRPr="004A2A3D" w:rsidRDefault="00EE3937" w:rsidP="004A2A3D">
      <w:pPr>
        <w:pStyle w:val="Prrafodelista"/>
        <w:numPr>
          <w:ilvl w:val="0"/>
          <w:numId w:val="23"/>
        </w:numPr>
        <w:spacing w:after="240" w:line="360" w:lineRule="auto"/>
        <w:jc w:val="both"/>
        <w:rPr>
          <w:rFonts w:ascii="Arial" w:hAnsi="Arial" w:cs="Arial"/>
          <w:sz w:val="24"/>
          <w:szCs w:val="24"/>
        </w:rPr>
      </w:pPr>
      <w:r w:rsidRPr="004A2A3D">
        <w:rPr>
          <w:rFonts w:ascii="Arial" w:hAnsi="Arial" w:cs="Arial"/>
          <w:sz w:val="24"/>
          <w:szCs w:val="24"/>
        </w:rPr>
        <w:t>Microbrush</w:t>
      </w:r>
    </w:p>
    <w:p w14:paraId="60FF6BAA" w14:textId="77777777" w:rsidR="00EE3937" w:rsidRPr="004A2A3D" w:rsidRDefault="00EE3937" w:rsidP="004A2A3D">
      <w:pPr>
        <w:pStyle w:val="Prrafodelista"/>
        <w:numPr>
          <w:ilvl w:val="0"/>
          <w:numId w:val="23"/>
        </w:numPr>
        <w:spacing w:after="240" w:line="360" w:lineRule="auto"/>
        <w:jc w:val="both"/>
        <w:rPr>
          <w:rFonts w:ascii="Arial" w:hAnsi="Arial" w:cs="Arial"/>
          <w:sz w:val="24"/>
          <w:szCs w:val="24"/>
        </w:rPr>
      </w:pPr>
      <w:r w:rsidRPr="004A2A3D">
        <w:rPr>
          <w:rFonts w:ascii="Arial" w:hAnsi="Arial" w:cs="Arial"/>
          <w:sz w:val="24"/>
          <w:szCs w:val="24"/>
        </w:rPr>
        <w:t xml:space="preserve">Lámpara de fotopolimerización Ortholux, 3M Unitek, CA </w:t>
      </w:r>
    </w:p>
    <w:p w14:paraId="41D2434E" w14:textId="77777777" w:rsidR="00EE3937" w:rsidRPr="004A2A3D" w:rsidRDefault="00EE3937" w:rsidP="004A2A3D">
      <w:pPr>
        <w:pStyle w:val="Prrafodelista"/>
        <w:numPr>
          <w:ilvl w:val="0"/>
          <w:numId w:val="23"/>
        </w:numPr>
        <w:spacing w:after="240" w:line="360" w:lineRule="auto"/>
        <w:jc w:val="both"/>
        <w:rPr>
          <w:rFonts w:ascii="Arial" w:hAnsi="Arial" w:cs="Arial"/>
          <w:sz w:val="24"/>
          <w:szCs w:val="24"/>
        </w:rPr>
      </w:pPr>
      <w:r w:rsidRPr="004A2A3D">
        <w:rPr>
          <w:rFonts w:ascii="Arial" w:hAnsi="Arial" w:cs="Arial"/>
          <w:sz w:val="24"/>
          <w:szCs w:val="24"/>
        </w:rPr>
        <w:t xml:space="preserve">Alambre acero inoxidable 0.017 x 0.025” </w:t>
      </w:r>
    </w:p>
    <w:p w14:paraId="3A6CEC6A" w14:textId="77777777" w:rsidR="00EE3937" w:rsidRPr="004A2A3D" w:rsidRDefault="00EE3937" w:rsidP="004A2A3D">
      <w:pPr>
        <w:pStyle w:val="Prrafodelista"/>
        <w:numPr>
          <w:ilvl w:val="0"/>
          <w:numId w:val="23"/>
        </w:numPr>
        <w:spacing w:after="240" w:line="360" w:lineRule="auto"/>
        <w:jc w:val="both"/>
        <w:rPr>
          <w:rFonts w:ascii="Arial" w:hAnsi="Arial" w:cs="Arial"/>
          <w:sz w:val="24"/>
          <w:szCs w:val="24"/>
        </w:rPr>
      </w:pPr>
      <w:r w:rsidRPr="004A2A3D">
        <w:rPr>
          <w:rFonts w:ascii="Arial" w:hAnsi="Arial" w:cs="Arial"/>
          <w:sz w:val="24"/>
          <w:szCs w:val="24"/>
        </w:rPr>
        <w:t xml:space="preserve">Módulos elásticos </w:t>
      </w:r>
    </w:p>
    <w:p w14:paraId="7FB6799E" w14:textId="77777777" w:rsidR="00EE3937" w:rsidRPr="004A2A3D" w:rsidRDefault="00EE3937" w:rsidP="004A2A3D">
      <w:pPr>
        <w:pStyle w:val="Prrafodelista"/>
        <w:numPr>
          <w:ilvl w:val="0"/>
          <w:numId w:val="23"/>
        </w:numPr>
        <w:spacing w:after="240" w:line="360" w:lineRule="auto"/>
        <w:jc w:val="both"/>
        <w:rPr>
          <w:rFonts w:ascii="Arial" w:hAnsi="Arial" w:cs="Arial"/>
          <w:sz w:val="24"/>
          <w:szCs w:val="24"/>
        </w:rPr>
      </w:pPr>
      <w:r w:rsidRPr="004A2A3D">
        <w:rPr>
          <w:rFonts w:ascii="Arial" w:hAnsi="Arial" w:cs="Arial"/>
          <w:sz w:val="24"/>
          <w:szCs w:val="24"/>
        </w:rPr>
        <w:t>Máquina de ensayos universal (EZ Graph, Shimazdu, Kioto, Japón)</w:t>
      </w:r>
    </w:p>
    <w:p w14:paraId="16649DCF" w14:textId="77777777" w:rsidR="00EE3937" w:rsidRPr="004A2A3D" w:rsidRDefault="00EE3937" w:rsidP="004A2A3D">
      <w:pPr>
        <w:spacing w:after="240" w:line="360" w:lineRule="auto"/>
        <w:jc w:val="both"/>
        <w:rPr>
          <w:rFonts w:ascii="Arial" w:hAnsi="Arial" w:cs="Arial"/>
          <w:b/>
          <w:sz w:val="24"/>
          <w:szCs w:val="24"/>
          <w:lang w:val="es-MX"/>
        </w:rPr>
      </w:pPr>
    </w:p>
    <w:p w14:paraId="2D06C7F8" w14:textId="77777777" w:rsidR="00EE3937" w:rsidRPr="004A2A3D" w:rsidRDefault="00C74604" w:rsidP="004A2A3D">
      <w:pPr>
        <w:pStyle w:val="Ttulo2"/>
        <w:numPr>
          <w:ilvl w:val="1"/>
          <w:numId w:val="38"/>
        </w:numPr>
        <w:spacing w:before="0" w:after="240" w:line="360" w:lineRule="auto"/>
        <w:jc w:val="both"/>
        <w:rPr>
          <w:rFonts w:ascii="Arial" w:hAnsi="Arial" w:cs="Arial"/>
          <w:sz w:val="24"/>
          <w:szCs w:val="24"/>
          <w:lang w:val="es-MX"/>
        </w:rPr>
      </w:pPr>
      <w:bookmarkStart w:id="49" w:name="_Toc209022369"/>
      <w:r w:rsidRPr="004A2A3D">
        <w:rPr>
          <w:rFonts w:ascii="Arial" w:hAnsi="Arial" w:cs="Arial"/>
          <w:sz w:val="24"/>
          <w:szCs w:val="24"/>
          <w:lang w:val="es-MX"/>
        </w:rPr>
        <w:t>PROCEDIMIENTO</w:t>
      </w:r>
      <w:bookmarkEnd w:id="49"/>
      <w:r w:rsidR="00EE3937" w:rsidRPr="004A2A3D">
        <w:rPr>
          <w:rFonts w:ascii="Arial" w:hAnsi="Arial" w:cs="Arial"/>
          <w:sz w:val="24"/>
          <w:szCs w:val="24"/>
          <w:lang w:val="es-MX"/>
        </w:rPr>
        <w:t> </w:t>
      </w:r>
    </w:p>
    <w:p w14:paraId="783250A7" w14:textId="77777777" w:rsidR="00EE3937" w:rsidRPr="004A2A3D" w:rsidRDefault="00EE3937" w:rsidP="004A2A3D">
      <w:pPr>
        <w:spacing w:after="240" w:line="360" w:lineRule="auto"/>
        <w:jc w:val="both"/>
        <w:rPr>
          <w:rFonts w:ascii="Arial" w:hAnsi="Arial" w:cs="Arial"/>
          <w:b/>
          <w:sz w:val="24"/>
          <w:szCs w:val="24"/>
          <w:lang w:val="es-MX"/>
        </w:rPr>
      </w:pPr>
    </w:p>
    <w:p w14:paraId="3D4D1586" w14:textId="77777777" w:rsidR="00EE3937" w:rsidRPr="004A2A3D" w:rsidRDefault="00C74604" w:rsidP="004A2A3D">
      <w:pPr>
        <w:numPr>
          <w:ilvl w:val="0"/>
          <w:numId w:val="19"/>
        </w:numPr>
        <w:spacing w:after="240" w:line="360" w:lineRule="auto"/>
        <w:jc w:val="both"/>
        <w:rPr>
          <w:rFonts w:ascii="Arial" w:hAnsi="Arial" w:cs="Arial"/>
          <w:sz w:val="24"/>
          <w:szCs w:val="24"/>
          <w:lang w:val="es-MX"/>
        </w:rPr>
      </w:pPr>
      <w:r w:rsidRPr="004A2A3D">
        <w:rPr>
          <w:rFonts w:ascii="Arial" w:hAnsi="Arial" w:cs="Arial"/>
          <w:sz w:val="24"/>
          <w:szCs w:val="24"/>
          <w:lang w:val="es-MX"/>
        </w:rPr>
        <w:t>Los 90 órganos dentarios fueron seleccionados al azar en 3 grupos de 30 órganos dentarios</w:t>
      </w:r>
    </w:p>
    <w:p w14:paraId="513F7D16" w14:textId="5B1F2A14" w:rsidR="00C74604" w:rsidRPr="004A2A3D" w:rsidRDefault="00C74604" w:rsidP="004A2A3D">
      <w:pPr>
        <w:spacing w:after="240" w:line="360" w:lineRule="auto"/>
        <w:ind w:left="360"/>
        <w:jc w:val="both"/>
        <w:rPr>
          <w:rFonts w:ascii="Arial" w:hAnsi="Arial" w:cs="Arial"/>
          <w:sz w:val="24"/>
          <w:szCs w:val="24"/>
          <w:lang w:val="en-US"/>
        </w:rPr>
      </w:pPr>
      <w:r w:rsidRPr="004A2A3D">
        <w:rPr>
          <w:rFonts w:ascii="Arial" w:hAnsi="Arial" w:cs="Arial"/>
          <w:sz w:val="24"/>
          <w:szCs w:val="24"/>
          <w:lang w:val="en-US"/>
        </w:rPr>
        <w:t>-GI (Transbond</w:t>
      </w:r>
      <w:r w:rsidR="00904E92">
        <w:rPr>
          <w:rFonts w:ascii="Arial" w:hAnsi="Arial" w:cs="Arial"/>
          <w:sz w:val="24"/>
          <w:szCs w:val="24"/>
          <w:lang w:val="en-US"/>
        </w:rPr>
        <w:t xml:space="preserve"> </w:t>
      </w:r>
      <w:r w:rsidR="0067793B" w:rsidRPr="004A2A3D">
        <w:rPr>
          <w:rFonts w:ascii="Arial" w:hAnsi="Arial" w:cs="Arial"/>
          <w:sz w:val="24"/>
          <w:szCs w:val="24"/>
          <w:lang w:val="en-US"/>
        </w:rPr>
        <w:t xml:space="preserve">Plus </w:t>
      </w:r>
      <w:r w:rsidRPr="004A2A3D">
        <w:rPr>
          <w:rFonts w:ascii="Arial" w:hAnsi="Arial" w:cs="Arial"/>
          <w:sz w:val="24"/>
          <w:szCs w:val="24"/>
          <w:lang w:val="en-US"/>
        </w:rPr>
        <w:t>Color Change)</w:t>
      </w:r>
    </w:p>
    <w:p w14:paraId="0BAE92CE" w14:textId="77777777" w:rsidR="00C74604" w:rsidRPr="004A2A3D" w:rsidRDefault="00C74604" w:rsidP="004A2A3D">
      <w:pPr>
        <w:spacing w:after="240" w:line="360" w:lineRule="auto"/>
        <w:ind w:left="360"/>
        <w:jc w:val="both"/>
        <w:rPr>
          <w:rFonts w:ascii="Arial" w:hAnsi="Arial" w:cs="Arial"/>
          <w:sz w:val="24"/>
          <w:szCs w:val="24"/>
          <w:lang w:val="pl-PL"/>
        </w:rPr>
      </w:pPr>
      <w:r w:rsidRPr="004A2A3D">
        <w:rPr>
          <w:rFonts w:ascii="Arial" w:hAnsi="Arial" w:cs="Arial"/>
          <w:sz w:val="24"/>
          <w:szCs w:val="24"/>
          <w:lang w:val="pl-PL"/>
        </w:rPr>
        <w:t>-GII (Filtek Z350 XT)</w:t>
      </w:r>
    </w:p>
    <w:p w14:paraId="4342AC32" w14:textId="77777777" w:rsidR="00C74604" w:rsidRPr="004A2A3D" w:rsidRDefault="00404E1C" w:rsidP="004A2A3D">
      <w:pPr>
        <w:spacing w:after="240" w:line="360" w:lineRule="auto"/>
        <w:ind w:left="360"/>
        <w:jc w:val="both"/>
        <w:rPr>
          <w:rFonts w:ascii="Arial" w:hAnsi="Arial" w:cs="Arial"/>
          <w:sz w:val="24"/>
          <w:szCs w:val="24"/>
          <w:lang w:val="pl-PL"/>
        </w:rPr>
      </w:pPr>
      <w:r w:rsidRPr="004A2A3D">
        <w:rPr>
          <w:rFonts w:ascii="Arial" w:hAnsi="Arial" w:cs="Arial"/>
          <w:sz w:val="24"/>
          <w:szCs w:val="24"/>
          <w:lang w:val="pl-PL"/>
        </w:rPr>
        <w:t>-GIII (Blugloo</w:t>
      </w:r>
      <w:r w:rsidR="00C74604" w:rsidRPr="004A2A3D">
        <w:rPr>
          <w:rFonts w:ascii="Arial" w:hAnsi="Arial" w:cs="Arial"/>
          <w:sz w:val="24"/>
          <w:szCs w:val="24"/>
          <w:lang w:val="pl-PL"/>
        </w:rPr>
        <w:t>)</w:t>
      </w:r>
    </w:p>
    <w:p w14:paraId="6FD4DF51" w14:textId="77777777" w:rsidR="00C74604" w:rsidRPr="004A2A3D" w:rsidRDefault="00C74604" w:rsidP="004A2A3D">
      <w:pPr>
        <w:numPr>
          <w:ilvl w:val="0"/>
          <w:numId w:val="19"/>
        </w:numPr>
        <w:spacing w:after="240" w:line="360" w:lineRule="auto"/>
        <w:jc w:val="both"/>
        <w:rPr>
          <w:rFonts w:ascii="Arial" w:hAnsi="Arial" w:cs="Arial"/>
          <w:sz w:val="24"/>
          <w:szCs w:val="24"/>
          <w:lang w:val="es-MX"/>
        </w:rPr>
      </w:pPr>
      <w:r w:rsidRPr="004A2A3D">
        <w:rPr>
          <w:rFonts w:ascii="Arial" w:hAnsi="Arial" w:cs="Arial"/>
          <w:sz w:val="24"/>
          <w:szCs w:val="24"/>
          <w:lang w:val="es-MX"/>
        </w:rPr>
        <w:lastRenderedPageBreak/>
        <w:t xml:space="preserve">Se realizó profilaxis con pasta libre de </w:t>
      </w:r>
      <w:r w:rsidR="009E7D6A" w:rsidRPr="004A2A3D">
        <w:rPr>
          <w:rFonts w:ascii="Arial" w:hAnsi="Arial" w:cs="Arial"/>
          <w:sz w:val="24"/>
          <w:szCs w:val="24"/>
          <w:lang w:val="es-MX"/>
        </w:rPr>
        <w:t>flúor y con una copa de hule en la superficie vestíbular de cada órgano dentario</w:t>
      </w:r>
      <w:r w:rsidR="00D72510" w:rsidRPr="004A2A3D">
        <w:rPr>
          <w:rFonts w:ascii="Arial" w:hAnsi="Arial" w:cs="Arial"/>
          <w:sz w:val="24"/>
          <w:szCs w:val="24"/>
          <w:lang w:val="es-MX"/>
        </w:rPr>
        <w:t xml:space="preserve"> como se observa en la Figura 8</w:t>
      </w:r>
      <w:r w:rsidR="009E7D6A" w:rsidRPr="004A2A3D">
        <w:rPr>
          <w:rFonts w:ascii="Arial" w:hAnsi="Arial" w:cs="Arial"/>
          <w:sz w:val="24"/>
          <w:szCs w:val="24"/>
          <w:lang w:val="es-MX"/>
        </w:rPr>
        <w:t xml:space="preserve">, posteriormente se lavó con agua durante 30 segundos y se secó con aire. </w:t>
      </w:r>
    </w:p>
    <w:p w14:paraId="54880882" w14:textId="77777777" w:rsidR="009E7D6A" w:rsidRDefault="009E7D6A" w:rsidP="009E7D6A">
      <w:pPr>
        <w:spacing w:line="360" w:lineRule="auto"/>
        <w:ind w:left="720"/>
        <w:jc w:val="both"/>
        <w:rPr>
          <w:rFonts w:ascii="Arial" w:hAnsi="Arial" w:cs="Arial"/>
          <w:sz w:val="24"/>
          <w:lang w:val="es-MX"/>
        </w:rPr>
      </w:pPr>
    </w:p>
    <w:p w14:paraId="01BB343A" w14:textId="77777777" w:rsidR="009E7D6A" w:rsidRDefault="00B959F4" w:rsidP="009E7D6A">
      <w:pPr>
        <w:spacing w:line="360" w:lineRule="auto"/>
        <w:ind w:left="720"/>
        <w:jc w:val="center"/>
        <w:rPr>
          <w:rFonts w:ascii="Arial" w:hAnsi="Arial" w:cs="Arial"/>
          <w:sz w:val="24"/>
          <w:lang w:val="es-MX"/>
        </w:rPr>
      </w:pPr>
      <w:r>
        <w:rPr>
          <w:rFonts w:ascii="Arial" w:hAnsi="Arial" w:cs="Arial"/>
          <w:noProof/>
          <w:sz w:val="24"/>
          <w:lang w:val="es-MX" w:eastAsia="es-MX"/>
        </w:rPr>
        <w:pict w14:anchorId="22B82A87">
          <v:shape id="_x0000_s1049" type="#_x0000_t202" style="position:absolute;left:0;text-align:left;margin-left:33.3pt;margin-top:207.4pt;width:390.4pt;height:40.4pt;z-index:251675648;mso-width-relative:margin;mso-height-relative:margin" stroked="f">
            <v:textbox style="mso-next-textbox:#_x0000_s1049">
              <w:txbxContent>
                <w:p w14:paraId="57CF3301" w14:textId="77777777" w:rsidR="00B97849" w:rsidRPr="00B14361" w:rsidRDefault="00B97849" w:rsidP="00C83B8E">
                  <w:pPr>
                    <w:jc w:val="center"/>
                    <w:rPr>
                      <w:b/>
                      <w:bCs/>
                    </w:rPr>
                  </w:pPr>
                  <w:r w:rsidRPr="00B14361">
                    <w:rPr>
                      <w:b/>
                      <w:bCs/>
                    </w:rPr>
                    <w:t>FIG.</w:t>
                  </w:r>
                  <w:r>
                    <w:rPr>
                      <w:b/>
                      <w:bCs/>
                    </w:rPr>
                    <w:t xml:space="preserve">8 </w:t>
                  </w:r>
                  <w:r>
                    <w:t>Profilaxis dental con copa de hule y pasta profiláctica sin flúor.</w:t>
                  </w:r>
                </w:p>
              </w:txbxContent>
            </v:textbox>
          </v:shape>
        </w:pict>
      </w:r>
      <w:r w:rsidR="009E7D6A">
        <w:rPr>
          <w:rFonts w:ascii="Arial" w:hAnsi="Arial" w:cs="Arial"/>
          <w:noProof/>
          <w:sz w:val="24"/>
          <w:lang w:val="es-MX" w:eastAsia="es-MX"/>
        </w:rPr>
        <w:drawing>
          <wp:inline distT="0" distB="0" distL="0" distR="0" wp14:anchorId="0E4432B2" wp14:editId="69598C3C">
            <wp:extent cx="3111419" cy="2563091"/>
            <wp:effectExtent l="19050" t="0" r="0" b="0"/>
            <wp:docPr id="9" name="8 Imagen" descr="WhatsApp Image 2025-04-28 at 4.29.55 PM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5-04-28 at 4.29.55 PM (1).jpeg"/>
                    <pic:cNvPicPr/>
                  </pic:nvPicPr>
                  <pic:blipFill>
                    <a:blip r:embed="rId20"/>
                    <a:srcRect l="20413" t="15555" r="13358" b="43429"/>
                    <a:stretch>
                      <a:fillRect/>
                    </a:stretch>
                  </pic:blipFill>
                  <pic:spPr>
                    <a:xfrm>
                      <a:off x="0" y="0"/>
                      <a:ext cx="3122684" cy="2572371"/>
                    </a:xfrm>
                    <a:prstGeom prst="rect">
                      <a:avLst/>
                    </a:prstGeom>
                  </pic:spPr>
                </pic:pic>
              </a:graphicData>
            </a:graphic>
          </wp:inline>
        </w:drawing>
      </w:r>
    </w:p>
    <w:p w14:paraId="05CF561D" w14:textId="77777777" w:rsidR="009E7D6A" w:rsidRDefault="009E7D6A" w:rsidP="009E7D6A">
      <w:pPr>
        <w:spacing w:line="360" w:lineRule="auto"/>
        <w:ind w:left="720"/>
        <w:jc w:val="center"/>
        <w:rPr>
          <w:rFonts w:ascii="Arial" w:hAnsi="Arial" w:cs="Arial"/>
          <w:sz w:val="24"/>
          <w:lang w:val="es-MX"/>
        </w:rPr>
      </w:pPr>
    </w:p>
    <w:p w14:paraId="7E273D1F" w14:textId="77777777" w:rsidR="009E7D6A" w:rsidRDefault="009E7D6A" w:rsidP="009E7D6A">
      <w:pPr>
        <w:spacing w:line="360" w:lineRule="auto"/>
        <w:ind w:left="720"/>
        <w:jc w:val="center"/>
        <w:rPr>
          <w:rFonts w:ascii="Arial" w:hAnsi="Arial" w:cs="Arial"/>
          <w:sz w:val="24"/>
          <w:lang w:val="es-MX"/>
        </w:rPr>
      </w:pPr>
    </w:p>
    <w:p w14:paraId="4260D400" w14:textId="74A661D9" w:rsidR="0067793B" w:rsidRPr="00904E92" w:rsidRDefault="0067793B" w:rsidP="00904E92">
      <w:pPr>
        <w:pStyle w:val="Prrafodelista"/>
        <w:numPr>
          <w:ilvl w:val="0"/>
          <w:numId w:val="23"/>
        </w:numPr>
        <w:spacing w:after="240" w:line="360" w:lineRule="auto"/>
        <w:jc w:val="both"/>
        <w:rPr>
          <w:rFonts w:ascii="Arial" w:hAnsi="Arial" w:cs="Arial"/>
          <w:sz w:val="24"/>
          <w:szCs w:val="24"/>
        </w:rPr>
      </w:pPr>
      <w:r>
        <w:rPr>
          <w:rFonts w:ascii="Arial" w:hAnsi="Arial" w:cs="Arial"/>
          <w:sz w:val="24"/>
          <w:lang w:val="es-MX"/>
        </w:rPr>
        <w:t xml:space="preserve">Se grabó durante 20 segundos con ácido grabador al 37% </w:t>
      </w:r>
      <w:r w:rsidR="00904E92" w:rsidRPr="004A2A3D">
        <w:rPr>
          <w:rFonts w:ascii="Arial" w:hAnsi="Arial" w:cs="Arial"/>
          <w:sz w:val="24"/>
          <w:szCs w:val="24"/>
        </w:rPr>
        <w:t xml:space="preserve">3M Unitek, CA </w:t>
      </w:r>
      <w:r w:rsidRPr="00904E92">
        <w:rPr>
          <w:rFonts w:ascii="Arial" w:hAnsi="Arial" w:cs="Arial"/>
          <w:sz w:val="24"/>
          <w:lang w:val="es-MX"/>
        </w:rPr>
        <w:t>y se eliminó con agua y se secó la superficie</w:t>
      </w:r>
      <w:r w:rsidR="00D72510" w:rsidRPr="00904E92">
        <w:rPr>
          <w:rFonts w:ascii="Arial" w:hAnsi="Arial" w:cs="Arial"/>
          <w:sz w:val="24"/>
          <w:lang w:val="es-MX"/>
        </w:rPr>
        <w:t>. Fig. 9</w:t>
      </w:r>
    </w:p>
    <w:p w14:paraId="17B1D766" w14:textId="77777777" w:rsidR="009E7D6A" w:rsidRDefault="00B959F4" w:rsidP="009E7D6A">
      <w:pPr>
        <w:spacing w:line="360" w:lineRule="auto"/>
        <w:ind w:left="720"/>
        <w:jc w:val="center"/>
        <w:rPr>
          <w:rFonts w:ascii="Arial" w:hAnsi="Arial" w:cs="Arial"/>
          <w:sz w:val="24"/>
          <w:lang w:val="es-MX"/>
        </w:rPr>
      </w:pPr>
      <w:r>
        <w:rPr>
          <w:rFonts w:ascii="Arial" w:hAnsi="Arial" w:cs="Arial"/>
          <w:noProof/>
          <w:sz w:val="24"/>
          <w:lang w:val="es-MX" w:eastAsia="es-MX"/>
        </w:rPr>
        <w:pict w14:anchorId="2B65D521">
          <v:shape id="_x0000_s1050" type="#_x0000_t202" style="position:absolute;left:0;text-align:left;margin-left:27.3pt;margin-top:195.6pt;width:390.4pt;height:40.4pt;z-index:251676672;mso-width-relative:margin;mso-height-relative:margin" stroked="f">
            <v:textbox style="mso-next-textbox:#_x0000_s1050">
              <w:txbxContent>
                <w:p w14:paraId="586AD64A" w14:textId="77777777" w:rsidR="00B97849" w:rsidRPr="00B14361" w:rsidRDefault="00B97849" w:rsidP="00C83B8E">
                  <w:pPr>
                    <w:jc w:val="center"/>
                    <w:rPr>
                      <w:b/>
                      <w:bCs/>
                    </w:rPr>
                  </w:pPr>
                  <w:r w:rsidRPr="00B14361">
                    <w:rPr>
                      <w:b/>
                      <w:bCs/>
                    </w:rPr>
                    <w:t>FIG.</w:t>
                  </w:r>
                  <w:r>
                    <w:rPr>
                      <w:b/>
                      <w:bCs/>
                    </w:rPr>
                    <w:t xml:space="preserve">9 </w:t>
                  </w:r>
                  <w:r>
                    <w:t>Grabado dental en superficie vestíbular con ácido fosfórico al 37%</w:t>
                  </w:r>
                </w:p>
              </w:txbxContent>
            </v:textbox>
          </v:shape>
        </w:pict>
      </w:r>
      <w:r w:rsidR="009E7D6A">
        <w:rPr>
          <w:rFonts w:ascii="Arial" w:hAnsi="Arial" w:cs="Arial"/>
          <w:noProof/>
          <w:sz w:val="24"/>
          <w:lang w:val="es-MX" w:eastAsia="es-MX"/>
        </w:rPr>
        <w:drawing>
          <wp:inline distT="0" distB="0" distL="0" distR="0" wp14:anchorId="7CAE2C13" wp14:editId="40DDD3FB">
            <wp:extent cx="2800927" cy="2438400"/>
            <wp:effectExtent l="19050" t="0" r="0" b="0"/>
            <wp:docPr id="11" name="10 Imagen" descr="WhatsApp Image 2025-04-28 at 4.29.55 PM (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5-04-28 at 4.29.55 PM (3).jpeg"/>
                    <pic:cNvPicPr/>
                  </pic:nvPicPr>
                  <pic:blipFill>
                    <a:blip r:embed="rId21"/>
                    <a:srcRect t="24104" r="12348" b="18567"/>
                    <a:stretch>
                      <a:fillRect/>
                    </a:stretch>
                  </pic:blipFill>
                  <pic:spPr>
                    <a:xfrm>
                      <a:off x="0" y="0"/>
                      <a:ext cx="2800927" cy="2438400"/>
                    </a:xfrm>
                    <a:prstGeom prst="rect">
                      <a:avLst/>
                    </a:prstGeom>
                  </pic:spPr>
                </pic:pic>
              </a:graphicData>
            </a:graphic>
          </wp:inline>
        </w:drawing>
      </w:r>
    </w:p>
    <w:p w14:paraId="1CA11DE7" w14:textId="77777777" w:rsidR="009E7D6A" w:rsidRDefault="009E7D6A" w:rsidP="009E7D6A">
      <w:pPr>
        <w:spacing w:line="360" w:lineRule="auto"/>
        <w:ind w:left="720"/>
        <w:jc w:val="center"/>
        <w:rPr>
          <w:rFonts w:ascii="Arial" w:hAnsi="Arial" w:cs="Arial"/>
          <w:sz w:val="24"/>
          <w:lang w:val="es-MX"/>
        </w:rPr>
      </w:pPr>
    </w:p>
    <w:p w14:paraId="6C04E315" w14:textId="77777777" w:rsidR="00C83B8E" w:rsidRDefault="00C83B8E" w:rsidP="009E7D6A">
      <w:pPr>
        <w:spacing w:line="360" w:lineRule="auto"/>
        <w:ind w:left="720"/>
        <w:jc w:val="center"/>
        <w:rPr>
          <w:rFonts w:ascii="Arial" w:hAnsi="Arial" w:cs="Arial"/>
          <w:sz w:val="24"/>
          <w:lang w:val="es-MX"/>
        </w:rPr>
      </w:pPr>
    </w:p>
    <w:p w14:paraId="1288975D" w14:textId="2E04ACAE" w:rsidR="00304181" w:rsidRPr="00C74604" w:rsidRDefault="005E4CB3" w:rsidP="00C74604">
      <w:pPr>
        <w:numPr>
          <w:ilvl w:val="0"/>
          <w:numId w:val="19"/>
        </w:numPr>
        <w:spacing w:line="360" w:lineRule="auto"/>
        <w:jc w:val="both"/>
        <w:rPr>
          <w:rFonts w:ascii="Arial" w:hAnsi="Arial" w:cs="Arial"/>
          <w:sz w:val="24"/>
          <w:lang w:val="es-MX"/>
        </w:rPr>
      </w:pPr>
      <w:r>
        <w:rPr>
          <w:rFonts w:ascii="Arial" w:hAnsi="Arial" w:cs="Arial"/>
          <w:sz w:val="24"/>
          <w:lang w:val="es-MX"/>
        </w:rPr>
        <w:t>Se colocó adhesivo (3M ESPE Single Bond Universal)</w:t>
      </w:r>
      <w:r w:rsidR="00904E92">
        <w:rPr>
          <w:rFonts w:ascii="Arial" w:hAnsi="Arial" w:cs="Arial"/>
          <w:sz w:val="24"/>
          <w:lang w:val="es-MX"/>
        </w:rPr>
        <w:t xml:space="preserve"> </w:t>
      </w:r>
      <w:r>
        <w:rPr>
          <w:rFonts w:ascii="Arial" w:hAnsi="Arial" w:cs="Arial"/>
          <w:sz w:val="24"/>
          <w:lang w:val="es-MX"/>
        </w:rPr>
        <w:t>con un microbrush y se frotó durante 20 segundos, se colocó aire con una perilla y se fotopolimerizó durante 20 segundos</w:t>
      </w:r>
    </w:p>
    <w:p w14:paraId="1D2392A5" w14:textId="77777777" w:rsidR="009825CD" w:rsidRDefault="0067793B" w:rsidP="00EE3937">
      <w:pPr>
        <w:numPr>
          <w:ilvl w:val="0"/>
          <w:numId w:val="19"/>
        </w:numPr>
        <w:spacing w:line="360" w:lineRule="auto"/>
        <w:jc w:val="both"/>
        <w:rPr>
          <w:rFonts w:ascii="Arial" w:hAnsi="Arial" w:cs="Arial"/>
          <w:sz w:val="24"/>
          <w:lang w:val="es-MX"/>
        </w:rPr>
      </w:pPr>
      <w:r>
        <w:rPr>
          <w:rFonts w:ascii="Arial" w:hAnsi="Arial" w:cs="Arial"/>
          <w:sz w:val="24"/>
          <w:lang w:val="es-MX"/>
        </w:rPr>
        <w:t xml:space="preserve">Se </w:t>
      </w:r>
      <w:r w:rsidR="005E4CB3">
        <w:rPr>
          <w:rFonts w:ascii="Arial" w:hAnsi="Arial" w:cs="Arial"/>
          <w:sz w:val="24"/>
          <w:lang w:val="es-MX"/>
        </w:rPr>
        <w:t>realizaron</w:t>
      </w:r>
      <w:r w:rsidR="00EE3937">
        <w:rPr>
          <w:rFonts w:ascii="Arial" w:hAnsi="Arial" w:cs="Arial"/>
          <w:sz w:val="24"/>
          <w:lang w:val="es-MX"/>
        </w:rPr>
        <w:t xml:space="preserve"> 30 brackets prefabricados con guías de resina Filtek Z350XT</w:t>
      </w:r>
      <w:r w:rsidR="00D72510">
        <w:rPr>
          <w:rFonts w:ascii="Arial" w:hAnsi="Arial" w:cs="Arial"/>
          <w:sz w:val="24"/>
          <w:lang w:val="es-MX"/>
        </w:rPr>
        <w:t xml:space="preserve"> como se observa en la Figura 10. </w:t>
      </w:r>
    </w:p>
    <w:p w14:paraId="78BD7ED5" w14:textId="77777777" w:rsidR="009825CD" w:rsidRDefault="009825CD" w:rsidP="009825CD">
      <w:pPr>
        <w:spacing w:line="360" w:lineRule="auto"/>
        <w:ind w:left="720"/>
        <w:jc w:val="both"/>
        <w:rPr>
          <w:rFonts w:ascii="Arial" w:hAnsi="Arial" w:cs="Arial"/>
          <w:sz w:val="24"/>
          <w:lang w:val="es-MX"/>
        </w:rPr>
      </w:pPr>
    </w:p>
    <w:p w14:paraId="18B7A8BE" w14:textId="77777777" w:rsidR="00EE3937" w:rsidRDefault="00B959F4" w:rsidP="009825CD">
      <w:pPr>
        <w:spacing w:line="360" w:lineRule="auto"/>
        <w:ind w:left="720"/>
        <w:jc w:val="center"/>
        <w:rPr>
          <w:rFonts w:ascii="Arial" w:hAnsi="Arial" w:cs="Arial"/>
          <w:sz w:val="24"/>
          <w:lang w:val="es-MX"/>
        </w:rPr>
      </w:pPr>
      <w:r>
        <w:rPr>
          <w:rFonts w:ascii="Arial" w:hAnsi="Arial" w:cs="Arial"/>
          <w:noProof/>
          <w:sz w:val="24"/>
          <w:lang w:val="es-MX" w:eastAsia="es-MX"/>
        </w:rPr>
        <w:pict w14:anchorId="191A206C">
          <v:shape id="_x0000_s1051" type="#_x0000_t202" style="position:absolute;left:0;text-align:left;margin-left:39.3pt;margin-top:208.4pt;width:390.4pt;height:40.4pt;z-index:251677696;mso-width-relative:margin;mso-height-relative:margin" stroked="f">
            <v:textbox style="mso-next-textbox:#_x0000_s1051">
              <w:txbxContent>
                <w:p w14:paraId="76B3DCDE" w14:textId="77777777" w:rsidR="00B97849" w:rsidRPr="00B14361" w:rsidRDefault="00B97849" w:rsidP="00860F0B">
                  <w:pPr>
                    <w:jc w:val="center"/>
                    <w:rPr>
                      <w:b/>
                      <w:bCs/>
                    </w:rPr>
                  </w:pPr>
                  <w:r w:rsidRPr="00B14361">
                    <w:rPr>
                      <w:b/>
                      <w:bCs/>
                    </w:rPr>
                    <w:t>FIG.</w:t>
                  </w:r>
                  <w:r>
                    <w:rPr>
                      <w:b/>
                      <w:bCs/>
                    </w:rPr>
                    <w:t xml:space="preserve">10 </w:t>
                  </w:r>
                  <w:r>
                    <w:t>Realización de bracket de resina con mini moldes</w:t>
                  </w:r>
                </w:p>
              </w:txbxContent>
            </v:textbox>
          </v:shape>
        </w:pict>
      </w:r>
      <w:r w:rsidR="009825CD">
        <w:rPr>
          <w:rFonts w:ascii="Arial" w:hAnsi="Arial" w:cs="Arial"/>
          <w:noProof/>
          <w:sz w:val="24"/>
          <w:lang w:val="es-MX" w:eastAsia="es-MX"/>
        </w:rPr>
        <w:drawing>
          <wp:inline distT="0" distB="0" distL="0" distR="0" wp14:anchorId="1A5A99B7" wp14:editId="20C7CA17">
            <wp:extent cx="2942013" cy="2588808"/>
            <wp:effectExtent l="19050" t="0" r="0" b="0"/>
            <wp:docPr id="13" name="11 Imagen" descr="WhatsApp Image 2025-04-28 at 4.29.55 PM (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5-04-28 at 4.29.55 PM (5).jpeg"/>
                    <pic:cNvPicPr/>
                  </pic:nvPicPr>
                  <pic:blipFill>
                    <a:blip r:embed="rId22"/>
                    <a:srcRect t="34901" r="20679" b="25801"/>
                    <a:stretch>
                      <a:fillRect/>
                    </a:stretch>
                  </pic:blipFill>
                  <pic:spPr>
                    <a:xfrm>
                      <a:off x="0" y="0"/>
                      <a:ext cx="2946543" cy="2592794"/>
                    </a:xfrm>
                    <a:prstGeom prst="rect">
                      <a:avLst/>
                    </a:prstGeom>
                  </pic:spPr>
                </pic:pic>
              </a:graphicData>
            </a:graphic>
          </wp:inline>
        </w:drawing>
      </w:r>
    </w:p>
    <w:p w14:paraId="58D14223" w14:textId="77777777" w:rsidR="009825CD" w:rsidRDefault="009825CD" w:rsidP="009825CD">
      <w:pPr>
        <w:spacing w:line="360" w:lineRule="auto"/>
        <w:ind w:left="720"/>
        <w:jc w:val="both"/>
        <w:rPr>
          <w:rFonts w:ascii="Arial" w:hAnsi="Arial" w:cs="Arial"/>
          <w:sz w:val="24"/>
          <w:lang w:val="es-MX"/>
        </w:rPr>
      </w:pPr>
    </w:p>
    <w:p w14:paraId="6EE30CA2" w14:textId="77777777" w:rsidR="00860F0B" w:rsidRDefault="00860F0B" w:rsidP="009825CD">
      <w:pPr>
        <w:spacing w:line="360" w:lineRule="auto"/>
        <w:ind w:left="720"/>
        <w:jc w:val="both"/>
        <w:rPr>
          <w:rFonts w:ascii="Arial" w:hAnsi="Arial" w:cs="Arial"/>
          <w:sz w:val="24"/>
          <w:lang w:val="es-MX"/>
        </w:rPr>
      </w:pPr>
    </w:p>
    <w:p w14:paraId="17688D7A" w14:textId="7DDE97C4" w:rsidR="00EE3937" w:rsidRDefault="005E4CB3" w:rsidP="00EE3937">
      <w:pPr>
        <w:numPr>
          <w:ilvl w:val="0"/>
          <w:numId w:val="19"/>
        </w:numPr>
        <w:spacing w:line="360" w:lineRule="auto"/>
        <w:jc w:val="both"/>
        <w:rPr>
          <w:rFonts w:ascii="Arial" w:hAnsi="Arial" w:cs="Arial"/>
          <w:sz w:val="24"/>
          <w:lang w:val="es-MX"/>
        </w:rPr>
      </w:pPr>
      <w:r>
        <w:rPr>
          <w:rFonts w:ascii="Arial" w:hAnsi="Arial" w:cs="Arial"/>
          <w:sz w:val="24"/>
          <w:lang w:val="es-MX"/>
        </w:rPr>
        <w:t xml:space="preserve">Se realizaron 30 brackets prefabricados con guías de resina </w:t>
      </w:r>
      <w:r w:rsidR="00EE3937">
        <w:rPr>
          <w:rFonts w:ascii="Arial" w:hAnsi="Arial" w:cs="Arial"/>
          <w:sz w:val="24"/>
        </w:rPr>
        <w:t>T</w:t>
      </w:r>
      <w:r w:rsidR="00904E92">
        <w:rPr>
          <w:rFonts w:ascii="Arial" w:hAnsi="Arial" w:cs="Arial"/>
          <w:sz w:val="24"/>
        </w:rPr>
        <w:t>r</w:t>
      </w:r>
      <w:r w:rsidR="00EE3937">
        <w:rPr>
          <w:rFonts w:ascii="Arial" w:hAnsi="Arial" w:cs="Arial"/>
          <w:sz w:val="24"/>
        </w:rPr>
        <w:t>ansbond</w:t>
      </w:r>
      <w:r w:rsidR="00904E92">
        <w:rPr>
          <w:rFonts w:ascii="Arial" w:hAnsi="Arial" w:cs="Arial"/>
          <w:sz w:val="24"/>
        </w:rPr>
        <w:t xml:space="preserve"> </w:t>
      </w:r>
      <w:r w:rsidR="00EE3937">
        <w:rPr>
          <w:rFonts w:ascii="Arial" w:hAnsi="Arial" w:cs="Arial"/>
          <w:sz w:val="24"/>
        </w:rPr>
        <w:t>Plus Color Change</w:t>
      </w:r>
      <w:r w:rsidR="00EE3937">
        <w:rPr>
          <w:rFonts w:ascii="Arial" w:hAnsi="Arial" w:cs="Arial"/>
          <w:sz w:val="24"/>
          <w:lang w:val="es-MX"/>
        </w:rPr>
        <w:t>.</w:t>
      </w:r>
    </w:p>
    <w:p w14:paraId="21084715" w14:textId="77777777" w:rsidR="005E4CB3" w:rsidRDefault="005E4CB3" w:rsidP="00EE3937">
      <w:pPr>
        <w:numPr>
          <w:ilvl w:val="0"/>
          <w:numId w:val="19"/>
        </w:numPr>
        <w:spacing w:line="360" w:lineRule="auto"/>
        <w:jc w:val="both"/>
        <w:rPr>
          <w:rFonts w:ascii="Arial" w:hAnsi="Arial" w:cs="Arial"/>
          <w:sz w:val="24"/>
          <w:lang w:val="es-MX"/>
        </w:rPr>
      </w:pPr>
      <w:r>
        <w:rPr>
          <w:rFonts w:ascii="Arial" w:hAnsi="Arial" w:cs="Arial"/>
          <w:sz w:val="24"/>
          <w:lang w:val="es-MX"/>
        </w:rPr>
        <w:t>Se realizaron 30 brackets prefabricados con guías de resina Blugloo</w:t>
      </w:r>
    </w:p>
    <w:p w14:paraId="559BA83A" w14:textId="77777777" w:rsidR="00EE3937" w:rsidRDefault="00EE3937" w:rsidP="00EE3937">
      <w:pPr>
        <w:numPr>
          <w:ilvl w:val="0"/>
          <w:numId w:val="19"/>
        </w:numPr>
        <w:spacing w:line="360" w:lineRule="auto"/>
        <w:jc w:val="both"/>
        <w:rPr>
          <w:rFonts w:ascii="Arial" w:hAnsi="Arial" w:cs="Arial"/>
          <w:sz w:val="24"/>
          <w:lang w:val="es-MX"/>
        </w:rPr>
      </w:pPr>
      <w:r w:rsidRPr="00386B06">
        <w:rPr>
          <w:rFonts w:ascii="Arial" w:hAnsi="Arial" w:cs="Arial"/>
          <w:sz w:val="24"/>
          <w:lang w:val="es-MX"/>
        </w:rPr>
        <w:t>Protocolo de adhesión de brackets a órganos dentarios</w:t>
      </w:r>
    </w:p>
    <w:p w14:paraId="4F918A5E" w14:textId="77777777" w:rsidR="009825CD" w:rsidRPr="00386B06" w:rsidRDefault="009825CD" w:rsidP="00EE3937">
      <w:pPr>
        <w:numPr>
          <w:ilvl w:val="0"/>
          <w:numId w:val="19"/>
        </w:numPr>
        <w:spacing w:line="360" w:lineRule="auto"/>
        <w:jc w:val="both"/>
        <w:rPr>
          <w:rFonts w:ascii="Arial" w:hAnsi="Arial" w:cs="Arial"/>
          <w:sz w:val="24"/>
          <w:lang w:val="es-MX"/>
        </w:rPr>
      </w:pPr>
      <w:r>
        <w:rPr>
          <w:rFonts w:ascii="Arial" w:hAnsi="Arial" w:cs="Arial"/>
          <w:sz w:val="24"/>
          <w:lang w:val="es-MX"/>
        </w:rPr>
        <w:t>Los órganos dentarios se colocaron en bloques de resina acrílica, cada uno con 3 órganos dentarios y perfectamente alineados de manera paralela a la fuerza aplicada durante la ejecución de pruebas de resistencia al descementado y se incubaron en agua destilada durante 24 horas a 37° C.</w:t>
      </w:r>
    </w:p>
    <w:p w14:paraId="1D761510" w14:textId="77777777" w:rsidR="00EE3937" w:rsidRDefault="00EE3937" w:rsidP="00EE3937">
      <w:pPr>
        <w:numPr>
          <w:ilvl w:val="0"/>
          <w:numId w:val="19"/>
        </w:numPr>
        <w:spacing w:line="360" w:lineRule="auto"/>
        <w:jc w:val="both"/>
        <w:rPr>
          <w:rFonts w:ascii="Arial" w:hAnsi="Arial" w:cs="Arial"/>
          <w:sz w:val="24"/>
          <w:lang w:val="es-MX"/>
        </w:rPr>
      </w:pPr>
      <w:r>
        <w:rPr>
          <w:rFonts w:ascii="Arial" w:hAnsi="Arial" w:cs="Arial"/>
          <w:sz w:val="24"/>
          <w:lang w:val="es-MX"/>
        </w:rPr>
        <w:t>Ejecución de pruebas</w:t>
      </w:r>
      <w:r w:rsidR="009825CD">
        <w:rPr>
          <w:rFonts w:ascii="Arial" w:hAnsi="Arial" w:cs="Arial"/>
          <w:sz w:val="24"/>
          <w:lang w:val="es-MX"/>
        </w:rPr>
        <w:t xml:space="preserve"> con la máquina de ensayos (EZ Graph, Shimadzu, Kioto, Japón). Los resultados fueron registrados en Megapascales (Mpa). </w:t>
      </w:r>
      <w:r w:rsidR="00D72510">
        <w:rPr>
          <w:rFonts w:ascii="Arial" w:hAnsi="Arial" w:cs="Arial"/>
          <w:sz w:val="24"/>
          <w:lang w:val="es-MX"/>
        </w:rPr>
        <w:t>Fig. 11</w:t>
      </w:r>
    </w:p>
    <w:p w14:paraId="5612C347" w14:textId="77777777" w:rsidR="009825CD" w:rsidRDefault="009825CD" w:rsidP="009825CD">
      <w:pPr>
        <w:spacing w:line="360" w:lineRule="auto"/>
        <w:ind w:left="360"/>
        <w:jc w:val="center"/>
        <w:rPr>
          <w:rFonts w:ascii="Arial" w:hAnsi="Arial" w:cs="Arial"/>
          <w:sz w:val="24"/>
          <w:lang w:val="es-MX"/>
        </w:rPr>
      </w:pPr>
      <w:r>
        <w:rPr>
          <w:rFonts w:ascii="Arial" w:hAnsi="Arial" w:cs="Arial"/>
          <w:noProof/>
          <w:sz w:val="24"/>
          <w:lang w:val="es-MX" w:eastAsia="es-MX"/>
        </w:rPr>
        <w:lastRenderedPageBreak/>
        <w:drawing>
          <wp:inline distT="0" distB="0" distL="0" distR="0" wp14:anchorId="2BA08835" wp14:editId="48962767">
            <wp:extent cx="2801898" cy="3075709"/>
            <wp:effectExtent l="19050" t="0" r="0" b="0"/>
            <wp:docPr id="14" name="13 Imagen" descr="WhatsApp Image 2025-04-28 at 4.29.55 PM (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5-04-28 at 4.29.55 PM (6).jpeg"/>
                    <pic:cNvPicPr/>
                  </pic:nvPicPr>
                  <pic:blipFill>
                    <a:blip r:embed="rId23"/>
                    <a:srcRect l="2870" t="7593" r="-19" b="12407"/>
                    <a:stretch>
                      <a:fillRect/>
                    </a:stretch>
                  </pic:blipFill>
                  <pic:spPr>
                    <a:xfrm>
                      <a:off x="0" y="0"/>
                      <a:ext cx="2805430" cy="3079586"/>
                    </a:xfrm>
                    <a:prstGeom prst="rect">
                      <a:avLst/>
                    </a:prstGeom>
                  </pic:spPr>
                </pic:pic>
              </a:graphicData>
            </a:graphic>
          </wp:inline>
        </w:drawing>
      </w:r>
    </w:p>
    <w:p w14:paraId="28DA6B0A" w14:textId="77777777" w:rsidR="00FA3768" w:rsidRDefault="00B959F4" w:rsidP="00FA3768">
      <w:pPr>
        <w:spacing w:line="360" w:lineRule="auto"/>
        <w:jc w:val="both"/>
        <w:rPr>
          <w:rFonts w:ascii="Arial" w:hAnsi="Arial" w:cs="Arial"/>
          <w:sz w:val="24"/>
          <w:lang w:val="es-MX"/>
        </w:rPr>
      </w:pPr>
      <w:r>
        <w:rPr>
          <w:rFonts w:ascii="Arial" w:hAnsi="Arial" w:cs="Arial"/>
          <w:noProof/>
          <w:sz w:val="24"/>
          <w:lang w:val="es-MX" w:eastAsia="es-MX"/>
        </w:rPr>
        <w:pict w14:anchorId="43728591">
          <v:shape id="_x0000_s1052" type="#_x0000_t202" style="position:absolute;left:0;text-align:left;margin-left:27.3pt;margin-top:8.95pt;width:390.4pt;height:40.4pt;z-index:251678720;mso-width-relative:margin;mso-height-relative:margin" stroked="f">
            <v:textbox style="mso-next-textbox:#_x0000_s1052">
              <w:txbxContent>
                <w:p w14:paraId="77C0E37F" w14:textId="0D50E4EC" w:rsidR="00B97849" w:rsidRPr="00B14361" w:rsidRDefault="00B97849" w:rsidP="00860F0B">
                  <w:pPr>
                    <w:jc w:val="center"/>
                    <w:rPr>
                      <w:b/>
                      <w:bCs/>
                    </w:rPr>
                  </w:pPr>
                  <w:r w:rsidRPr="00B14361">
                    <w:rPr>
                      <w:b/>
                      <w:bCs/>
                    </w:rPr>
                    <w:t>FIG.</w:t>
                  </w:r>
                  <w:r>
                    <w:rPr>
                      <w:b/>
                      <w:bCs/>
                    </w:rPr>
                    <w:t xml:space="preserve">11 </w:t>
                  </w:r>
                  <w:r>
                    <w:t xml:space="preserve">Realización de pruebas en máquina de ensayos. </w:t>
                  </w:r>
                </w:p>
              </w:txbxContent>
            </v:textbox>
          </v:shape>
        </w:pict>
      </w:r>
    </w:p>
    <w:p w14:paraId="5E4915DA" w14:textId="77777777" w:rsidR="009825CD" w:rsidRDefault="009825CD" w:rsidP="00FA3768">
      <w:pPr>
        <w:spacing w:line="360" w:lineRule="auto"/>
        <w:jc w:val="both"/>
        <w:rPr>
          <w:rFonts w:ascii="Arial" w:hAnsi="Arial" w:cs="Arial"/>
          <w:sz w:val="24"/>
          <w:lang w:val="es-MX"/>
        </w:rPr>
      </w:pPr>
    </w:p>
    <w:p w14:paraId="34D84761" w14:textId="77777777" w:rsidR="00860F0B" w:rsidRDefault="00860F0B" w:rsidP="00FA3768">
      <w:pPr>
        <w:spacing w:line="360" w:lineRule="auto"/>
        <w:jc w:val="both"/>
        <w:rPr>
          <w:rFonts w:ascii="Arial" w:hAnsi="Arial" w:cs="Arial"/>
          <w:sz w:val="24"/>
          <w:lang w:val="es-MX"/>
        </w:rPr>
      </w:pPr>
    </w:p>
    <w:p w14:paraId="68371F64" w14:textId="77777777" w:rsidR="00FA3768" w:rsidRPr="00904E92" w:rsidRDefault="00FA3768" w:rsidP="00904E92">
      <w:pPr>
        <w:pStyle w:val="Ttulo2"/>
        <w:numPr>
          <w:ilvl w:val="1"/>
          <w:numId w:val="38"/>
        </w:numPr>
        <w:spacing w:before="0" w:after="240" w:line="360" w:lineRule="auto"/>
        <w:jc w:val="both"/>
        <w:rPr>
          <w:rFonts w:ascii="Arial" w:hAnsi="Arial" w:cs="Arial"/>
          <w:sz w:val="24"/>
          <w:szCs w:val="24"/>
          <w:lang w:val="es-MX"/>
        </w:rPr>
      </w:pPr>
      <w:bookmarkStart w:id="50" w:name="_Toc209022370"/>
      <w:r w:rsidRPr="00904E92">
        <w:rPr>
          <w:rFonts w:ascii="Arial" w:hAnsi="Arial" w:cs="Arial"/>
          <w:sz w:val="24"/>
          <w:szCs w:val="24"/>
          <w:lang w:val="es-MX"/>
        </w:rPr>
        <w:t>IMPLICACIONES BIOÉTICAS</w:t>
      </w:r>
      <w:bookmarkEnd w:id="50"/>
      <w:r w:rsidRPr="00904E92">
        <w:rPr>
          <w:rFonts w:ascii="Arial" w:hAnsi="Arial" w:cs="Arial"/>
          <w:sz w:val="24"/>
          <w:szCs w:val="24"/>
          <w:lang w:val="es-MX"/>
        </w:rPr>
        <w:t>  </w:t>
      </w:r>
    </w:p>
    <w:p w14:paraId="25BC204A" w14:textId="77777777" w:rsidR="00FA3768" w:rsidRPr="00904E92" w:rsidRDefault="00FA3768" w:rsidP="00904E92">
      <w:pPr>
        <w:spacing w:after="240" w:line="360" w:lineRule="auto"/>
        <w:jc w:val="both"/>
        <w:rPr>
          <w:rFonts w:ascii="Arial" w:hAnsi="Arial" w:cs="Arial"/>
          <w:sz w:val="24"/>
          <w:szCs w:val="24"/>
          <w:lang w:val="es-MX"/>
        </w:rPr>
      </w:pPr>
    </w:p>
    <w:p w14:paraId="3D2F6C02" w14:textId="0AB1CFF2" w:rsidR="00FA3768" w:rsidRPr="00904E92" w:rsidRDefault="00FA3768" w:rsidP="00904E92">
      <w:pPr>
        <w:spacing w:after="240" w:line="360" w:lineRule="auto"/>
        <w:jc w:val="both"/>
        <w:rPr>
          <w:rFonts w:ascii="Arial" w:hAnsi="Arial" w:cs="Arial"/>
          <w:sz w:val="24"/>
          <w:szCs w:val="24"/>
          <w:lang w:val="es-MX"/>
        </w:rPr>
      </w:pPr>
      <w:r w:rsidRPr="00904E92">
        <w:rPr>
          <w:rFonts w:ascii="Arial" w:hAnsi="Arial" w:cs="Arial"/>
          <w:sz w:val="24"/>
          <w:szCs w:val="24"/>
          <w:lang w:val="es-MX"/>
        </w:rPr>
        <w:t>El estudio se sujetó a las disposiciones de la declaración de Helsinki y a los vertidos en el reglamento de la ley General de Salud en Materia de Investigación. Por tratarse de una investigación con riesgo mínimo, y de acuerdo al Título Segundo, De los Aspectos Éticos de la Investigación en Seres Humanos Capítulo I, artículo 23 que menciona que, en el caso de investigaciones con riesgo mínimo, la Comisión de Ética, por razones justificadas, podrá autorizar que el consentimiento informado se obtenga sin formularse por escrito, y tratándose de investigaciones sin riesgo, podrá dispensar al investigador la obtención del consentimiento informado.  </w:t>
      </w:r>
    </w:p>
    <w:p w14:paraId="5F4F5A3F" w14:textId="77777777" w:rsidR="00FA3768" w:rsidRPr="00904E92" w:rsidRDefault="00FA3768" w:rsidP="00904E92">
      <w:pPr>
        <w:spacing w:after="240" w:line="360" w:lineRule="auto"/>
        <w:jc w:val="both"/>
        <w:rPr>
          <w:rFonts w:ascii="Arial" w:hAnsi="Arial" w:cs="Arial"/>
          <w:sz w:val="24"/>
          <w:szCs w:val="24"/>
          <w:lang w:val="es-MX"/>
        </w:rPr>
      </w:pPr>
      <w:r w:rsidRPr="00904E92">
        <w:rPr>
          <w:rFonts w:ascii="Arial" w:hAnsi="Arial" w:cs="Arial"/>
          <w:sz w:val="24"/>
          <w:szCs w:val="24"/>
          <w:lang w:val="es-MX"/>
        </w:rPr>
        <w:t> El reglamento de la ley general de salud en materia de investigación para la salud en su título 2do. Cap. I establece los siguientes artículos:  </w:t>
      </w:r>
    </w:p>
    <w:p w14:paraId="024614B5" w14:textId="77777777" w:rsidR="00FA3768" w:rsidRPr="00904E92" w:rsidRDefault="00FA3768" w:rsidP="00904E92">
      <w:pPr>
        <w:spacing w:after="240" w:line="360" w:lineRule="auto"/>
        <w:jc w:val="both"/>
        <w:rPr>
          <w:rFonts w:ascii="Arial" w:hAnsi="Arial" w:cs="Arial"/>
          <w:sz w:val="24"/>
          <w:szCs w:val="24"/>
          <w:lang w:val="es-MX"/>
        </w:rPr>
      </w:pPr>
      <w:r w:rsidRPr="00904E92">
        <w:rPr>
          <w:rFonts w:ascii="Arial" w:hAnsi="Arial" w:cs="Arial"/>
          <w:b/>
          <w:bCs/>
          <w:sz w:val="24"/>
          <w:szCs w:val="24"/>
          <w:lang w:val="es-MX"/>
        </w:rPr>
        <w:t>Art. 16:</w:t>
      </w:r>
      <w:r w:rsidRPr="00904E92">
        <w:rPr>
          <w:rFonts w:ascii="Arial" w:hAnsi="Arial" w:cs="Arial"/>
          <w:sz w:val="24"/>
          <w:szCs w:val="24"/>
          <w:lang w:val="es-MX"/>
        </w:rPr>
        <w:t xml:space="preserve"> Se protegerá la privacidad del individuo sujeto de investigación, </w:t>
      </w:r>
      <w:r w:rsidRPr="00904E92">
        <w:rPr>
          <w:rFonts w:ascii="Arial" w:hAnsi="Arial" w:cs="Arial"/>
          <w:sz w:val="24"/>
          <w:szCs w:val="24"/>
          <w:lang w:val="es-MX"/>
        </w:rPr>
        <w:lastRenderedPageBreak/>
        <w:t>identificándolo solo cuando los resultados lo requieran y éste lo autorice.  </w:t>
      </w:r>
    </w:p>
    <w:p w14:paraId="559513DB" w14:textId="77777777" w:rsidR="00FA3768" w:rsidRPr="00904E92" w:rsidRDefault="00FA3768" w:rsidP="00904E92">
      <w:pPr>
        <w:spacing w:after="240" w:line="360" w:lineRule="auto"/>
        <w:jc w:val="both"/>
        <w:rPr>
          <w:rFonts w:ascii="Arial" w:hAnsi="Arial" w:cs="Arial"/>
          <w:sz w:val="24"/>
          <w:szCs w:val="24"/>
          <w:lang w:val="es-MX"/>
        </w:rPr>
      </w:pPr>
      <w:r w:rsidRPr="00904E92">
        <w:rPr>
          <w:rFonts w:ascii="Arial" w:hAnsi="Arial" w:cs="Arial"/>
          <w:b/>
          <w:bCs/>
          <w:sz w:val="24"/>
          <w:szCs w:val="24"/>
          <w:lang w:val="es-MX"/>
        </w:rPr>
        <w:t>ART. 17:</w:t>
      </w:r>
      <w:r w:rsidRPr="00904E92">
        <w:rPr>
          <w:rFonts w:ascii="Arial" w:hAnsi="Arial" w:cs="Arial"/>
          <w:sz w:val="24"/>
          <w:szCs w:val="24"/>
          <w:lang w:val="es-MX"/>
        </w:rPr>
        <w:t> Inciso II Investigación con riesgo mínimo: Estudios prospectivos que emplean el riesgo de datos a través de procedimientos comunes en exámenes físicos o psicológicos de diagnósticos o tratamientos rutinarios.  </w:t>
      </w:r>
    </w:p>
    <w:p w14:paraId="5327A9ED" w14:textId="77777777" w:rsidR="00FA3768" w:rsidRPr="00904E92" w:rsidRDefault="00FA3768" w:rsidP="00904E92">
      <w:pPr>
        <w:spacing w:after="240" w:line="360" w:lineRule="auto"/>
        <w:jc w:val="both"/>
        <w:rPr>
          <w:rFonts w:ascii="Arial" w:hAnsi="Arial" w:cs="Arial"/>
          <w:sz w:val="24"/>
          <w:szCs w:val="24"/>
          <w:lang w:val="es-MX"/>
        </w:rPr>
      </w:pPr>
      <w:r w:rsidRPr="00904E92">
        <w:rPr>
          <w:rFonts w:ascii="Arial" w:hAnsi="Arial" w:cs="Arial"/>
          <w:b/>
          <w:bCs/>
          <w:sz w:val="24"/>
          <w:szCs w:val="24"/>
          <w:lang w:val="es-MX"/>
        </w:rPr>
        <w:t>Art 20:</w:t>
      </w:r>
      <w:r w:rsidRPr="00904E92">
        <w:rPr>
          <w:rFonts w:ascii="Arial" w:hAnsi="Arial" w:cs="Arial"/>
          <w:sz w:val="24"/>
          <w:szCs w:val="24"/>
          <w:lang w:val="es-MX"/>
        </w:rPr>
        <w:t> Se entiende por consentimiento informado el acuerdo por escrito, mediante el cual el sujeto de investigación o, en su caso, su representante legal autoriza su participación en la investigación, con pleno consentimiento de la naturaleza de los procedimientos y riesgos a los que se someterá, con la capacidad de libre elección y sin coacción alguna.  </w:t>
      </w:r>
    </w:p>
    <w:p w14:paraId="33AED31F" w14:textId="77777777" w:rsidR="00FA3768" w:rsidRPr="00904E92" w:rsidRDefault="00FA3768" w:rsidP="00904E92">
      <w:pPr>
        <w:spacing w:after="240" w:line="360" w:lineRule="auto"/>
        <w:jc w:val="both"/>
        <w:rPr>
          <w:rFonts w:ascii="Arial" w:hAnsi="Arial" w:cs="Arial"/>
          <w:sz w:val="24"/>
          <w:szCs w:val="24"/>
          <w:lang w:val="es-MX"/>
        </w:rPr>
      </w:pPr>
      <w:r w:rsidRPr="00904E92">
        <w:rPr>
          <w:rFonts w:ascii="Arial" w:hAnsi="Arial" w:cs="Arial"/>
          <w:b/>
          <w:bCs/>
          <w:sz w:val="24"/>
          <w:szCs w:val="24"/>
          <w:lang w:val="es-MX"/>
        </w:rPr>
        <w:t>Art 21:</w:t>
      </w:r>
      <w:r w:rsidRPr="00904E92">
        <w:rPr>
          <w:rFonts w:ascii="Arial" w:hAnsi="Arial" w:cs="Arial"/>
          <w:sz w:val="24"/>
          <w:szCs w:val="24"/>
          <w:lang w:val="es-MX"/>
        </w:rPr>
        <w:t> Para que el consentimiento informado se considere existente, el sujeto de investigación o, en su caso, su representante legal deberá recibir una explicación clara y completa, de tal forma que pueda comprenderla, por lo menos, sobre los siguientes aspectos:   </w:t>
      </w:r>
    </w:p>
    <w:p w14:paraId="54E626ED" w14:textId="77777777" w:rsidR="00FA3768" w:rsidRPr="00904E92" w:rsidRDefault="00FA3768" w:rsidP="00904E92">
      <w:pPr>
        <w:spacing w:after="240" w:line="360" w:lineRule="auto"/>
        <w:jc w:val="both"/>
        <w:rPr>
          <w:rFonts w:ascii="Arial" w:hAnsi="Arial" w:cs="Arial"/>
          <w:sz w:val="24"/>
          <w:szCs w:val="24"/>
          <w:lang w:val="es-MX"/>
        </w:rPr>
      </w:pPr>
      <w:r w:rsidRPr="00904E92">
        <w:rPr>
          <w:rFonts w:ascii="Arial" w:hAnsi="Arial" w:cs="Arial"/>
          <w:b/>
          <w:bCs/>
          <w:sz w:val="24"/>
          <w:szCs w:val="24"/>
          <w:lang w:val="es-MX"/>
        </w:rPr>
        <w:t>I.</w:t>
      </w:r>
      <w:r w:rsidRPr="00904E92">
        <w:rPr>
          <w:rFonts w:ascii="Arial" w:hAnsi="Arial" w:cs="Arial"/>
          <w:sz w:val="24"/>
          <w:szCs w:val="24"/>
          <w:lang w:val="es-MX"/>
        </w:rPr>
        <w:t> La justificación y los objetivos de la investigación;  </w:t>
      </w:r>
    </w:p>
    <w:p w14:paraId="1C7023B2" w14:textId="77777777" w:rsidR="00FA3768" w:rsidRPr="00904E92" w:rsidRDefault="00FA3768" w:rsidP="00904E92">
      <w:pPr>
        <w:spacing w:after="240" w:line="360" w:lineRule="auto"/>
        <w:jc w:val="both"/>
        <w:rPr>
          <w:rFonts w:ascii="Arial" w:hAnsi="Arial" w:cs="Arial"/>
          <w:sz w:val="24"/>
          <w:szCs w:val="24"/>
          <w:lang w:val="es-MX"/>
        </w:rPr>
      </w:pPr>
      <w:r w:rsidRPr="00904E92">
        <w:rPr>
          <w:rFonts w:ascii="Arial" w:hAnsi="Arial" w:cs="Arial"/>
          <w:b/>
          <w:bCs/>
          <w:sz w:val="24"/>
          <w:szCs w:val="24"/>
          <w:lang w:val="es-MX"/>
        </w:rPr>
        <w:t>II.</w:t>
      </w:r>
      <w:r w:rsidRPr="00904E92">
        <w:rPr>
          <w:rFonts w:ascii="Arial" w:hAnsi="Arial" w:cs="Arial"/>
          <w:sz w:val="24"/>
          <w:szCs w:val="24"/>
          <w:lang w:val="es-MX"/>
        </w:rPr>
        <w:t> Los procedimientos que vayan a usarse y su propósito, incluyendo la identificación de los procedimientos que son experimentales;  </w:t>
      </w:r>
    </w:p>
    <w:p w14:paraId="15163617" w14:textId="77777777" w:rsidR="00FA3768" w:rsidRPr="00904E92" w:rsidRDefault="00FA3768" w:rsidP="00904E92">
      <w:pPr>
        <w:spacing w:after="240" w:line="360" w:lineRule="auto"/>
        <w:jc w:val="both"/>
        <w:rPr>
          <w:rFonts w:ascii="Arial" w:hAnsi="Arial" w:cs="Arial"/>
          <w:sz w:val="24"/>
          <w:szCs w:val="24"/>
          <w:lang w:val="es-MX"/>
        </w:rPr>
      </w:pPr>
      <w:r w:rsidRPr="00904E92">
        <w:rPr>
          <w:rFonts w:ascii="Arial" w:hAnsi="Arial" w:cs="Arial"/>
          <w:b/>
          <w:bCs/>
          <w:sz w:val="24"/>
          <w:szCs w:val="24"/>
          <w:lang w:val="es-MX"/>
        </w:rPr>
        <w:t>III.</w:t>
      </w:r>
      <w:r w:rsidRPr="00904E92">
        <w:rPr>
          <w:rFonts w:ascii="Arial" w:hAnsi="Arial" w:cs="Arial"/>
          <w:sz w:val="24"/>
          <w:szCs w:val="24"/>
          <w:lang w:val="es-MX"/>
        </w:rPr>
        <w:t> Las molestias o riesgos esperados;   </w:t>
      </w:r>
    </w:p>
    <w:p w14:paraId="1025BC57" w14:textId="77777777" w:rsidR="00FA3768" w:rsidRPr="00904E92" w:rsidRDefault="00FA3768" w:rsidP="00904E92">
      <w:pPr>
        <w:spacing w:after="240" w:line="360" w:lineRule="auto"/>
        <w:jc w:val="both"/>
        <w:rPr>
          <w:rFonts w:ascii="Arial" w:hAnsi="Arial" w:cs="Arial"/>
          <w:sz w:val="24"/>
          <w:szCs w:val="24"/>
          <w:lang w:val="es-MX"/>
        </w:rPr>
      </w:pPr>
      <w:r w:rsidRPr="00904E92">
        <w:rPr>
          <w:rFonts w:ascii="Arial" w:hAnsi="Arial" w:cs="Arial"/>
          <w:b/>
          <w:bCs/>
          <w:sz w:val="24"/>
          <w:szCs w:val="24"/>
          <w:lang w:val="es-MX"/>
        </w:rPr>
        <w:t>IV.</w:t>
      </w:r>
      <w:r w:rsidRPr="00904E92">
        <w:rPr>
          <w:rFonts w:ascii="Arial" w:hAnsi="Arial" w:cs="Arial"/>
          <w:sz w:val="24"/>
          <w:szCs w:val="24"/>
          <w:lang w:val="es-MX"/>
        </w:rPr>
        <w:t> Los beneficios que puedan observarse;   </w:t>
      </w:r>
    </w:p>
    <w:p w14:paraId="12B720FD" w14:textId="77777777" w:rsidR="00FA3768" w:rsidRPr="00904E92" w:rsidRDefault="00FA3768" w:rsidP="00904E92">
      <w:pPr>
        <w:spacing w:after="240" w:line="360" w:lineRule="auto"/>
        <w:jc w:val="both"/>
        <w:rPr>
          <w:rFonts w:ascii="Arial" w:hAnsi="Arial" w:cs="Arial"/>
          <w:sz w:val="24"/>
          <w:szCs w:val="24"/>
          <w:lang w:val="es-MX"/>
        </w:rPr>
      </w:pPr>
      <w:r w:rsidRPr="00904E92">
        <w:rPr>
          <w:rFonts w:ascii="Arial" w:hAnsi="Arial" w:cs="Arial"/>
          <w:b/>
          <w:bCs/>
          <w:sz w:val="24"/>
          <w:szCs w:val="24"/>
          <w:lang w:val="es-MX"/>
        </w:rPr>
        <w:t>V.</w:t>
      </w:r>
      <w:r w:rsidRPr="00904E92">
        <w:rPr>
          <w:rFonts w:ascii="Arial" w:hAnsi="Arial" w:cs="Arial"/>
          <w:sz w:val="24"/>
          <w:szCs w:val="24"/>
          <w:lang w:val="es-MX"/>
        </w:rPr>
        <w:t> Los procedimientos alternativos que pudieran ser ventajosos para el sujeto  </w:t>
      </w:r>
    </w:p>
    <w:p w14:paraId="1679330C" w14:textId="77777777" w:rsidR="00FA3768" w:rsidRPr="00904E92" w:rsidRDefault="00FA3768" w:rsidP="00904E92">
      <w:pPr>
        <w:spacing w:after="240" w:line="360" w:lineRule="auto"/>
        <w:jc w:val="both"/>
        <w:rPr>
          <w:rFonts w:ascii="Arial" w:hAnsi="Arial" w:cs="Arial"/>
          <w:sz w:val="24"/>
          <w:szCs w:val="24"/>
          <w:lang w:val="es-MX"/>
        </w:rPr>
      </w:pPr>
      <w:r w:rsidRPr="00904E92">
        <w:rPr>
          <w:rFonts w:ascii="Arial" w:hAnsi="Arial" w:cs="Arial"/>
          <w:b/>
          <w:bCs/>
          <w:sz w:val="24"/>
          <w:szCs w:val="24"/>
          <w:lang w:val="es-MX"/>
        </w:rPr>
        <w:t>VI.</w:t>
      </w:r>
      <w:r w:rsidRPr="00904E92">
        <w:rPr>
          <w:rFonts w:ascii="Arial" w:hAnsi="Arial" w:cs="Arial"/>
          <w:sz w:val="24"/>
          <w:szCs w:val="24"/>
          <w:lang w:val="es-MX"/>
        </w:rPr>
        <w:t> La garantía de recibir respuesta a cualquier pregunta y aclaración a cualquier duda acerca de los procedimientos, riesgos, beneficios y otros asuntos relacionados con la investigación y el tratamiento del sujeto.  </w:t>
      </w:r>
    </w:p>
    <w:p w14:paraId="42A8227C" w14:textId="77777777" w:rsidR="00FA3768" w:rsidRPr="00904E92" w:rsidRDefault="00FA3768" w:rsidP="00904E92">
      <w:pPr>
        <w:spacing w:after="240" w:line="360" w:lineRule="auto"/>
        <w:jc w:val="both"/>
        <w:rPr>
          <w:rFonts w:ascii="Arial" w:hAnsi="Arial" w:cs="Arial"/>
          <w:sz w:val="24"/>
          <w:szCs w:val="24"/>
          <w:lang w:val="es-MX"/>
        </w:rPr>
      </w:pPr>
      <w:r w:rsidRPr="00904E92">
        <w:rPr>
          <w:rFonts w:ascii="Arial" w:hAnsi="Arial" w:cs="Arial"/>
          <w:b/>
          <w:bCs/>
          <w:sz w:val="24"/>
          <w:szCs w:val="24"/>
          <w:lang w:val="es-MX"/>
        </w:rPr>
        <w:t>VII.</w:t>
      </w:r>
      <w:r w:rsidRPr="00904E92">
        <w:rPr>
          <w:rFonts w:ascii="Arial" w:hAnsi="Arial" w:cs="Arial"/>
          <w:sz w:val="24"/>
          <w:szCs w:val="24"/>
          <w:lang w:val="es-MX"/>
        </w:rPr>
        <w:t> La libertad de retirar su consentimiento en cualquier momento y dejar de participar en el estudio, sin que por ello se creen prejuicios para continuar su cuidado y tratamiento.  </w:t>
      </w:r>
    </w:p>
    <w:p w14:paraId="473FC1B1" w14:textId="77777777" w:rsidR="00FA3768" w:rsidRPr="00904E92" w:rsidRDefault="00FA3768" w:rsidP="00904E92">
      <w:pPr>
        <w:spacing w:after="240" w:line="360" w:lineRule="auto"/>
        <w:jc w:val="both"/>
        <w:rPr>
          <w:rFonts w:ascii="Arial" w:hAnsi="Arial" w:cs="Arial"/>
          <w:sz w:val="24"/>
          <w:szCs w:val="24"/>
          <w:lang w:val="es-MX"/>
        </w:rPr>
      </w:pPr>
      <w:r w:rsidRPr="00904E92">
        <w:rPr>
          <w:rFonts w:ascii="Arial" w:hAnsi="Arial" w:cs="Arial"/>
          <w:b/>
          <w:bCs/>
          <w:sz w:val="24"/>
          <w:szCs w:val="24"/>
          <w:lang w:val="es-MX"/>
        </w:rPr>
        <w:lastRenderedPageBreak/>
        <w:t>VIII.</w:t>
      </w:r>
      <w:r w:rsidRPr="00904E92">
        <w:rPr>
          <w:rFonts w:ascii="Arial" w:hAnsi="Arial" w:cs="Arial"/>
          <w:sz w:val="24"/>
          <w:szCs w:val="24"/>
          <w:lang w:val="es-MX"/>
        </w:rPr>
        <w:t> La seguridad de que no se identificará al sujeto y que mantendrá confidencialidad de la información relacionada con su privacidad.  </w:t>
      </w:r>
    </w:p>
    <w:p w14:paraId="73F68A8D" w14:textId="77777777" w:rsidR="00FA3768" w:rsidRPr="00904E92" w:rsidRDefault="00FA3768" w:rsidP="00904E92">
      <w:pPr>
        <w:spacing w:after="240" w:line="360" w:lineRule="auto"/>
        <w:jc w:val="both"/>
        <w:rPr>
          <w:rFonts w:ascii="Arial" w:hAnsi="Arial" w:cs="Arial"/>
          <w:sz w:val="24"/>
          <w:szCs w:val="24"/>
          <w:lang w:val="es-MX"/>
        </w:rPr>
      </w:pPr>
      <w:r w:rsidRPr="00904E92">
        <w:rPr>
          <w:rFonts w:ascii="Arial" w:hAnsi="Arial" w:cs="Arial"/>
          <w:b/>
          <w:bCs/>
          <w:sz w:val="24"/>
          <w:szCs w:val="24"/>
          <w:lang w:val="es-MX"/>
        </w:rPr>
        <w:t>IX.</w:t>
      </w:r>
      <w:r w:rsidRPr="00904E92">
        <w:rPr>
          <w:rFonts w:ascii="Arial" w:hAnsi="Arial" w:cs="Arial"/>
          <w:sz w:val="24"/>
          <w:szCs w:val="24"/>
          <w:lang w:val="es-MX"/>
        </w:rPr>
        <w:t> El compromiso de proporcionarle información actualizada obtenida durante el estudio, aunque esta pueda afectar la voluntad del sujeto para continuar participando.  </w:t>
      </w:r>
    </w:p>
    <w:p w14:paraId="542E289A" w14:textId="77777777" w:rsidR="00FA3768" w:rsidRPr="00904E92" w:rsidRDefault="00FA3768" w:rsidP="00904E92">
      <w:pPr>
        <w:spacing w:after="240" w:line="360" w:lineRule="auto"/>
        <w:jc w:val="both"/>
        <w:rPr>
          <w:rFonts w:ascii="Arial" w:hAnsi="Arial" w:cs="Arial"/>
          <w:sz w:val="24"/>
          <w:szCs w:val="24"/>
          <w:lang w:val="es-MX"/>
        </w:rPr>
      </w:pPr>
      <w:r w:rsidRPr="00904E92">
        <w:rPr>
          <w:rFonts w:ascii="Arial" w:hAnsi="Arial" w:cs="Arial"/>
          <w:b/>
          <w:bCs/>
          <w:sz w:val="24"/>
          <w:szCs w:val="24"/>
          <w:lang w:val="es-MX"/>
        </w:rPr>
        <w:t>X.</w:t>
      </w:r>
      <w:r w:rsidRPr="00904E92">
        <w:rPr>
          <w:rFonts w:ascii="Arial" w:hAnsi="Arial" w:cs="Arial"/>
          <w:sz w:val="24"/>
          <w:szCs w:val="24"/>
          <w:lang w:val="es-MX"/>
        </w:rPr>
        <w:t> La disponibilidad de tratamiento médico y la indemnización a la que legalmente tendría derecho, por parte de la institución de atención a la salud, en el caso de daños que la ameriten, directamente causados por la investigación, y  </w:t>
      </w:r>
    </w:p>
    <w:p w14:paraId="09D86CA6" w14:textId="77777777" w:rsidR="00FA3768" w:rsidRPr="00904E92" w:rsidRDefault="00FA3768" w:rsidP="00904E92">
      <w:pPr>
        <w:spacing w:after="240" w:line="360" w:lineRule="auto"/>
        <w:jc w:val="both"/>
        <w:rPr>
          <w:rFonts w:ascii="Arial" w:hAnsi="Arial" w:cs="Arial"/>
          <w:sz w:val="24"/>
          <w:szCs w:val="24"/>
          <w:lang w:val="es-MX"/>
        </w:rPr>
      </w:pPr>
      <w:r w:rsidRPr="00904E92">
        <w:rPr>
          <w:rFonts w:ascii="Arial" w:hAnsi="Arial" w:cs="Arial"/>
          <w:b/>
          <w:bCs/>
          <w:sz w:val="24"/>
          <w:szCs w:val="24"/>
          <w:lang w:val="es-MX"/>
        </w:rPr>
        <w:t>XI.</w:t>
      </w:r>
      <w:r w:rsidRPr="00904E92">
        <w:rPr>
          <w:rFonts w:ascii="Arial" w:hAnsi="Arial" w:cs="Arial"/>
          <w:sz w:val="24"/>
          <w:szCs w:val="24"/>
          <w:lang w:val="es-MX"/>
        </w:rPr>
        <w:t> Que, si existen gastos adicionales, estos serán absorbidos por el presupuesto de la investigación.  </w:t>
      </w:r>
    </w:p>
    <w:p w14:paraId="4ECCC178" w14:textId="77777777" w:rsidR="00FA3768" w:rsidRPr="00904E92" w:rsidRDefault="00FA3768" w:rsidP="00904E92">
      <w:pPr>
        <w:spacing w:after="240" w:line="360" w:lineRule="auto"/>
        <w:jc w:val="both"/>
        <w:rPr>
          <w:rFonts w:ascii="Arial" w:hAnsi="Arial" w:cs="Arial"/>
          <w:sz w:val="24"/>
          <w:szCs w:val="24"/>
          <w:lang w:val="es-MX"/>
        </w:rPr>
      </w:pPr>
      <w:r w:rsidRPr="00904E92">
        <w:rPr>
          <w:rFonts w:ascii="Arial" w:hAnsi="Arial" w:cs="Arial"/>
          <w:b/>
          <w:bCs/>
          <w:sz w:val="24"/>
          <w:szCs w:val="24"/>
          <w:lang w:val="es-MX"/>
        </w:rPr>
        <w:t>Art 22:</w:t>
      </w:r>
      <w:r w:rsidRPr="00904E92">
        <w:rPr>
          <w:rFonts w:ascii="Arial" w:hAnsi="Arial" w:cs="Arial"/>
          <w:sz w:val="24"/>
          <w:szCs w:val="24"/>
          <w:lang w:val="es-MX"/>
        </w:rPr>
        <w:t> El consentimiento informado deberá formularse por escrito y deberá reunir los siguientes requisitos:   </w:t>
      </w:r>
    </w:p>
    <w:p w14:paraId="2026F608" w14:textId="77777777" w:rsidR="00FA3768" w:rsidRPr="00904E92" w:rsidRDefault="00FA3768" w:rsidP="00904E92">
      <w:pPr>
        <w:spacing w:after="240" w:line="360" w:lineRule="auto"/>
        <w:jc w:val="both"/>
        <w:rPr>
          <w:rFonts w:ascii="Arial" w:hAnsi="Arial" w:cs="Arial"/>
          <w:sz w:val="24"/>
          <w:szCs w:val="24"/>
          <w:lang w:val="es-MX"/>
        </w:rPr>
      </w:pPr>
      <w:r w:rsidRPr="00904E92">
        <w:rPr>
          <w:rFonts w:ascii="Arial" w:hAnsi="Arial" w:cs="Arial"/>
          <w:b/>
          <w:bCs/>
          <w:sz w:val="24"/>
          <w:szCs w:val="24"/>
          <w:lang w:val="es-MX"/>
        </w:rPr>
        <w:t>I.</w:t>
      </w:r>
      <w:r w:rsidRPr="00904E92">
        <w:rPr>
          <w:rFonts w:ascii="Arial" w:hAnsi="Arial" w:cs="Arial"/>
          <w:sz w:val="24"/>
          <w:szCs w:val="24"/>
          <w:lang w:val="es-MX"/>
        </w:rPr>
        <w:t> Sera elaborado por el investigador principal, indicando la información señalada en el artículo anterior y de acuerdo a la norma técnica que emita la secretaria;  </w:t>
      </w:r>
    </w:p>
    <w:p w14:paraId="11B957CB" w14:textId="77777777" w:rsidR="00FA3768" w:rsidRPr="00904E92" w:rsidRDefault="00FA3768" w:rsidP="00904E92">
      <w:pPr>
        <w:spacing w:after="240" w:line="360" w:lineRule="auto"/>
        <w:jc w:val="both"/>
        <w:rPr>
          <w:rFonts w:ascii="Arial" w:hAnsi="Arial" w:cs="Arial"/>
          <w:sz w:val="24"/>
          <w:szCs w:val="24"/>
          <w:lang w:val="es-MX"/>
        </w:rPr>
      </w:pPr>
      <w:r w:rsidRPr="00904E92">
        <w:rPr>
          <w:rFonts w:ascii="Arial" w:hAnsi="Arial" w:cs="Arial"/>
          <w:b/>
          <w:bCs/>
          <w:sz w:val="24"/>
          <w:szCs w:val="24"/>
          <w:lang w:val="es-MX"/>
        </w:rPr>
        <w:t>II.</w:t>
      </w:r>
      <w:r w:rsidRPr="00904E92">
        <w:rPr>
          <w:rFonts w:ascii="Arial" w:hAnsi="Arial" w:cs="Arial"/>
          <w:sz w:val="24"/>
          <w:szCs w:val="24"/>
          <w:lang w:val="es-MX"/>
        </w:rPr>
        <w:t> Sera revisado y, en su caso, aprobado por la comisión de ética de la institución de atención a la salud;   </w:t>
      </w:r>
    </w:p>
    <w:p w14:paraId="0E69B3C8" w14:textId="77777777" w:rsidR="00FA3768" w:rsidRPr="00904E92" w:rsidRDefault="00FA3768" w:rsidP="00904E92">
      <w:pPr>
        <w:spacing w:after="240" w:line="360" w:lineRule="auto"/>
        <w:jc w:val="both"/>
        <w:rPr>
          <w:rFonts w:ascii="Arial" w:hAnsi="Arial" w:cs="Arial"/>
          <w:sz w:val="24"/>
          <w:szCs w:val="24"/>
          <w:lang w:val="es-MX"/>
        </w:rPr>
      </w:pPr>
      <w:r w:rsidRPr="00904E92">
        <w:rPr>
          <w:rFonts w:ascii="Arial" w:hAnsi="Arial" w:cs="Arial"/>
          <w:b/>
          <w:bCs/>
          <w:sz w:val="24"/>
          <w:szCs w:val="24"/>
          <w:lang w:val="es-MX"/>
        </w:rPr>
        <w:t>III.</w:t>
      </w:r>
      <w:r w:rsidRPr="00904E92">
        <w:rPr>
          <w:rFonts w:ascii="Arial" w:hAnsi="Arial" w:cs="Arial"/>
          <w:sz w:val="24"/>
          <w:szCs w:val="24"/>
          <w:lang w:val="es-MX"/>
        </w:rPr>
        <w:t> Indicara los nombres y direcciones de los testigos y la relación que estos tengan con el sujeto de investigación;   </w:t>
      </w:r>
    </w:p>
    <w:p w14:paraId="0822B981" w14:textId="77777777" w:rsidR="00FA3768" w:rsidRPr="00904E92" w:rsidRDefault="00FA3768" w:rsidP="00904E92">
      <w:pPr>
        <w:spacing w:after="240" w:line="360" w:lineRule="auto"/>
        <w:jc w:val="both"/>
        <w:rPr>
          <w:rFonts w:ascii="Arial" w:hAnsi="Arial" w:cs="Arial"/>
          <w:sz w:val="24"/>
          <w:szCs w:val="24"/>
          <w:lang w:val="es-MX"/>
        </w:rPr>
      </w:pPr>
      <w:r w:rsidRPr="00904E92">
        <w:rPr>
          <w:rFonts w:ascii="Arial" w:hAnsi="Arial" w:cs="Arial"/>
          <w:b/>
          <w:bCs/>
          <w:sz w:val="24"/>
          <w:szCs w:val="24"/>
          <w:lang w:val="es-MX"/>
        </w:rPr>
        <w:t>IV.</w:t>
      </w:r>
      <w:r w:rsidRPr="00904E92">
        <w:rPr>
          <w:rFonts w:ascii="Arial" w:hAnsi="Arial" w:cs="Arial"/>
          <w:sz w:val="24"/>
          <w:szCs w:val="24"/>
          <w:lang w:val="es-MX"/>
        </w:rPr>
        <w:t> Deberá ser firmado por dos testigos y por el sujeto de investigación o su representante legal, en su caso, Si el sujeto de investigación no supiere firmar. Imprimirá su huella digital y a su nombre firmará otra persona que el designe, y  </w:t>
      </w:r>
    </w:p>
    <w:p w14:paraId="37334608" w14:textId="77777777" w:rsidR="00FA3768" w:rsidRPr="00904E92" w:rsidRDefault="00FA3768" w:rsidP="00904E92">
      <w:pPr>
        <w:spacing w:after="240" w:line="360" w:lineRule="auto"/>
        <w:jc w:val="both"/>
        <w:rPr>
          <w:rFonts w:ascii="Arial" w:hAnsi="Arial" w:cs="Arial"/>
          <w:sz w:val="24"/>
          <w:szCs w:val="24"/>
          <w:lang w:val="es-MX"/>
        </w:rPr>
      </w:pPr>
      <w:r w:rsidRPr="00904E92">
        <w:rPr>
          <w:rFonts w:ascii="Arial" w:hAnsi="Arial" w:cs="Arial"/>
          <w:b/>
          <w:bCs/>
          <w:sz w:val="24"/>
          <w:szCs w:val="24"/>
          <w:lang w:val="es-MX"/>
        </w:rPr>
        <w:t>V.</w:t>
      </w:r>
      <w:r w:rsidRPr="00904E92">
        <w:rPr>
          <w:rFonts w:ascii="Arial" w:hAnsi="Arial" w:cs="Arial"/>
          <w:sz w:val="24"/>
          <w:szCs w:val="24"/>
          <w:lang w:val="es-MX"/>
        </w:rPr>
        <w:t> Se extenderá por duplicado, quedando un ejemplar de poder del sujeto de investigación o de su representante legal.  </w:t>
      </w:r>
    </w:p>
    <w:p w14:paraId="5DBF47F7" w14:textId="701EF5B0" w:rsidR="00904E92" w:rsidRPr="00904E92" w:rsidRDefault="00FA3768" w:rsidP="00904E92">
      <w:pPr>
        <w:spacing w:after="240" w:line="360" w:lineRule="auto"/>
        <w:jc w:val="both"/>
        <w:rPr>
          <w:rFonts w:ascii="Arial" w:hAnsi="Arial" w:cs="Arial"/>
          <w:sz w:val="24"/>
          <w:szCs w:val="24"/>
          <w:lang w:val="es-MX"/>
        </w:rPr>
      </w:pPr>
      <w:r w:rsidRPr="00904E92">
        <w:rPr>
          <w:rFonts w:ascii="Arial" w:hAnsi="Arial" w:cs="Arial"/>
          <w:b/>
          <w:bCs/>
          <w:sz w:val="24"/>
          <w:szCs w:val="24"/>
          <w:lang w:val="es-MX"/>
        </w:rPr>
        <w:t>VI.</w:t>
      </w:r>
      <w:r w:rsidRPr="00904E92">
        <w:rPr>
          <w:rFonts w:ascii="Arial" w:hAnsi="Arial" w:cs="Arial"/>
          <w:sz w:val="24"/>
          <w:szCs w:val="24"/>
          <w:lang w:val="es-MX"/>
        </w:rPr>
        <w:t> El estudio se sujetará a las disposiciones de la declaración de Helsinki. </w:t>
      </w:r>
    </w:p>
    <w:p w14:paraId="2F4FF3B2" w14:textId="77777777" w:rsidR="00017B22" w:rsidRDefault="00017B22" w:rsidP="00FA3768">
      <w:pPr>
        <w:spacing w:line="360" w:lineRule="auto"/>
        <w:jc w:val="both"/>
        <w:rPr>
          <w:rFonts w:ascii="Arial" w:hAnsi="Arial" w:cs="Arial"/>
          <w:sz w:val="24"/>
          <w:lang w:val="es-MX"/>
        </w:rPr>
      </w:pPr>
    </w:p>
    <w:p w14:paraId="2944C7A9" w14:textId="77777777" w:rsidR="00FA3768" w:rsidRPr="00904E92" w:rsidRDefault="00FA3768" w:rsidP="00904E92">
      <w:pPr>
        <w:pStyle w:val="Ttulo2"/>
        <w:numPr>
          <w:ilvl w:val="1"/>
          <w:numId w:val="38"/>
        </w:numPr>
        <w:spacing w:before="0" w:after="240" w:line="360" w:lineRule="auto"/>
        <w:jc w:val="both"/>
        <w:rPr>
          <w:rFonts w:ascii="Arial" w:hAnsi="Arial" w:cs="Arial"/>
          <w:sz w:val="24"/>
          <w:szCs w:val="24"/>
          <w:lang w:val="es-MX"/>
        </w:rPr>
      </w:pPr>
      <w:bookmarkStart w:id="51" w:name="_Toc209022371"/>
      <w:r w:rsidRPr="00904E92">
        <w:rPr>
          <w:rFonts w:ascii="Arial" w:hAnsi="Arial" w:cs="Arial"/>
          <w:sz w:val="24"/>
          <w:szCs w:val="24"/>
          <w:lang w:val="es-MX"/>
        </w:rPr>
        <w:lastRenderedPageBreak/>
        <w:t>ANÁLISIS ESTADÍSTICO</w:t>
      </w:r>
      <w:bookmarkEnd w:id="51"/>
    </w:p>
    <w:p w14:paraId="4EAC699F" w14:textId="77777777" w:rsidR="00FA3768" w:rsidRDefault="00FA3768" w:rsidP="00904E92">
      <w:pPr>
        <w:spacing w:after="240" w:line="360" w:lineRule="auto"/>
        <w:jc w:val="both"/>
        <w:rPr>
          <w:lang w:val="es-MX"/>
        </w:rPr>
      </w:pPr>
    </w:p>
    <w:p w14:paraId="475CE0B0" w14:textId="252047DA" w:rsidR="00FA3768" w:rsidRDefault="007A0FCB" w:rsidP="00904E92">
      <w:pPr>
        <w:spacing w:after="240" w:line="360" w:lineRule="auto"/>
        <w:jc w:val="both"/>
        <w:rPr>
          <w:rFonts w:ascii="Arial" w:hAnsi="Arial" w:cs="Arial"/>
          <w:sz w:val="24"/>
          <w:lang w:val="es-MX"/>
        </w:rPr>
      </w:pPr>
      <w:r>
        <w:rPr>
          <w:rFonts w:ascii="Arial" w:hAnsi="Arial" w:cs="Arial"/>
          <w:sz w:val="24"/>
          <w:lang w:val="es-MX"/>
        </w:rPr>
        <w:t>Se utilizó la prueba de Kruskal-Wallis para comparar los tres grupos, ya que no se cumplieron los supuestos de normalidad.</w:t>
      </w:r>
    </w:p>
    <w:p w14:paraId="62713270" w14:textId="37FBBCE6" w:rsidR="00904E92" w:rsidRDefault="00904E92" w:rsidP="00904E92">
      <w:pPr>
        <w:spacing w:after="240" w:line="360" w:lineRule="auto"/>
        <w:jc w:val="both"/>
        <w:rPr>
          <w:rFonts w:ascii="Arial" w:hAnsi="Arial" w:cs="Arial"/>
          <w:sz w:val="24"/>
          <w:lang w:val="es-MX"/>
        </w:rPr>
      </w:pPr>
      <w:r>
        <w:rPr>
          <w:rFonts w:ascii="Arial" w:hAnsi="Arial" w:cs="Arial"/>
          <w:sz w:val="24"/>
          <w:lang w:val="es-MX"/>
        </w:rPr>
        <w:t xml:space="preserve">Se consideraron </w:t>
      </w:r>
      <w:r w:rsidR="002C1673">
        <w:rPr>
          <w:rFonts w:ascii="Arial" w:hAnsi="Arial" w:cs="Arial"/>
          <w:sz w:val="24"/>
          <w:lang w:val="es-MX"/>
        </w:rPr>
        <w:t>valores estadísticamente</w:t>
      </w:r>
      <w:r>
        <w:rPr>
          <w:rFonts w:ascii="Arial" w:hAnsi="Arial" w:cs="Arial"/>
          <w:sz w:val="24"/>
          <w:lang w:val="es-MX"/>
        </w:rPr>
        <w:t xml:space="preserve"> significativos con un valor p=/- 0.05</w:t>
      </w:r>
    </w:p>
    <w:p w14:paraId="5124974E" w14:textId="710DBB4D" w:rsidR="007A0FCB" w:rsidRDefault="007A0FCB" w:rsidP="00904E92">
      <w:pPr>
        <w:spacing w:after="240" w:line="360" w:lineRule="auto"/>
        <w:jc w:val="both"/>
        <w:rPr>
          <w:rFonts w:ascii="Arial" w:hAnsi="Arial" w:cs="Arial"/>
          <w:sz w:val="24"/>
          <w:lang w:val="es-MX"/>
        </w:rPr>
      </w:pPr>
      <w:r>
        <w:rPr>
          <w:rFonts w:ascii="Arial" w:hAnsi="Arial" w:cs="Arial"/>
          <w:sz w:val="24"/>
          <w:lang w:val="es-MX"/>
        </w:rPr>
        <w:t xml:space="preserve">La resina Filtek Z35O XT tuvo los valores más altos </w:t>
      </w:r>
      <w:r w:rsidR="00C83B8E">
        <w:rPr>
          <w:rFonts w:ascii="Arial" w:hAnsi="Arial" w:cs="Arial"/>
          <w:sz w:val="24"/>
          <w:lang w:val="es-MX"/>
        </w:rPr>
        <w:t>de resistencia al descementado</w:t>
      </w:r>
      <w:r>
        <w:rPr>
          <w:rFonts w:ascii="Arial" w:hAnsi="Arial" w:cs="Arial"/>
          <w:sz w:val="24"/>
          <w:lang w:val="es-MX"/>
        </w:rPr>
        <w:t xml:space="preserve"> seguido de resina Blugoo y por último la resina Transbond Plus Color Change.</w:t>
      </w:r>
      <w:r w:rsidR="00904E92">
        <w:rPr>
          <w:rFonts w:ascii="Arial" w:hAnsi="Arial" w:cs="Arial"/>
          <w:sz w:val="24"/>
          <w:lang w:val="es-MX"/>
        </w:rPr>
        <w:t xml:space="preserve"> </w:t>
      </w:r>
      <w:r>
        <w:rPr>
          <w:rFonts w:ascii="Arial" w:hAnsi="Arial" w:cs="Arial"/>
          <w:sz w:val="24"/>
          <w:lang w:val="es-MX"/>
        </w:rPr>
        <w:t>Valor p= 0.048 (Significación asintomática)</w:t>
      </w:r>
      <w:r w:rsidR="00C83B8E">
        <w:rPr>
          <w:rFonts w:ascii="Arial" w:hAnsi="Arial" w:cs="Arial"/>
          <w:sz w:val="24"/>
          <w:lang w:val="es-MX"/>
        </w:rPr>
        <w:t>. Por lo anterior, si existieron</w:t>
      </w:r>
      <w:r>
        <w:rPr>
          <w:rFonts w:ascii="Arial" w:hAnsi="Arial" w:cs="Arial"/>
          <w:sz w:val="24"/>
          <w:lang w:val="es-MX"/>
        </w:rPr>
        <w:t xml:space="preserve"> diferencias estadísticamente significativas.</w:t>
      </w:r>
      <w:r w:rsidR="00C83B8E">
        <w:rPr>
          <w:rFonts w:ascii="Arial" w:hAnsi="Arial" w:cs="Arial"/>
          <w:sz w:val="24"/>
          <w:lang w:val="es-MX"/>
        </w:rPr>
        <w:t xml:space="preserve"> Además, se aplicó la</w:t>
      </w:r>
      <w:r>
        <w:rPr>
          <w:rFonts w:ascii="Arial" w:hAnsi="Arial" w:cs="Arial"/>
          <w:sz w:val="24"/>
          <w:lang w:val="es-MX"/>
        </w:rPr>
        <w:t xml:space="preserve"> prueba de Dunn- Bonferroni para identificar entre que grupos existe la diferencian.</w:t>
      </w:r>
    </w:p>
    <w:p w14:paraId="03CD5D3D" w14:textId="77777777" w:rsidR="00FB0B90" w:rsidRDefault="00FB0B90" w:rsidP="00904E92">
      <w:pPr>
        <w:spacing w:after="240" w:line="360" w:lineRule="auto"/>
        <w:jc w:val="both"/>
        <w:rPr>
          <w:rFonts w:ascii="Arial" w:hAnsi="Arial" w:cs="Arial"/>
          <w:sz w:val="24"/>
          <w:lang w:val="es-MX"/>
        </w:rPr>
      </w:pPr>
    </w:p>
    <w:p w14:paraId="787E8EBA" w14:textId="77777777" w:rsidR="005C47C0" w:rsidRDefault="005C47C0" w:rsidP="007A0FCB">
      <w:pPr>
        <w:spacing w:line="360" w:lineRule="auto"/>
        <w:jc w:val="both"/>
        <w:rPr>
          <w:rFonts w:ascii="Arial" w:hAnsi="Arial" w:cs="Arial"/>
          <w:sz w:val="24"/>
          <w:lang w:val="es-MX"/>
        </w:rPr>
      </w:pPr>
    </w:p>
    <w:p w14:paraId="2A365DCC" w14:textId="77777777" w:rsidR="005C47C0" w:rsidRDefault="005C47C0" w:rsidP="007A0FCB">
      <w:pPr>
        <w:spacing w:line="360" w:lineRule="auto"/>
        <w:jc w:val="both"/>
        <w:rPr>
          <w:rFonts w:ascii="Arial" w:hAnsi="Arial" w:cs="Arial"/>
          <w:sz w:val="24"/>
          <w:lang w:val="es-MX"/>
        </w:rPr>
      </w:pPr>
    </w:p>
    <w:p w14:paraId="02B92811" w14:textId="77777777" w:rsidR="005C47C0" w:rsidRDefault="005C47C0" w:rsidP="007A0FCB">
      <w:pPr>
        <w:spacing w:line="360" w:lineRule="auto"/>
        <w:jc w:val="both"/>
        <w:rPr>
          <w:rFonts w:ascii="Arial" w:hAnsi="Arial" w:cs="Arial"/>
          <w:sz w:val="24"/>
          <w:lang w:val="es-MX"/>
        </w:rPr>
      </w:pPr>
    </w:p>
    <w:p w14:paraId="1442B632" w14:textId="77777777" w:rsidR="005C47C0" w:rsidRDefault="005C47C0" w:rsidP="007A0FCB">
      <w:pPr>
        <w:spacing w:line="360" w:lineRule="auto"/>
        <w:jc w:val="both"/>
        <w:rPr>
          <w:rFonts w:ascii="Arial" w:hAnsi="Arial" w:cs="Arial"/>
          <w:sz w:val="24"/>
          <w:lang w:val="es-MX"/>
        </w:rPr>
      </w:pPr>
    </w:p>
    <w:p w14:paraId="5E546179" w14:textId="77777777" w:rsidR="005C47C0" w:rsidRDefault="005C47C0" w:rsidP="007A0FCB">
      <w:pPr>
        <w:spacing w:line="360" w:lineRule="auto"/>
        <w:jc w:val="both"/>
        <w:rPr>
          <w:rFonts w:ascii="Arial" w:hAnsi="Arial" w:cs="Arial"/>
          <w:sz w:val="24"/>
          <w:lang w:val="es-MX"/>
        </w:rPr>
      </w:pPr>
    </w:p>
    <w:p w14:paraId="662C5079" w14:textId="77777777" w:rsidR="005C47C0" w:rsidRDefault="005C47C0" w:rsidP="007A0FCB">
      <w:pPr>
        <w:spacing w:line="360" w:lineRule="auto"/>
        <w:jc w:val="both"/>
        <w:rPr>
          <w:rFonts w:ascii="Arial" w:hAnsi="Arial" w:cs="Arial"/>
          <w:sz w:val="24"/>
          <w:lang w:val="es-MX"/>
        </w:rPr>
      </w:pPr>
    </w:p>
    <w:p w14:paraId="4D1812EA" w14:textId="77777777" w:rsidR="005C47C0" w:rsidRDefault="005C47C0" w:rsidP="007A0FCB">
      <w:pPr>
        <w:spacing w:line="360" w:lineRule="auto"/>
        <w:jc w:val="both"/>
        <w:rPr>
          <w:rFonts w:ascii="Arial" w:hAnsi="Arial" w:cs="Arial"/>
          <w:sz w:val="24"/>
          <w:lang w:val="es-MX"/>
        </w:rPr>
      </w:pPr>
    </w:p>
    <w:p w14:paraId="2F9A767F" w14:textId="77777777" w:rsidR="005C47C0" w:rsidRDefault="005C47C0" w:rsidP="007A0FCB">
      <w:pPr>
        <w:spacing w:line="360" w:lineRule="auto"/>
        <w:jc w:val="both"/>
        <w:rPr>
          <w:rFonts w:ascii="Arial" w:hAnsi="Arial" w:cs="Arial"/>
          <w:sz w:val="24"/>
          <w:lang w:val="es-MX"/>
        </w:rPr>
      </w:pPr>
    </w:p>
    <w:p w14:paraId="53C0B7A8" w14:textId="77777777" w:rsidR="005C47C0" w:rsidRDefault="005C47C0" w:rsidP="007A0FCB">
      <w:pPr>
        <w:spacing w:line="360" w:lineRule="auto"/>
        <w:jc w:val="both"/>
        <w:rPr>
          <w:rFonts w:ascii="Arial" w:hAnsi="Arial" w:cs="Arial"/>
          <w:sz w:val="24"/>
          <w:lang w:val="es-MX"/>
        </w:rPr>
      </w:pPr>
    </w:p>
    <w:p w14:paraId="235299D9" w14:textId="77777777" w:rsidR="005C47C0" w:rsidRDefault="005C47C0" w:rsidP="007A0FCB">
      <w:pPr>
        <w:spacing w:line="360" w:lineRule="auto"/>
        <w:jc w:val="both"/>
        <w:rPr>
          <w:rFonts w:ascii="Arial" w:hAnsi="Arial" w:cs="Arial"/>
          <w:sz w:val="24"/>
          <w:lang w:val="es-MX"/>
        </w:rPr>
      </w:pPr>
    </w:p>
    <w:p w14:paraId="32E4F04D" w14:textId="77777777" w:rsidR="0043451A" w:rsidRDefault="0043451A" w:rsidP="00FA3768">
      <w:pPr>
        <w:rPr>
          <w:rFonts w:ascii="Arial" w:hAnsi="Arial" w:cs="Arial"/>
          <w:sz w:val="24"/>
        </w:rPr>
      </w:pPr>
    </w:p>
    <w:p w14:paraId="13E384FB" w14:textId="77777777" w:rsidR="00A659D0" w:rsidRDefault="00A659D0" w:rsidP="00FA3768">
      <w:pPr>
        <w:rPr>
          <w:rFonts w:ascii="Arial" w:hAnsi="Arial" w:cs="Arial"/>
          <w:sz w:val="24"/>
        </w:rPr>
      </w:pPr>
      <w:r>
        <w:rPr>
          <w:rFonts w:ascii="Arial" w:hAnsi="Arial" w:cs="Arial"/>
          <w:sz w:val="24"/>
        </w:rPr>
        <w:t xml:space="preserve"> </w:t>
      </w:r>
    </w:p>
    <w:p w14:paraId="1A713DD8" w14:textId="77777777" w:rsidR="0043451A" w:rsidRDefault="0043451A" w:rsidP="00FA3768">
      <w:pPr>
        <w:rPr>
          <w:rFonts w:ascii="Arial" w:hAnsi="Arial" w:cs="Arial"/>
          <w:sz w:val="24"/>
        </w:rPr>
      </w:pPr>
    </w:p>
    <w:p w14:paraId="055E44D7" w14:textId="77777777" w:rsidR="00627AD3" w:rsidRDefault="00627AD3" w:rsidP="00FA3768">
      <w:pPr>
        <w:rPr>
          <w:rFonts w:ascii="Arial" w:hAnsi="Arial" w:cs="Arial"/>
          <w:sz w:val="24"/>
        </w:rPr>
      </w:pPr>
    </w:p>
    <w:p w14:paraId="0C839685" w14:textId="77777777" w:rsidR="0043451A" w:rsidRDefault="0043451A" w:rsidP="00FA3768">
      <w:pPr>
        <w:rPr>
          <w:rFonts w:ascii="Arial" w:hAnsi="Arial" w:cs="Arial"/>
          <w:sz w:val="24"/>
        </w:rPr>
      </w:pPr>
    </w:p>
    <w:p w14:paraId="2F321873" w14:textId="77777777" w:rsidR="0043451A" w:rsidRDefault="0043451A" w:rsidP="00FA3768">
      <w:pPr>
        <w:rPr>
          <w:rFonts w:ascii="Arial" w:hAnsi="Arial" w:cs="Arial"/>
          <w:sz w:val="24"/>
        </w:rPr>
      </w:pPr>
    </w:p>
    <w:p w14:paraId="2FE0CD18" w14:textId="77777777" w:rsidR="0043451A" w:rsidRDefault="0043451A" w:rsidP="00FA3768">
      <w:pPr>
        <w:rPr>
          <w:rFonts w:ascii="Arial" w:hAnsi="Arial" w:cs="Arial"/>
          <w:sz w:val="24"/>
        </w:rPr>
      </w:pPr>
    </w:p>
    <w:p w14:paraId="5E28D8F9" w14:textId="77777777" w:rsidR="0043451A" w:rsidRDefault="0043451A" w:rsidP="00FA3768">
      <w:pPr>
        <w:rPr>
          <w:rFonts w:ascii="Arial" w:hAnsi="Arial" w:cs="Arial"/>
          <w:sz w:val="24"/>
        </w:rPr>
      </w:pPr>
    </w:p>
    <w:p w14:paraId="5D5C3B98" w14:textId="77777777" w:rsidR="00627AD3" w:rsidRDefault="00627AD3" w:rsidP="00FA3768">
      <w:pPr>
        <w:rPr>
          <w:rFonts w:ascii="Arial" w:hAnsi="Arial" w:cs="Arial"/>
          <w:sz w:val="24"/>
        </w:rPr>
      </w:pPr>
    </w:p>
    <w:p w14:paraId="2B4D1C35" w14:textId="77777777" w:rsidR="0043451A" w:rsidRPr="00FA3768" w:rsidRDefault="0043451A" w:rsidP="00FA3768">
      <w:pPr>
        <w:rPr>
          <w:rFonts w:ascii="Arial" w:hAnsi="Arial" w:cs="Arial"/>
          <w:sz w:val="24"/>
          <w:lang w:val="es-MX"/>
        </w:rPr>
      </w:pPr>
    </w:p>
    <w:p w14:paraId="483FF37F" w14:textId="77777777" w:rsidR="00EE3937" w:rsidRPr="00904E92" w:rsidRDefault="00EE3937" w:rsidP="00FA3768">
      <w:pPr>
        <w:pStyle w:val="Ttulo1"/>
        <w:numPr>
          <w:ilvl w:val="0"/>
          <w:numId w:val="41"/>
        </w:numPr>
        <w:rPr>
          <w:rFonts w:ascii="Arial" w:hAnsi="Arial" w:cs="Arial"/>
          <w:sz w:val="24"/>
          <w:szCs w:val="24"/>
          <w:lang w:val="es-MX"/>
        </w:rPr>
      </w:pPr>
      <w:bookmarkStart w:id="52" w:name="_Toc209022372"/>
      <w:r w:rsidRPr="00904E92">
        <w:rPr>
          <w:rFonts w:ascii="Arial" w:hAnsi="Arial" w:cs="Arial"/>
          <w:sz w:val="24"/>
          <w:szCs w:val="24"/>
          <w:lang w:val="es-MX"/>
        </w:rPr>
        <w:lastRenderedPageBreak/>
        <w:t>R</w:t>
      </w:r>
      <w:r w:rsidR="000217B2" w:rsidRPr="00904E92">
        <w:rPr>
          <w:rFonts w:ascii="Arial" w:hAnsi="Arial" w:cs="Arial"/>
          <w:sz w:val="24"/>
          <w:szCs w:val="24"/>
          <w:lang w:val="es-MX"/>
        </w:rPr>
        <w:t>ESULTADOS</w:t>
      </w:r>
      <w:bookmarkEnd w:id="52"/>
    </w:p>
    <w:p w14:paraId="586D2B99" w14:textId="77777777" w:rsidR="00E62DD5" w:rsidRPr="00904E92" w:rsidRDefault="00E62DD5" w:rsidP="00FB0B90">
      <w:pPr>
        <w:spacing w:line="360" w:lineRule="auto"/>
        <w:jc w:val="both"/>
        <w:rPr>
          <w:rFonts w:ascii="Arial" w:hAnsi="Arial" w:cs="Arial"/>
          <w:sz w:val="24"/>
          <w:szCs w:val="24"/>
          <w:lang w:val="es-MX"/>
        </w:rPr>
      </w:pPr>
    </w:p>
    <w:tbl>
      <w:tblPr>
        <w:tblStyle w:val="Tablaconcuadrcula"/>
        <w:tblW w:w="7032" w:type="dxa"/>
        <w:jc w:val="center"/>
        <w:tblLayout w:type="fixed"/>
        <w:tblLook w:val="0000" w:firstRow="0" w:lastRow="0" w:firstColumn="0" w:lastColumn="0" w:noHBand="0" w:noVBand="0"/>
      </w:tblPr>
      <w:tblGrid>
        <w:gridCol w:w="940"/>
        <w:gridCol w:w="1418"/>
        <w:gridCol w:w="850"/>
        <w:gridCol w:w="3824"/>
      </w:tblGrid>
      <w:tr w:rsidR="00E62DD5" w:rsidRPr="00904E92" w14:paraId="62F0C556" w14:textId="77777777" w:rsidTr="005C47C0">
        <w:trPr>
          <w:jc w:val="center"/>
        </w:trPr>
        <w:tc>
          <w:tcPr>
            <w:tcW w:w="7032" w:type="dxa"/>
            <w:gridSpan w:val="4"/>
          </w:tcPr>
          <w:p w14:paraId="6F2E6BF7" w14:textId="77777777" w:rsidR="00E62DD5" w:rsidRPr="00904E92" w:rsidRDefault="00E62DD5" w:rsidP="00627AD3">
            <w:pPr>
              <w:spacing w:line="320" w:lineRule="atLeast"/>
              <w:ind w:right="60"/>
              <w:rPr>
                <w:rFonts w:ascii="Arial" w:hAnsi="Arial" w:cs="Arial"/>
                <w:color w:val="010205"/>
                <w:sz w:val="24"/>
                <w:szCs w:val="24"/>
              </w:rPr>
            </w:pPr>
          </w:p>
        </w:tc>
      </w:tr>
      <w:tr w:rsidR="00E62DD5" w:rsidRPr="00904E92" w14:paraId="14AE543A" w14:textId="77777777" w:rsidTr="005C47C0">
        <w:trPr>
          <w:jc w:val="center"/>
        </w:trPr>
        <w:tc>
          <w:tcPr>
            <w:tcW w:w="940" w:type="dxa"/>
          </w:tcPr>
          <w:p w14:paraId="49CF4F94" w14:textId="77777777" w:rsidR="00E62DD5" w:rsidRPr="00904E92" w:rsidRDefault="00E62DD5" w:rsidP="00627AD3">
            <w:pPr>
              <w:rPr>
                <w:rFonts w:ascii="Arial" w:hAnsi="Arial" w:cs="Arial"/>
                <w:sz w:val="24"/>
                <w:szCs w:val="24"/>
              </w:rPr>
            </w:pPr>
          </w:p>
        </w:tc>
        <w:tc>
          <w:tcPr>
            <w:tcW w:w="1418" w:type="dxa"/>
          </w:tcPr>
          <w:p w14:paraId="312CCAB7" w14:textId="77777777" w:rsidR="00E62DD5" w:rsidRPr="00904E92" w:rsidRDefault="00E62DD5" w:rsidP="00627AD3">
            <w:pPr>
              <w:spacing w:line="320" w:lineRule="atLeast"/>
              <w:ind w:left="60" w:right="60"/>
              <w:rPr>
                <w:rFonts w:ascii="Arial" w:hAnsi="Arial" w:cs="Arial"/>
                <w:color w:val="264A60"/>
                <w:sz w:val="24"/>
                <w:szCs w:val="24"/>
              </w:rPr>
            </w:pPr>
            <w:r w:rsidRPr="00904E92">
              <w:rPr>
                <w:rFonts w:ascii="Arial" w:hAnsi="Arial" w:cs="Arial"/>
                <w:color w:val="264A60"/>
                <w:sz w:val="24"/>
                <w:szCs w:val="24"/>
              </w:rPr>
              <w:t>Grupo</w:t>
            </w:r>
          </w:p>
        </w:tc>
        <w:tc>
          <w:tcPr>
            <w:tcW w:w="850" w:type="dxa"/>
          </w:tcPr>
          <w:p w14:paraId="1E69A22E" w14:textId="77777777" w:rsidR="00E62DD5" w:rsidRPr="00904E92" w:rsidRDefault="00E62DD5" w:rsidP="00627AD3">
            <w:pPr>
              <w:spacing w:line="320" w:lineRule="atLeast"/>
              <w:ind w:left="60" w:right="60"/>
              <w:jc w:val="center"/>
              <w:rPr>
                <w:rFonts w:ascii="Arial" w:hAnsi="Arial" w:cs="Arial"/>
                <w:color w:val="264A60"/>
                <w:sz w:val="24"/>
                <w:szCs w:val="24"/>
              </w:rPr>
            </w:pPr>
            <w:r w:rsidRPr="00904E92">
              <w:rPr>
                <w:rFonts w:ascii="Arial" w:hAnsi="Arial" w:cs="Arial"/>
                <w:color w:val="264A60"/>
                <w:sz w:val="24"/>
                <w:szCs w:val="24"/>
              </w:rPr>
              <w:t>N</w:t>
            </w:r>
          </w:p>
        </w:tc>
        <w:tc>
          <w:tcPr>
            <w:tcW w:w="3824" w:type="dxa"/>
          </w:tcPr>
          <w:p w14:paraId="557F6E11" w14:textId="77777777" w:rsidR="00E62DD5" w:rsidRPr="00904E92" w:rsidRDefault="00E62DD5" w:rsidP="00627AD3">
            <w:pPr>
              <w:spacing w:line="320" w:lineRule="atLeast"/>
              <w:ind w:left="60" w:right="60"/>
              <w:jc w:val="center"/>
              <w:rPr>
                <w:rFonts w:ascii="Arial" w:hAnsi="Arial" w:cs="Arial"/>
                <w:color w:val="264A60"/>
                <w:sz w:val="24"/>
                <w:szCs w:val="24"/>
              </w:rPr>
            </w:pPr>
            <w:r w:rsidRPr="00904E92">
              <w:rPr>
                <w:rFonts w:ascii="Arial" w:hAnsi="Arial" w:cs="Arial"/>
                <w:color w:val="264A60"/>
                <w:sz w:val="24"/>
                <w:szCs w:val="24"/>
              </w:rPr>
              <w:t>Resistencia al Descementado (MPa)</w:t>
            </w:r>
          </w:p>
        </w:tc>
      </w:tr>
      <w:tr w:rsidR="00E62DD5" w:rsidRPr="00904E92" w14:paraId="21CD5055" w14:textId="77777777" w:rsidTr="005C47C0">
        <w:trPr>
          <w:jc w:val="center"/>
        </w:trPr>
        <w:tc>
          <w:tcPr>
            <w:tcW w:w="940" w:type="dxa"/>
            <w:vMerge w:val="restart"/>
          </w:tcPr>
          <w:p w14:paraId="7EE1E492" w14:textId="77777777" w:rsidR="00E62DD5" w:rsidRPr="00904E92" w:rsidRDefault="00E62DD5" w:rsidP="00627AD3">
            <w:pPr>
              <w:spacing w:line="320" w:lineRule="atLeast"/>
              <w:ind w:left="60" w:right="60"/>
              <w:rPr>
                <w:rFonts w:ascii="Arial" w:hAnsi="Arial" w:cs="Arial"/>
                <w:color w:val="264A60"/>
                <w:sz w:val="24"/>
                <w:szCs w:val="24"/>
              </w:rPr>
            </w:pPr>
            <w:r w:rsidRPr="00904E92">
              <w:rPr>
                <w:rFonts w:ascii="Arial" w:hAnsi="Arial" w:cs="Arial"/>
                <w:color w:val="264A60"/>
                <w:sz w:val="24"/>
                <w:szCs w:val="24"/>
              </w:rPr>
              <w:t>Datos</w:t>
            </w:r>
          </w:p>
        </w:tc>
        <w:tc>
          <w:tcPr>
            <w:tcW w:w="1418" w:type="dxa"/>
          </w:tcPr>
          <w:p w14:paraId="3B0ABB63" w14:textId="77777777" w:rsidR="00E62DD5" w:rsidRPr="00904E92" w:rsidRDefault="00E62DD5" w:rsidP="00627AD3">
            <w:pPr>
              <w:spacing w:line="320" w:lineRule="atLeast"/>
              <w:ind w:left="60" w:right="60"/>
              <w:rPr>
                <w:rFonts w:ascii="Arial" w:hAnsi="Arial" w:cs="Arial"/>
                <w:color w:val="264A60"/>
                <w:sz w:val="24"/>
                <w:szCs w:val="24"/>
              </w:rPr>
            </w:pPr>
            <w:r w:rsidRPr="00904E92">
              <w:rPr>
                <w:rFonts w:ascii="Arial" w:hAnsi="Arial" w:cs="Arial"/>
                <w:color w:val="264A60"/>
                <w:sz w:val="24"/>
                <w:szCs w:val="24"/>
              </w:rPr>
              <w:t>Transbond</w:t>
            </w:r>
          </w:p>
        </w:tc>
        <w:tc>
          <w:tcPr>
            <w:tcW w:w="850" w:type="dxa"/>
          </w:tcPr>
          <w:p w14:paraId="25C392AB" w14:textId="77777777" w:rsidR="00E62DD5" w:rsidRPr="00904E92" w:rsidRDefault="00E62DD5" w:rsidP="00627AD3">
            <w:pPr>
              <w:spacing w:line="320" w:lineRule="atLeast"/>
              <w:ind w:left="60" w:right="60"/>
              <w:jc w:val="center"/>
              <w:rPr>
                <w:rFonts w:ascii="Arial" w:hAnsi="Arial" w:cs="Arial"/>
                <w:color w:val="010205"/>
                <w:sz w:val="24"/>
                <w:szCs w:val="24"/>
              </w:rPr>
            </w:pPr>
            <w:r w:rsidRPr="00904E92">
              <w:rPr>
                <w:rFonts w:ascii="Arial" w:hAnsi="Arial" w:cs="Arial"/>
                <w:color w:val="010205"/>
                <w:sz w:val="24"/>
                <w:szCs w:val="24"/>
              </w:rPr>
              <w:t>30</w:t>
            </w:r>
          </w:p>
        </w:tc>
        <w:tc>
          <w:tcPr>
            <w:tcW w:w="3824" w:type="dxa"/>
          </w:tcPr>
          <w:p w14:paraId="5ADE6B75" w14:textId="77777777" w:rsidR="00E62DD5" w:rsidRPr="00904E92" w:rsidRDefault="00E62DD5" w:rsidP="00627AD3">
            <w:pPr>
              <w:spacing w:line="320" w:lineRule="atLeast"/>
              <w:ind w:left="60" w:right="60"/>
              <w:jc w:val="center"/>
              <w:rPr>
                <w:rFonts w:ascii="Arial" w:hAnsi="Arial" w:cs="Arial"/>
                <w:b/>
                <w:color w:val="010205"/>
                <w:sz w:val="24"/>
                <w:szCs w:val="24"/>
              </w:rPr>
            </w:pPr>
            <w:r w:rsidRPr="00904E92">
              <w:rPr>
                <w:rFonts w:ascii="Arial" w:hAnsi="Arial" w:cs="Arial"/>
                <w:b/>
                <w:color w:val="010205"/>
                <w:sz w:val="24"/>
                <w:szCs w:val="24"/>
              </w:rPr>
              <w:t>38.17</w:t>
            </w:r>
          </w:p>
        </w:tc>
      </w:tr>
      <w:tr w:rsidR="00E62DD5" w:rsidRPr="00904E92" w14:paraId="361258C3" w14:textId="77777777" w:rsidTr="005C47C0">
        <w:trPr>
          <w:jc w:val="center"/>
        </w:trPr>
        <w:tc>
          <w:tcPr>
            <w:tcW w:w="940" w:type="dxa"/>
            <w:vMerge/>
          </w:tcPr>
          <w:p w14:paraId="5C8F84C6" w14:textId="77777777" w:rsidR="00E62DD5" w:rsidRPr="00904E92" w:rsidRDefault="00E62DD5" w:rsidP="00627AD3">
            <w:pPr>
              <w:rPr>
                <w:rFonts w:ascii="Arial" w:hAnsi="Arial" w:cs="Arial"/>
                <w:color w:val="010205"/>
                <w:sz w:val="24"/>
                <w:szCs w:val="24"/>
              </w:rPr>
            </w:pPr>
          </w:p>
        </w:tc>
        <w:tc>
          <w:tcPr>
            <w:tcW w:w="1418" w:type="dxa"/>
          </w:tcPr>
          <w:p w14:paraId="08E58D1B" w14:textId="77777777" w:rsidR="00E62DD5" w:rsidRPr="00904E92" w:rsidRDefault="00E62DD5" w:rsidP="00627AD3">
            <w:pPr>
              <w:spacing w:line="320" w:lineRule="atLeast"/>
              <w:ind w:left="60" w:right="60"/>
              <w:rPr>
                <w:rFonts w:ascii="Arial" w:hAnsi="Arial" w:cs="Arial"/>
                <w:color w:val="264A60"/>
                <w:sz w:val="24"/>
                <w:szCs w:val="24"/>
              </w:rPr>
            </w:pPr>
            <w:r w:rsidRPr="00904E92">
              <w:rPr>
                <w:rFonts w:ascii="Arial" w:hAnsi="Arial" w:cs="Arial"/>
                <w:color w:val="264A60"/>
                <w:sz w:val="24"/>
                <w:szCs w:val="24"/>
              </w:rPr>
              <w:t>FiltekZ350</w:t>
            </w:r>
          </w:p>
        </w:tc>
        <w:tc>
          <w:tcPr>
            <w:tcW w:w="850" w:type="dxa"/>
          </w:tcPr>
          <w:p w14:paraId="6962EADF" w14:textId="77777777" w:rsidR="00E62DD5" w:rsidRPr="00904E92" w:rsidRDefault="00E62DD5" w:rsidP="00627AD3">
            <w:pPr>
              <w:spacing w:line="320" w:lineRule="atLeast"/>
              <w:ind w:left="60" w:right="60"/>
              <w:jc w:val="center"/>
              <w:rPr>
                <w:rFonts w:ascii="Arial" w:hAnsi="Arial" w:cs="Arial"/>
                <w:color w:val="010205"/>
                <w:sz w:val="24"/>
                <w:szCs w:val="24"/>
              </w:rPr>
            </w:pPr>
            <w:r w:rsidRPr="00904E92">
              <w:rPr>
                <w:rFonts w:ascii="Arial" w:hAnsi="Arial" w:cs="Arial"/>
                <w:color w:val="010205"/>
                <w:sz w:val="24"/>
                <w:szCs w:val="24"/>
              </w:rPr>
              <w:t>30</w:t>
            </w:r>
          </w:p>
        </w:tc>
        <w:tc>
          <w:tcPr>
            <w:tcW w:w="3824" w:type="dxa"/>
          </w:tcPr>
          <w:p w14:paraId="12D95158" w14:textId="77777777" w:rsidR="00E62DD5" w:rsidRPr="00904E92" w:rsidRDefault="00E62DD5" w:rsidP="00627AD3">
            <w:pPr>
              <w:spacing w:line="320" w:lineRule="atLeast"/>
              <w:ind w:left="60" w:right="60"/>
              <w:jc w:val="center"/>
              <w:rPr>
                <w:rFonts w:ascii="Arial" w:hAnsi="Arial" w:cs="Arial"/>
                <w:b/>
                <w:color w:val="010205"/>
                <w:sz w:val="24"/>
                <w:szCs w:val="24"/>
              </w:rPr>
            </w:pPr>
            <w:r w:rsidRPr="00904E92">
              <w:rPr>
                <w:rFonts w:ascii="Arial" w:hAnsi="Arial" w:cs="Arial"/>
                <w:b/>
                <w:color w:val="010205"/>
                <w:sz w:val="24"/>
                <w:szCs w:val="24"/>
              </w:rPr>
              <w:t>54.53</w:t>
            </w:r>
          </w:p>
        </w:tc>
      </w:tr>
      <w:tr w:rsidR="00E62DD5" w:rsidRPr="00904E92" w14:paraId="63372928" w14:textId="77777777" w:rsidTr="005C47C0">
        <w:trPr>
          <w:jc w:val="center"/>
        </w:trPr>
        <w:tc>
          <w:tcPr>
            <w:tcW w:w="940" w:type="dxa"/>
            <w:vMerge/>
          </w:tcPr>
          <w:p w14:paraId="78E408BA" w14:textId="77777777" w:rsidR="00E62DD5" w:rsidRPr="00904E92" w:rsidRDefault="00E62DD5" w:rsidP="00627AD3">
            <w:pPr>
              <w:rPr>
                <w:rFonts w:ascii="Arial" w:hAnsi="Arial" w:cs="Arial"/>
                <w:color w:val="010205"/>
                <w:sz w:val="24"/>
                <w:szCs w:val="24"/>
              </w:rPr>
            </w:pPr>
          </w:p>
        </w:tc>
        <w:tc>
          <w:tcPr>
            <w:tcW w:w="1418" w:type="dxa"/>
          </w:tcPr>
          <w:p w14:paraId="5F2FCA3E" w14:textId="77777777" w:rsidR="00E62DD5" w:rsidRPr="00904E92" w:rsidRDefault="00E62DD5" w:rsidP="00627AD3">
            <w:pPr>
              <w:spacing w:line="320" w:lineRule="atLeast"/>
              <w:ind w:left="60" w:right="60"/>
              <w:rPr>
                <w:rFonts w:ascii="Arial" w:hAnsi="Arial" w:cs="Arial"/>
                <w:color w:val="264A60"/>
                <w:sz w:val="24"/>
                <w:szCs w:val="24"/>
              </w:rPr>
            </w:pPr>
            <w:r w:rsidRPr="00904E92">
              <w:rPr>
                <w:rFonts w:ascii="Arial" w:hAnsi="Arial" w:cs="Arial"/>
                <w:color w:val="264A60"/>
                <w:sz w:val="24"/>
                <w:szCs w:val="24"/>
              </w:rPr>
              <w:t>Blugloo</w:t>
            </w:r>
          </w:p>
        </w:tc>
        <w:tc>
          <w:tcPr>
            <w:tcW w:w="850" w:type="dxa"/>
          </w:tcPr>
          <w:p w14:paraId="476EA455" w14:textId="77777777" w:rsidR="00E62DD5" w:rsidRPr="00904E92" w:rsidRDefault="00E62DD5" w:rsidP="00627AD3">
            <w:pPr>
              <w:spacing w:line="320" w:lineRule="atLeast"/>
              <w:ind w:left="60" w:right="60"/>
              <w:jc w:val="center"/>
              <w:rPr>
                <w:rFonts w:ascii="Arial" w:hAnsi="Arial" w:cs="Arial"/>
                <w:color w:val="010205"/>
                <w:sz w:val="24"/>
                <w:szCs w:val="24"/>
              </w:rPr>
            </w:pPr>
            <w:r w:rsidRPr="00904E92">
              <w:rPr>
                <w:rFonts w:ascii="Arial" w:hAnsi="Arial" w:cs="Arial"/>
                <w:color w:val="010205"/>
                <w:sz w:val="24"/>
                <w:szCs w:val="24"/>
              </w:rPr>
              <w:t>30</w:t>
            </w:r>
          </w:p>
        </w:tc>
        <w:tc>
          <w:tcPr>
            <w:tcW w:w="3824" w:type="dxa"/>
          </w:tcPr>
          <w:p w14:paraId="7AA33BB9" w14:textId="77777777" w:rsidR="00E62DD5" w:rsidRPr="00904E92" w:rsidRDefault="00E62DD5" w:rsidP="00627AD3">
            <w:pPr>
              <w:spacing w:line="320" w:lineRule="atLeast"/>
              <w:ind w:left="60" w:right="60"/>
              <w:jc w:val="center"/>
              <w:rPr>
                <w:rFonts w:ascii="Arial" w:hAnsi="Arial" w:cs="Arial"/>
                <w:b/>
                <w:color w:val="010205"/>
                <w:sz w:val="24"/>
                <w:szCs w:val="24"/>
              </w:rPr>
            </w:pPr>
            <w:r w:rsidRPr="00904E92">
              <w:rPr>
                <w:rFonts w:ascii="Arial" w:hAnsi="Arial" w:cs="Arial"/>
                <w:b/>
                <w:color w:val="010205"/>
                <w:sz w:val="24"/>
                <w:szCs w:val="24"/>
              </w:rPr>
              <w:t>43.80</w:t>
            </w:r>
          </w:p>
        </w:tc>
      </w:tr>
      <w:tr w:rsidR="00E62DD5" w:rsidRPr="00904E92" w14:paraId="3419CE84" w14:textId="77777777" w:rsidTr="005C47C0">
        <w:trPr>
          <w:jc w:val="center"/>
        </w:trPr>
        <w:tc>
          <w:tcPr>
            <w:tcW w:w="940" w:type="dxa"/>
            <w:vMerge/>
          </w:tcPr>
          <w:p w14:paraId="5632D499" w14:textId="77777777" w:rsidR="00E62DD5" w:rsidRPr="00904E92" w:rsidRDefault="00E62DD5" w:rsidP="00627AD3">
            <w:pPr>
              <w:rPr>
                <w:rFonts w:ascii="Arial" w:hAnsi="Arial" w:cs="Arial"/>
                <w:color w:val="010205"/>
                <w:sz w:val="24"/>
                <w:szCs w:val="24"/>
              </w:rPr>
            </w:pPr>
          </w:p>
        </w:tc>
        <w:tc>
          <w:tcPr>
            <w:tcW w:w="1418" w:type="dxa"/>
          </w:tcPr>
          <w:p w14:paraId="7712CF17" w14:textId="77777777" w:rsidR="00E62DD5" w:rsidRPr="00904E92" w:rsidRDefault="00E62DD5" w:rsidP="00627AD3">
            <w:pPr>
              <w:spacing w:line="320" w:lineRule="atLeast"/>
              <w:ind w:left="60" w:right="60"/>
              <w:rPr>
                <w:rFonts w:ascii="Arial" w:hAnsi="Arial" w:cs="Arial"/>
                <w:color w:val="264A60"/>
                <w:sz w:val="24"/>
                <w:szCs w:val="24"/>
              </w:rPr>
            </w:pPr>
            <w:r w:rsidRPr="00904E92">
              <w:rPr>
                <w:rFonts w:ascii="Arial" w:hAnsi="Arial" w:cs="Arial"/>
                <w:color w:val="264A60"/>
                <w:sz w:val="24"/>
                <w:szCs w:val="24"/>
              </w:rPr>
              <w:t>Total</w:t>
            </w:r>
          </w:p>
        </w:tc>
        <w:tc>
          <w:tcPr>
            <w:tcW w:w="850" w:type="dxa"/>
          </w:tcPr>
          <w:p w14:paraId="279F9992" w14:textId="77777777" w:rsidR="00E62DD5" w:rsidRPr="00904E92" w:rsidRDefault="00E62DD5" w:rsidP="00627AD3">
            <w:pPr>
              <w:spacing w:line="320" w:lineRule="atLeast"/>
              <w:ind w:left="60" w:right="60"/>
              <w:jc w:val="center"/>
              <w:rPr>
                <w:rFonts w:ascii="Arial" w:hAnsi="Arial" w:cs="Arial"/>
                <w:color w:val="010205"/>
                <w:sz w:val="24"/>
                <w:szCs w:val="24"/>
              </w:rPr>
            </w:pPr>
            <w:r w:rsidRPr="00904E92">
              <w:rPr>
                <w:rFonts w:ascii="Arial" w:hAnsi="Arial" w:cs="Arial"/>
                <w:color w:val="010205"/>
                <w:sz w:val="24"/>
                <w:szCs w:val="24"/>
              </w:rPr>
              <w:t>90</w:t>
            </w:r>
          </w:p>
        </w:tc>
        <w:tc>
          <w:tcPr>
            <w:tcW w:w="3824" w:type="dxa"/>
          </w:tcPr>
          <w:p w14:paraId="30D34564" w14:textId="77777777" w:rsidR="00E62DD5" w:rsidRPr="00904E92" w:rsidRDefault="00E62DD5" w:rsidP="00627AD3">
            <w:pPr>
              <w:rPr>
                <w:rFonts w:ascii="Arial" w:hAnsi="Arial" w:cs="Arial"/>
                <w:sz w:val="24"/>
                <w:szCs w:val="24"/>
              </w:rPr>
            </w:pPr>
          </w:p>
        </w:tc>
      </w:tr>
    </w:tbl>
    <w:p w14:paraId="5D1478D7" w14:textId="77777777" w:rsidR="00E62DD5" w:rsidRPr="00904E92" w:rsidRDefault="00E62DD5" w:rsidP="00404E1C">
      <w:pPr>
        <w:spacing w:line="360" w:lineRule="auto"/>
        <w:ind w:left="360"/>
        <w:jc w:val="both"/>
        <w:rPr>
          <w:rFonts w:ascii="Arial" w:hAnsi="Arial" w:cs="Arial"/>
          <w:sz w:val="24"/>
          <w:szCs w:val="24"/>
          <w:lang w:val="es-MX"/>
        </w:rPr>
      </w:pPr>
    </w:p>
    <w:p w14:paraId="756CB69B" w14:textId="77777777" w:rsidR="00FB0B90" w:rsidRPr="00904E92" w:rsidRDefault="00FB0B90" w:rsidP="00E62DD5">
      <w:pPr>
        <w:jc w:val="center"/>
        <w:rPr>
          <w:rFonts w:ascii="Arial" w:hAnsi="Arial" w:cs="Arial"/>
          <w:b/>
          <w:bCs/>
          <w:color w:val="010205"/>
          <w:sz w:val="24"/>
          <w:szCs w:val="24"/>
        </w:rPr>
      </w:pPr>
      <w:r w:rsidRPr="00904E92">
        <w:rPr>
          <w:rFonts w:ascii="Arial" w:hAnsi="Arial" w:cs="Arial"/>
          <w:b/>
          <w:bCs/>
          <w:color w:val="010205"/>
          <w:sz w:val="24"/>
          <w:szCs w:val="24"/>
        </w:rPr>
        <w:t xml:space="preserve">Tabla 5. </w:t>
      </w:r>
      <w:r w:rsidRPr="00904E92">
        <w:rPr>
          <w:rFonts w:ascii="Arial" w:hAnsi="Arial" w:cs="Arial"/>
          <w:bCs/>
          <w:color w:val="010205"/>
          <w:sz w:val="24"/>
          <w:szCs w:val="24"/>
        </w:rPr>
        <w:t>Valores promedio de la resistencia al descementado expresado en MPa.</w:t>
      </w:r>
    </w:p>
    <w:p w14:paraId="66A644BA" w14:textId="77777777" w:rsidR="00FB0B90" w:rsidRPr="00904E92" w:rsidRDefault="00FB0B90" w:rsidP="00E62DD5">
      <w:pPr>
        <w:jc w:val="center"/>
        <w:rPr>
          <w:rFonts w:ascii="Arial" w:hAnsi="Arial" w:cs="Arial"/>
          <w:b/>
          <w:bCs/>
          <w:color w:val="010205"/>
          <w:sz w:val="24"/>
          <w:szCs w:val="24"/>
        </w:rPr>
      </w:pPr>
    </w:p>
    <w:p w14:paraId="13A78D7B" w14:textId="77777777" w:rsidR="00FB0B90" w:rsidRPr="00904E92" w:rsidRDefault="00FB0B90" w:rsidP="00404E1C">
      <w:pPr>
        <w:spacing w:line="360" w:lineRule="auto"/>
        <w:ind w:left="360"/>
        <w:jc w:val="both"/>
        <w:rPr>
          <w:rFonts w:ascii="Arial" w:hAnsi="Arial" w:cs="Arial"/>
          <w:sz w:val="24"/>
          <w:szCs w:val="24"/>
          <w:lang w:val="es-MX"/>
        </w:rPr>
      </w:pPr>
    </w:p>
    <w:tbl>
      <w:tblPr>
        <w:tblStyle w:val="Tablaconcuadrcula"/>
        <w:tblW w:w="3484" w:type="dxa"/>
        <w:jc w:val="center"/>
        <w:tblLayout w:type="fixed"/>
        <w:tblLook w:val="0000" w:firstRow="0" w:lastRow="0" w:firstColumn="0" w:lastColumn="0" w:noHBand="0" w:noVBand="0"/>
      </w:tblPr>
      <w:tblGrid>
        <w:gridCol w:w="2285"/>
        <w:gridCol w:w="1199"/>
      </w:tblGrid>
      <w:tr w:rsidR="00E62DD5" w:rsidRPr="00904E92" w14:paraId="6C200284" w14:textId="77777777" w:rsidTr="005C47C0">
        <w:trPr>
          <w:jc w:val="center"/>
        </w:trPr>
        <w:tc>
          <w:tcPr>
            <w:tcW w:w="3484" w:type="dxa"/>
            <w:gridSpan w:val="2"/>
          </w:tcPr>
          <w:p w14:paraId="1DEB6F78" w14:textId="77777777" w:rsidR="00E62DD5" w:rsidRPr="00904E92" w:rsidRDefault="00E62DD5" w:rsidP="00627AD3">
            <w:pPr>
              <w:spacing w:line="320" w:lineRule="atLeast"/>
              <w:ind w:right="60"/>
              <w:rPr>
                <w:rFonts w:ascii="Arial" w:hAnsi="Arial" w:cs="Arial"/>
                <w:color w:val="010205"/>
                <w:sz w:val="24"/>
                <w:szCs w:val="24"/>
              </w:rPr>
            </w:pPr>
          </w:p>
        </w:tc>
      </w:tr>
      <w:tr w:rsidR="00E62DD5" w:rsidRPr="00904E92" w14:paraId="150B372C" w14:textId="77777777" w:rsidTr="005C47C0">
        <w:trPr>
          <w:jc w:val="center"/>
        </w:trPr>
        <w:tc>
          <w:tcPr>
            <w:tcW w:w="2285" w:type="dxa"/>
          </w:tcPr>
          <w:p w14:paraId="230D7D70" w14:textId="77777777" w:rsidR="00E62DD5" w:rsidRPr="00904E92" w:rsidRDefault="00E62DD5" w:rsidP="00627AD3">
            <w:pPr>
              <w:rPr>
                <w:rFonts w:ascii="Arial" w:hAnsi="Arial" w:cs="Arial"/>
                <w:sz w:val="24"/>
                <w:szCs w:val="24"/>
              </w:rPr>
            </w:pPr>
          </w:p>
        </w:tc>
        <w:tc>
          <w:tcPr>
            <w:tcW w:w="1199" w:type="dxa"/>
          </w:tcPr>
          <w:p w14:paraId="5791F259" w14:textId="77777777" w:rsidR="00E62DD5" w:rsidRPr="00904E92" w:rsidRDefault="00E62DD5" w:rsidP="00627AD3">
            <w:pPr>
              <w:spacing w:line="320" w:lineRule="atLeast"/>
              <w:ind w:left="60" w:right="60"/>
              <w:jc w:val="center"/>
              <w:rPr>
                <w:rFonts w:ascii="Arial" w:hAnsi="Arial" w:cs="Arial"/>
                <w:color w:val="264A60"/>
                <w:sz w:val="24"/>
                <w:szCs w:val="24"/>
              </w:rPr>
            </w:pPr>
            <w:r w:rsidRPr="00904E92">
              <w:rPr>
                <w:rFonts w:ascii="Arial" w:hAnsi="Arial" w:cs="Arial"/>
                <w:color w:val="264A60"/>
                <w:sz w:val="24"/>
                <w:szCs w:val="24"/>
              </w:rPr>
              <w:t>Datos</w:t>
            </w:r>
          </w:p>
        </w:tc>
      </w:tr>
      <w:tr w:rsidR="00E62DD5" w:rsidRPr="00904E92" w14:paraId="0A785CEF" w14:textId="77777777" w:rsidTr="005C47C0">
        <w:trPr>
          <w:jc w:val="center"/>
        </w:trPr>
        <w:tc>
          <w:tcPr>
            <w:tcW w:w="2285" w:type="dxa"/>
          </w:tcPr>
          <w:p w14:paraId="6A50499B" w14:textId="77777777" w:rsidR="00E62DD5" w:rsidRPr="00904E92" w:rsidRDefault="00E62DD5" w:rsidP="00627AD3">
            <w:pPr>
              <w:spacing w:line="320" w:lineRule="atLeast"/>
              <w:ind w:left="60" w:right="60"/>
              <w:rPr>
                <w:rFonts w:ascii="Arial" w:hAnsi="Arial" w:cs="Arial"/>
                <w:color w:val="264A60"/>
                <w:sz w:val="24"/>
                <w:szCs w:val="24"/>
              </w:rPr>
            </w:pPr>
            <w:r w:rsidRPr="00904E92">
              <w:rPr>
                <w:rFonts w:ascii="Arial" w:hAnsi="Arial" w:cs="Arial"/>
                <w:color w:val="264A60"/>
                <w:sz w:val="24"/>
                <w:szCs w:val="24"/>
              </w:rPr>
              <w:t>H de Kruskal-Wallis</w:t>
            </w:r>
          </w:p>
        </w:tc>
        <w:tc>
          <w:tcPr>
            <w:tcW w:w="1199" w:type="dxa"/>
          </w:tcPr>
          <w:p w14:paraId="2524A91C" w14:textId="77777777" w:rsidR="00E62DD5" w:rsidRPr="00904E92" w:rsidRDefault="00E62DD5" w:rsidP="00627AD3">
            <w:pPr>
              <w:spacing w:line="320" w:lineRule="atLeast"/>
              <w:ind w:left="60" w:right="60"/>
              <w:jc w:val="right"/>
              <w:rPr>
                <w:rFonts w:ascii="Arial" w:hAnsi="Arial" w:cs="Arial"/>
                <w:color w:val="010205"/>
                <w:sz w:val="24"/>
                <w:szCs w:val="24"/>
              </w:rPr>
            </w:pPr>
            <w:r w:rsidRPr="00904E92">
              <w:rPr>
                <w:rFonts w:ascii="Arial" w:hAnsi="Arial" w:cs="Arial"/>
                <w:color w:val="010205"/>
                <w:sz w:val="24"/>
                <w:szCs w:val="24"/>
              </w:rPr>
              <w:t>6.078</w:t>
            </w:r>
          </w:p>
        </w:tc>
      </w:tr>
      <w:tr w:rsidR="00E62DD5" w:rsidRPr="00904E92" w14:paraId="7866D250" w14:textId="77777777" w:rsidTr="005C47C0">
        <w:trPr>
          <w:jc w:val="center"/>
        </w:trPr>
        <w:tc>
          <w:tcPr>
            <w:tcW w:w="2285" w:type="dxa"/>
          </w:tcPr>
          <w:p w14:paraId="4691F46C" w14:textId="77777777" w:rsidR="00E62DD5" w:rsidRPr="00904E92" w:rsidRDefault="00E62DD5" w:rsidP="00627AD3">
            <w:pPr>
              <w:spacing w:line="320" w:lineRule="atLeast"/>
              <w:ind w:left="60" w:right="60"/>
              <w:rPr>
                <w:rFonts w:ascii="Arial" w:hAnsi="Arial" w:cs="Arial"/>
                <w:color w:val="264A60"/>
                <w:sz w:val="24"/>
                <w:szCs w:val="24"/>
              </w:rPr>
            </w:pPr>
            <w:proofErr w:type="spellStart"/>
            <w:r w:rsidRPr="00904E92">
              <w:rPr>
                <w:rFonts w:ascii="Arial" w:hAnsi="Arial" w:cs="Arial"/>
                <w:color w:val="264A60"/>
                <w:sz w:val="24"/>
                <w:szCs w:val="24"/>
              </w:rPr>
              <w:t>Gl</w:t>
            </w:r>
            <w:proofErr w:type="spellEnd"/>
          </w:p>
        </w:tc>
        <w:tc>
          <w:tcPr>
            <w:tcW w:w="1199" w:type="dxa"/>
          </w:tcPr>
          <w:p w14:paraId="685AA488" w14:textId="77777777" w:rsidR="00E62DD5" w:rsidRPr="00904E92" w:rsidRDefault="00E62DD5" w:rsidP="00627AD3">
            <w:pPr>
              <w:spacing w:line="320" w:lineRule="atLeast"/>
              <w:ind w:left="60" w:right="60"/>
              <w:jc w:val="right"/>
              <w:rPr>
                <w:rFonts w:ascii="Arial" w:hAnsi="Arial" w:cs="Arial"/>
                <w:color w:val="010205"/>
                <w:sz w:val="24"/>
                <w:szCs w:val="24"/>
              </w:rPr>
            </w:pPr>
            <w:r w:rsidRPr="00904E92">
              <w:rPr>
                <w:rFonts w:ascii="Arial" w:hAnsi="Arial" w:cs="Arial"/>
                <w:color w:val="010205"/>
                <w:sz w:val="24"/>
                <w:szCs w:val="24"/>
              </w:rPr>
              <w:t>2</w:t>
            </w:r>
          </w:p>
        </w:tc>
      </w:tr>
      <w:tr w:rsidR="00E62DD5" w:rsidRPr="00904E92" w14:paraId="4E413804" w14:textId="77777777" w:rsidTr="005C47C0">
        <w:trPr>
          <w:jc w:val="center"/>
        </w:trPr>
        <w:tc>
          <w:tcPr>
            <w:tcW w:w="2285" w:type="dxa"/>
          </w:tcPr>
          <w:p w14:paraId="1B9F5042" w14:textId="77777777" w:rsidR="00E62DD5" w:rsidRPr="00904E92" w:rsidRDefault="00E62DD5" w:rsidP="00627AD3">
            <w:pPr>
              <w:spacing w:line="320" w:lineRule="atLeast"/>
              <w:ind w:left="60" w:right="60"/>
              <w:rPr>
                <w:rFonts w:ascii="Arial" w:hAnsi="Arial" w:cs="Arial"/>
                <w:color w:val="264A60"/>
                <w:sz w:val="24"/>
                <w:szCs w:val="24"/>
              </w:rPr>
            </w:pPr>
            <w:r w:rsidRPr="00904E92">
              <w:rPr>
                <w:rFonts w:ascii="Arial" w:hAnsi="Arial" w:cs="Arial"/>
                <w:color w:val="264A60"/>
                <w:sz w:val="24"/>
                <w:szCs w:val="24"/>
              </w:rPr>
              <w:t>Sig. asintótica</w:t>
            </w:r>
          </w:p>
        </w:tc>
        <w:tc>
          <w:tcPr>
            <w:tcW w:w="1199" w:type="dxa"/>
          </w:tcPr>
          <w:p w14:paraId="49D6BDEE" w14:textId="77777777" w:rsidR="00E62DD5" w:rsidRPr="00904E92" w:rsidRDefault="00E62DD5" w:rsidP="00627AD3">
            <w:pPr>
              <w:spacing w:line="320" w:lineRule="atLeast"/>
              <w:ind w:left="60" w:right="60"/>
              <w:jc w:val="right"/>
              <w:rPr>
                <w:rFonts w:ascii="Arial" w:hAnsi="Arial" w:cs="Arial"/>
                <w:color w:val="010205"/>
                <w:sz w:val="24"/>
                <w:szCs w:val="24"/>
              </w:rPr>
            </w:pPr>
            <w:r w:rsidRPr="00904E92">
              <w:rPr>
                <w:rFonts w:ascii="Arial" w:hAnsi="Arial" w:cs="Arial"/>
                <w:color w:val="010205"/>
                <w:sz w:val="24"/>
                <w:szCs w:val="24"/>
              </w:rPr>
              <w:t>.048</w:t>
            </w:r>
          </w:p>
        </w:tc>
      </w:tr>
    </w:tbl>
    <w:p w14:paraId="370EC227" w14:textId="77777777" w:rsidR="00E62DD5" w:rsidRPr="00904E92" w:rsidRDefault="00E62DD5" w:rsidP="00404E1C">
      <w:pPr>
        <w:spacing w:line="360" w:lineRule="auto"/>
        <w:ind w:left="360"/>
        <w:jc w:val="both"/>
        <w:rPr>
          <w:rFonts w:ascii="Arial" w:hAnsi="Arial" w:cs="Arial"/>
          <w:sz w:val="24"/>
          <w:szCs w:val="24"/>
          <w:lang w:val="es-MX"/>
        </w:rPr>
      </w:pPr>
    </w:p>
    <w:tbl>
      <w:tblPr>
        <w:tblW w:w="3047" w:type="dxa"/>
        <w:tblInd w:w="29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3047"/>
      </w:tblGrid>
      <w:tr w:rsidR="00E62DD5" w:rsidRPr="00904E92" w14:paraId="12EF131A" w14:textId="77777777" w:rsidTr="00627AD3">
        <w:trPr>
          <w:cantSplit/>
        </w:trPr>
        <w:tc>
          <w:tcPr>
            <w:tcW w:w="3047" w:type="dxa"/>
            <w:tcBorders>
              <w:top w:val="nil"/>
              <w:left w:val="nil"/>
              <w:bottom w:val="nil"/>
              <w:right w:val="nil"/>
            </w:tcBorders>
            <w:shd w:val="clear" w:color="auto" w:fill="FFFFFF"/>
          </w:tcPr>
          <w:p w14:paraId="4C3B1DB2" w14:textId="77777777" w:rsidR="00E62DD5" w:rsidRPr="00904E92" w:rsidRDefault="00E62DD5" w:rsidP="00627AD3">
            <w:pPr>
              <w:spacing w:line="320" w:lineRule="atLeast"/>
              <w:ind w:left="60" w:right="60"/>
              <w:rPr>
                <w:rFonts w:ascii="Arial" w:hAnsi="Arial" w:cs="Arial"/>
                <w:color w:val="010205"/>
                <w:sz w:val="24"/>
                <w:szCs w:val="24"/>
              </w:rPr>
            </w:pPr>
            <w:r w:rsidRPr="00904E92">
              <w:rPr>
                <w:rFonts w:ascii="Arial" w:hAnsi="Arial" w:cs="Arial"/>
                <w:color w:val="010205"/>
                <w:sz w:val="24"/>
                <w:szCs w:val="24"/>
              </w:rPr>
              <w:t>a. Prueba de Kruskal Wallis</w:t>
            </w:r>
          </w:p>
        </w:tc>
      </w:tr>
      <w:tr w:rsidR="00E62DD5" w:rsidRPr="00904E92" w14:paraId="756CD0E8" w14:textId="77777777" w:rsidTr="00627AD3">
        <w:trPr>
          <w:cantSplit/>
        </w:trPr>
        <w:tc>
          <w:tcPr>
            <w:tcW w:w="3047" w:type="dxa"/>
            <w:tcBorders>
              <w:top w:val="nil"/>
              <w:left w:val="nil"/>
              <w:bottom w:val="nil"/>
              <w:right w:val="nil"/>
            </w:tcBorders>
            <w:shd w:val="clear" w:color="auto" w:fill="FFFFFF"/>
          </w:tcPr>
          <w:p w14:paraId="78BC9353" w14:textId="77777777" w:rsidR="00E62DD5" w:rsidRPr="00904E92" w:rsidRDefault="00E62DD5" w:rsidP="00627AD3">
            <w:pPr>
              <w:spacing w:line="320" w:lineRule="atLeast"/>
              <w:ind w:left="60" w:right="60"/>
              <w:rPr>
                <w:rFonts w:ascii="Arial" w:hAnsi="Arial" w:cs="Arial"/>
                <w:color w:val="010205"/>
                <w:sz w:val="24"/>
                <w:szCs w:val="24"/>
              </w:rPr>
            </w:pPr>
            <w:r w:rsidRPr="00904E92">
              <w:rPr>
                <w:rFonts w:ascii="Arial" w:hAnsi="Arial" w:cs="Arial"/>
                <w:color w:val="010205"/>
                <w:sz w:val="24"/>
                <w:szCs w:val="24"/>
              </w:rPr>
              <w:t>b. Variable de agrupación: Grupo</w:t>
            </w:r>
          </w:p>
        </w:tc>
      </w:tr>
    </w:tbl>
    <w:p w14:paraId="6A975AED" w14:textId="77777777" w:rsidR="00E62DD5" w:rsidRPr="00904E92" w:rsidRDefault="00E62DD5" w:rsidP="00404E1C">
      <w:pPr>
        <w:spacing w:line="360" w:lineRule="auto"/>
        <w:ind w:left="360"/>
        <w:jc w:val="both"/>
        <w:rPr>
          <w:rFonts w:ascii="Arial" w:hAnsi="Arial" w:cs="Arial"/>
          <w:sz w:val="24"/>
          <w:szCs w:val="24"/>
        </w:rPr>
      </w:pPr>
    </w:p>
    <w:p w14:paraId="4B881FAC" w14:textId="77777777" w:rsidR="005C47C0" w:rsidRPr="00904E92" w:rsidRDefault="005C47C0" w:rsidP="005C47C0">
      <w:pPr>
        <w:jc w:val="center"/>
        <w:rPr>
          <w:rFonts w:ascii="Arial" w:hAnsi="Arial" w:cs="Arial"/>
          <w:sz w:val="24"/>
          <w:szCs w:val="24"/>
          <w:lang w:val="es-MX"/>
        </w:rPr>
      </w:pPr>
      <w:r w:rsidRPr="00904E92">
        <w:rPr>
          <w:rFonts w:ascii="Arial" w:hAnsi="Arial" w:cs="Arial"/>
          <w:b/>
          <w:bCs/>
          <w:color w:val="010205"/>
          <w:sz w:val="24"/>
          <w:szCs w:val="24"/>
        </w:rPr>
        <w:t xml:space="preserve">Tabla 6. </w:t>
      </w:r>
      <w:r w:rsidRPr="00904E92">
        <w:rPr>
          <w:rFonts w:ascii="Arial" w:hAnsi="Arial" w:cs="Arial"/>
          <w:bCs/>
          <w:color w:val="010205"/>
          <w:sz w:val="24"/>
          <w:szCs w:val="24"/>
        </w:rPr>
        <w:t xml:space="preserve">Estadísticos de pruebas </w:t>
      </w:r>
      <w:r w:rsidRPr="00904E92">
        <w:rPr>
          <w:rFonts w:ascii="Arial" w:hAnsi="Arial" w:cs="Arial"/>
          <w:sz w:val="24"/>
          <w:szCs w:val="24"/>
          <w:lang w:val="es-MX"/>
        </w:rPr>
        <w:t>Kruskal-Wallis</w:t>
      </w:r>
    </w:p>
    <w:p w14:paraId="4033E0B4" w14:textId="77777777" w:rsidR="00E62DD5" w:rsidRPr="00904E92" w:rsidRDefault="00E62DD5" w:rsidP="005C47C0">
      <w:pPr>
        <w:spacing w:line="360" w:lineRule="auto"/>
        <w:jc w:val="both"/>
        <w:rPr>
          <w:rFonts w:ascii="Arial" w:hAnsi="Arial" w:cs="Arial"/>
          <w:sz w:val="24"/>
          <w:szCs w:val="24"/>
          <w:lang w:val="es-MX"/>
        </w:rPr>
      </w:pPr>
    </w:p>
    <w:p w14:paraId="21401D5A" w14:textId="77777777" w:rsidR="00E62DD5" w:rsidRPr="00904E92" w:rsidRDefault="00E62DD5" w:rsidP="00404E1C">
      <w:pPr>
        <w:spacing w:line="360" w:lineRule="auto"/>
        <w:ind w:left="360"/>
        <w:jc w:val="both"/>
        <w:rPr>
          <w:rFonts w:ascii="Arial" w:hAnsi="Arial" w:cs="Arial"/>
          <w:sz w:val="24"/>
          <w:szCs w:val="24"/>
          <w:lang w:val="es-MX"/>
        </w:rPr>
      </w:pPr>
    </w:p>
    <w:tbl>
      <w:tblPr>
        <w:tblStyle w:val="Tablaconcuadrcula"/>
        <w:tblW w:w="0" w:type="auto"/>
        <w:tblInd w:w="360" w:type="dxa"/>
        <w:tblLook w:val="04A0" w:firstRow="1" w:lastRow="0" w:firstColumn="1" w:lastColumn="0" w:noHBand="0" w:noVBand="1"/>
      </w:tblPr>
      <w:tblGrid>
        <w:gridCol w:w="2181"/>
        <w:gridCol w:w="2180"/>
        <w:gridCol w:w="2164"/>
        <w:gridCol w:w="2169"/>
      </w:tblGrid>
      <w:tr w:rsidR="00404E1C" w:rsidRPr="00904E92" w14:paraId="03E065F3" w14:textId="77777777" w:rsidTr="00404E1C">
        <w:tc>
          <w:tcPr>
            <w:tcW w:w="2244" w:type="dxa"/>
          </w:tcPr>
          <w:p w14:paraId="33B2D5DF" w14:textId="77777777" w:rsidR="00404E1C" w:rsidRPr="00904E92" w:rsidRDefault="00404E1C" w:rsidP="00BB706A">
            <w:pPr>
              <w:spacing w:line="360" w:lineRule="auto"/>
              <w:jc w:val="both"/>
              <w:rPr>
                <w:rFonts w:ascii="Arial" w:hAnsi="Arial" w:cs="Arial"/>
                <w:sz w:val="24"/>
                <w:szCs w:val="24"/>
                <w:lang w:val="es-MX"/>
              </w:rPr>
            </w:pPr>
            <w:r w:rsidRPr="00904E92">
              <w:rPr>
                <w:rFonts w:ascii="Arial" w:hAnsi="Arial" w:cs="Arial"/>
                <w:sz w:val="24"/>
                <w:szCs w:val="24"/>
                <w:lang w:val="es-MX"/>
              </w:rPr>
              <w:t>RESINA</w:t>
            </w:r>
          </w:p>
        </w:tc>
        <w:tc>
          <w:tcPr>
            <w:tcW w:w="2244" w:type="dxa"/>
          </w:tcPr>
          <w:p w14:paraId="6EC38D1F" w14:textId="77777777" w:rsidR="00404E1C" w:rsidRPr="00904E92" w:rsidRDefault="00404E1C" w:rsidP="00BB706A">
            <w:pPr>
              <w:spacing w:line="360" w:lineRule="auto"/>
              <w:jc w:val="both"/>
              <w:rPr>
                <w:rFonts w:ascii="Arial" w:hAnsi="Arial" w:cs="Arial"/>
                <w:sz w:val="24"/>
                <w:szCs w:val="24"/>
                <w:lang w:val="es-MX"/>
              </w:rPr>
            </w:pPr>
            <w:r w:rsidRPr="00904E92">
              <w:rPr>
                <w:rFonts w:ascii="Arial" w:hAnsi="Arial" w:cs="Arial"/>
                <w:sz w:val="24"/>
                <w:szCs w:val="24"/>
                <w:lang w:val="es-MX"/>
              </w:rPr>
              <w:t>MEDIA</w:t>
            </w:r>
          </w:p>
        </w:tc>
        <w:tc>
          <w:tcPr>
            <w:tcW w:w="2245" w:type="dxa"/>
          </w:tcPr>
          <w:p w14:paraId="5F09D88B" w14:textId="77777777" w:rsidR="00404E1C" w:rsidRPr="00904E92" w:rsidRDefault="00404E1C" w:rsidP="00BB706A">
            <w:pPr>
              <w:spacing w:line="360" w:lineRule="auto"/>
              <w:jc w:val="both"/>
              <w:rPr>
                <w:rFonts w:ascii="Arial" w:hAnsi="Arial" w:cs="Arial"/>
                <w:sz w:val="24"/>
                <w:szCs w:val="24"/>
                <w:lang w:val="es-MX"/>
              </w:rPr>
            </w:pPr>
            <w:r w:rsidRPr="00904E92">
              <w:rPr>
                <w:rFonts w:ascii="Arial" w:hAnsi="Arial" w:cs="Arial"/>
                <w:sz w:val="24"/>
                <w:szCs w:val="24"/>
                <w:lang w:val="es-MX"/>
              </w:rPr>
              <w:t>MÍNIMO</w:t>
            </w:r>
          </w:p>
        </w:tc>
        <w:tc>
          <w:tcPr>
            <w:tcW w:w="2245" w:type="dxa"/>
          </w:tcPr>
          <w:p w14:paraId="17C5371F" w14:textId="77777777" w:rsidR="00404E1C" w:rsidRPr="00904E92" w:rsidRDefault="00404E1C" w:rsidP="00BB706A">
            <w:pPr>
              <w:spacing w:line="360" w:lineRule="auto"/>
              <w:jc w:val="both"/>
              <w:rPr>
                <w:rFonts w:ascii="Arial" w:hAnsi="Arial" w:cs="Arial"/>
                <w:sz w:val="24"/>
                <w:szCs w:val="24"/>
                <w:lang w:val="es-MX"/>
              </w:rPr>
            </w:pPr>
            <w:r w:rsidRPr="00904E92">
              <w:rPr>
                <w:rFonts w:ascii="Arial" w:hAnsi="Arial" w:cs="Arial"/>
                <w:sz w:val="24"/>
                <w:szCs w:val="24"/>
                <w:lang w:val="es-MX"/>
              </w:rPr>
              <w:t>MÁXIMO</w:t>
            </w:r>
          </w:p>
        </w:tc>
      </w:tr>
      <w:tr w:rsidR="00404E1C" w:rsidRPr="00904E92" w14:paraId="520FC93E" w14:textId="77777777" w:rsidTr="00404E1C">
        <w:tc>
          <w:tcPr>
            <w:tcW w:w="2244" w:type="dxa"/>
          </w:tcPr>
          <w:p w14:paraId="52B3CBE8" w14:textId="77777777" w:rsidR="00404E1C" w:rsidRPr="00904E92" w:rsidRDefault="00404E1C" w:rsidP="00BB706A">
            <w:pPr>
              <w:spacing w:line="360" w:lineRule="auto"/>
              <w:jc w:val="both"/>
              <w:rPr>
                <w:rFonts w:ascii="Arial" w:hAnsi="Arial" w:cs="Arial"/>
                <w:sz w:val="24"/>
                <w:szCs w:val="24"/>
                <w:lang w:val="es-MX"/>
              </w:rPr>
            </w:pPr>
            <w:r w:rsidRPr="00904E92">
              <w:rPr>
                <w:rFonts w:ascii="Arial" w:hAnsi="Arial" w:cs="Arial"/>
                <w:sz w:val="24"/>
                <w:szCs w:val="24"/>
                <w:lang w:val="es-MX"/>
              </w:rPr>
              <w:t>Transbond Plus Color Change</w:t>
            </w:r>
          </w:p>
        </w:tc>
        <w:tc>
          <w:tcPr>
            <w:tcW w:w="2244" w:type="dxa"/>
          </w:tcPr>
          <w:p w14:paraId="56A258B3" w14:textId="77777777" w:rsidR="00404E1C" w:rsidRPr="00904E92" w:rsidRDefault="00404E1C" w:rsidP="00BB706A">
            <w:pPr>
              <w:spacing w:line="360" w:lineRule="auto"/>
              <w:jc w:val="both"/>
              <w:rPr>
                <w:rFonts w:ascii="Arial" w:hAnsi="Arial" w:cs="Arial"/>
                <w:sz w:val="24"/>
                <w:szCs w:val="24"/>
                <w:lang w:val="es-MX"/>
              </w:rPr>
            </w:pPr>
            <w:r w:rsidRPr="00904E92">
              <w:rPr>
                <w:rFonts w:ascii="Arial" w:hAnsi="Arial" w:cs="Arial"/>
                <w:sz w:val="24"/>
                <w:szCs w:val="24"/>
                <w:lang w:val="es-MX"/>
              </w:rPr>
              <w:t>3.630269</w:t>
            </w:r>
          </w:p>
        </w:tc>
        <w:tc>
          <w:tcPr>
            <w:tcW w:w="2245" w:type="dxa"/>
          </w:tcPr>
          <w:p w14:paraId="2D31A791" w14:textId="77777777" w:rsidR="00404E1C" w:rsidRPr="00904E92" w:rsidRDefault="00404E1C" w:rsidP="00BB706A">
            <w:pPr>
              <w:spacing w:line="360" w:lineRule="auto"/>
              <w:jc w:val="both"/>
              <w:rPr>
                <w:rFonts w:ascii="Arial" w:hAnsi="Arial" w:cs="Arial"/>
                <w:sz w:val="24"/>
                <w:szCs w:val="24"/>
                <w:lang w:val="es-MX"/>
              </w:rPr>
            </w:pPr>
            <w:r w:rsidRPr="00904E92">
              <w:rPr>
                <w:rFonts w:ascii="Arial" w:hAnsi="Arial" w:cs="Arial"/>
                <w:sz w:val="24"/>
                <w:szCs w:val="24"/>
                <w:lang w:val="es-MX"/>
              </w:rPr>
              <w:t>0.55956</w:t>
            </w:r>
          </w:p>
        </w:tc>
        <w:tc>
          <w:tcPr>
            <w:tcW w:w="2245" w:type="dxa"/>
          </w:tcPr>
          <w:p w14:paraId="64F625AA" w14:textId="77777777" w:rsidR="00404E1C" w:rsidRPr="00904E92" w:rsidRDefault="00404E1C" w:rsidP="00BB706A">
            <w:pPr>
              <w:spacing w:line="360" w:lineRule="auto"/>
              <w:jc w:val="both"/>
              <w:rPr>
                <w:rFonts w:ascii="Arial" w:hAnsi="Arial" w:cs="Arial"/>
                <w:sz w:val="24"/>
                <w:szCs w:val="24"/>
                <w:lang w:val="es-MX"/>
              </w:rPr>
            </w:pPr>
            <w:r w:rsidRPr="00904E92">
              <w:rPr>
                <w:rFonts w:ascii="Arial" w:hAnsi="Arial" w:cs="Arial"/>
                <w:sz w:val="24"/>
                <w:szCs w:val="24"/>
                <w:lang w:val="es-MX"/>
              </w:rPr>
              <w:t>12.1181</w:t>
            </w:r>
          </w:p>
        </w:tc>
      </w:tr>
      <w:tr w:rsidR="00404E1C" w:rsidRPr="00904E92" w14:paraId="6C1786D9" w14:textId="77777777" w:rsidTr="00404E1C">
        <w:tc>
          <w:tcPr>
            <w:tcW w:w="2244" w:type="dxa"/>
          </w:tcPr>
          <w:p w14:paraId="42A82B3C" w14:textId="77777777" w:rsidR="00404E1C" w:rsidRPr="00904E92" w:rsidRDefault="00404E1C" w:rsidP="00BB706A">
            <w:pPr>
              <w:spacing w:line="360" w:lineRule="auto"/>
              <w:jc w:val="both"/>
              <w:rPr>
                <w:rFonts w:ascii="Arial" w:hAnsi="Arial" w:cs="Arial"/>
                <w:sz w:val="24"/>
                <w:szCs w:val="24"/>
                <w:lang w:val="es-MX"/>
              </w:rPr>
            </w:pPr>
            <w:r w:rsidRPr="00904E92">
              <w:rPr>
                <w:rFonts w:ascii="Arial" w:hAnsi="Arial" w:cs="Arial"/>
                <w:sz w:val="24"/>
                <w:szCs w:val="24"/>
                <w:lang w:val="es-MX"/>
              </w:rPr>
              <w:t>Filtek Z350 XT</w:t>
            </w:r>
          </w:p>
        </w:tc>
        <w:tc>
          <w:tcPr>
            <w:tcW w:w="2244" w:type="dxa"/>
          </w:tcPr>
          <w:p w14:paraId="488F8339" w14:textId="77777777" w:rsidR="00404E1C" w:rsidRPr="00904E92" w:rsidRDefault="00404E1C" w:rsidP="00BB706A">
            <w:pPr>
              <w:spacing w:line="360" w:lineRule="auto"/>
              <w:jc w:val="both"/>
              <w:rPr>
                <w:rFonts w:ascii="Arial" w:hAnsi="Arial" w:cs="Arial"/>
                <w:sz w:val="24"/>
                <w:szCs w:val="24"/>
                <w:lang w:val="es-MX"/>
              </w:rPr>
            </w:pPr>
            <w:r w:rsidRPr="00904E92">
              <w:rPr>
                <w:rFonts w:ascii="Arial" w:hAnsi="Arial" w:cs="Arial"/>
                <w:sz w:val="24"/>
                <w:szCs w:val="24"/>
                <w:lang w:val="es-MX"/>
              </w:rPr>
              <w:t>5.858693</w:t>
            </w:r>
          </w:p>
        </w:tc>
        <w:tc>
          <w:tcPr>
            <w:tcW w:w="2245" w:type="dxa"/>
          </w:tcPr>
          <w:p w14:paraId="44AA0729" w14:textId="77777777" w:rsidR="00404E1C" w:rsidRPr="00904E92" w:rsidRDefault="00404E1C" w:rsidP="00BB706A">
            <w:pPr>
              <w:spacing w:line="360" w:lineRule="auto"/>
              <w:jc w:val="both"/>
              <w:rPr>
                <w:rFonts w:ascii="Arial" w:hAnsi="Arial" w:cs="Arial"/>
                <w:sz w:val="24"/>
                <w:szCs w:val="24"/>
                <w:lang w:val="es-MX"/>
              </w:rPr>
            </w:pPr>
            <w:r w:rsidRPr="00904E92">
              <w:rPr>
                <w:rFonts w:ascii="Arial" w:hAnsi="Arial" w:cs="Arial"/>
                <w:sz w:val="24"/>
                <w:szCs w:val="24"/>
                <w:lang w:val="es-MX"/>
              </w:rPr>
              <w:t>0.70965</w:t>
            </w:r>
          </w:p>
        </w:tc>
        <w:tc>
          <w:tcPr>
            <w:tcW w:w="2245" w:type="dxa"/>
          </w:tcPr>
          <w:p w14:paraId="49E1877C" w14:textId="77777777" w:rsidR="00404E1C" w:rsidRPr="00904E92" w:rsidRDefault="00404E1C" w:rsidP="00BB706A">
            <w:pPr>
              <w:spacing w:line="360" w:lineRule="auto"/>
              <w:jc w:val="both"/>
              <w:rPr>
                <w:rFonts w:ascii="Arial" w:hAnsi="Arial" w:cs="Arial"/>
                <w:sz w:val="24"/>
                <w:szCs w:val="24"/>
                <w:lang w:val="es-MX"/>
              </w:rPr>
            </w:pPr>
            <w:r w:rsidRPr="00904E92">
              <w:rPr>
                <w:rFonts w:ascii="Arial" w:hAnsi="Arial" w:cs="Arial"/>
                <w:sz w:val="24"/>
                <w:szCs w:val="24"/>
                <w:lang w:val="es-MX"/>
              </w:rPr>
              <w:t>25.8908</w:t>
            </w:r>
          </w:p>
        </w:tc>
      </w:tr>
      <w:tr w:rsidR="00404E1C" w:rsidRPr="00904E92" w14:paraId="1851C6EB" w14:textId="77777777" w:rsidTr="00404E1C">
        <w:tc>
          <w:tcPr>
            <w:tcW w:w="2244" w:type="dxa"/>
          </w:tcPr>
          <w:p w14:paraId="5D9D14C3" w14:textId="77777777" w:rsidR="00404E1C" w:rsidRPr="00904E92" w:rsidRDefault="00404E1C" w:rsidP="00BB706A">
            <w:pPr>
              <w:spacing w:line="360" w:lineRule="auto"/>
              <w:jc w:val="both"/>
              <w:rPr>
                <w:rFonts w:ascii="Arial" w:hAnsi="Arial" w:cs="Arial"/>
                <w:sz w:val="24"/>
                <w:szCs w:val="24"/>
                <w:lang w:val="es-MX"/>
              </w:rPr>
            </w:pPr>
            <w:r w:rsidRPr="00904E92">
              <w:rPr>
                <w:rFonts w:ascii="Arial" w:hAnsi="Arial" w:cs="Arial"/>
                <w:sz w:val="24"/>
                <w:szCs w:val="24"/>
                <w:lang w:val="es-MX"/>
              </w:rPr>
              <w:t>Blugloo</w:t>
            </w:r>
          </w:p>
        </w:tc>
        <w:tc>
          <w:tcPr>
            <w:tcW w:w="2244" w:type="dxa"/>
          </w:tcPr>
          <w:p w14:paraId="6E326643" w14:textId="77777777" w:rsidR="00404E1C" w:rsidRPr="00904E92" w:rsidRDefault="00404E1C" w:rsidP="00BB706A">
            <w:pPr>
              <w:spacing w:line="360" w:lineRule="auto"/>
              <w:jc w:val="both"/>
              <w:rPr>
                <w:rFonts w:ascii="Arial" w:hAnsi="Arial" w:cs="Arial"/>
                <w:sz w:val="24"/>
                <w:szCs w:val="24"/>
                <w:lang w:val="es-MX"/>
              </w:rPr>
            </w:pPr>
            <w:r w:rsidRPr="00904E92">
              <w:rPr>
                <w:rFonts w:ascii="Arial" w:hAnsi="Arial" w:cs="Arial"/>
                <w:sz w:val="24"/>
                <w:szCs w:val="24"/>
                <w:lang w:val="es-MX"/>
              </w:rPr>
              <w:t>3.8133663</w:t>
            </w:r>
          </w:p>
        </w:tc>
        <w:tc>
          <w:tcPr>
            <w:tcW w:w="2245" w:type="dxa"/>
          </w:tcPr>
          <w:p w14:paraId="1E8A07FC" w14:textId="77777777" w:rsidR="00404E1C" w:rsidRPr="00904E92" w:rsidRDefault="00404E1C" w:rsidP="00BB706A">
            <w:pPr>
              <w:spacing w:line="360" w:lineRule="auto"/>
              <w:jc w:val="both"/>
              <w:rPr>
                <w:rFonts w:ascii="Arial" w:hAnsi="Arial" w:cs="Arial"/>
                <w:sz w:val="24"/>
                <w:szCs w:val="24"/>
                <w:lang w:val="es-MX"/>
              </w:rPr>
            </w:pPr>
            <w:r w:rsidRPr="00904E92">
              <w:rPr>
                <w:rFonts w:ascii="Arial" w:hAnsi="Arial" w:cs="Arial"/>
                <w:sz w:val="24"/>
                <w:szCs w:val="24"/>
                <w:lang w:val="es-MX"/>
              </w:rPr>
              <w:t>1.19461</w:t>
            </w:r>
          </w:p>
        </w:tc>
        <w:tc>
          <w:tcPr>
            <w:tcW w:w="2245" w:type="dxa"/>
          </w:tcPr>
          <w:p w14:paraId="30611AE6" w14:textId="77777777" w:rsidR="00404E1C" w:rsidRPr="00904E92" w:rsidRDefault="00404E1C" w:rsidP="00BB706A">
            <w:pPr>
              <w:spacing w:line="360" w:lineRule="auto"/>
              <w:jc w:val="both"/>
              <w:rPr>
                <w:rFonts w:ascii="Arial" w:hAnsi="Arial" w:cs="Arial"/>
                <w:sz w:val="24"/>
                <w:szCs w:val="24"/>
                <w:lang w:val="es-MX"/>
              </w:rPr>
            </w:pPr>
            <w:r w:rsidRPr="00904E92">
              <w:rPr>
                <w:rFonts w:ascii="Arial" w:hAnsi="Arial" w:cs="Arial"/>
                <w:sz w:val="24"/>
                <w:szCs w:val="24"/>
                <w:lang w:val="es-MX"/>
              </w:rPr>
              <w:t>8.95147</w:t>
            </w:r>
          </w:p>
        </w:tc>
      </w:tr>
    </w:tbl>
    <w:p w14:paraId="1448E54A" w14:textId="77777777" w:rsidR="000F0F22" w:rsidRPr="00904E92" w:rsidRDefault="00B959F4" w:rsidP="000F0F22">
      <w:pPr>
        <w:rPr>
          <w:rFonts w:ascii="Arial" w:hAnsi="Arial" w:cs="Arial"/>
          <w:noProof/>
          <w:sz w:val="24"/>
          <w:szCs w:val="24"/>
          <w:lang w:val="es-MX" w:eastAsia="es-MX"/>
        </w:rPr>
      </w:pPr>
      <w:r>
        <w:rPr>
          <w:rFonts w:ascii="Arial" w:hAnsi="Arial" w:cs="Arial"/>
          <w:noProof/>
          <w:sz w:val="24"/>
          <w:szCs w:val="24"/>
          <w:lang w:val="es-MX" w:eastAsia="es-MX"/>
        </w:rPr>
        <w:pict w14:anchorId="1B7ADBC7">
          <v:shape id="_x0000_s1046" type="#_x0000_t202" style="position:absolute;margin-left:27.3pt;margin-top:9.65pt;width:390.4pt;height:40.4pt;z-index:251673600;mso-position-horizontal-relative:text;mso-position-vertical-relative:text;mso-width-relative:margin;mso-height-relative:margin" stroked="f">
            <v:textbox style="mso-next-textbox:#_x0000_s1046">
              <w:txbxContent>
                <w:p w14:paraId="00BF8C53" w14:textId="77777777" w:rsidR="00B97849" w:rsidRPr="00B14361" w:rsidRDefault="00B97849" w:rsidP="00314AC2">
                  <w:pPr>
                    <w:jc w:val="center"/>
                    <w:rPr>
                      <w:b/>
                      <w:bCs/>
                    </w:rPr>
                  </w:pPr>
                  <w:r>
                    <w:rPr>
                      <w:b/>
                      <w:bCs/>
                    </w:rPr>
                    <w:t xml:space="preserve">Tabla 7.  </w:t>
                  </w:r>
                  <w:r>
                    <w:t>Resultados de valores media, mínimo y máximo de resinas.</w:t>
                  </w:r>
                </w:p>
              </w:txbxContent>
            </v:textbox>
          </v:shape>
        </w:pict>
      </w:r>
    </w:p>
    <w:p w14:paraId="4B90F909" w14:textId="77777777" w:rsidR="00314AC2" w:rsidRPr="00904E92" w:rsidRDefault="00314AC2" w:rsidP="000F0F22">
      <w:pPr>
        <w:rPr>
          <w:rFonts w:ascii="Arial" w:hAnsi="Arial" w:cs="Arial"/>
          <w:noProof/>
          <w:sz w:val="24"/>
          <w:szCs w:val="24"/>
          <w:lang w:val="es-MX" w:eastAsia="es-MX"/>
        </w:rPr>
      </w:pPr>
    </w:p>
    <w:p w14:paraId="13AEAE1B" w14:textId="77777777" w:rsidR="00314AC2" w:rsidRPr="00904E92" w:rsidRDefault="00314AC2" w:rsidP="00E62DD5">
      <w:pPr>
        <w:jc w:val="right"/>
        <w:rPr>
          <w:rFonts w:ascii="Arial" w:hAnsi="Arial" w:cs="Arial"/>
          <w:noProof/>
          <w:sz w:val="24"/>
          <w:szCs w:val="24"/>
          <w:lang w:val="es-MX" w:eastAsia="es-MX"/>
        </w:rPr>
      </w:pPr>
    </w:p>
    <w:p w14:paraId="2F5A0180" w14:textId="77777777" w:rsidR="00E62DD5" w:rsidRPr="00904E92" w:rsidRDefault="00E62DD5" w:rsidP="00E62DD5">
      <w:pPr>
        <w:jc w:val="right"/>
        <w:rPr>
          <w:rFonts w:ascii="Arial" w:hAnsi="Arial" w:cs="Arial"/>
          <w:noProof/>
          <w:sz w:val="24"/>
          <w:szCs w:val="24"/>
          <w:lang w:val="es-MX" w:eastAsia="es-MX"/>
        </w:rPr>
      </w:pPr>
    </w:p>
    <w:p w14:paraId="2AF84E1D" w14:textId="77777777" w:rsidR="005C47C0" w:rsidRPr="00904E92" w:rsidRDefault="005C47C0" w:rsidP="00E62DD5">
      <w:pPr>
        <w:jc w:val="right"/>
        <w:rPr>
          <w:rFonts w:ascii="Arial" w:hAnsi="Arial" w:cs="Arial"/>
          <w:noProof/>
          <w:sz w:val="24"/>
          <w:szCs w:val="24"/>
          <w:lang w:val="es-MX" w:eastAsia="es-MX"/>
        </w:rPr>
      </w:pPr>
    </w:p>
    <w:p w14:paraId="12D9745F" w14:textId="77777777" w:rsidR="005C47C0" w:rsidRPr="00904E92" w:rsidRDefault="005C47C0" w:rsidP="00E62DD5">
      <w:pPr>
        <w:jc w:val="right"/>
        <w:rPr>
          <w:rFonts w:ascii="Arial" w:hAnsi="Arial" w:cs="Arial"/>
          <w:noProof/>
          <w:sz w:val="24"/>
          <w:szCs w:val="24"/>
          <w:lang w:val="es-MX" w:eastAsia="es-MX"/>
        </w:rPr>
      </w:pPr>
    </w:p>
    <w:p w14:paraId="3B521F14" w14:textId="77777777" w:rsidR="005C47C0" w:rsidRPr="00904E92" w:rsidRDefault="005C47C0" w:rsidP="00E62DD5">
      <w:pPr>
        <w:jc w:val="right"/>
        <w:rPr>
          <w:rFonts w:ascii="Arial" w:hAnsi="Arial" w:cs="Arial"/>
          <w:noProof/>
          <w:sz w:val="24"/>
          <w:szCs w:val="24"/>
          <w:lang w:val="es-MX" w:eastAsia="es-MX"/>
        </w:rPr>
      </w:pPr>
    </w:p>
    <w:p w14:paraId="587F0F71" w14:textId="77777777" w:rsidR="00E62DD5" w:rsidRPr="00904E92" w:rsidRDefault="00E62DD5" w:rsidP="00E62DD5">
      <w:pPr>
        <w:jc w:val="right"/>
        <w:rPr>
          <w:rFonts w:ascii="Arial" w:hAnsi="Arial" w:cs="Arial"/>
          <w:noProof/>
          <w:sz w:val="24"/>
          <w:szCs w:val="24"/>
          <w:lang w:val="es-MX" w:eastAsia="es-MX"/>
        </w:rPr>
      </w:pPr>
    </w:p>
    <w:p w14:paraId="1D803F57" w14:textId="77777777" w:rsidR="00E62DD5" w:rsidRPr="00904E92" w:rsidRDefault="00E62DD5" w:rsidP="00E62DD5">
      <w:pPr>
        <w:rPr>
          <w:rFonts w:ascii="Arial" w:hAnsi="Arial" w:cs="Arial"/>
          <w:b/>
          <w:bCs/>
          <w:sz w:val="24"/>
          <w:szCs w:val="24"/>
          <w:lang w:val="es-MX"/>
        </w:rPr>
      </w:pPr>
      <w:r w:rsidRPr="00904E92">
        <w:rPr>
          <w:rFonts w:ascii="Arial" w:hAnsi="Arial" w:cs="Arial"/>
          <w:b/>
          <w:bCs/>
          <w:sz w:val="24"/>
          <w:szCs w:val="24"/>
          <w:lang w:val="es-MX"/>
        </w:rPr>
        <w:t xml:space="preserve">Prueba de Kruskal-Wallis. </w:t>
      </w:r>
    </w:p>
    <w:p w14:paraId="5C0AA58D" w14:textId="77777777" w:rsidR="00E62DD5" w:rsidRPr="00904E92" w:rsidRDefault="00E62DD5" w:rsidP="00E62DD5">
      <w:pPr>
        <w:rPr>
          <w:rFonts w:ascii="Arial" w:hAnsi="Arial" w:cs="Arial"/>
          <w:sz w:val="24"/>
          <w:szCs w:val="24"/>
          <w:lang w:val="es-MX"/>
        </w:rPr>
      </w:pPr>
    </w:p>
    <w:p w14:paraId="1F7DEDDD" w14:textId="77777777" w:rsidR="00E62DD5" w:rsidRPr="00904E92" w:rsidRDefault="00E62DD5" w:rsidP="00E62DD5">
      <w:pPr>
        <w:rPr>
          <w:rFonts w:ascii="Arial" w:hAnsi="Arial" w:cs="Arial"/>
          <w:sz w:val="24"/>
          <w:szCs w:val="24"/>
          <w:lang w:val="es-MX"/>
        </w:rPr>
      </w:pPr>
    </w:p>
    <w:p w14:paraId="3D1AF062" w14:textId="77777777" w:rsidR="00E62DD5" w:rsidRPr="00904E92" w:rsidRDefault="00E62DD5" w:rsidP="00E62DD5">
      <w:pPr>
        <w:rPr>
          <w:rFonts w:ascii="Arial" w:hAnsi="Arial" w:cs="Arial"/>
          <w:sz w:val="24"/>
          <w:szCs w:val="24"/>
        </w:rPr>
      </w:pPr>
    </w:p>
    <w:p w14:paraId="4D84A2D0" w14:textId="77777777" w:rsidR="00E62DD5" w:rsidRPr="00904E92" w:rsidRDefault="00E62DD5" w:rsidP="00E62DD5">
      <w:pPr>
        <w:rPr>
          <w:rFonts w:ascii="Arial" w:hAnsi="Arial" w:cs="Arial"/>
          <w:sz w:val="24"/>
          <w:szCs w:val="24"/>
        </w:rPr>
      </w:pPr>
      <w:r w:rsidRPr="00904E92">
        <w:rPr>
          <w:rFonts w:ascii="Arial" w:hAnsi="Arial" w:cs="Arial"/>
          <w:noProof/>
          <w:sz w:val="24"/>
          <w:szCs w:val="24"/>
          <w:lang w:val="es-MX" w:eastAsia="es-MX"/>
        </w:rPr>
        <w:drawing>
          <wp:inline distT="0" distB="0" distL="0" distR="0" wp14:anchorId="534E1B70" wp14:editId="767F6FBA">
            <wp:extent cx="5612130" cy="3303815"/>
            <wp:effectExtent l="19050" t="0" r="7620" b="0"/>
            <wp:docPr id="12" name="Imagen 6" descr="Gráfico, Gráfico de dispersión&#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1616365" name="Imagen 6" descr="Gráfico, Gráfico de dispersión&#10;&#10;El contenido generado por IA puede ser incorrecto."/>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612130" cy="3303815"/>
                    </a:xfrm>
                    <a:prstGeom prst="rect">
                      <a:avLst/>
                    </a:prstGeom>
                    <a:noFill/>
                    <a:ln>
                      <a:noFill/>
                    </a:ln>
                  </pic:spPr>
                </pic:pic>
              </a:graphicData>
            </a:graphic>
          </wp:inline>
        </w:drawing>
      </w:r>
    </w:p>
    <w:p w14:paraId="7466DCC7" w14:textId="77777777" w:rsidR="00E62DD5" w:rsidRPr="00904E92" w:rsidRDefault="00B959F4" w:rsidP="00E62DD5">
      <w:pPr>
        <w:rPr>
          <w:rFonts w:ascii="Arial" w:hAnsi="Arial" w:cs="Arial"/>
          <w:noProof/>
          <w:sz w:val="24"/>
          <w:szCs w:val="24"/>
          <w:lang w:val="es-MX" w:eastAsia="es-MX"/>
        </w:rPr>
      </w:pPr>
      <w:r>
        <w:rPr>
          <w:rFonts w:ascii="Arial" w:hAnsi="Arial" w:cs="Arial"/>
          <w:noProof/>
          <w:sz w:val="24"/>
          <w:szCs w:val="24"/>
          <w:lang w:val="es-MX" w:eastAsia="es-MX"/>
        </w:rPr>
        <w:pict w14:anchorId="11EE1CD2">
          <v:shape id="_x0000_s1056" type="#_x0000_t202" style="position:absolute;margin-left:17.55pt;margin-top:5.75pt;width:414.4pt;height:40.4pt;z-index:251679744;mso-width-relative:margin;mso-height-relative:margin" stroked="f">
            <v:textbox style="mso-next-textbox:#_x0000_s1056">
              <w:txbxContent>
                <w:p w14:paraId="21E9444B" w14:textId="0078A4E5" w:rsidR="00B97849" w:rsidRPr="00B14361" w:rsidRDefault="00B97849" w:rsidP="005C47C0">
                  <w:pPr>
                    <w:jc w:val="center"/>
                    <w:rPr>
                      <w:b/>
                      <w:bCs/>
                    </w:rPr>
                  </w:pPr>
                  <w:r w:rsidRPr="00B14361">
                    <w:rPr>
                      <w:b/>
                      <w:bCs/>
                    </w:rPr>
                    <w:t>FIG.</w:t>
                  </w:r>
                  <w:r>
                    <w:rPr>
                      <w:b/>
                      <w:bCs/>
                    </w:rPr>
                    <w:t xml:space="preserve">12 </w:t>
                  </w:r>
                  <w:r>
                    <w:t xml:space="preserve">Resultados de </w:t>
                  </w:r>
                  <w:r w:rsidRPr="005C47C0">
                    <w:rPr>
                      <w:lang w:val="es-MX"/>
                    </w:rPr>
                    <w:t xml:space="preserve">prueba </w:t>
                  </w:r>
                  <w:r w:rsidRPr="005C47C0">
                    <w:rPr>
                      <w:bCs/>
                      <w:lang w:val="es-MX"/>
                    </w:rPr>
                    <w:t>Kruskal-Wallis</w:t>
                  </w:r>
                  <w:r>
                    <w:rPr>
                      <w:lang w:val="es-MX"/>
                    </w:rPr>
                    <w:t>; en la que se observan variaciones significativas en los resultados esperados y en los resultados de las pruebas realizadas.</w:t>
                  </w:r>
                </w:p>
              </w:txbxContent>
            </v:textbox>
          </v:shape>
        </w:pict>
      </w:r>
    </w:p>
    <w:p w14:paraId="2930A89E" w14:textId="77777777" w:rsidR="00314AC2" w:rsidRPr="00904E92" w:rsidRDefault="00314AC2" w:rsidP="000F0F22">
      <w:pPr>
        <w:rPr>
          <w:rFonts w:ascii="Arial" w:hAnsi="Arial" w:cs="Arial"/>
          <w:noProof/>
          <w:sz w:val="24"/>
          <w:szCs w:val="24"/>
          <w:lang w:val="es-MX" w:eastAsia="es-MX"/>
        </w:rPr>
      </w:pPr>
    </w:p>
    <w:p w14:paraId="4AC185A5" w14:textId="77777777" w:rsidR="009825CD" w:rsidRDefault="00B959F4" w:rsidP="009825CD">
      <w:pPr>
        <w:jc w:val="center"/>
        <w:rPr>
          <w:noProof/>
          <w:lang w:val="es-MX" w:eastAsia="es-MX"/>
        </w:rPr>
      </w:pPr>
      <w:r>
        <w:rPr>
          <w:noProof/>
          <w:lang w:val="es-MX" w:eastAsia="es-MX"/>
        </w:rPr>
        <w:lastRenderedPageBreak/>
        <w:pict w14:anchorId="76D46DA4">
          <v:shape id="_x0000_s1047" type="#_x0000_t202" style="position:absolute;left:0;text-align:left;margin-left:39.3pt;margin-top:308.3pt;width:390.4pt;height:40.4pt;z-index:251674624;mso-width-relative:margin;mso-height-relative:margin" stroked="f">
            <v:textbox style="mso-next-textbox:#_x0000_s1047">
              <w:txbxContent>
                <w:p w14:paraId="18C0263D" w14:textId="5C290FD5" w:rsidR="00B97849" w:rsidRPr="00B14361" w:rsidRDefault="00B97849" w:rsidP="00314AC2">
                  <w:pPr>
                    <w:jc w:val="center"/>
                    <w:rPr>
                      <w:b/>
                      <w:bCs/>
                    </w:rPr>
                  </w:pPr>
                  <w:r>
                    <w:rPr>
                      <w:b/>
                      <w:bCs/>
                    </w:rPr>
                    <w:t xml:space="preserve">Figura 13.  </w:t>
                  </w:r>
                  <w:r w:rsidRPr="00314AC2">
                    <w:rPr>
                      <w:bCs/>
                    </w:rPr>
                    <w:t>Resultados de la media en donde</w:t>
                  </w:r>
                  <w:r>
                    <w:rPr>
                      <w:bCs/>
                    </w:rPr>
                    <w:t xml:space="preserve"> </w:t>
                  </w:r>
                  <w:r>
                    <w:t>GI: resina Transbond Plus Color Change; GII: resina Filtek Z350 XT; GIII: resina Blugloo.</w:t>
                  </w:r>
                </w:p>
              </w:txbxContent>
            </v:textbox>
          </v:shape>
        </w:pict>
      </w:r>
      <w:r w:rsidR="009825CD">
        <w:rPr>
          <w:noProof/>
          <w:lang w:val="es-MX" w:eastAsia="es-MX"/>
        </w:rPr>
        <w:drawing>
          <wp:inline distT="0" distB="0" distL="0" distR="0" wp14:anchorId="4E7F261C" wp14:editId="7EE5F1FC">
            <wp:extent cx="4095750" cy="3922892"/>
            <wp:effectExtent l="19050" t="0" r="0" b="0"/>
            <wp:docPr id="15" name="14 Imagen" descr="WhatsApp Image 2025-04-28 at 6.41.14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5-04-28 at 6.41.14 PM.jpeg"/>
                    <pic:cNvPicPr/>
                  </pic:nvPicPr>
                  <pic:blipFill>
                    <a:blip r:embed="rId25"/>
                    <a:stretch>
                      <a:fillRect/>
                    </a:stretch>
                  </pic:blipFill>
                  <pic:spPr>
                    <a:xfrm>
                      <a:off x="0" y="0"/>
                      <a:ext cx="4095750" cy="3922892"/>
                    </a:xfrm>
                    <a:prstGeom prst="rect">
                      <a:avLst/>
                    </a:prstGeom>
                  </pic:spPr>
                </pic:pic>
              </a:graphicData>
            </a:graphic>
          </wp:inline>
        </w:drawing>
      </w:r>
    </w:p>
    <w:p w14:paraId="7D30F962" w14:textId="77777777" w:rsidR="00314AC2" w:rsidRDefault="00314AC2" w:rsidP="009825CD">
      <w:pPr>
        <w:jc w:val="center"/>
        <w:rPr>
          <w:noProof/>
          <w:lang w:val="es-MX" w:eastAsia="es-MX"/>
        </w:rPr>
      </w:pPr>
    </w:p>
    <w:p w14:paraId="5ADC1AC3" w14:textId="77777777" w:rsidR="00314AC2" w:rsidRDefault="00314AC2" w:rsidP="009825CD">
      <w:pPr>
        <w:jc w:val="center"/>
        <w:rPr>
          <w:noProof/>
          <w:lang w:val="es-MX" w:eastAsia="es-MX"/>
        </w:rPr>
      </w:pPr>
    </w:p>
    <w:p w14:paraId="48FB95EA" w14:textId="77777777" w:rsidR="002E0626" w:rsidRDefault="002E0626" w:rsidP="00314AC2">
      <w:pPr>
        <w:spacing w:line="360" w:lineRule="auto"/>
        <w:jc w:val="both"/>
        <w:rPr>
          <w:noProof/>
          <w:lang w:val="es-MX" w:eastAsia="es-MX"/>
        </w:rPr>
      </w:pPr>
    </w:p>
    <w:p w14:paraId="76B2FB23" w14:textId="77777777" w:rsidR="002E0626" w:rsidRPr="002E0626" w:rsidRDefault="002E0626" w:rsidP="00314AC2">
      <w:pPr>
        <w:spacing w:line="360" w:lineRule="auto"/>
        <w:jc w:val="both"/>
        <w:rPr>
          <w:rFonts w:ascii="Arial" w:hAnsi="Arial" w:cs="Arial"/>
          <w:noProof/>
          <w:sz w:val="24"/>
          <w:lang w:val="es-MX" w:eastAsia="es-MX"/>
        </w:rPr>
      </w:pPr>
      <w:r>
        <w:rPr>
          <w:rFonts w:ascii="Arial" w:hAnsi="Arial" w:cs="Arial"/>
          <w:noProof/>
          <w:sz w:val="24"/>
          <w:lang w:val="es-MX" w:eastAsia="es-MX"/>
        </w:rPr>
        <w:t xml:space="preserve">Como se observa en la </w:t>
      </w:r>
      <w:r w:rsidR="00314AC2">
        <w:rPr>
          <w:rFonts w:ascii="Arial" w:hAnsi="Arial" w:cs="Arial"/>
          <w:noProof/>
          <w:sz w:val="24"/>
          <w:lang w:val="es-MX" w:eastAsia="es-MX"/>
        </w:rPr>
        <w:t>grafica el grupo II (resina Filtek Z350 XT) fue mayor que el grupo I y III con un promedio de 5.858693. La resina Filtek Z350 XT que es una resina de nanorrelleno obtuvó mayor resistencia al descementado.</w:t>
      </w:r>
    </w:p>
    <w:p w14:paraId="4B595258" w14:textId="77777777" w:rsidR="000F0F22" w:rsidRDefault="000F0F22" w:rsidP="000F0F22">
      <w:pPr>
        <w:rPr>
          <w:noProof/>
          <w:lang w:val="es-MX" w:eastAsia="es-MX"/>
        </w:rPr>
      </w:pPr>
    </w:p>
    <w:p w14:paraId="3CB8D1B6" w14:textId="77777777" w:rsidR="00627AD3" w:rsidRDefault="00627AD3" w:rsidP="000F0F22">
      <w:pPr>
        <w:rPr>
          <w:noProof/>
          <w:lang w:val="es-MX" w:eastAsia="es-MX"/>
        </w:rPr>
      </w:pPr>
    </w:p>
    <w:p w14:paraId="1952017F" w14:textId="77777777" w:rsidR="00627AD3" w:rsidRDefault="00627AD3" w:rsidP="000F0F22">
      <w:pPr>
        <w:rPr>
          <w:noProof/>
          <w:lang w:val="es-MX" w:eastAsia="es-MX"/>
        </w:rPr>
      </w:pPr>
    </w:p>
    <w:p w14:paraId="7A101876" w14:textId="77777777" w:rsidR="00627AD3" w:rsidRDefault="00627AD3" w:rsidP="000F0F22">
      <w:pPr>
        <w:rPr>
          <w:noProof/>
          <w:lang w:val="es-MX" w:eastAsia="es-MX"/>
        </w:rPr>
      </w:pPr>
    </w:p>
    <w:p w14:paraId="568750F7" w14:textId="77777777" w:rsidR="00627AD3" w:rsidRDefault="00627AD3" w:rsidP="000F0F22">
      <w:pPr>
        <w:rPr>
          <w:noProof/>
          <w:lang w:val="es-MX" w:eastAsia="es-MX"/>
        </w:rPr>
      </w:pPr>
    </w:p>
    <w:p w14:paraId="2039F55D" w14:textId="77777777" w:rsidR="00627AD3" w:rsidRDefault="00627AD3" w:rsidP="000F0F22">
      <w:pPr>
        <w:rPr>
          <w:noProof/>
          <w:lang w:val="es-MX" w:eastAsia="es-MX"/>
        </w:rPr>
      </w:pPr>
    </w:p>
    <w:p w14:paraId="6A86BE42" w14:textId="77777777" w:rsidR="00627AD3" w:rsidRDefault="00627AD3" w:rsidP="000F0F22">
      <w:pPr>
        <w:rPr>
          <w:noProof/>
          <w:lang w:val="es-MX" w:eastAsia="es-MX"/>
        </w:rPr>
      </w:pPr>
    </w:p>
    <w:p w14:paraId="4E3DE323" w14:textId="77777777" w:rsidR="00627AD3" w:rsidRDefault="00627AD3" w:rsidP="000F0F22">
      <w:pPr>
        <w:rPr>
          <w:noProof/>
          <w:lang w:val="es-MX" w:eastAsia="es-MX"/>
        </w:rPr>
      </w:pPr>
    </w:p>
    <w:p w14:paraId="373F848A" w14:textId="77777777" w:rsidR="00627AD3" w:rsidRDefault="00627AD3" w:rsidP="000F0F22">
      <w:pPr>
        <w:rPr>
          <w:noProof/>
          <w:lang w:val="es-MX" w:eastAsia="es-MX"/>
        </w:rPr>
      </w:pPr>
    </w:p>
    <w:p w14:paraId="1ACC7F45" w14:textId="77777777" w:rsidR="00627AD3" w:rsidRDefault="00627AD3" w:rsidP="000F0F22">
      <w:pPr>
        <w:rPr>
          <w:noProof/>
          <w:lang w:val="es-MX" w:eastAsia="es-MX"/>
        </w:rPr>
      </w:pPr>
    </w:p>
    <w:p w14:paraId="323B4B71" w14:textId="77777777" w:rsidR="00627AD3" w:rsidRDefault="00627AD3" w:rsidP="000F0F22">
      <w:pPr>
        <w:rPr>
          <w:noProof/>
          <w:lang w:val="es-MX" w:eastAsia="es-MX"/>
        </w:rPr>
      </w:pPr>
    </w:p>
    <w:p w14:paraId="27C9EB92" w14:textId="77777777" w:rsidR="00627AD3" w:rsidRDefault="00627AD3" w:rsidP="000F0F22">
      <w:pPr>
        <w:rPr>
          <w:noProof/>
          <w:lang w:val="es-MX" w:eastAsia="es-MX"/>
        </w:rPr>
      </w:pPr>
    </w:p>
    <w:p w14:paraId="085EF864" w14:textId="77777777" w:rsidR="00627AD3" w:rsidRDefault="00627AD3" w:rsidP="000F0F22">
      <w:pPr>
        <w:rPr>
          <w:noProof/>
          <w:lang w:val="es-MX" w:eastAsia="es-MX"/>
        </w:rPr>
      </w:pPr>
    </w:p>
    <w:p w14:paraId="3E6BB838" w14:textId="77777777" w:rsidR="00627AD3" w:rsidRDefault="00627AD3" w:rsidP="000F0F22">
      <w:pPr>
        <w:rPr>
          <w:noProof/>
          <w:lang w:val="es-MX" w:eastAsia="es-MX"/>
        </w:rPr>
      </w:pPr>
    </w:p>
    <w:p w14:paraId="45871668" w14:textId="77777777" w:rsidR="00627AD3" w:rsidRDefault="00627AD3" w:rsidP="000F0F22">
      <w:pPr>
        <w:rPr>
          <w:noProof/>
          <w:lang w:val="es-MX" w:eastAsia="es-MX"/>
        </w:rPr>
      </w:pPr>
    </w:p>
    <w:p w14:paraId="6A737A5B" w14:textId="77777777" w:rsidR="00627AD3" w:rsidRDefault="00627AD3" w:rsidP="000F0F22">
      <w:pPr>
        <w:rPr>
          <w:noProof/>
          <w:lang w:val="es-MX" w:eastAsia="es-MX"/>
        </w:rPr>
      </w:pPr>
    </w:p>
    <w:p w14:paraId="6B29E872" w14:textId="77777777" w:rsidR="00BB706A" w:rsidRDefault="00217111" w:rsidP="000217B2">
      <w:pPr>
        <w:pStyle w:val="Ttulo1"/>
        <w:numPr>
          <w:ilvl w:val="0"/>
          <w:numId w:val="41"/>
        </w:numPr>
        <w:rPr>
          <w:lang w:val="es-MX"/>
        </w:rPr>
      </w:pPr>
      <w:bookmarkStart w:id="53" w:name="_Toc209022373"/>
      <w:r>
        <w:rPr>
          <w:lang w:val="es-MX"/>
        </w:rPr>
        <w:lastRenderedPageBreak/>
        <w:t>DISCUSIÓN</w:t>
      </w:r>
      <w:bookmarkEnd w:id="53"/>
    </w:p>
    <w:p w14:paraId="41C75320" w14:textId="77777777" w:rsidR="00FA3768" w:rsidRDefault="00FA3768" w:rsidP="000F0F22">
      <w:pPr>
        <w:spacing w:line="360" w:lineRule="auto"/>
        <w:jc w:val="both"/>
        <w:rPr>
          <w:lang w:val="es-MX"/>
        </w:rPr>
      </w:pPr>
    </w:p>
    <w:p w14:paraId="16CCDA41" w14:textId="77777777" w:rsidR="000F0F22" w:rsidRDefault="000F0F22" w:rsidP="000F0F22">
      <w:pPr>
        <w:spacing w:line="360" w:lineRule="auto"/>
        <w:jc w:val="both"/>
        <w:rPr>
          <w:rFonts w:ascii="Arial" w:hAnsi="Arial" w:cs="Arial"/>
          <w:sz w:val="24"/>
          <w:lang w:val="es-MX"/>
        </w:rPr>
      </w:pPr>
      <w:r>
        <w:rPr>
          <w:rFonts w:ascii="Arial" w:hAnsi="Arial" w:cs="Arial"/>
          <w:sz w:val="24"/>
          <w:lang w:val="es-MX"/>
        </w:rPr>
        <w:t>Cada día es mayor l</w:t>
      </w:r>
      <w:r w:rsidR="0013315A">
        <w:rPr>
          <w:rFonts w:ascii="Arial" w:hAnsi="Arial" w:cs="Arial"/>
          <w:sz w:val="24"/>
          <w:lang w:val="es-MX"/>
        </w:rPr>
        <w:t>a demanda de tratamientos ortodónc</w:t>
      </w:r>
      <w:r>
        <w:rPr>
          <w:rFonts w:ascii="Arial" w:hAnsi="Arial" w:cs="Arial"/>
          <w:sz w:val="24"/>
          <w:lang w:val="es-MX"/>
        </w:rPr>
        <w:t xml:space="preserve">icos estéticos. Hace 10 años era </w:t>
      </w:r>
      <w:r w:rsidR="00D2104C">
        <w:rPr>
          <w:rFonts w:ascii="Arial" w:hAnsi="Arial" w:cs="Arial"/>
          <w:sz w:val="24"/>
          <w:lang w:val="es-MX"/>
        </w:rPr>
        <w:t>más</w:t>
      </w:r>
      <w:r>
        <w:rPr>
          <w:rFonts w:ascii="Arial" w:hAnsi="Arial" w:cs="Arial"/>
          <w:sz w:val="24"/>
          <w:lang w:val="es-MX"/>
        </w:rPr>
        <w:t xml:space="preserve"> común que los pacientes mayores solicitaran </w:t>
      </w:r>
      <w:r w:rsidR="00D2104C">
        <w:rPr>
          <w:rFonts w:ascii="Arial" w:hAnsi="Arial" w:cs="Arial"/>
          <w:sz w:val="24"/>
          <w:lang w:val="es-MX"/>
        </w:rPr>
        <w:t xml:space="preserve">estos, pues se consideraban grades para llevar un tratamiento de ortodoncia, ya que se pensaba que solo era para adolescentes. Hoy en día no solo lo solicitan adultos, si no adolescentes. </w:t>
      </w:r>
    </w:p>
    <w:p w14:paraId="4BDDAB1B" w14:textId="77777777" w:rsidR="001522BA" w:rsidRDefault="001522BA" w:rsidP="000F0F22">
      <w:pPr>
        <w:spacing w:line="360" w:lineRule="auto"/>
        <w:jc w:val="both"/>
        <w:rPr>
          <w:rFonts w:ascii="Arial" w:hAnsi="Arial" w:cs="Arial"/>
          <w:sz w:val="24"/>
          <w:lang w:val="es-MX"/>
        </w:rPr>
      </w:pPr>
    </w:p>
    <w:p w14:paraId="11FA0D31" w14:textId="3599787B" w:rsidR="00FA3768" w:rsidRDefault="00CF390D" w:rsidP="000F0F22">
      <w:pPr>
        <w:spacing w:line="360" w:lineRule="auto"/>
        <w:jc w:val="both"/>
        <w:rPr>
          <w:rFonts w:ascii="Arial" w:hAnsi="Arial" w:cs="Arial"/>
          <w:sz w:val="24"/>
          <w:lang w:val="es-MX"/>
        </w:rPr>
      </w:pPr>
      <w:r>
        <w:rPr>
          <w:rFonts w:ascii="Arial" w:hAnsi="Arial" w:cs="Arial"/>
          <w:sz w:val="24"/>
          <w:lang w:val="es-MX"/>
        </w:rPr>
        <w:t xml:space="preserve">En el tratamiento de la ortodoncia hay muchos factores que influyen </w:t>
      </w:r>
      <w:r w:rsidR="00904E92">
        <w:rPr>
          <w:rFonts w:ascii="Arial" w:hAnsi="Arial" w:cs="Arial"/>
          <w:sz w:val="24"/>
          <w:lang w:val="es-MX"/>
        </w:rPr>
        <w:t>para su</w:t>
      </w:r>
      <w:r>
        <w:rPr>
          <w:rFonts w:ascii="Arial" w:hAnsi="Arial" w:cs="Arial"/>
          <w:sz w:val="24"/>
          <w:lang w:val="es-MX"/>
        </w:rPr>
        <w:t xml:space="preserve"> éxito, entre ellos una de las cosas que va a garantizarlo es que en la medida de lo posible no exista</w:t>
      </w:r>
      <w:r w:rsidR="00D2104C">
        <w:rPr>
          <w:rFonts w:ascii="Arial" w:hAnsi="Arial" w:cs="Arial"/>
          <w:sz w:val="24"/>
          <w:lang w:val="es-MX"/>
        </w:rPr>
        <w:t xml:space="preserve"> el descementado </w:t>
      </w:r>
      <w:r w:rsidR="00904E92">
        <w:rPr>
          <w:rFonts w:ascii="Arial" w:hAnsi="Arial" w:cs="Arial"/>
          <w:sz w:val="24"/>
          <w:lang w:val="es-MX"/>
        </w:rPr>
        <w:t>de los brackets</w:t>
      </w:r>
      <w:r w:rsidR="00D2104C">
        <w:rPr>
          <w:rFonts w:ascii="Arial" w:hAnsi="Arial" w:cs="Arial"/>
          <w:sz w:val="24"/>
          <w:lang w:val="es-MX"/>
        </w:rPr>
        <w:t>, ya que no existiría un correcto manejo de los movimientos</w:t>
      </w:r>
      <w:r>
        <w:rPr>
          <w:rFonts w:ascii="Arial" w:hAnsi="Arial" w:cs="Arial"/>
          <w:sz w:val="24"/>
          <w:lang w:val="es-MX"/>
        </w:rPr>
        <w:t>.</w:t>
      </w:r>
    </w:p>
    <w:p w14:paraId="40D8D73C" w14:textId="77777777" w:rsidR="001522BA" w:rsidRDefault="001522BA" w:rsidP="000F0F22">
      <w:pPr>
        <w:spacing w:line="360" w:lineRule="auto"/>
        <w:jc w:val="both"/>
        <w:rPr>
          <w:rFonts w:ascii="Arial" w:hAnsi="Arial" w:cs="Arial"/>
          <w:sz w:val="24"/>
          <w:lang w:val="es-MX"/>
        </w:rPr>
      </w:pPr>
    </w:p>
    <w:p w14:paraId="59C5E8BE" w14:textId="77777777" w:rsidR="00D2104C" w:rsidRDefault="00D2104C" w:rsidP="000F0F22">
      <w:pPr>
        <w:spacing w:line="360" w:lineRule="auto"/>
        <w:jc w:val="both"/>
        <w:rPr>
          <w:rFonts w:ascii="Arial" w:hAnsi="Arial" w:cs="Arial"/>
          <w:sz w:val="24"/>
          <w:lang w:val="es-MX"/>
        </w:rPr>
      </w:pPr>
      <w:r>
        <w:rPr>
          <w:rFonts w:ascii="Arial" w:hAnsi="Arial" w:cs="Arial"/>
          <w:sz w:val="24"/>
          <w:lang w:val="es-MX"/>
        </w:rPr>
        <w:t>Por estos motivos se han implementado los bracktes prefabricados con resina, ya que nos ofrecen mayor estética dándole mayor confianza al paciente. Sin embargo, no solo es importante la estética si no la función también y tenemos que saber que propiedades tienen, en especial la adhesión.</w:t>
      </w:r>
    </w:p>
    <w:p w14:paraId="187EB9F6" w14:textId="77777777" w:rsidR="001522BA" w:rsidRDefault="001522BA" w:rsidP="000F0F22">
      <w:pPr>
        <w:spacing w:line="360" w:lineRule="auto"/>
        <w:jc w:val="both"/>
        <w:rPr>
          <w:rFonts w:ascii="Arial" w:hAnsi="Arial" w:cs="Arial"/>
          <w:sz w:val="24"/>
          <w:lang w:val="es-MX"/>
        </w:rPr>
      </w:pPr>
    </w:p>
    <w:p w14:paraId="50B0CC49" w14:textId="77777777" w:rsidR="00687498" w:rsidRDefault="00D2104C" w:rsidP="000F0F22">
      <w:pPr>
        <w:spacing w:line="360" w:lineRule="auto"/>
        <w:jc w:val="both"/>
        <w:rPr>
          <w:rFonts w:ascii="Arial" w:hAnsi="Arial" w:cs="Arial"/>
          <w:sz w:val="24"/>
          <w:lang w:val="es-MX"/>
        </w:rPr>
      </w:pPr>
      <w:r>
        <w:rPr>
          <w:rFonts w:ascii="Arial" w:hAnsi="Arial" w:cs="Arial"/>
          <w:sz w:val="24"/>
          <w:lang w:val="es-MX"/>
        </w:rPr>
        <w:t>En el presente estudio se han evaluado tres tipos de resina, como las de nanorrell</w:t>
      </w:r>
      <w:r w:rsidR="0013315A">
        <w:rPr>
          <w:rFonts w:ascii="Arial" w:hAnsi="Arial" w:cs="Arial"/>
          <w:sz w:val="24"/>
          <w:lang w:val="es-MX"/>
        </w:rPr>
        <w:t>eno y las de prescripción ortodó</w:t>
      </w:r>
      <w:r>
        <w:rPr>
          <w:rFonts w:ascii="Arial" w:hAnsi="Arial" w:cs="Arial"/>
          <w:sz w:val="24"/>
          <w:lang w:val="es-MX"/>
        </w:rPr>
        <w:t>ncicas: Transbond Plus Color Change, Filtek Z350 XT, Blugloo. Los resultados arrojado</w:t>
      </w:r>
      <w:r w:rsidR="00687498">
        <w:rPr>
          <w:rFonts w:ascii="Arial" w:hAnsi="Arial" w:cs="Arial"/>
          <w:sz w:val="24"/>
          <w:lang w:val="es-MX"/>
        </w:rPr>
        <w:t xml:space="preserve">s nos muestran cifras que no cumplen con la fuerza mínima de adhesión, de acuerdo con los estudios de Reynolds, en los que menciona que </w:t>
      </w:r>
      <w:r w:rsidR="002A0483">
        <w:rPr>
          <w:rFonts w:ascii="Arial" w:hAnsi="Arial" w:cs="Arial"/>
          <w:sz w:val="24"/>
          <w:lang w:val="es-MX"/>
        </w:rPr>
        <w:t>la fuerza mínima de adhesión para los brackets es</w:t>
      </w:r>
      <w:r w:rsidR="00687498">
        <w:rPr>
          <w:rFonts w:ascii="Arial" w:hAnsi="Arial" w:cs="Arial"/>
          <w:sz w:val="24"/>
          <w:lang w:val="es-MX"/>
        </w:rPr>
        <w:t xml:space="preserve"> de 5.9 a 7.8 MPa, siendo que la resina que más se acerca a este rango con un resultado de 5.858693 es la resina Filtek Z350 XT.</w:t>
      </w:r>
    </w:p>
    <w:p w14:paraId="2999F605" w14:textId="77777777" w:rsidR="001522BA" w:rsidRDefault="001522BA" w:rsidP="000F0F22">
      <w:pPr>
        <w:spacing w:line="360" w:lineRule="auto"/>
        <w:jc w:val="both"/>
        <w:rPr>
          <w:rFonts w:ascii="Arial" w:hAnsi="Arial" w:cs="Arial"/>
          <w:sz w:val="24"/>
          <w:lang w:val="es-MX"/>
        </w:rPr>
      </w:pPr>
    </w:p>
    <w:p w14:paraId="127FEE11" w14:textId="63787739" w:rsidR="00D2104C" w:rsidRDefault="00627AD3" w:rsidP="000F0F22">
      <w:pPr>
        <w:spacing w:line="360" w:lineRule="auto"/>
        <w:jc w:val="both"/>
        <w:rPr>
          <w:rFonts w:ascii="Arial" w:hAnsi="Arial" w:cs="Arial"/>
          <w:sz w:val="24"/>
          <w:lang w:val="es-MX"/>
        </w:rPr>
      </w:pPr>
      <w:r>
        <w:rPr>
          <w:rFonts w:ascii="Arial" w:hAnsi="Arial" w:cs="Arial"/>
          <w:sz w:val="24"/>
          <w:lang w:val="es-MX"/>
        </w:rPr>
        <w:t>Durante las pruebas también es importante mencionar que la resina Transbond Plus Color Change, Filtek Z350 XT y la resina Blugloo</w:t>
      </w:r>
      <w:r w:rsidR="00F30BA2">
        <w:rPr>
          <w:rFonts w:ascii="Arial" w:hAnsi="Arial" w:cs="Arial"/>
          <w:sz w:val="24"/>
          <w:lang w:val="es-MX"/>
        </w:rPr>
        <w:t xml:space="preserve"> </w:t>
      </w:r>
      <w:r>
        <w:rPr>
          <w:rFonts w:ascii="Arial" w:hAnsi="Arial" w:cs="Arial"/>
          <w:sz w:val="24"/>
          <w:lang w:val="es-MX"/>
        </w:rPr>
        <w:t xml:space="preserve">fueron más fáciles de manjar pues su jeringa es más delgada, lo que permitía condensar de mejor manera la resina en los mini moldes; sin </w:t>
      </w:r>
      <w:r w:rsidR="00F30BA2">
        <w:rPr>
          <w:rFonts w:ascii="Arial" w:hAnsi="Arial" w:cs="Arial"/>
          <w:sz w:val="24"/>
          <w:lang w:val="es-MX"/>
        </w:rPr>
        <w:t>embargo,</w:t>
      </w:r>
      <w:r>
        <w:rPr>
          <w:rFonts w:ascii="Arial" w:hAnsi="Arial" w:cs="Arial"/>
          <w:sz w:val="24"/>
          <w:lang w:val="es-MX"/>
        </w:rPr>
        <w:t xml:space="preserve"> en la resina Filtek Z350 XT tuve que apoyarme con espátulas para poder condensar y esto aumentó el tiempo de </w:t>
      </w:r>
      <w:r>
        <w:rPr>
          <w:rFonts w:ascii="Arial" w:hAnsi="Arial" w:cs="Arial"/>
          <w:sz w:val="24"/>
          <w:lang w:val="es-MX"/>
        </w:rPr>
        <w:lastRenderedPageBreak/>
        <w:t>trabajo.</w:t>
      </w:r>
    </w:p>
    <w:p w14:paraId="50DCCA42" w14:textId="77777777" w:rsidR="00E53BD1" w:rsidRDefault="00E53BD1" w:rsidP="000F0F22">
      <w:pPr>
        <w:spacing w:line="360" w:lineRule="auto"/>
        <w:jc w:val="both"/>
        <w:rPr>
          <w:rFonts w:ascii="Arial" w:hAnsi="Arial" w:cs="Arial"/>
          <w:sz w:val="24"/>
          <w:lang w:val="es-MX"/>
        </w:rPr>
      </w:pPr>
    </w:p>
    <w:p w14:paraId="414815C7" w14:textId="77777777" w:rsidR="00687498" w:rsidRDefault="00627AD3" w:rsidP="000F0F22">
      <w:pPr>
        <w:spacing w:line="360" w:lineRule="auto"/>
        <w:jc w:val="both"/>
        <w:rPr>
          <w:rFonts w:ascii="Arial" w:hAnsi="Arial" w:cs="Arial"/>
          <w:sz w:val="24"/>
        </w:rPr>
      </w:pPr>
      <w:r>
        <w:rPr>
          <w:rFonts w:ascii="Arial" w:hAnsi="Arial" w:cs="Arial"/>
          <w:sz w:val="24"/>
          <w:lang w:val="es-MX"/>
        </w:rPr>
        <w:t>En el año 2012</w:t>
      </w:r>
      <w:r w:rsidR="001522BA">
        <w:rPr>
          <w:rFonts w:ascii="Arial" w:hAnsi="Arial" w:cs="Arial"/>
          <w:sz w:val="24"/>
          <w:lang w:val="es-MX"/>
        </w:rPr>
        <w:t xml:space="preserve"> Cesar </w:t>
      </w:r>
      <w:r w:rsidR="00E53BD1">
        <w:rPr>
          <w:rFonts w:ascii="Arial" w:hAnsi="Arial" w:cs="Arial"/>
          <w:sz w:val="24"/>
          <w:lang w:val="es-MX"/>
        </w:rPr>
        <w:t>Velázquez</w:t>
      </w:r>
      <w:r w:rsidR="001522BA">
        <w:rPr>
          <w:rFonts w:ascii="Arial" w:hAnsi="Arial" w:cs="Arial"/>
          <w:sz w:val="24"/>
          <w:lang w:val="es-MX"/>
        </w:rPr>
        <w:t xml:space="preserve"> en su artículo llamado “</w:t>
      </w:r>
      <w:r w:rsidR="001522BA" w:rsidRPr="001522BA">
        <w:rPr>
          <w:rFonts w:ascii="Arial" w:hAnsi="Arial" w:cs="Arial"/>
          <w:sz w:val="24"/>
        </w:rPr>
        <w:t>Resistencia al descementado de las brackets fabricadas con resina compuesta</w:t>
      </w:r>
      <w:r w:rsidR="001522BA">
        <w:rPr>
          <w:rFonts w:ascii="Arial" w:hAnsi="Arial" w:cs="Arial"/>
          <w:sz w:val="24"/>
        </w:rPr>
        <w:t xml:space="preserve">” compara 4 diferentes resinas en el que menciona que existen diferentes </w:t>
      </w:r>
      <w:r w:rsidR="001522BA" w:rsidRPr="001522BA">
        <w:rPr>
          <w:rFonts w:ascii="Arial" w:hAnsi="Arial" w:cs="Arial"/>
          <w:sz w:val="24"/>
        </w:rPr>
        <w:t xml:space="preserve">factores que intervienen en los resultados de la resistencia al descementado </w:t>
      </w:r>
      <w:r w:rsidR="001522BA">
        <w:rPr>
          <w:rFonts w:ascii="Arial" w:hAnsi="Arial" w:cs="Arial"/>
          <w:sz w:val="24"/>
        </w:rPr>
        <w:t>como por ejemplo</w:t>
      </w:r>
      <w:r w:rsidR="001522BA" w:rsidRPr="001522BA">
        <w:rPr>
          <w:rFonts w:ascii="Arial" w:hAnsi="Arial" w:cs="Arial"/>
          <w:sz w:val="24"/>
        </w:rPr>
        <w:t xml:space="preserve">: la irregularidad anatómica de las superficies de los </w:t>
      </w:r>
      <w:r w:rsidR="001522BA">
        <w:rPr>
          <w:rFonts w:ascii="Arial" w:hAnsi="Arial" w:cs="Arial"/>
          <w:sz w:val="24"/>
        </w:rPr>
        <w:t>órganos dentarios</w:t>
      </w:r>
      <w:r w:rsidR="001522BA" w:rsidRPr="001522BA">
        <w:rPr>
          <w:rFonts w:ascii="Arial" w:hAnsi="Arial" w:cs="Arial"/>
          <w:sz w:val="24"/>
        </w:rPr>
        <w:t>, el equipo y tiempo de fotopolim</w:t>
      </w:r>
      <w:r w:rsidR="001522BA">
        <w:rPr>
          <w:rFonts w:ascii="Arial" w:hAnsi="Arial" w:cs="Arial"/>
          <w:sz w:val="24"/>
        </w:rPr>
        <w:t xml:space="preserve">erización, </w:t>
      </w:r>
      <w:r w:rsidR="001522BA" w:rsidRPr="001522BA">
        <w:rPr>
          <w:rFonts w:ascii="Arial" w:hAnsi="Arial" w:cs="Arial"/>
          <w:sz w:val="24"/>
        </w:rPr>
        <w:t>tipo de brackets</w:t>
      </w:r>
      <w:r w:rsidR="001522BA">
        <w:rPr>
          <w:rFonts w:ascii="Arial" w:hAnsi="Arial" w:cs="Arial"/>
          <w:sz w:val="24"/>
        </w:rPr>
        <w:t>,</w:t>
      </w:r>
      <w:r w:rsidR="001522BA" w:rsidRPr="001522BA">
        <w:rPr>
          <w:rFonts w:ascii="Arial" w:hAnsi="Arial" w:cs="Arial"/>
          <w:sz w:val="24"/>
        </w:rPr>
        <w:t xml:space="preserve"> el tiempo de almacenamiento de la muestra antes de realizar la prueba, la dirección y el modo de medir la resistencia al descementado. Por tal motivo, </w:t>
      </w:r>
      <w:r w:rsidR="001522BA">
        <w:rPr>
          <w:rFonts w:ascii="Arial" w:hAnsi="Arial" w:cs="Arial"/>
          <w:sz w:val="24"/>
        </w:rPr>
        <w:t>debemos</w:t>
      </w:r>
      <w:r w:rsidR="001522BA" w:rsidRPr="001522BA">
        <w:rPr>
          <w:rFonts w:ascii="Arial" w:hAnsi="Arial" w:cs="Arial"/>
          <w:sz w:val="24"/>
        </w:rPr>
        <w:t xml:space="preserve"> contar con </w:t>
      </w:r>
      <w:r w:rsidR="001522BA">
        <w:rPr>
          <w:rFonts w:ascii="Arial" w:hAnsi="Arial" w:cs="Arial"/>
          <w:sz w:val="24"/>
        </w:rPr>
        <w:t>un gran</w:t>
      </w:r>
      <w:r w:rsidR="001522BA" w:rsidRPr="001522BA">
        <w:rPr>
          <w:rFonts w:ascii="Arial" w:hAnsi="Arial" w:cs="Arial"/>
          <w:sz w:val="24"/>
        </w:rPr>
        <w:t xml:space="preserve"> criterio para elegir el agente de unión entre la superficie del diente y </w:t>
      </w:r>
      <w:r w:rsidR="001522BA">
        <w:rPr>
          <w:rFonts w:ascii="Arial" w:hAnsi="Arial" w:cs="Arial"/>
          <w:sz w:val="24"/>
        </w:rPr>
        <w:t>el bracket</w:t>
      </w:r>
      <w:r w:rsidR="001522BA" w:rsidRPr="001522BA">
        <w:rPr>
          <w:rFonts w:ascii="Arial" w:hAnsi="Arial" w:cs="Arial"/>
          <w:sz w:val="24"/>
        </w:rPr>
        <w:t xml:space="preserve"> que mejor convenga a las necesidades y condiciones de cada paciente</w:t>
      </w:r>
      <w:r w:rsidR="001522BA">
        <w:rPr>
          <w:rFonts w:ascii="Arial" w:hAnsi="Arial" w:cs="Arial"/>
          <w:sz w:val="24"/>
        </w:rPr>
        <w:t>.</w:t>
      </w:r>
    </w:p>
    <w:p w14:paraId="057837EE" w14:textId="77777777" w:rsidR="001522BA" w:rsidRDefault="001522BA" w:rsidP="000F0F22">
      <w:pPr>
        <w:spacing w:line="360" w:lineRule="auto"/>
        <w:jc w:val="both"/>
        <w:rPr>
          <w:rFonts w:ascii="Arial" w:hAnsi="Arial" w:cs="Arial"/>
          <w:sz w:val="24"/>
          <w:lang w:val="es-MX"/>
        </w:rPr>
      </w:pPr>
    </w:p>
    <w:p w14:paraId="7006679F" w14:textId="77777777" w:rsidR="00627AD3" w:rsidRDefault="00E53BD1" w:rsidP="000F0F22">
      <w:pPr>
        <w:spacing w:line="360" w:lineRule="auto"/>
        <w:jc w:val="both"/>
        <w:rPr>
          <w:rFonts w:ascii="Arial" w:hAnsi="Arial" w:cs="Arial"/>
          <w:sz w:val="24"/>
          <w:lang w:val="es-MX"/>
        </w:rPr>
      </w:pPr>
      <w:r>
        <w:rPr>
          <w:rFonts w:ascii="Arial" w:hAnsi="Arial" w:cs="Arial"/>
          <w:sz w:val="24"/>
          <w:lang w:val="es-MX"/>
        </w:rPr>
        <w:t xml:space="preserve">Si nos enfocamos en el tiempo de trabajo que es muy importante en la consulta diaria las resinas Blugloo y la Transbond Color Change son la mejor opción, sin </w:t>
      </w:r>
      <w:r w:rsidR="002A0483">
        <w:rPr>
          <w:rFonts w:ascii="Arial" w:hAnsi="Arial" w:cs="Arial"/>
          <w:sz w:val="24"/>
          <w:lang w:val="es-MX"/>
        </w:rPr>
        <w:t>embargo,</w:t>
      </w:r>
      <w:r>
        <w:rPr>
          <w:rFonts w:ascii="Arial" w:hAnsi="Arial" w:cs="Arial"/>
          <w:sz w:val="24"/>
          <w:lang w:val="es-MX"/>
        </w:rPr>
        <w:t xml:space="preserve"> la resina que tiene un resultado más acercado a los parámetros necesarios son la Filtek Z350 XT.</w:t>
      </w:r>
    </w:p>
    <w:p w14:paraId="40C22783" w14:textId="77777777" w:rsidR="00E53BD1" w:rsidRDefault="00E53BD1" w:rsidP="000F0F22">
      <w:pPr>
        <w:spacing w:line="360" w:lineRule="auto"/>
        <w:jc w:val="both"/>
        <w:rPr>
          <w:rFonts w:ascii="Arial" w:hAnsi="Arial" w:cs="Arial"/>
          <w:sz w:val="24"/>
          <w:lang w:val="es-MX"/>
        </w:rPr>
      </w:pPr>
    </w:p>
    <w:p w14:paraId="7372A407" w14:textId="77777777" w:rsidR="00E53BD1" w:rsidRPr="00E53BD1" w:rsidRDefault="00E53BD1" w:rsidP="00E53BD1">
      <w:pPr>
        <w:spacing w:line="360" w:lineRule="auto"/>
        <w:jc w:val="both"/>
        <w:rPr>
          <w:rFonts w:ascii="Arial" w:hAnsi="Arial" w:cs="Arial"/>
          <w:sz w:val="24"/>
          <w:lang w:val="es-MX"/>
        </w:rPr>
      </w:pPr>
      <w:r w:rsidRPr="00E53BD1">
        <w:rPr>
          <w:rFonts w:ascii="Arial" w:hAnsi="Arial" w:cs="Arial"/>
          <w:sz w:val="24"/>
          <w:lang w:val="es-MX"/>
        </w:rPr>
        <w:t xml:space="preserve"> Dada la amplia variedad de materiales disponibles para la fijación de aparatos de ortodoncia, resulta fundamental realizar más investigaciones que permitan evaluar sus propiedades.</w:t>
      </w:r>
    </w:p>
    <w:p w14:paraId="100B9FC6" w14:textId="77777777" w:rsidR="00627AD3" w:rsidRDefault="00627AD3" w:rsidP="000F0F22">
      <w:pPr>
        <w:spacing w:line="360" w:lineRule="auto"/>
        <w:jc w:val="both"/>
        <w:rPr>
          <w:rFonts w:ascii="Arial" w:hAnsi="Arial" w:cs="Arial"/>
          <w:sz w:val="24"/>
          <w:lang w:val="es-MX"/>
        </w:rPr>
      </w:pPr>
    </w:p>
    <w:p w14:paraId="28FD32E4" w14:textId="77777777" w:rsidR="00627AD3" w:rsidRDefault="00627AD3" w:rsidP="000F0F22">
      <w:pPr>
        <w:spacing w:line="360" w:lineRule="auto"/>
        <w:jc w:val="both"/>
        <w:rPr>
          <w:rFonts w:ascii="Arial" w:hAnsi="Arial" w:cs="Arial"/>
          <w:sz w:val="24"/>
          <w:lang w:val="es-MX"/>
        </w:rPr>
      </w:pPr>
    </w:p>
    <w:p w14:paraId="14962501" w14:textId="77777777" w:rsidR="00627AD3" w:rsidRDefault="00627AD3" w:rsidP="000F0F22">
      <w:pPr>
        <w:spacing w:line="360" w:lineRule="auto"/>
        <w:jc w:val="both"/>
        <w:rPr>
          <w:rFonts w:ascii="Arial" w:hAnsi="Arial" w:cs="Arial"/>
          <w:sz w:val="24"/>
          <w:lang w:val="es-MX"/>
        </w:rPr>
      </w:pPr>
    </w:p>
    <w:p w14:paraId="5F165879" w14:textId="77777777" w:rsidR="00CF390D" w:rsidRDefault="00CF390D" w:rsidP="00FA3768">
      <w:pPr>
        <w:rPr>
          <w:rFonts w:ascii="Arial" w:hAnsi="Arial" w:cs="Arial"/>
          <w:sz w:val="24"/>
          <w:lang w:val="es-MX"/>
        </w:rPr>
      </w:pPr>
    </w:p>
    <w:p w14:paraId="774D143D" w14:textId="77777777" w:rsidR="0030315E" w:rsidRDefault="0030315E" w:rsidP="00FA3768">
      <w:pPr>
        <w:rPr>
          <w:rFonts w:ascii="Arial" w:hAnsi="Arial" w:cs="Arial"/>
          <w:sz w:val="24"/>
          <w:lang w:val="es-MX"/>
        </w:rPr>
      </w:pPr>
    </w:p>
    <w:p w14:paraId="630E52C8" w14:textId="77777777" w:rsidR="0030315E" w:rsidRDefault="0030315E" w:rsidP="00FA3768">
      <w:pPr>
        <w:rPr>
          <w:rFonts w:ascii="Arial" w:hAnsi="Arial" w:cs="Arial"/>
          <w:sz w:val="24"/>
          <w:lang w:val="es-MX"/>
        </w:rPr>
      </w:pPr>
    </w:p>
    <w:p w14:paraId="378AAEC7" w14:textId="77777777" w:rsidR="0030315E" w:rsidRDefault="0030315E" w:rsidP="00FA3768">
      <w:pPr>
        <w:rPr>
          <w:rFonts w:ascii="Arial" w:hAnsi="Arial" w:cs="Arial"/>
          <w:sz w:val="24"/>
          <w:lang w:val="es-MX"/>
        </w:rPr>
      </w:pPr>
    </w:p>
    <w:p w14:paraId="5E5FE640" w14:textId="77777777" w:rsidR="0030315E" w:rsidRDefault="0030315E" w:rsidP="00FA3768">
      <w:pPr>
        <w:rPr>
          <w:rFonts w:ascii="Arial" w:hAnsi="Arial" w:cs="Arial"/>
          <w:sz w:val="24"/>
          <w:lang w:val="es-MX"/>
        </w:rPr>
      </w:pPr>
    </w:p>
    <w:p w14:paraId="20111CEA" w14:textId="77777777" w:rsidR="0030315E" w:rsidRDefault="0030315E" w:rsidP="00FA3768">
      <w:pPr>
        <w:rPr>
          <w:rFonts w:ascii="Arial" w:hAnsi="Arial" w:cs="Arial"/>
          <w:sz w:val="24"/>
          <w:lang w:val="es-MX"/>
        </w:rPr>
      </w:pPr>
    </w:p>
    <w:p w14:paraId="4B8EF38E" w14:textId="77777777" w:rsidR="0030315E" w:rsidRPr="00FA3768" w:rsidRDefault="0030315E" w:rsidP="00FA3768">
      <w:pPr>
        <w:rPr>
          <w:rFonts w:ascii="Arial" w:hAnsi="Arial" w:cs="Arial"/>
          <w:sz w:val="24"/>
          <w:lang w:val="es-MX"/>
        </w:rPr>
      </w:pPr>
    </w:p>
    <w:p w14:paraId="4622716B" w14:textId="77777777" w:rsidR="00217111" w:rsidRDefault="00217111" w:rsidP="00217111">
      <w:pPr>
        <w:rPr>
          <w:lang w:val="es-MX"/>
        </w:rPr>
      </w:pPr>
    </w:p>
    <w:p w14:paraId="3265DFC0" w14:textId="77777777" w:rsidR="00217111" w:rsidRPr="00F30BA2" w:rsidRDefault="00217111" w:rsidP="00F30BA2">
      <w:pPr>
        <w:pStyle w:val="Ttulo1"/>
        <w:numPr>
          <w:ilvl w:val="0"/>
          <w:numId w:val="41"/>
        </w:numPr>
        <w:spacing w:before="0" w:after="240" w:line="360" w:lineRule="auto"/>
        <w:jc w:val="both"/>
        <w:rPr>
          <w:rFonts w:ascii="Arial" w:hAnsi="Arial" w:cs="Arial"/>
          <w:sz w:val="24"/>
          <w:szCs w:val="24"/>
          <w:lang w:val="es-MX"/>
        </w:rPr>
      </w:pPr>
      <w:bookmarkStart w:id="54" w:name="_Toc209022374"/>
      <w:r w:rsidRPr="00F30BA2">
        <w:rPr>
          <w:rFonts w:ascii="Arial" w:hAnsi="Arial" w:cs="Arial"/>
          <w:sz w:val="24"/>
          <w:szCs w:val="24"/>
          <w:lang w:val="es-MX"/>
        </w:rPr>
        <w:lastRenderedPageBreak/>
        <w:t>CONCLUSIONES</w:t>
      </w:r>
      <w:bookmarkEnd w:id="54"/>
    </w:p>
    <w:p w14:paraId="0945A657" w14:textId="77777777" w:rsidR="00217111" w:rsidRPr="00F30BA2" w:rsidRDefault="00217111" w:rsidP="00F30BA2">
      <w:pPr>
        <w:spacing w:after="240" w:line="360" w:lineRule="auto"/>
        <w:jc w:val="both"/>
        <w:rPr>
          <w:rFonts w:ascii="Arial" w:hAnsi="Arial" w:cs="Arial"/>
          <w:sz w:val="24"/>
          <w:szCs w:val="24"/>
          <w:lang w:val="es-MX"/>
        </w:rPr>
      </w:pPr>
    </w:p>
    <w:p w14:paraId="500B060F" w14:textId="46086CAB" w:rsidR="00217111" w:rsidRPr="00F30BA2" w:rsidRDefault="00872DE0" w:rsidP="00F30BA2">
      <w:pPr>
        <w:spacing w:after="240" w:line="360" w:lineRule="auto"/>
        <w:jc w:val="both"/>
        <w:rPr>
          <w:rFonts w:ascii="Arial" w:hAnsi="Arial" w:cs="Arial"/>
          <w:sz w:val="24"/>
          <w:szCs w:val="24"/>
        </w:rPr>
      </w:pPr>
      <w:r w:rsidRPr="00F30BA2">
        <w:rPr>
          <w:rFonts w:ascii="Arial" w:hAnsi="Arial" w:cs="Arial"/>
          <w:sz w:val="24"/>
          <w:szCs w:val="24"/>
          <w:lang w:val="es-MX"/>
        </w:rPr>
        <w:t>Con base en</w:t>
      </w:r>
      <w:r w:rsidR="00217111" w:rsidRPr="00F30BA2">
        <w:rPr>
          <w:rFonts w:ascii="Arial" w:hAnsi="Arial" w:cs="Arial"/>
          <w:sz w:val="24"/>
          <w:szCs w:val="24"/>
          <w:lang w:val="es-MX"/>
        </w:rPr>
        <w:t xml:space="preserve"> la investigación previamente realizada</w:t>
      </w:r>
      <w:r w:rsidRPr="00F30BA2">
        <w:rPr>
          <w:rFonts w:ascii="Arial" w:hAnsi="Arial" w:cs="Arial"/>
          <w:sz w:val="24"/>
          <w:szCs w:val="24"/>
          <w:lang w:val="es-MX"/>
        </w:rPr>
        <w:t xml:space="preserve">, la resina que obtuvo el mayor </w:t>
      </w:r>
      <w:r w:rsidR="002A0483" w:rsidRPr="00F30BA2">
        <w:rPr>
          <w:rFonts w:ascii="Arial" w:hAnsi="Arial" w:cs="Arial"/>
          <w:sz w:val="24"/>
          <w:szCs w:val="24"/>
          <w:lang w:val="es-MX"/>
        </w:rPr>
        <w:t>valor de</w:t>
      </w:r>
      <w:r w:rsidRPr="00F30BA2">
        <w:rPr>
          <w:rFonts w:ascii="Arial" w:hAnsi="Arial" w:cs="Arial"/>
          <w:sz w:val="24"/>
          <w:szCs w:val="24"/>
          <w:lang w:val="es-MX"/>
        </w:rPr>
        <w:t xml:space="preserve"> resistencia </w:t>
      </w:r>
      <w:r w:rsidR="002A0483" w:rsidRPr="00F30BA2">
        <w:rPr>
          <w:rFonts w:ascii="Arial" w:hAnsi="Arial" w:cs="Arial"/>
          <w:sz w:val="24"/>
          <w:szCs w:val="24"/>
          <w:lang w:val="es-MX"/>
        </w:rPr>
        <w:t>al descementado</w:t>
      </w:r>
      <w:r w:rsidRPr="00F30BA2">
        <w:rPr>
          <w:rFonts w:ascii="Arial" w:hAnsi="Arial" w:cs="Arial"/>
          <w:sz w:val="24"/>
          <w:szCs w:val="24"/>
          <w:lang w:val="es-MX"/>
        </w:rPr>
        <w:t xml:space="preserve"> fue la resina Filtek Z</w:t>
      </w:r>
      <w:r w:rsidR="0013315A" w:rsidRPr="00F30BA2">
        <w:rPr>
          <w:rFonts w:ascii="Arial" w:hAnsi="Arial" w:cs="Arial"/>
          <w:sz w:val="24"/>
          <w:szCs w:val="24"/>
          <w:lang w:val="es-MX"/>
        </w:rPr>
        <w:t>350 XT</w:t>
      </w:r>
      <w:r w:rsidR="00F30BA2" w:rsidRPr="00F30BA2">
        <w:rPr>
          <w:rFonts w:ascii="Arial" w:hAnsi="Arial" w:cs="Arial"/>
          <w:sz w:val="24"/>
          <w:szCs w:val="24"/>
          <w:lang w:val="es-MX"/>
        </w:rPr>
        <w:t xml:space="preserve"> (</w:t>
      </w:r>
      <w:r w:rsidR="00F30BA2" w:rsidRPr="00F30BA2">
        <w:rPr>
          <w:rFonts w:ascii="Arial" w:hAnsi="Arial" w:cs="Arial"/>
          <w:color w:val="010205"/>
          <w:sz w:val="24"/>
          <w:szCs w:val="24"/>
        </w:rPr>
        <w:t>38.17 Mpa)</w:t>
      </w:r>
      <w:r w:rsidR="0013315A" w:rsidRPr="00F30BA2">
        <w:rPr>
          <w:rFonts w:ascii="Arial" w:hAnsi="Arial" w:cs="Arial"/>
          <w:sz w:val="24"/>
          <w:szCs w:val="24"/>
          <w:lang w:val="es-MX"/>
        </w:rPr>
        <w:t>, enseguida de la resina B</w:t>
      </w:r>
      <w:r w:rsidRPr="00F30BA2">
        <w:rPr>
          <w:rFonts w:ascii="Arial" w:hAnsi="Arial" w:cs="Arial"/>
          <w:sz w:val="24"/>
          <w:szCs w:val="24"/>
          <w:lang w:val="es-MX"/>
        </w:rPr>
        <w:t>lugloo</w:t>
      </w:r>
      <w:r w:rsidR="00F30BA2" w:rsidRPr="00F30BA2">
        <w:rPr>
          <w:rFonts w:ascii="Arial" w:hAnsi="Arial" w:cs="Arial"/>
          <w:sz w:val="24"/>
          <w:szCs w:val="24"/>
          <w:lang w:val="es-MX"/>
        </w:rPr>
        <w:t xml:space="preserve"> (</w:t>
      </w:r>
      <w:r w:rsidR="00F30BA2" w:rsidRPr="00F30BA2">
        <w:rPr>
          <w:rFonts w:ascii="Arial" w:hAnsi="Arial" w:cs="Arial"/>
          <w:color w:val="010205"/>
          <w:sz w:val="24"/>
          <w:szCs w:val="24"/>
        </w:rPr>
        <w:t>54.53 Mpa)</w:t>
      </w:r>
      <w:r w:rsidR="00F30BA2" w:rsidRPr="00F30BA2">
        <w:rPr>
          <w:rFonts w:ascii="Arial" w:hAnsi="Arial" w:cs="Arial"/>
          <w:sz w:val="24"/>
          <w:szCs w:val="24"/>
        </w:rPr>
        <w:t xml:space="preserve"> </w:t>
      </w:r>
      <w:r w:rsidRPr="00F30BA2">
        <w:rPr>
          <w:rFonts w:ascii="Arial" w:hAnsi="Arial" w:cs="Arial"/>
          <w:sz w:val="24"/>
          <w:szCs w:val="24"/>
          <w:lang w:val="es-MX"/>
        </w:rPr>
        <w:t>y al final con la resina Transbond Plus Color Change</w:t>
      </w:r>
      <w:r w:rsidR="00F30BA2" w:rsidRPr="00F30BA2">
        <w:rPr>
          <w:rFonts w:ascii="Arial" w:hAnsi="Arial" w:cs="Arial"/>
          <w:sz w:val="24"/>
          <w:szCs w:val="24"/>
          <w:lang w:val="es-MX"/>
        </w:rPr>
        <w:t xml:space="preserve"> (</w:t>
      </w:r>
      <w:r w:rsidR="00F30BA2" w:rsidRPr="00F30BA2">
        <w:rPr>
          <w:rFonts w:ascii="Arial" w:hAnsi="Arial" w:cs="Arial"/>
          <w:color w:val="010205"/>
          <w:sz w:val="24"/>
          <w:szCs w:val="24"/>
        </w:rPr>
        <w:t>43.80 Mpa)</w:t>
      </w:r>
      <w:r w:rsidRPr="00F30BA2">
        <w:rPr>
          <w:rFonts w:ascii="Arial" w:hAnsi="Arial" w:cs="Arial"/>
          <w:sz w:val="24"/>
          <w:szCs w:val="24"/>
          <w:lang w:val="es-MX"/>
        </w:rPr>
        <w:t xml:space="preserve">. Esto nos </w:t>
      </w:r>
      <w:r w:rsidR="002A0483" w:rsidRPr="00F30BA2">
        <w:rPr>
          <w:rFonts w:ascii="Arial" w:hAnsi="Arial" w:cs="Arial"/>
          <w:sz w:val="24"/>
          <w:szCs w:val="24"/>
          <w:lang w:val="es-MX"/>
        </w:rPr>
        <w:t>indica que</w:t>
      </w:r>
      <w:r w:rsidRPr="00F30BA2">
        <w:rPr>
          <w:rFonts w:ascii="Arial" w:hAnsi="Arial" w:cs="Arial"/>
          <w:sz w:val="24"/>
          <w:szCs w:val="24"/>
          <w:lang w:val="es-MX"/>
        </w:rPr>
        <w:t xml:space="preserve"> las </w:t>
      </w:r>
      <w:r w:rsidR="002A0483" w:rsidRPr="00F30BA2">
        <w:rPr>
          <w:rFonts w:ascii="Arial" w:hAnsi="Arial" w:cs="Arial"/>
          <w:sz w:val="24"/>
          <w:szCs w:val="24"/>
          <w:lang w:val="es-MX"/>
        </w:rPr>
        <w:t xml:space="preserve">propiedades ofrecidas por cada </w:t>
      </w:r>
      <w:r w:rsidRPr="00F30BA2">
        <w:rPr>
          <w:rFonts w:ascii="Arial" w:hAnsi="Arial" w:cs="Arial"/>
          <w:sz w:val="24"/>
          <w:szCs w:val="24"/>
          <w:lang w:val="es-MX"/>
        </w:rPr>
        <w:t xml:space="preserve">resina con indicación de restauración </w:t>
      </w:r>
      <w:r w:rsidR="002A0483" w:rsidRPr="00F30BA2">
        <w:rPr>
          <w:rFonts w:ascii="Arial" w:hAnsi="Arial" w:cs="Arial"/>
          <w:sz w:val="24"/>
          <w:szCs w:val="24"/>
          <w:lang w:val="es-MX"/>
        </w:rPr>
        <w:t xml:space="preserve">son mayores que </w:t>
      </w:r>
      <w:r w:rsidR="0013315A" w:rsidRPr="00F30BA2">
        <w:rPr>
          <w:rFonts w:ascii="Arial" w:hAnsi="Arial" w:cs="Arial"/>
          <w:sz w:val="24"/>
          <w:szCs w:val="24"/>
          <w:lang w:val="es-MX"/>
        </w:rPr>
        <w:t>las otras evaluadas</w:t>
      </w:r>
      <w:r w:rsidRPr="00F30BA2">
        <w:rPr>
          <w:rFonts w:ascii="Arial" w:hAnsi="Arial" w:cs="Arial"/>
          <w:sz w:val="24"/>
          <w:szCs w:val="24"/>
          <w:lang w:val="es-MX"/>
        </w:rPr>
        <w:t xml:space="preserve">. </w:t>
      </w:r>
    </w:p>
    <w:p w14:paraId="51F45EF7" w14:textId="19517235" w:rsidR="00872DE0" w:rsidRPr="00F30BA2" w:rsidRDefault="002A0483" w:rsidP="00F30BA2">
      <w:pPr>
        <w:spacing w:after="240" w:line="360" w:lineRule="auto"/>
        <w:jc w:val="both"/>
        <w:rPr>
          <w:rFonts w:ascii="Arial" w:hAnsi="Arial" w:cs="Arial"/>
          <w:sz w:val="24"/>
          <w:szCs w:val="24"/>
          <w:lang w:val="es-MX"/>
        </w:rPr>
      </w:pPr>
      <w:r w:rsidRPr="00F30BA2">
        <w:rPr>
          <w:rFonts w:ascii="Arial" w:hAnsi="Arial" w:cs="Arial"/>
          <w:sz w:val="24"/>
          <w:szCs w:val="24"/>
          <w:lang w:val="es-MX"/>
        </w:rPr>
        <w:t>No obstante</w:t>
      </w:r>
      <w:r w:rsidR="00872DE0" w:rsidRPr="00F30BA2">
        <w:rPr>
          <w:rFonts w:ascii="Arial" w:hAnsi="Arial" w:cs="Arial"/>
          <w:sz w:val="24"/>
          <w:szCs w:val="24"/>
          <w:lang w:val="es-MX"/>
        </w:rPr>
        <w:t xml:space="preserve">, en cuanto a la </w:t>
      </w:r>
      <w:r w:rsidRPr="00F30BA2">
        <w:rPr>
          <w:rFonts w:ascii="Arial" w:hAnsi="Arial" w:cs="Arial"/>
          <w:sz w:val="24"/>
          <w:szCs w:val="24"/>
          <w:lang w:val="es-MX"/>
        </w:rPr>
        <w:t xml:space="preserve">manipulación clínica, la </w:t>
      </w:r>
      <w:r w:rsidR="00872DE0" w:rsidRPr="00F30BA2">
        <w:rPr>
          <w:rFonts w:ascii="Arial" w:hAnsi="Arial" w:cs="Arial"/>
          <w:sz w:val="24"/>
          <w:szCs w:val="24"/>
          <w:lang w:val="es-MX"/>
        </w:rPr>
        <w:t xml:space="preserve">facilidad de aplicación </w:t>
      </w:r>
      <w:r w:rsidRPr="00F30BA2">
        <w:rPr>
          <w:rFonts w:ascii="Arial" w:hAnsi="Arial" w:cs="Arial"/>
          <w:sz w:val="24"/>
          <w:szCs w:val="24"/>
          <w:lang w:val="es-MX"/>
        </w:rPr>
        <w:t>es mejor con las</w:t>
      </w:r>
      <w:r w:rsidR="00872DE0" w:rsidRPr="00F30BA2">
        <w:rPr>
          <w:rFonts w:ascii="Arial" w:hAnsi="Arial" w:cs="Arial"/>
          <w:sz w:val="24"/>
          <w:szCs w:val="24"/>
          <w:lang w:val="es-MX"/>
        </w:rPr>
        <w:t xml:space="preserve"> resina</w:t>
      </w:r>
      <w:r w:rsidRPr="00F30BA2">
        <w:rPr>
          <w:rFonts w:ascii="Arial" w:hAnsi="Arial" w:cs="Arial"/>
          <w:sz w:val="24"/>
          <w:szCs w:val="24"/>
          <w:lang w:val="es-MX"/>
        </w:rPr>
        <w:t>s</w:t>
      </w:r>
      <w:r w:rsidR="00872DE0" w:rsidRPr="00F30BA2">
        <w:rPr>
          <w:rFonts w:ascii="Arial" w:hAnsi="Arial" w:cs="Arial"/>
          <w:sz w:val="24"/>
          <w:szCs w:val="24"/>
          <w:lang w:val="es-MX"/>
        </w:rPr>
        <w:t xml:space="preserve"> Transbond Plus Color Change </w:t>
      </w:r>
      <w:r w:rsidRPr="00F30BA2">
        <w:rPr>
          <w:rFonts w:ascii="Arial" w:hAnsi="Arial" w:cs="Arial"/>
          <w:sz w:val="24"/>
          <w:szCs w:val="24"/>
          <w:lang w:val="es-MX"/>
        </w:rPr>
        <w:t>y</w:t>
      </w:r>
      <w:r w:rsidR="0013315A" w:rsidRPr="00F30BA2">
        <w:rPr>
          <w:rFonts w:ascii="Arial" w:hAnsi="Arial" w:cs="Arial"/>
          <w:sz w:val="24"/>
          <w:szCs w:val="24"/>
          <w:lang w:val="es-MX"/>
        </w:rPr>
        <w:t xml:space="preserve"> B</w:t>
      </w:r>
      <w:r w:rsidR="00872DE0" w:rsidRPr="00F30BA2">
        <w:rPr>
          <w:rFonts w:ascii="Arial" w:hAnsi="Arial" w:cs="Arial"/>
          <w:sz w:val="24"/>
          <w:szCs w:val="24"/>
          <w:lang w:val="es-MX"/>
        </w:rPr>
        <w:t xml:space="preserve">lugloo, ya que su presentación es en forma de jeringa lo cual facilita el </w:t>
      </w:r>
      <w:r w:rsidRPr="00F30BA2">
        <w:rPr>
          <w:rFonts w:ascii="Arial" w:hAnsi="Arial" w:cs="Arial"/>
          <w:sz w:val="24"/>
          <w:szCs w:val="24"/>
          <w:lang w:val="es-MX"/>
        </w:rPr>
        <w:t>re</w:t>
      </w:r>
      <w:r w:rsidR="00872DE0" w:rsidRPr="00F30BA2">
        <w:rPr>
          <w:rFonts w:ascii="Arial" w:hAnsi="Arial" w:cs="Arial"/>
          <w:sz w:val="24"/>
          <w:szCs w:val="24"/>
          <w:lang w:val="es-MX"/>
        </w:rPr>
        <w:t xml:space="preserve">llenado de los </w:t>
      </w:r>
      <w:r w:rsidR="00F30BA2" w:rsidRPr="00F30BA2">
        <w:rPr>
          <w:rFonts w:ascii="Arial" w:hAnsi="Arial" w:cs="Arial"/>
          <w:sz w:val="24"/>
          <w:szCs w:val="24"/>
          <w:lang w:val="es-MX"/>
        </w:rPr>
        <w:t>minimoldes</w:t>
      </w:r>
      <w:r w:rsidR="00872DE0" w:rsidRPr="00F30BA2">
        <w:rPr>
          <w:rFonts w:ascii="Arial" w:hAnsi="Arial" w:cs="Arial"/>
          <w:sz w:val="24"/>
          <w:szCs w:val="24"/>
          <w:lang w:val="es-MX"/>
        </w:rPr>
        <w:t xml:space="preserve"> y disminuye el tiempo de trabajo.</w:t>
      </w:r>
    </w:p>
    <w:p w14:paraId="26EC0AB1" w14:textId="77777777" w:rsidR="00872DE0" w:rsidRPr="00217111" w:rsidRDefault="00872DE0" w:rsidP="00872DE0">
      <w:pPr>
        <w:spacing w:line="360" w:lineRule="auto"/>
        <w:jc w:val="both"/>
        <w:rPr>
          <w:rFonts w:ascii="Arial" w:hAnsi="Arial" w:cs="Arial"/>
          <w:sz w:val="24"/>
          <w:lang w:val="es-MX"/>
        </w:rPr>
      </w:pPr>
    </w:p>
    <w:p w14:paraId="4862DD6D" w14:textId="77777777" w:rsidR="00EE3937" w:rsidRDefault="00EE3937" w:rsidP="00F21869">
      <w:pPr>
        <w:spacing w:line="360" w:lineRule="auto"/>
        <w:jc w:val="both"/>
        <w:rPr>
          <w:rFonts w:ascii="Arial" w:hAnsi="Arial" w:cs="Arial"/>
          <w:sz w:val="24"/>
        </w:rPr>
      </w:pPr>
    </w:p>
    <w:p w14:paraId="13D5701F" w14:textId="77777777" w:rsidR="00EE3937" w:rsidRDefault="00EE3937" w:rsidP="00F21869">
      <w:pPr>
        <w:spacing w:line="360" w:lineRule="auto"/>
        <w:jc w:val="both"/>
        <w:rPr>
          <w:rFonts w:ascii="Arial" w:hAnsi="Arial" w:cs="Arial"/>
          <w:sz w:val="24"/>
        </w:rPr>
      </w:pPr>
    </w:p>
    <w:p w14:paraId="7E3B20B6" w14:textId="77777777" w:rsidR="00EE3937" w:rsidRDefault="00EE3937" w:rsidP="00F21869">
      <w:pPr>
        <w:spacing w:line="360" w:lineRule="auto"/>
        <w:jc w:val="both"/>
        <w:rPr>
          <w:rFonts w:ascii="Arial" w:hAnsi="Arial" w:cs="Arial"/>
          <w:sz w:val="24"/>
        </w:rPr>
      </w:pPr>
    </w:p>
    <w:p w14:paraId="3D62E2F3" w14:textId="77777777" w:rsidR="00EE3937" w:rsidRDefault="00EE3937" w:rsidP="00F21869">
      <w:pPr>
        <w:spacing w:line="360" w:lineRule="auto"/>
        <w:jc w:val="both"/>
        <w:rPr>
          <w:rFonts w:ascii="Arial" w:hAnsi="Arial" w:cs="Arial"/>
          <w:sz w:val="24"/>
        </w:rPr>
      </w:pPr>
    </w:p>
    <w:p w14:paraId="15A94F6F" w14:textId="77777777" w:rsidR="00EE3937" w:rsidRDefault="00EE3937" w:rsidP="00F21869">
      <w:pPr>
        <w:spacing w:line="360" w:lineRule="auto"/>
        <w:jc w:val="both"/>
        <w:rPr>
          <w:rFonts w:ascii="Arial" w:hAnsi="Arial" w:cs="Arial"/>
          <w:sz w:val="24"/>
        </w:rPr>
      </w:pPr>
    </w:p>
    <w:p w14:paraId="1B590FEC" w14:textId="77777777" w:rsidR="00EE3937" w:rsidRDefault="00EE3937" w:rsidP="00F21869">
      <w:pPr>
        <w:spacing w:line="360" w:lineRule="auto"/>
        <w:jc w:val="both"/>
        <w:rPr>
          <w:rFonts w:ascii="Arial" w:hAnsi="Arial" w:cs="Arial"/>
          <w:sz w:val="24"/>
        </w:rPr>
      </w:pPr>
    </w:p>
    <w:p w14:paraId="42C485DC" w14:textId="77777777" w:rsidR="00EE3937" w:rsidRDefault="00EE3937" w:rsidP="00F21869">
      <w:pPr>
        <w:spacing w:line="360" w:lineRule="auto"/>
        <w:jc w:val="both"/>
        <w:rPr>
          <w:rFonts w:ascii="Arial" w:hAnsi="Arial" w:cs="Arial"/>
          <w:sz w:val="24"/>
        </w:rPr>
      </w:pPr>
    </w:p>
    <w:p w14:paraId="08501A73" w14:textId="77777777" w:rsidR="00991052" w:rsidRPr="0013315A" w:rsidRDefault="00991052" w:rsidP="0013315A">
      <w:pPr>
        <w:pStyle w:val="Ttulo1"/>
        <w:rPr>
          <w:rFonts w:ascii="Arial" w:hAnsi="Arial" w:cs="Arial"/>
          <w:sz w:val="24"/>
          <w:lang w:val="es-MX"/>
        </w:rPr>
      </w:pPr>
    </w:p>
    <w:p w14:paraId="041352DF" w14:textId="77777777" w:rsidR="006E32D8" w:rsidRDefault="006E32D8" w:rsidP="006E32D8">
      <w:pPr>
        <w:spacing w:line="360" w:lineRule="auto"/>
        <w:jc w:val="both"/>
        <w:rPr>
          <w:rFonts w:ascii="Arial" w:hAnsi="Arial" w:cs="Arial"/>
          <w:sz w:val="24"/>
        </w:rPr>
      </w:pPr>
    </w:p>
    <w:p w14:paraId="745EE51D" w14:textId="77777777" w:rsidR="006E32D8" w:rsidRPr="006E32D8" w:rsidRDefault="006E32D8" w:rsidP="00A33B27">
      <w:pPr>
        <w:spacing w:line="360" w:lineRule="auto"/>
        <w:jc w:val="both"/>
        <w:rPr>
          <w:rFonts w:ascii="Arial" w:hAnsi="Arial" w:cs="Arial"/>
          <w:sz w:val="24"/>
          <w:lang w:val="es-MX"/>
        </w:rPr>
      </w:pPr>
    </w:p>
    <w:p w14:paraId="77887AE6" w14:textId="77777777" w:rsidR="005C3D10" w:rsidRDefault="005C3D10" w:rsidP="00A33B27">
      <w:pPr>
        <w:spacing w:line="360" w:lineRule="auto"/>
        <w:jc w:val="both"/>
        <w:rPr>
          <w:rFonts w:ascii="Arial" w:hAnsi="Arial" w:cs="Arial"/>
          <w:b/>
          <w:sz w:val="24"/>
          <w:lang w:val="es-MX"/>
        </w:rPr>
      </w:pPr>
    </w:p>
    <w:p w14:paraId="49DFC303" w14:textId="77777777" w:rsidR="005C3D10" w:rsidRDefault="005C3D10" w:rsidP="00A33B27">
      <w:pPr>
        <w:spacing w:line="360" w:lineRule="auto"/>
        <w:jc w:val="both"/>
        <w:rPr>
          <w:rFonts w:ascii="Arial" w:hAnsi="Arial" w:cs="Arial"/>
          <w:b/>
          <w:sz w:val="24"/>
          <w:lang w:val="es-MX"/>
        </w:rPr>
      </w:pPr>
    </w:p>
    <w:p w14:paraId="284934DD" w14:textId="77777777" w:rsidR="00EE7C8D" w:rsidRDefault="00EE7C8D" w:rsidP="00A33B27">
      <w:pPr>
        <w:spacing w:line="360" w:lineRule="auto"/>
        <w:jc w:val="both"/>
        <w:rPr>
          <w:rFonts w:ascii="Arial" w:hAnsi="Arial" w:cs="Arial"/>
          <w:b/>
          <w:sz w:val="24"/>
          <w:lang w:val="es-MX"/>
        </w:rPr>
      </w:pPr>
    </w:p>
    <w:p w14:paraId="1B7DD5E8" w14:textId="77777777" w:rsidR="00EE7C8D" w:rsidRDefault="00EE7C8D" w:rsidP="00A33B27">
      <w:pPr>
        <w:spacing w:line="360" w:lineRule="auto"/>
        <w:jc w:val="both"/>
        <w:rPr>
          <w:rFonts w:ascii="Arial" w:hAnsi="Arial" w:cs="Arial"/>
          <w:b/>
          <w:sz w:val="24"/>
          <w:lang w:val="es-MX"/>
        </w:rPr>
      </w:pPr>
    </w:p>
    <w:p w14:paraId="4583F408" w14:textId="77777777" w:rsidR="00E263BF" w:rsidRDefault="00E263BF" w:rsidP="00A33B27">
      <w:pPr>
        <w:spacing w:line="360" w:lineRule="auto"/>
        <w:jc w:val="both"/>
        <w:rPr>
          <w:rFonts w:ascii="Arial" w:hAnsi="Arial" w:cs="Arial"/>
          <w:b/>
          <w:sz w:val="24"/>
          <w:lang w:val="es-MX"/>
        </w:rPr>
      </w:pPr>
    </w:p>
    <w:p w14:paraId="23801146" w14:textId="77777777" w:rsidR="005C3D10" w:rsidRDefault="005C3D10" w:rsidP="00A33B27">
      <w:pPr>
        <w:spacing w:line="360" w:lineRule="auto"/>
        <w:jc w:val="both"/>
        <w:rPr>
          <w:rFonts w:ascii="Arial" w:hAnsi="Arial" w:cs="Arial"/>
          <w:b/>
          <w:sz w:val="24"/>
          <w:lang w:val="es-MX"/>
        </w:rPr>
      </w:pPr>
    </w:p>
    <w:p w14:paraId="03236D45" w14:textId="77777777" w:rsidR="00771EB3" w:rsidRPr="00E6093F" w:rsidRDefault="00771EB3" w:rsidP="00FA3768">
      <w:pPr>
        <w:pStyle w:val="Ttulo1"/>
        <w:numPr>
          <w:ilvl w:val="0"/>
          <w:numId w:val="41"/>
        </w:numPr>
        <w:rPr>
          <w:rFonts w:ascii="Arial" w:hAnsi="Arial" w:cs="Arial"/>
          <w:sz w:val="24"/>
          <w:lang w:val="es-MX"/>
        </w:rPr>
      </w:pPr>
      <w:bookmarkStart w:id="55" w:name="_Toc209022375"/>
      <w:r w:rsidRPr="00E6093F">
        <w:rPr>
          <w:rFonts w:ascii="Arial" w:hAnsi="Arial" w:cs="Arial"/>
          <w:sz w:val="24"/>
          <w:lang w:val="es-MX"/>
        </w:rPr>
        <w:lastRenderedPageBreak/>
        <w:t>REFERENCIAS BIBLIOGRÁFICAS</w:t>
      </w:r>
      <w:bookmarkEnd w:id="55"/>
    </w:p>
    <w:p w14:paraId="0123A472" w14:textId="77777777" w:rsidR="00B72CF0" w:rsidRPr="00E223D3" w:rsidRDefault="00B72CF0" w:rsidP="00E223D3">
      <w:pPr>
        <w:widowControl/>
        <w:shd w:val="clear" w:color="auto" w:fill="FFFFFF"/>
        <w:autoSpaceDE/>
        <w:autoSpaceDN/>
        <w:spacing w:line="360" w:lineRule="auto"/>
        <w:rPr>
          <w:rFonts w:ascii="Arial" w:eastAsia="Times New Roman" w:hAnsi="Arial" w:cs="Arial"/>
          <w:sz w:val="24"/>
          <w:szCs w:val="24"/>
          <w:lang w:val="es-MX" w:eastAsia="es-MX"/>
        </w:rPr>
      </w:pPr>
    </w:p>
    <w:sectPr w:rsidR="00B72CF0" w:rsidRPr="00E223D3" w:rsidSect="0065725B">
      <w:footerReference w:type="default" r:id="rId26"/>
      <w:endnotePr>
        <w:numFmt w:val="decimal"/>
      </w:endnotePr>
      <w:pgSz w:w="12240" w:h="15840"/>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B01DD8" w14:textId="77777777" w:rsidR="00B959F4" w:rsidRDefault="00B959F4" w:rsidP="0065725B">
      <w:r>
        <w:separator/>
      </w:r>
    </w:p>
  </w:endnote>
  <w:endnote w:type="continuationSeparator" w:id="0">
    <w:p w14:paraId="39DCDB0B" w14:textId="77777777" w:rsidR="00B959F4" w:rsidRDefault="00B959F4" w:rsidP="0065725B">
      <w:r>
        <w:continuationSeparator/>
      </w:r>
    </w:p>
  </w:endnote>
  <w:endnote w:id="1">
    <w:p w14:paraId="3AAB1C0F" w14:textId="2BD4E951" w:rsidR="00B97849" w:rsidRPr="00B72CF0" w:rsidRDefault="00B97849" w:rsidP="00CE23B9">
      <w:pPr>
        <w:spacing w:line="360" w:lineRule="auto"/>
        <w:jc w:val="both"/>
        <w:rPr>
          <w:rFonts w:ascii="Arial" w:hAnsi="Arial" w:cs="Arial"/>
          <w:sz w:val="24"/>
          <w:szCs w:val="24"/>
        </w:rPr>
      </w:pPr>
      <w:r w:rsidRPr="003D0815">
        <w:rPr>
          <w:rStyle w:val="Refdenotaalfinal"/>
          <w:rFonts w:ascii="Arial" w:hAnsi="Arial" w:cs="Arial"/>
          <w:sz w:val="24"/>
          <w:szCs w:val="24"/>
          <w:vertAlign w:val="baseline"/>
        </w:rPr>
        <w:endnoteRef/>
      </w:r>
      <w:r w:rsidR="003D0815">
        <w:rPr>
          <w:rFonts w:ascii="Arial" w:hAnsi="Arial" w:cs="Arial"/>
          <w:sz w:val="24"/>
          <w:szCs w:val="24"/>
          <w:lang w:val="pl-PL"/>
        </w:rPr>
        <w:t xml:space="preserve">. </w:t>
      </w:r>
      <w:r w:rsidRPr="00B72CF0">
        <w:rPr>
          <w:rFonts w:ascii="Arial" w:hAnsi="Arial" w:cs="Arial"/>
          <w:sz w:val="24"/>
          <w:szCs w:val="24"/>
          <w:lang w:val="pl-PL"/>
        </w:rPr>
        <w:t xml:space="preserve">Pawlina W, Ross M. Ross. </w:t>
      </w:r>
      <w:r w:rsidRPr="00B72CF0">
        <w:rPr>
          <w:rFonts w:ascii="Arial" w:hAnsi="Arial" w:cs="Arial"/>
          <w:sz w:val="24"/>
          <w:szCs w:val="24"/>
        </w:rPr>
        <w:t xml:space="preserve">Histología: Texto y atlas. 7a ed. la Ciudad Condal, España: Lippincott Williams &amp; Wilkins; 2015. </w:t>
      </w:r>
    </w:p>
    <w:p w14:paraId="516032B5" w14:textId="77777777" w:rsidR="00B97849" w:rsidRPr="00B72CF0" w:rsidRDefault="00B97849" w:rsidP="00CE23B9">
      <w:pPr>
        <w:pStyle w:val="Textonotaalfinal"/>
        <w:jc w:val="both"/>
        <w:rPr>
          <w:rFonts w:ascii="Arial" w:hAnsi="Arial" w:cs="Arial"/>
          <w:sz w:val="24"/>
          <w:szCs w:val="24"/>
        </w:rPr>
      </w:pPr>
    </w:p>
  </w:endnote>
  <w:endnote w:id="2">
    <w:p w14:paraId="728619A0" w14:textId="22079BD3" w:rsidR="00B97849" w:rsidRPr="00B72CF0" w:rsidRDefault="00B97849" w:rsidP="00CE23B9">
      <w:pPr>
        <w:spacing w:line="360" w:lineRule="auto"/>
        <w:jc w:val="both"/>
        <w:rPr>
          <w:rFonts w:ascii="Arial" w:hAnsi="Arial" w:cs="Arial"/>
          <w:sz w:val="24"/>
          <w:szCs w:val="24"/>
        </w:rPr>
      </w:pPr>
      <w:r w:rsidRPr="003D0815">
        <w:rPr>
          <w:rStyle w:val="Refdenotaalfinal"/>
          <w:rFonts w:ascii="Arial" w:hAnsi="Arial" w:cs="Arial"/>
          <w:sz w:val="24"/>
          <w:szCs w:val="24"/>
          <w:vertAlign w:val="baseline"/>
        </w:rPr>
        <w:endnoteRef/>
      </w:r>
      <w:r w:rsidR="003D0815">
        <w:rPr>
          <w:rFonts w:ascii="Arial" w:hAnsi="Arial" w:cs="Arial"/>
          <w:sz w:val="24"/>
          <w:szCs w:val="24"/>
        </w:rPr>
        <w:t>.</w:t>
      </w:r>
      <w:r w:rsidRPr="00B72CF0">
        <w:rPr>
          <w:rFonts w:ascii="Arial" w:hAnsi="Arial" w:cs="Arial"/>
          <w:sz w:val="24"/>
          <w:szCs w:val="24"/>
        </w:rPr>
        <w:t xml:space="preserve"> Reyes-</w:t>
      </w:r>
      <w:proofErr w:type="spellStart"/>
      <w:r w:rsidRPr="00B72CF0">
        <w:rPr>
          <w:rFonts w:ascii="Arial" w:hAnsi="Arial" w:cs="Arial"/>
          <w:sz w:val="24"/>
          <w:szCs w:val="24"/>
        </w:rPr>
        <w:t>Gasga</w:t>
      </w:r>
      <w:proofErr w:type="spellEnd"/>
      <w:r w:rsidRPr="00B72CF0">
        <w:rPr>
          <w:rFonts w:ascii="Arial" w:hAnsi="Arial" w:cs="Arial"/>
          <w:sz w:val="24"/>
          <w:szCs w:val="24"/>
        </w:rPr>
        <w:t xml:space="preserve"> J. Observación del esmalte dental humano con microscopia electrónica. </w:t>
      </w:r>
      <w:proofErr w:type="spellStart"/>
      <w:r w:rsidRPr="00B72CF0">
        <w:rPr>
          <w:rFonts w:ascii="Arial" w:hAnsi="Arial" w:cs="Arial"/>
          <w:sz w:val="24"/>
          <w:szCs w:val="24"/>
        </w:rPr>
        <w:t>Rev</w:t>
      </w:r>
      <w:proofErr w:type="spellEnd"/>
      <w:r w:rsidRPr="00B72CF0">
        <w:rPr>
          <w:rFonts w:ascii="Arial" w:hAnsi="Arial" w:cs="Arial"/>
          <w:sz w:val="24"/>
          <w:szCs w:val="24"/>
        </w:rPr>
        <w:t xml:space="preserve"> </w:t>
      </w:r>
      <w:proofErr w:type="spellStart"/>
      <w:r w:rsidRPr="00B72CF0">
        <w:rPr>
          <w:rFonts w:ascii="Arial" w:hAnsi="Arial" w:cs="Arial"/>
          <w:sz w:val="24"/>
          <w:szCs w:val="24"/>
        </w:rPr>
        <w:t>Tamé</w:t>
      </w:r>
      <w:proofErr w:type="spellEnd"/>
      <w:r w:rsidRPr="00B72CF0">
        <w:rPr>
          <w:rFonts w:ascii="Arial" w:hAnsi="Arial" w:cs="Arial"/>
          <w:sz w:val="24"/>
          <w:szCs w:val="24"/>
        </w:rPr>
        <w:t>. 2013; 1(3):90–6.</w:t>
      </w:r>
    </w:p>
    <w:p w14:paraId="1D920118" w14:textId="77777777" w:rsidR="00B97849" w:rsidRPr="00B72CF0" w:rsidRDefault="00B97849" w:rsidP="00CE23B9">
      <w:pPr>
        <w:pStyle w:val="Textonotaalfinal"/>
        <w:jc w:val="both"/>
        <w:rPr>
          <w:rFonts w:ascii="Arial" w:hAnsi="Arial" w:cs="Arial"/>
          <w:sz w:val="24"/>
          <w:szCs w:val="24"/>
          <w:lang w:val="es-MX"/>
        </w:rPr>
      </w:pPr>
    </w:p>
  </w:endnote>
  <w:endnote w:id="3">
    <w:p w14:paraId="0540B3D7" w14:textId="3574A401" w:rsidR="00B97849" w:rsidRPr="00B72CF0" w:rsidRDefault="00B97849" w:rsidP="00CE23B9">
      <w:pPr>
        <w:spacing w:line="360" w:lineRule="auto"/>
        <w:jc w:val="both"/>
        <w:rPr>
          <w:rFonts w:ascii="Arial" w:hAnsi="Arial" w:cs="Arial"/>
          <w:sz w:val="24"/>
          <w:szCs w:val="24"/>
        </w:rPr>
      </w:pPr>
      <w:r w:rsidRPr="003D0815">
        <w:rPr>
          <w:rStyle w:val="Refdenotaalfinal"/>
          <w:rFonts w:ascii="Arial" w:hAnsi="Arial" w:cs="Arial"/>
          <w:sz w:val="24"/>
          <w:szCs w:val="24"/>
          <w:vertAlign w:val="baseline"/>
        </w:rPr>
        <w:endnoteRef/>
      </w:r>
      <w:r w:rsidR="003D0815">
        <w:rPr>
          <w:rFonts w:ascii="Arial" w:hAnsi="Arial" w:cs="Arial"/>
          <w:sz w:val="24"/>
          <w:szCs w:val="24"/>
        </w:rPr>
        <w:t>.</w:t>
      </w:r>
      <w:r w:rsidRPr="00B72CF0">
        <w:rPr>
          <w:rFonts w:ascii="Arial" w:hAnsi="Arial" w:cs="Arial"/>
          <w:sz w:val="24"/>
          <w:szCs w:val="24"/>
        </w:rPr>
        <w:t xml:space="preserve"> Carillo NI. Comparación de la resistencia al descementado de brackets metálicos adheridos con una resina fluida, una </w:t>
      </w:r>
      <w:proofErr w:type="spellStart"/>
      <w:r w:rsidRPr="00B72CF0">
        <w:rPr>
          <w:rFonts w:ascii="Arial" w:hAnsi="Arial" w:cs="Arial"/>
          <w:sz w:val="24"/>
          <w:szCs w:val="24"/>
        </w:rPr>
        <w:t>bioresina</w:t>
      </w:r>
      <w:proofErr w:type="spellEnd"/>
      <w:r w:rsidRPr="00B72CF0">
        <w:rPr>
          <w:rFonts w:ascii="Arial" w:hAnsi="Arial" w:cs="Arial"/>
          <w:sz w:val="24"/>
          <w:szCs w:val="24"/>
        </w:rPr>
        <w:t xml:space="preserve"> y una resina convencional. Tesis de posgrado. Toluca. Universidad Autónoma del Estado de México.</w:t>
      </w:r>
    </w:p>
    <w:p w14:paraId="1E3FE279" w14:textId="77777777" w:rsidR="00B97849" w:rsidRPr="00B72CF0" w:rsidRDefault="00B97849" w:rsidP="00CE23B9">
      <w:pPr>
        <w:pStyle w:val="Textonotaalfinal"/>
        <w:jc w:val="both"/>
        <w:rPr>
          <w:rFonts w:ascii="Arial" w:hAnsi="Arial" w:cs="Arial"/>
          <w:sz w:val="24"/>
          <w:szCs w:val="24"/>
        </w:rPr>
      </w:pPr>
    </w:p>
  </w:endnote>
  <w:endnote w:id="4">
    <w:p w14:paraId="13E00B9C" w14:textId="0B50CA7C" w:rsidR="00B97849" w:rsidRPr="00B72CF0" w:rsidRDefault="00B97849" w:rsidP="00CE23B9">
      <w:pPr>
        <w:spacing w:line="360" w:lineRule="auto"/>
        <w:jc w:val="both"/>
        <w:rPr>
          <w:rFonts w:ascii="Arial" w:hAnsi="Arial" w:cs="Arial"/>
          <w:sz w:val="24"/>
          <w:szCs w:val="24"/>
        </w:rPr>
      </w:pPr>
      <w:r w:rsidRPr="003D0815">
        <w:rPr>
          <w:rStyle w:val="Refdenotaalfinal"/>
          <w:rFonts w:ascii="Arial" w:hAnsi="Arial" w:cs="Arial"/>
          <w:sz w:val="24"/>
          <w:szCs w:val="24"/>
          <w:vertAlign w:val="baseline"/>
        </w:rPr>
        <w:endnoteRef/>
      </w:r>
      <w:r w:rsidR="003D0815">
        <w:rPr>
          <w:rFonts w:ascii="Arial" w:hAnsi="Arial" w:cs="Arial"/>
          <w:sz w:val="24"/>
          <w:szCs w:val="24"/>
        </w:rPr>
        <w:t>.</w:t>
      </w:r>
      <w:r w:rsidRPr="00B72CF0">
        <w:rPr>
          <w:rFonts w:ascii="Arial" w:hAnsi="Arial" w:cs="Arial"/>
          <w:sz w:val="24"/>
          <w:szCs w:val="24"/>
        </w:rPr>
        <w:t xml:space="preserve"> Mar RA. Evaluación de la resistencia al descementado de tubos de ortodoncia utilizando diferentes sistemas de adhesión, estudio </w:t>
      </w:r>
      <w:proofErr w:type="spellStart"/>
      <w:r w:rsidRPr="00B72CF0">
        <w:rPr>
          <w:rFonts w:ascii="Arial" w:hAnsi="Arial" w:cs="Arial"/>
          <w:sz w:val="24"/>
          <w:szCs w:val="24"/>
        </w:rPr>
        <w:t>in-vitro</w:t>
      </w:r>
      <w:proofErr w:type="spellEnd"/>
      <w:r w:rsidRPr="00B72CF0">
        <w:rPr>
          <w:rFonts w:ascii="Arial" w:hAnsi="Arial" w:cs="Arial"/>
          <w:sz w:val="24"/>
          <w:szCs w:val="24"/>
        </w:rPr>
        <w:t>. Tesis de posgrado. Toluca. Universidad Autónoma del Estado de México. 2021</w:t>
      </w:r>
    </w:p>
    <w:p w14:paraId="152A165F" w14:textId="77777777" w:rsidR="00B97849" w:rsidRPr="00B72CF0" w:rsidRDefault="00B97849" w:rsidP="00CE23B9">
      <w:pPr>
        <w:pStyle w:val="Textonotaalfinal"/>
        <w:jc w:val="both"/>
        <w:rPr>
          <w:rFonts w:ascii="Arial" w:hAnsi="Arial" w:cs="Arial"/>
          <w:sz w:val="24"/>
          <w:szCs w:val="24"/>
          <w:lang w:val="es-MX"/>
        </w:rPr>
      </w:pPr>
    </w:p>
  </w:endnote>
  <w:endnote w:id="5">
    <w:p w14:paraId="0AA904EB" w14:textId="56C4939A" w:rsidR="00B97849" w:rsidRPr="00B72CF0" w:rsidRDefault="00B97849" w:rsidP="00CE23B9">
      <w:pPr>
        <w:pStyle w:val="Textonotaalfinal"/>
        <w:spacing w:line="360" w:lineRule="auto"/>
        <w:jc w:val="both"/>
        <w:rPr>
          <w:rFonts w:ascii="Arial" w:hAnsi="Arial" w:cs="Arial"/>
          <w:sz w:val="24"/>
          <w:szCs w:val="24"/>
          <w:lang w:val="es-MX"/>
        </w:rPr>
      </w:pPr>
      <w:r w:rsidRPr="003D0815">
        <w:rPr>
          <w:rStyle w:val="Refdenotaalfinal"/>
          <w:rFonts w:ascii="Arial" w:hAnsi="Arial" w:cs="Arial"/>
          <w:sz w:val="24"/>
          <w:szCs w:val="24"/>
          <w:vertAlign w:val="baseline"/>
        </w:rPr>
        <w:endnoteRef/>
      </w:r>
      <w:r w:rsidR="003D0815">
        <w:rPr>
          <w:rFonts w:ascii="Arial" w:hAnsi="Arial" w:cs="Arial"/>
          <w:sz w:val="24"/>
          <w:szCs w:val="24"/>
        </w:rPr>
        <w:t>.</w:t>
      </w:r>
      <w:r w:rsidRPr="00B72CF0">
        <w:rPr>
          <w:rFonts w:ascii="Arial" w:hAnsi="Arial" w:cs="Arial"/>
          <w:sz w:val="24"/>
          <w:szCs w:val="24"/>
        </w:rPr>
        <w:t xml:space="preserve"> </w:t>
      </w:r>
      <w:proofErr w:type="spellStart"/>
      <w:r w:rsidRPr="00B72CF0">
        <w:rPr>
          <w:rFonts w:ascii="Arial" w:hAnsi="Arial" w:cs="Arial"/>
          <w:sz w:val="24"/>
          <w:szCs w:val="24"/>
        </w:rPr>
        <w:t>Scougall</w:t>
      </w:r>
      <w:proofErr w:type="spellEnd"/>
      <w:r w:rsidRPr="00B72CF0">
        <w:rPr>
          <w:rFonts w:ascii="Arial" w:hAnsi="Arial" w:cs="Arial"/>
          <w:sz w:val="24"/>
          <w:szCs w:val="24"/>
        </w:rPr>
        <w:t xml:space="preserve"> Vilchis R.J. Adhesión contemporánea en ortodoncia: principios clínicos basados en evidencia científica. Ediciones eón. Primera edición 2018 </w:t>
      </w:r>
      <w:proofErr w:type="spellStart"/>
      <w:r w:rsidRPr="00B72CF0">
        <w:rPr>
          <w:rFonts w:ascii="Arial" w:hAnsi="Arial" w:cs="Arial"/>
          <w:sz w:val="24"/>
          <w:szCs w:val="24"/>
        </w:rPr>
        <w:t>pp</w:t>
      </w:r>
      <w:proofErr w:type="spellEnd"/>
      <w:r w:rsidRPr="00B72CF0">
        <w:rPr>
          <w:rFonts w:ascii="Arial" w:hAnsi="Arial" w:cs="Arial"/>
          <w:sz w:val="24"/>
          <w:szCs w:val="24"/>
        </w:rPr>
        <w:t xml:space="preserve"> 16-18</w:t>
      </w:r>
    </w:p>
  </w:endnote>
  <w:endnote w:id="6">
    <w:p w14:paraId="112E6D03" w14:textId="77777777" w:rsidR="00B97849" w:rsidRPr="00B72CF0" w:rsidRDefault="00B97849" w:rsidP="00CE23B9">
      <w:pPr>
        <w:widowControl/>
        <w:shd w:val="clear" w:color="auto" w:fill="FFFFFF"/>
        <w:autoSpaceDE/>
        <w:autoSpaceDN/>
        <w:spacing w:line="360" w:lineRule="auto"/>
        <w:jc w:val="both"/>
        <w:rPr>
          <w:rFonts w:ascii="Arial" w:hAnsi="Arial" w:cs="Arial"/>
          <w:sz w:val="24"/>
          <w:szCs w:val="24"/>
        </w:rPr>
      </w:pPr>
    </w:p>
    <w:p w14:paraId="7A266796" w14:textId="52F47DA6" w:rsidR="00B97849" w:rsidRPr="00B72CF0" w:rsidRDefault="00B97849" w:rsidP="00CE23B9">
      <w:pPr>
        <w:widowControl/>
        <w:shd w:val="clear" w:color="auto" w:fill="FFFFFF"/>
        <w:autoSpaceDE/>
        <w:autoSpaceDN/>
        <w:spacing w:line="360" w:lineRule="auto"/>
        <w:jc w:val="both"/>
        <w:rPr>
          <w:rFonts w:ascii="Arial" w:eastAsia="Times New Roman" w:hAnsi="Arial" w:cs="Arial"/>
          <w:sz w:val="24"/>
          <w:szCs w:val="24"/>
          <w:lang w:val="es-MX" w:eastAsia="es-MX"/>
        </w:rPr>
      </w:pPr>
      <w:r w:rsidRPr="003D0815">
        <w:rPr>
          <w:rStyle w:val="Refdenotaalfinal"/>
          <w:rFonts w:ascii="Arial" w:hAnsi="Arial" w:cs="Arial"/>
          <w:sz w:val="24"/>
          <w:szCs w:val="24"/>
          <w:vertAlign w:val="baseline"/>
        </w:rPr>
        <w:endnoteRef/>
      </w:r>
      <w:r w:rsidR="003D0815">
        <w:rPr>
          <w:rFonts w:ascii="Arial" w:eastAsia="Times New Roman" w:hAnsi="Arial" w:cs="Arial"/>
          <w:sz w:val="24"/>
          <w:szCs w:val="24"/>
          <w:lang w:val="es-MX" w:eastAsia="es-MX"/>
        </w:rPr>
        <w:t xml:space="preserve">. </w:t>
      </w:r>
      <w:r w:rsidRPr="00B72CF0">
        <w:rPr>
          <w:rFonts w:ascii="Arial" w:eastAsia="Times New Roman" w:hAnsi="Arial" w:cs="Arial"/>
          <w:sz w:val="24"/>
          <w:szCs w:val="24"/>
          <w:lang w:val="es-MX" w:eastAsia="es-MX"/>
        </w:rPr>
        <w:t xml:space="preserve">García Gargallo </w:t>
      </w:r>
      <w:proofErr w:type="gramStart"/>
      <w:r w:rsidRPr="00B72CF0">
        <w:rPr>
          <w:rFonts w:ascii="Arial" w:eastAsia="Times New Roman" w:hAnsi="Arial" w:cs="Arial"/>
          <w:sz w:val="24"/>
          <w:szCs w:val="24"/>
          <w:lang w:val="es-MX" w:eastAsia="es-MX"/>
        </w:rPr>
        <w:t>M,  Martínez</w:t>
      </w:r>
      <w:proofErr w:type="gramEnd"/>
      <w:r w:rsidRPr="00B72CF0">
        <w:rPr>
          <w:rFonts w:ascii="Arial" w:eastAsia="Times New Roman" w:hAnsi="Arial" w:cs="Arial"/>
          <w:sz w:val="24"/>
          <w:szCs w:val="24"/>
          <w:lang w:val="es-MX" w:eastAsia="es-MX"/>
        </w:rPr>
        <w:t xml:space="preserve"> Vázquez JA, Celemín Viñuela A. </w:t>
      </w:r>
      <w:r w:rsidRPr="00B72CF0">
        <w:rPr>
          <w:rFonts w:ascii="Arial" w:eastAsia="Times New Roman" w:hAnsi="Arial" w:cs="Arial"/>
          <w:sz w:val="24"/>
          <w:szCs w:val="24"/>
          <w:lang w:eastAsia="es-MX"/>
        </w:rPr>
        <w:t>Propiedades estéticas de las resinas compuestas. Volumen 13, Número 1, 20</w:t>
      </w:r>
      <w:r w:rsidRPr="00B72CF0">
        <w:rPr>
          <w:rFonts w:ascii="Arial" w:eastAsia="Times New Roman" w:hAnsi="Arial" w:cs="Arial"/>
          <w:sz w:val="24"/>
          <w:szCs w:val="24"/>
          <w:lang w:val="es-MX" w:eastAsia="es-MX"/>
        </w:rPr>
        <w:t>1</w:t>
      </w:r>
    </w:p>
    <w:p w14:paraId="2E60D42A" w14:textId="77777777" w:rsidR="00B97849" w:rsidRPr="00BE614C" w:rsidRDefault="00B97849" w:rsidP="00CE23B9">
      <w:pPr>
        <w:pStyle w:val="Textonotaalfinal"/>
        <w:jc w:val="both"/>
        <w:rPr>
          <w:lang w:val="es-MX"/>
        </w:rPr>
      </w:pPr>
    </w:p>
  </w:endnote>
  <w:endnote w:id="7">
    <w:p w14:paraId="53B80DAC" w14:textId="73CDC016" w:rsidR="00B97849" w:rsidRDefault="00B97849" w:rsidP="00CE23B9">
      <w:pPr>
        <w:spacing w:line="360" w:lineRule="auto"/>
        <w:jc w:val="both"/>
        <w:rPr>
          <w:rFonts w:ascii="Arial" w:hAnsi="Arial" w:cs="Arial"/>
          <w:sz w:val="24"/>
        </w:rPr>
      </w:pPr>
      <w:r w:rsidRPr="003D0815">
        <w:rPr>
          <w:rStyle w:val="Refdenotaalfinal"/>
          <w:rFonts w:ascii="Arial" w:hAnsi="Arial" w:cs="Arial"/>
          <w:sz w:val="24"/>
          <w:szCs w:val="24"/>
          <w:vertAlign w:val="baseline"/>
        </w:rPr>
        <w:endnoteRef/>
      </w:r>
      <w:r w:rsidR="003D0815">
        <w:rPr>
          <w:rFonts w:ascii="Arial" w:hAnsi="Arial" w:cs="Arial"/>
          <w:sz w:val="24"/>
        </w:rPr>
        <w:t xml:space="preserve">. </w:t>
      </w:r>
      <w:r w:rsidRPr="00B72CF0">
        <w:rPr>
          <w:rFonts w:ascii="Arial" w:hAnsi="Arial" w:cs="Arial"/>
          <w:sz w:val="24"/>
        </w:rPr>
        <w:t>García Mendieta MA. Parámetros Estéticos en Ortodoncia Clínica, revisión bibliográfica. Tesis de pregrado. Toluca. Universidad Autónoma del Estado de México. 2021</w:t>
      </w:r>
    </w:p>
    <w:p w14:paraId="05BFE286" w14:textId="77777777" w:rsidR="00B97849" w:rsidRPr="00B72CF0" w:rsidRDefault="00B97849" w:rsidP="00CE23B9">
      <w:pPr>
        <w:pStyle w:val="Textonotaalfinal"/>
        <w:jc w:val="both"/>
        <w:rPr>
          <w:lang w:val="es-MX"/>
        </w:rPr>
      </w:pPr>
    </w:p>
  </w:endnote>
  <w:endnote w:id="8">
    <w:p w14:paraId="2D61E6E1" w14:textId="45D8CDCE" w:rsidR="00B97849" w:rsidRDefault="00B97849" w:rsidP="00CE23B9">
      <w:pPr>
        <w:spacing w:line="360" w:lineRule="auto"/>
        <w:jc w:val="both"/>
        <w:rPr>
          <w:rFonts w:ascii="Arial" w:hAnsi="Arial" w:cs="Arial"/>
          <w:sz w:val="24"/>
        </w:rPr>
      </w:pPr>
      <w:r w:rsidRPr="003D0815">
        <w:rPr>
          <w:rStyle w:val="Refdenotaalfinal"/>
          <w:rFonts w:ascii="Arial" w:hAnsi="Arial" w:cs="Arial"/>
          <w:sz w:val="24"/>
          <w:szCs w:val="24"/>
          <w:vertAlign w:val="baseline"/>
        </w:rPr>
        <w:endnoteRef/>
      </w:r>
      <w:r w:rsidR="003D0815">
        <w:rPr>
          <w:rFonts w:ascii="Arial" w:hAnsi="Arial" w:cs="Arial"/>
          <w:sz w:val="24"/>
        </w:rPr>
        <w:t xml:space="preserve">. </w:t>
      </w:r>
      <w:r w:rsidRPr="00B72CF0">
        <w:rPr>
          <w:rFonts w:ascii="Arial" w:hAnsi="Arial" w:cs="Arial"/>
          <w:sz w:val="24"/>
        </w:rPr>
        <w:t xml:space="preserve">Casas A, Bayona G. Estética en Ortodoncia. </w:t>
      </w:r>
      <w:proofErr w:type="spellStart"/>
      <w:r w:rsidRPr="00B72CF0">
        <w:rPr>
          <w:rFonts w:ascii="Arial" w:hAnsi="Arial" w:cs="Arial"/>
          <w:sz w:val="24"/>
        </w:rPr>
        <w:t>Rev</w:t>
      </w:r>
      <w:proofErr w:type="spellEnd"/>
      <w:r w:rsidRPr="00B72CF0">
        <w:rPr>
          <w:rFonts w:ascii="Arial" w:hAnsi="Arial" w:cs="Arial"/>
          <w:sz w:val="24"/>
        </w:rPr>
        <w:t xml:space="preserve"> </w:t>
      </w:r>
      <w:proofErr w:type="spellStart"/>
      <w:r w:rsidRPr="00B72CF0">
        <w:rPr>
          <w:rFonts w:ascii="Arial" w:hAnsi="Arial" w:cs="Arial"/>
          <w:sz w:val="24"/>
        </w:rPr>
        <w:t>Estomat</w:t>
      </w:r>
      <w:proofErr w:type="spellEnd"/>
      <w:r w:rsidRPr="00B72CF0">
        <w:rPr>
          <w:rFonts w:ascii="Arial" w:hAnsi="Arial" w:cs="Arial"/>
          <w:sz w:val="24"/>
        </w:rPr>
        <w:t>. 2010; 18(2): 33- 38.</w:t>
      </w:r>
    </w:p>
    <w:p w14:paraId="62D2B564" w14:textId="77777777" w:rsidR="00B97849" w:rsidRPr="00B72CF0" w:rsidRDefault="00B97849" w:rsidP="00CE23B9">
      <w:pPr>
        <w:pStyle w:val="Textonotaalfinal"/>
        <w:jc w:val="both"/>
        <w:rPr>
          <w:lang w:val="es-MX"/>
        </w:rPr>
      </w:pPr>
    </w:p>
  </w:endnote>
  <w:endnote w:id="9">
    <w:p w14:paraId="4885A328" w14:textId="50AE2E3C" w:rsidR="00B97849" w:rsidRPr="00832EA4" w:rsidRDefault="00B97849" w:rsidP="00342FB2">
      <w:pPr>
        <w:pStyle w:val="Textonotaalfinal"/>
        <w:spacing w:line="360" w:lineRule="auto"/>
        <w:jc w:val="both"/>
        <w:rPr>
          <w:rFonts w:ascii="Arial" w:hAnsi="Arial" w:cs="Arial"/>
          <w:color w:val="000000"/>
          <w:sz w:val="24"/>
          <w:szCs w:val="24"/>
        </w:rPr>
      </w:pPr>
      <w:r w:rsidRPr="003D0815">
        <w:rPr>
          <w:rStyle w:val="Refdenotaalfinal"/>
          <w:rFonts w:ascii="Arial" w:hAnsi="Arial" w:cs="Arial"/>
          <w:sz w:val="24"/>
          <w:szCs w:val="24"/>
          <w:vertAlign w:val="baseline"/>
        </w:rPr>
        <w:endnoteRef/>
      </w:r>
      <w:r w:rsidR="003D0815">
        <w:rPr>
          <w:rFonts w:ascii="Arial" w:hAnsi="Arial" w:cs="Arial"/>
          <w:color w:val="000000"/>
          <w:sz w:val="24"/>
          <w:szCs w:val="24"/>
        </w:rPr>
        <w:t xml:space="preserve">. </w:t>
      </w:r>
      <w:r w:rsidRPr="00832EA4">
        <w:rPr>
          <w:rFonts w:ascii="Arial" w:hAnsi="Arial" w:cs="Arial"/>
          <w:color w:val="000000"/>
          <w:sz w:val="24"/>
          <w:szCs w:val="24"/>
        </w:rPr>
        <w:t xml:space="preserve">Quirós Oscar. </w:t>
      </w:r>
      <w:proofErr w:type="spellStart"/>
      <w:r w:rsidRPr="00832EA4">
        <w:rPr>
          <w:rFonts w:ascii="Arial" w:hAnsi="Arial" w:cs="Arial"/>
          <w:color w:val="000000"/>
          <w:sz w:val="24"/>
          <w:szCs w:val="24"/>
        </w:rPr>
        <w:t>introduccion</w:t>
      </w:r>
      <w:proofErr w:type="spellEnd"/>
      <w:r w:rsidRPr="00832EA4">
        <w:rPr>
          <w:rFonts w:ascii="Arial" w:hAnsi="Arial" w:cs="Arial"/>
          <w:color w:val="000000"/>
          <w:sz w:val="24"/>
          <w:szCs w:val="24"/>
        </w:rPr>
        <w:t xml:space="preserve"> a la ortodoncia. Acta </w:t>
      </w:r>
      <w:proofErr w:type="spellStart"/>
      <w:r w:rsidRPr="00832EA4">
        <w:rPr>
          <w:rFonts w:ascii="Arial" w:hAnsi="Arial" w:cs="Arial"/>
          <w:color w:val="000000"/>
          <w:sz w:val="24"/>
          <w:szCs w:val="24"/>
        </w:rPr>
        <w:t>odontol</w:t>
      </w:r>
      <w:proofErr w:type="spellEnd"/>
      <w:r w:rsidRPr="00832EA4">
        <w:rPr>
          <w:rFonts w:ascii="Arial" w:hAnsi="Arial" w:cs="Arial"/>
          <w:color w:val="000000"/>
          <w:sz w:val="24"/>
          <w:szCs w:val="24"/>
        </w:rPr>
        <w:t xml:space="preserve">. </w:t>
      </w:r>
      <w:proofErr w:type="spellStart"/>
      <w:proofErr w:type="gramStart"/>
      <w:r w:rsidRPr="00832EA4">
        <w:rPr>
          <w:rFonts w:ascii="Arial" w:hAnsi="Arial" w:cs="Arial"/>
          <w:color w:val="000000"/>
          <w:sz w:val="24"/>
          <w:szCs w:val="24"/>
        </w:rPr>
        <w:t>venez</w:t>
      </w:r>
      <w:proofErr w:type="spellEnd"/>
      <w:r w:rsidRPr="00832EA4">
        <w:rPr>
          <w:rFonts w:ascii="Arial" w:hAnsi="Arial" w:cs="Arial"/>
          <w:color w:val="000000"/>
          <w:sz w:val="24"/>
          <w:szCs w:val="24"/>
        </w:rPr>
        <w:t>  [</w:t>
      </w:r>
      <w:proofErr w:type="gramEnd"/>
      <w:r w:rsidRPr="00832EA4">
        <w:rPr>
          <w:rFonts w:ascii="Arial" w:hAnsi="Arial" w:cs="Arial"/>
          <w:color w:val="000000"/>
          <w:sz w:val="24"/>
          <w:szCs w:val="24"/>
        </w:rPr>
        <w:t xml:space="preserve">Internet]. </w:t>
      </w:r>
      <w:proofErr w:type="gramStart"/>
      <w:r w:rsidRPr="00832EA4">
        <w:rPr>
          <w:rFonts w:ascii="Arial" w:hAnsi="Arial" w:cs="Arial"/>
          <w:color w:val="000000"/>
          <w:sz w:val="24"/>
          <w:szCs w:val="24"/>
        </w:rPr>
        <w:t xml:space="preserve">2004  </w:t>
      </w:r>
      <w:proofErr w:type="spellStart"/>
      <w:r w:rsidRPr="00832EA4">
        <w:rPr>
          <w:rFonts w:ascii="Arial" w:hAnsi="Arial" w:cs="Arial"/>
          <w:color w:val="000000"/>
          <w:sz w:val="24"/>
          <w:szCs w:val="24"/>
        </w:rPr>
        <w:t>Sep</w:t>
      </w:r>
      <w:proofErr w:type="spellEnd"/>
      <w:proofErr w:type="gramEnd"/>
      <w:r w:rsidRPr="00832EA4">
        <w:rPr>
          <w:rFonts w:ascii="Arial" w:hAnsi="Arial" w:cs="Arial"/>
          <w:color w:val="000000"/>
          <w:sz w:val="24"/>
          <w:szCs w:val="24"/>
        </w:rPr>
        <w:t xml:space="preserve"> [citado  2025  Feb  13] ;  42( 3 ): 230-231. Disponible en: </w:t>
      </w:r>
      <w:r w:rsidRPr="00342FB2">
        <w:rPr>
          <w:rFonts w:ascii="Arial" w:hAnsi="Arial" w:cs="Arial"/>
          <w:sz w:val="24"/>
          <w:szCs w:val="24"/>
        </w:rPr>
        <w:t>http://ve.scielo.org/scielo.php?script=sci_arttext&amp;pid=S0001-63652004000300015&amp;lng=es</w:t>
      </w:r>
    </w:p>
    <w:p w14:paraId="49D1099A" w14:textId="77777777" w:rsidR="00B97849" w:rsidRPr="00832EA4" w:rsidRDefault="00B97849" w:rsidP="00CE23B9">
      <w:pPr>
        <w:pStyle w:val="Textonotaalfinal"/>
        <w:jc w:val="both"/>
        <w:rPr>
          <w:rFonts w:ascii="Arial" w:hAnsi="Arial" w:cs="Arial"/>
          <w:sz w:val="24"/>
          <w:szCs w:val="24"/>
        </w:rPr>
      </w:pPr>
    </w:p>
  </w:endnote>
  <w:endnote w:id="10">
    <w:p w14:paraId="736A2B24" w14:textId="45309700" w:rsidR="00B97849" w:rsidRPr="00B72CF0" w:rsidRDefault="00B97849" w:rsidP="00CE23B9">
      <w:pPr>
        <w:spacing w:line="360" w:lineRule="auto"/>
        <w:jc w:val="both"/>
        <w:rPr>
          <w:rFonts w:ascii="Arial" w:hAnsi="Arial" w:cs="Arial"/>
          <w:sz w:val="24"/>
        </w:rPr>
      </w:pPr>
      <w:r w:rsidRPr="003D0815">
        <w:rPr>
          <w:rStyle w:val="Refdenotaalfinal"/>
          <w:rFonts w:ascii="Arial" w:hAnsi="Arial" w:cs="Arial"/>
          <w:sz w:val="24"/>
          <w:szCs w:val="24"/>
          <w:vertAlign w:val="baseline"/>
        </w:rPr>
        <w:endnoteRef/>
      </w:r>
      <w:r w:rsidR="003D0815">
        <w:rPr>
          <w:rFonts w:ascii="Arial" w:hAnsi="Arial" w:cs="Arial"/>
          <w:sz w:val="24"/>
          <w:szCs w:val="24"/>
        </w:rPr>
        <w:t>.</w:t>
      </w:r>
      <w:r w:rsidRPr="00832EA4">
        <w:rPr>
          <w:rFonts w:ascii="Arial" w:hAnsi="Arial" w:cs="Arial"/>
          <w:sz w:val="24"/>
          <w:szCs w:val="24"/>
        </w:rPr>
        <w:t xml:space="preserve"> Adhesivos s. Revisión de literatura/</w:t>
      </w:r>
      <w:proofErr w:type="spellStart"/>
      <w:r w:rsidRPr="00832EA4">
        <w:rPr>
          <w:rFonts w:ascii="Arial" w:hAnsi="Arial" w:cs="Arial"/>
          <w:sz w:val="24"/>
          <w:szCs w:val="24"/>
        </w:rPr>
        <w:t>revisionofliterature</w:t>
      </w:r>
      <w:proofErr w:type="spellEnd"/>
      <w:r w:rsidRPr="00B72CF0">
        <w:rPr>
          <w:rFonts w:ascii="Arial" w:hAnsi="Arial" w:cs="Arial"/>
          <w:sz w:val="24"/>
        </w:rPr>
        <w:t xml:space="preserve"> [Internet]. </w:t>
      </w:r>
      <w:proofErr w:type="gramStart"/>
      <w:r w:rsidRPr="00B72CF0">
        <w:rPr>
          <w:rFonts w:ascii="Arial" w:hAnsi="Arial" w:cs="Arial"/>
          <w:sz w:val="24"/>
        </w:rPr>
        <w:t>Rodyb.com..</w:t>
      </w:r>
      <w:proofErr w:type="gramEnd"/>
      <w:r w:rsidRPr="00B72CF0">
        <w:rPr>
          <w:rFonts w:ascii="Arial" w:hAnsi="Arial" w:cs="Arial"/>
          <w:sz w:val="24"/>
        </w:rPr>
        <w:t xml:space="preserve"> Disponible en:</w:t>
      </w:r>
      <w:hyperlink r:id="rId1" w:history="1">
        <w:r w:rsidRPr="00B72CF0">
          <w:rPr>
            <w:rStyle w:val="Hipervnculo"/>
            <w:rFonts w:ascii="Arial" w:hAnsi="Arial" w:cs="Arial"/>
            <w:color w:val="auto"/>
            <w:sz w:val="24"/>
            <w:u w:val="none"/>
          </w:rPr>
          <w:t>https://www.rodyb.com/wp-content/uploads/2013/02/sistemas-adhesivos.pdf</w:t>
        </w:r>
      </w:hyperlink>
    </w:p>
    <w:p w14:paraId="4B05E7E2" w14:textId="77777777" w:rsidR="00B97849" w:rsidRPr="00B72CF0" w:rsidRDefault="00B97849" w:rsidP="00CE23B9">
      <w:pPr>
        <w:pStyle w:val="Textonotaalfinal"/>
        <w:jc w:val="both"/>
      </w:pPr>
    </w:p>
  </w:endnote>
  <w:endnote w:id="11">
    <w:p w14:paraId="3C9DA0D8" w14:textId="1924D513" w:rsidR="00B97849" w:rsidRDefault="00B97849" w:rsidP="00CE23B9">
      <w:pPr>
        <w:widowControl/>
        <w:autoSpaceDE/>
        <w:autoSpaceDN/>
        <w:spacing w:line="360" w:lineRule="auto"/>
        <w:jc w:val="both"/>
        <w:rPr>
          <w:rFonts w:ascii="Arial" w:eastAsia="Times New Roman" w:hAnsi="Arial" w:cs="Arial"/>
          <w:color w:val="000000"/>
          <w:sz w:val="24"/>
          <w:szCs w:val="24"/>
          <w:lang w:val="en-US" w:eastAsia="es-MX"/>
        </w:rPr>
      </w:pPr>
      <w:r w:rsidRPr="003D0815">
        <w:rPr>
          <w:rStyle w:val="Refdenotaalfinal"/>
          <w:rFonts w:ascii="Arial" w:hAnsi="Arial" w:cs="Arial"/>
          <w:sz w:val="24"/>
          <w:szCs w:val="24"/>
          <w:vertAlign w:val="baseline"/>
        </w:rPr>
        <w:endnoteRef/>
      </w:r>
      <w:r w:rsidR="003D0815">
        <w:rPr>
          <w:rFonts w:ascii="Arial" w:eastAsia="Times New Roman" w:hAnsi="Arial" w:cs="Arial"/>
          <w:color w:val="000000"/>
          <w:sz w:val="24"/>
          <w:szCs w:val="24"/>
          <w:lang w:val="es-MX" w:eastAsia="es-MX"/>
        </w:rPr>
        <w:t xml:space="preserve">. </w:t>
      </w:r>
      <w:r w:rsidRPr="00B72CF0">
        <w:rPr>
          <w:rFonts w:ascii="Arial" w:eastAsia="Times New Roman" w:hAnsi="Arial" w:cs="Arial"/>
          <w:color w:val="000000"/>
          <w:sz w:val="24"/>
          <w:szCs w:val="24"/>
          <w:lang w:val="es-MX" w:eastAsia="es-MX"/>
        </w:rPr>
        <w:t xml:space="preserve">Madrid M. tecnología de la adhesión [Internet]. </w:t>
      </w:r>
      <w:r w:rsidRPr="00B72CF0">
        <w:rPr>
          <w:rFonts w:ascii="Arial" w:eastAsia="Times New Roman" w:hAnsi="Arial" w:cs="Arial"/>
          <w:color w:val="000000"/>
          <w:sz w:val="24"/>
          <w:szCs w:val="24"/>
          <w:lang w:val="en-US" w:eastAsia="es-MX"/>
        </w:rPr>
        <w:t xml:space="preserve">Available from: </w:t>
      </w:r>
      <w:r w:rsidRPr="00342FB2">
        <w:rPr>
          <w:rFonts w:ascii="Arial" w:eastAsia="Times New Roman" w:hAnsi="Arial" w:cs="Arial"/>
          <w:sz w:val="24"/>
          <w:szCs w:val="24"/>
          <w:lang w:val="en-US" w:eastAsia="es-MX"/>
        </w:rPr>
        <w:t>https://www2.ulpgc.es/hege/almacen/download/7071/7071377/curso_de_adhesivos.pdf</w:t>
      </w:r>
    </w:p>
    <w:p w14:paraId="0600D429" w14:textId="77777777" w:rsidR="00B97849" w:rsidRPr="00B72CF0" w:rsidRDefault="00B97849" w:rsidP="00CE23B9">
      <w:pPr>
        <w:pStyle w:val="Textonotaalfinal"/>
        <w:jc w:val="both"/>
        <w:rPr>
          <w:lang w:val="en-US"/>
        </w:rPr>
      </w:pPr>
    </w:p>
  </w:endnote>
  <w:endnote w:id="12">
    <w:p w14:paraId="68D7ECA1" w14:textId="49AB765D" w:rsidR="00B97849" w:rsidRPr="003C5B2F" w:rsidRDefault="00B97849" w:rsidP="00CE23B9">
      <w:pPr>
        <w:spacing w:line="360" w:lineRule="auto"/>
        <w:jc w:val="both"/>
        <w:rPr>
          <w:rFonts w:ascii="Arial" w:hAnsi="Arial" w:cs="Arial"/>
          <w:sz w:val="24"/>
        </w:rPr>
      </w:pPr>
      <w:r w:rsidRPr="003D0815">
        <w:rPr>
          <w:rStyle w:val="Refdenotaalfinal"/>
          <w:rFonts w:ascii="Arial" w:hAnsi="Arial" w:cs="Arial"/>
          <w:sz w:val="24"/>
          <w:szCs w:val="24"/>
          <w:vertAlign w:val="baseline"/>
        </w:rPr>
        <w:endnoteRef/>
      </w:r>
      <w:r w:rsidR="003D0815">
        <w:rPr>
          <w:rFonts w:ascii="Arial" w:hAnsi="Arial" w:cs="Arial"/>
          <w:sz w:val="24"/>
        </w:rPr>
        <w:t xml:space="preserve">. </w:t>
      </w:r>
      <w:r w:rsidRPr="003C5B2F">
        <w:rPr>
          <w:rFonts w:ascii="Arial" w:hAnsi="Arial" w:cs="Arial"/>
          <w:sz w:val="24"/>
        </w:rPr>
        <w:t>Peralta MED. Relación Entre la Evolución Cronológica del Esmalte y su respuesta a la técnica de Grabado Acido Convencional: ESTUDIO IN VITRO. [Departamento de Odontología, y Catedra de Materiales Dentales.]: Universidad de Barcelona; 2019.</w:t>
      </w:r>
    </w:p>
    <w:p w14:paraId="3E9DBE1F" w14:textId="77777777" w:rsidR="00B97849" w:rsidRPr="003C5B2F" w:rsidRDefault="00B97849" w:rsidP="00CE23B9">
      <w:pPr>
        <w:pStyle w:val="Textonotaalfinal"/>
        <w:jc w:val="both"/>
      </w:pPr>
    </w:p>
  </w:endnote>
  <w:endnote w:id="13">
    <w:p w14:paraId="4D81F1D4" w14:textId="51E8BB1B" w:rsidR="00B97849" w:rsidRPr="00744168" w:rsidRDefault="00B97849" w:rsidP="00744168">
      <w:pPr>
        <w:pStyle w:val="Textonotaalfinal"/>
        <w:spacing w:line="360" w:lineRule="auto"/>
        <w:rPr>
          <w:rFonts w:ascii="Arial" w:eastAsia="Times New Roman" w:hAnsi="Arial" w:cs="Arial"/>
          <w:sz w:val="24"/>
          <w:szCs w:val="24"/>
          <w:lang w:val="es-MX" w:eastAsia="es-MX"/>
        </w:rPr>
      </w:pPr>
      <w:r w:rsidRPr="003D0815">
        <w:rPr>
          <w:rStyle w:val="Refdenotaalfinal"/>
          <w:rFonts w:ascii="Arial" w:hAnsi="Arial" w:cs="Arial"/>
          <w:sz w:val="24"/>
          <w:szCs w:val="24"/>
          <w:vertAlign w:val="baseline"/>
        </w:rPr>
        <w:endnoteRef/>
      </w:r>
      <w:r w:rsidR="003D0815">
        <w:rPr>
          <w:rFonts w:ascii="Arial" w:hAnsi="Arial" w:cs="Arial"/>
          <w:sz w:val="24"/>
          <w:szCs w:val="24"/>
        </w:rPr>
        <w:t>.</w:t>
      </w:r>
      <w:r w:rsidRPr="00744168">
        <w:rPr>
          <w:rFonts w:ascii="Arial" w:hAnsi="Arial" w:cs="Arial"/>
          <w:sz w:val="24"/>
          <w:szCs w:val="24"/>
        </w:rPr>
        <w:t xml:space="preserve"> </w:t>
      </w:r>
      <w:r w:rsidRPr="00744168">
        <w:rPr>
          <w:rFonts w:ascii="Arial" w:eastAsia="Times New Roman" w:hAnsi="Arial" w:cs="Arial"/>
          <w:sz w:val="24"/>
          <w:szCs w:val="24"/>
          <w:lang w:val="es-MX" w:eastAsia="es-MX"/>
        </w:rPr>
        <w:t>Sender FRB. Evaluación de la aplicación de diferentes ácidos fosfóricos en la resistencia de unión de un adhesivo universal sobre el esmalte dental. [Perú]: Universidad Peruana Cayetano Heredia; 2019.</w:t>
      </w:r>
    </w:p>
    <w:p w14:paraId="5DEBB1A7" w14:textId="77777777" w:rsidR="00B97849" w:rsidRPr="00744168" w:rsidRDefault="00B97849">
      <w:pPr>
        <w:pStyle w:val="Textonotaalfinal"/>
        <w:rPr>
          <w:lang w:val="es-MX"/>
        </w:rPr>
      </w:pPr>
    </w:p>
  </w:endnote>
  <w:endnote w:id="14">
    <w:p w14:paraId="449378BD" w14:textId="70BBBD06" w:rsidR="00B97849" w:rsidRPr="003C5B2F" w:rsidRDefault="00B97849" w:rsidP="00CE23B9">
      <w:pPr>
        <w:spacing w:line="360" w:lineRule="auto"/>
        <w:jc w:val="both"/>
        <w:rPr>
          <w:rFonts w:ascii="Arial" w:hAnsi="Arial" w:cs="Arial"/>
          <w:sz w:val="24"/>
        </w:rPr>
      </w:pPr>
      <w:r w:rsidRPr="003D0815">
        <w:rPr>
          <w:rStyle w:val="Refdenotaalfinal"/>
          <w:rFonts w:ascii="Arial" w:hAnsi="Arial" w:cs="Arial"/>
          <w:sz w:val="24"/>
          <w:szCs w:val="24"/>
          <w:vertAlign w:val="baseline"/>
        </w:rPr>
        <w:endnoteRef/>
      </w:r>
      <w:r w:rsidR="003D0815">
        <w:rPr>
          <w:rFonts w:ascii="Arial" w:hAnsi="Arial" w:cs="Arial"/>
          <w:sz w:val="24"/>
        </w:rPr>
        <w:t xml:space="preserve">. </w:t>
      </w:r>
      <w:proofErr w:type="spellStart"/>
      <w:r w:rsidRPr="003C5B2F">
        <w:rPr>
          <w:rFonts w:ascii="Arial" w:hAnsi="Arial" w:cs="Arial"/>
          <w:sz w:val="24"/>
        </w:rPr>
        <w:t>Chaucca</w:t>
      </w:r>
      <w:proofErr w:type="spellEnd"/>
      <w:r w:rsidRPr="003C5B2F">
        <w:rPr>
          <w:rFonts w:ascii="Arial" w:hAnsi="Arial" w:cs="Arial"/>
          <w:sz w:val="24"/>
        </w:rPr>
        <w:t xml:space="preserve"> LDO. Comparación de la resistencia adhesiva al desprendimiento de brackets con acondicionamiento de ácido grabador aplicando la </w:t>
      </w:r>
      <w:proofErr w:type="spellStart"/>
      <w:r w:rsidRPr="003C5B2F">
        <w:rPr>
          <w:rFonts w:ascii="Arial" w:hAnsi="Arial" w:cs="Arial"/>
          <w:sz w:val="24"/>
        </w:rPr>
        <w:t>desproteinización</w:t>
      </w:r>
      <w:proofErr w:type="spellEnd"/>
      <w:r w:rsidRPr="003C5B2F">
        <w:rPr>
          <w:rFonts w:ascii="Arial" w:hAnsi="Arial" w:cs="Arial"/>
          <w:sz w:val="24"/>
        </w:rPr>
        <w:t xml:space="preserve"> con y sin </w:t>
      </w:r>
      <w:proofErr w:type="spellStart"/>
      <w:r w:rsidRPr="003C5B2F">
        <w:rPr>
          <w:rFonts w:ascii="Arial" w:hAnsi="Arial" w:cs="Arial"/>
          <w:sz w:val="24"/>
        </w:rPr>
        <w:t>naocl</w:t>
      </w:r>
      <w:proofErr w:type="spellEnd"/>
      <w:r w:rsidRPr="003C5B2F">
        <w:rPr>
          <w:rFonts w:ascii="Arial" w:hAnsi="Arial" w:cs="Arial"/>
          <w:sz w:val="24"/>
        </w:rPr>
        <w:t xml:space="preserve"> al 5.25% en dos resinas compuestas. [Lima, Perú]: Universidad privada Norbert </w:t>
      </w:r>
      <w:proofErr w:type="spellStart"/>
      <w:r w:rsidRPr="003C5B2F">
        <w:rPr>
          <w:rFonts w:ascii="Arial" w:hAnsi="Arial" w:cs="Arial"/>
          <w:sz w:val="24"/>
        </w:rPr>
        <w:t>Wiene</w:t>
      </w:r>
      <w:proofErr w:type="spellEnd"/>
      <w:r w:rsidRPr="003C5B2F">
        <w:rPr>
          <w:rFonts w:ascii="Arial" w:hAnsi="Arial" w:cs="Arial"/>
          <w:sz w:val="24"/>
        </w:rPr>
        <w:t>; 2024.</w:t>
      </w:r>
    </w:p>
    <w:p w14:paraId="688BBD74" w14:textId="77777777" w:rsidR="00B97849" w:rsidRPr="003C5B2F" w:rsidRDefault="00B97849" w:rsidP="00CE23B9">
      <w:pPr>
        <w:pStyle w:val="Textonotaalfinal"/>
        <w:jc w:val="both"/>
        <w:rPr>
          <w:lang w:val="es-MX"/>
        </w:rPr>
      </w:pPr>
    </w:p>
  </w:endnote>
  <w:endnote w:id="15">
    <w:p w14:paraId="53F00054" w14:textId="210E4AD6" w:rsidR="00B97849" w:rsidRPr="00E869BC" w:rsidRDefault="00B97849" w:rsidP="00CE23B9">
      <w:pPr>
        <w:spacing w:line="360" w:lineRule="auto"/>
        <w:jc w:val="both"/>
        <w:rPr>
          <w:rFonts w:ascii="Arial" w:hAnsi="Arial" w:cs="Arial"/>
          <w:sz w:val="28"/>
        </w:rPr>
      </w:pPr>
      <w:r w:rsidRPr="003D0815">
        <w:rPr>
          <w:rStyle w:val="Refdenotaalfinal"/>
          <w:rFonts w:ascii="Arial" w:hAnsi="Arial" w:cs="Arial"/>
          <w:sz w:val="24"/>
          <w:szCs w:val="24"/>
          <w:vertAlign w:val="baseline"/>
        </w:rPr>
        <w:endnoteRef/>
      </w:r>
      <w:r w:rsidR="003D0815">
        <w:rPr>
          <w:rFonts w:ascii="Arial" w:hAnsi="Arial" w:cs="Arial"/>
          <w:sz w:val="24"/>
        </w:rPr>
        <w:t xml:space="preserve">. </w:t>
      </w:r>
      <w:r w:rsidRPr="00E869BC">
        <w:rPr>
          <w:rFonts w:ascii="Arial" w:hAnsi="Arial" w:cs="Arial"/>
          <w:sz w:val="24"/>
        </w:rPr>
        <w:t>Macchi. Materiales dentales. 4ª edición. Buenos Aires, Argentina. Editorial Médica Panamericana. 2013</w:t>
      </w:r>
    </w:p>
    <w:p w14:paraId="394973A7" w14:textId="77777777" w:rsidR="00B97849" w:rsidRPr="00E869BC" w:rsidRDefault="00B97849" w:rsidP="00CE23B9">
      <w:pPr>
        <w:pStyle w:val="Textonotaalfinal"/>
        <w:jc w:val="both"/>
        <w:rPr>
          <w:lang w:val="es-MX"/>
        </w:rPr>
      </w:pPr>
    </w:p>
  </w:endnote>
  <w:endnote w:id="16">
    <w:p w14:paraId="51E69F0A" w14:textId="574B5730" w:rsidR="00B97849" w:rsidRPr="00342FB2" w:rsidRDefault="00B97849" w:rsidP="00CE23B9">
      <w:pPr>
        <w:pStyle w:val="Textonotaalfinal"/>
        <w:jc w:val="both"/>
        <w:rPr>
          <w:rFonts w:ascii="Arial" w:hAnsi="Arial" w:cs="Arial"/>
          <w:sz w:val="24"/>
        </w:rPr>
      </w:pPr>
      <w:r w:rsidRPr="003D0815">
        <w:rPr>
          <w:rStyle w:val="Refdenotaalfinal"/>
          <w:rFonts w:ascii="Arial" w:hAnsi="Arial" w:cs="Arial"/>
          <w:sz w:val="24"/>
          <w:szCs w:val="24"/>
          <w:vertAlign w:val="baseline"/>
        </w:rPr>
        <w:endnoteRef/>
      </w:r>
      <w:r w:rsidR="003D0815">
        <w:rPr>
          <w:rFonts w:ascii="Arial" w:hAnsi="Arial" w:cs="Arial"/>
          <w:sz w:val="24"/>
        </w:rPr>
        <w:t xml:space="preserve">. </w:t>
      </w:r>
      <w:r w:rsidRPr="001E627E">
        <w:rPr>
          <w:rFonts w:ascii="Arial" w:hAnsi="Arial" w:cs="Arial"/>
          <w:sz w:val="24"/>
        </w:rPr>
        <w:t xml:space="preserve">Roque J. Composición de resinas compuestas de uso directo en operatoria dental en el siglo </w:t>
      </w:r>
      <w:proofErr w:type="spellStart"/>
      <w:r w:rsidRPr="001E627E">
        <w:rPr>
          <w:rFonts w:ascii="Arial" w:hAnsi="Arial" w:cs="Arial"/>
          <w:sz w:val="24"/>
        </w:rPr>
        <w:t>xxi</w:t>
      </w:r>
      <w:proofErr w:type="spellEnd"/>
      <w:r w:rsidRPr="001E627E">
        <w:rPr>
          <w:rFonts w:ascii="Arial" w:hAnsi="Arial" w:cs="Arial"/>
          <w:sz w:val="24"/>
        </w:rPr>
        <w:t xml:space="preserve">. </w:t>
      </w:r>
      <w:proofErr w:type="spellStart"/>
      <w:r w:rsidRPr="001E627E">
        <w:rPr>
          <w:rFonts w:ascii="Arial" w:hAnsi="Arial" w:cs="Arial"/>
          <w:sz w:val="24"/>
        </w:rPr>
        <w:t>Rodyb</w:t>
      </w:r>
      <w:proofErr w:type="spellEnd"/>
      <w:r w:rsidRPr="001E627E">
        <w:rPr>
          <w:rFonts w:ascii="Arial" w:hAnsi="Arial" w:cs="Arial"/>
          <w:sz w:val="24"/>
        </w:rPr>
        <w:t xml:space="preserve"> [internet]. 2023;12(2):10-23. Disponible en: </w:t>
      </w:r>
      <w:r w:rsidRPr="00342FB2">
        <w:rPr>
          <w:rFonts w:ascii="Arial" w:hAnsi="Arial" w:cs="Arial"/>
          <w:sz w:val="24"/>
        </w:rPr>
        <w:t>https://www.rodyb.com/wp-content/uploads/2023/05/3-composición-de-resinas-compuestas-de-uso-directo-en-operatoria-dental-en-el-siglo-xxi.-.pdf</w:t>
      </w:r>
    </w:p>
    <w:p w14:paraId="17702684" w14:textId="77777777" w:rsidR="00B97849" w:rsidRPr="00EE04F0" w:rsidRDefault="00B97849" w:rsidP="00CE23B9">
      <w:pPr>
        <w:pStyle w:val="Textonotaalfinal"/>
        <w:jc w:val="both"/>
        <w:rPr>
          <w:lang w:val="es-MX"/>
        </w:rPr>
      </w:pPr>
    </w:p>
  </w:endnote>
  <w:endnote w:id="17">
    <w:p w14:paraId="44824E4D" w14:textId="0E260A84" w:rsidR="00B97849" w:rsidRDefault="00B97849" w:rsidP="00CE23B9">
      <w:pPr>
        <w:pStyle w:val="Textonotaalfinal"/>
        <w:spacing w:line="360" w:lineRule="auto"/>
        <w:jc w:val="both"/>
        <w:rPr>
          <w:rFonts w:ascii="Arial" w:hAnsi="Arial" w:cs="Arial"/>
          <w:sz w:val="24"/>
        </w:rPr>
      </w:pPr>
      <w:r w:rsidRPr="003D0815">
        <w:rPr>
          <w:rStyle w:val="Refdenotaalfinal"/>
          <w:rFonts w:ascii="Arial" w:hAnsi="Arial" w:cs="Arial"/>
          <w:sz w:val="24"/>
          <w:szCs w:val="24"/>
          <w:vertAlign w:val="baseline"/>
        </w:rPr>
        <w:endnoteRef/>
      </w:r>
      <w:r w:rsidR="003D0815">
        <w:rPr>
          <w:rFonts w:ascii="Arial" w:hAnsi="Arial" w:cs="Arial"/>
          <w:sz w:val="24"/>
        </w:rPr>
        <w:t xml:space="preserve">. </w:t>
      </w:r>
      <w:proofErr w:type="spellStart"/>
      <w:r w:rsidRPr="001F6D11">
        <w:rPr>
          <w:rFonts w:ascii="Arial" w:hAnsi="Arial" w:cs="Arial"/>
          <w:sz w:val="24"/>
        </w:rPr>
        <w:t>Orquín</w:t>
      </w:r>
      <w:proofErr w:type="spellEnd"/>
      <w:r w:rsidRPr="001F6D11">
        <w:rPr>
          <w:rFonts w:ascii="Arial" w:hAnsi="Arial" w:cs="Arial"/>
          <w:sz w:val="24"/>
        </w:rPr>
        <w:t xml:space="preserve"> González E. revista higienistas [Internet]. INTRODUCCIÓN DE LA TECNOLOGÍA DE LAS RESINAS COMPUESTAS EN LA ODONTOLOGÍA CONSERVADORA; 2020. Disponible en: </w:t>
      </w:r>
      <w:r w:rsidRPr="00342FB2">
        <w:rPr>
          <w:rFonts w:ascii="Arial" w:hAnsi="Arial" w:cs="Arial"/>
          <w:sz w:val="24"/>
        </w:rPr>
        <w:t>https://revistahigienistas.com/wp-content/uploads/2020/07/Tecnología-de-las-resinas-compuestas.pdf</w:t>
      </w:r>
    </w:p>
    <w:p w14:paraId="646E2F8F" w14:textId="77777777" w:rsidR="00F80213" w:rsidRPr="00342FB2" w:rsidRDefault="00F80213" w:rsidP="00CE23B9">
      <w:pPr>
        <w:pStyle w:val="Textonotaalfinal"/>
        <w:spacing w:line="360" w:lineRule="auto"/>
        <w:jc w:val="both"/>
      </w:pPr>
    </w:p>
  </w:endnote>
  <w:endnote w:id="18">
    <w:p w14:paraId="5602AA3A" w14:textId="76E0AF19" w:rsidR="00B97849" w:rsidRDefault="00B97849" w:rsidP="00CE23B9">
      <w:pPr>
        <w:pStyle w:val="Textonotaalfinal"/>
        <w:spacing w:line="360" w:lineRule="auto"/>
        <w:jc w:val="both"/>
        <w:rPr>
          <w:rFonts w:ascii="Arial" w:hAnsi="Arial" w:cs="Arial"/>
          <w:sz w:val="24"/>
        </w:rPr>
      </w:pPr>
      <w:r w:rsidRPr="003D0815">
        <w:rPr>
          <w:rStyle w:val="Refdenotaalfinal"/>
          <w:rFonts w:ascii="Arial" w:hAnsi="Arial" w:cs="Arial"/>
          <w:sz w:val="24"/>
          <w:szCs w:val="24"/>
          <w:vertAlign w:val="baseline"/>
        </w:rPr>
        <w:endnoteRef/>
      </w:r>
      <w:r w:rsidR="003D0815">
        <w:rPr>
          <w:rFonts w:ascii="Arial" w:hAnsi="Arial" w:cs="Arial"/>
          <w:sz w:val="24"/>
        </w:rPr>
        <w:t xml:space="preserve">. </w:t>
      </w:r>
      <w:proofErr w:type="spellStart"/>
      <w:r w:rsidRPr="00376F7B">
        <w:rPr>
          <w:rFonts w:ascii="Arial" w:hAnsi="Arial" w:cs="Arial"/>
          <w:sz w:val="24"/>
        </w:rPr>
        <w:t>Rodriguez</w:t>
      </w:r>
      <w:proofErr w:type="spellEnd"/>
      <w:r w:rsidRPr="00376F7B">
        <w:rPr>
          <w:rFonts w:ascii="Arial" w:hAnsi="Arial" w:cs="Arial"/>
          <w:sz w:val="24"/>
        </w:rPr>
        <w:t xml:space="preserve"> G, Pereira S. </w:t>
      </w:r>
      <w:r>
        <w:rPr>
          <w:rFonts w:ascii="Arial" w:hAnsi="Arial" w:cs="Arial"/>
          <w:sz w:val="24"/>
        </w:rPr>
        <w:t>E</w:t>
      </w:r>
      <w:r w:rsidRPr="00376F7B">
        <w:rPr>
          <w:rFonts w:ascii="Arial" w:hAnsi="Arial" w:cs="Arial"/>
          <w:sz w:val="24"/>
        </w:rPr>
        <w:t xml:space="preserve">volución y tendencias actuales en resinas compuestas. Acta </w:t>
      </w:r>
      <w:proofErr w:type="spellStart"/>
      <w:r w:rsidRPr="00376F7B">
        <w:rPr>
          <w:rFonts w:ascii="Arial" w:hAnsi="Arial" w:cs="Arial"/>
          <w:sz w:val="24"/>
        </w:rPr>
        <w:t>OdontolVenez</w:t>
      </w:r>
      <w:proofErr w:type="spellEnd"/>
      <w:r w:rsidRPr="00376F7B">
        <w:rPr>
          <w:rFonts w:ascii="Arial" w:hAnsi="Arial" w:cs="Arial"/>
          <w:sz w:val="24"/>
        </w:rPr>
        <w:t xml:space="preserve"> [Internet]. 2008;46(3):1-19. Disponible en: </w:t>
      </w:r>
      <w:r w:rsidRPr="00342FB2">
        <w:rPr>
          <w:rFonts w:ascii="Arial" w:hAnsi="Arial" w:cs="Arial"/>
          <w:sz w:val="24"/>
        </w:rPr>
        <w:t>http://webdelprofesor.ula.ve/odontologia/robertramirez/PDF/14.pdf</w:t>
      </w:r>
    </w:p>
    <w:p w14:paraId="3F494D22" w14:textId="77777777" w:rsidR="00B97849" w:rsidRPr="00376F7B" w:rsidRDefault="00B97849" w:rsidP="00CE23B9">
      <w:pPr>
        <w:pStyle w:val="Textonotaalfinal"/>
        <w:spacing w:line="360" w:lineRule="auto"/>
        <w:jc w:val="both"/>
        <w:rPr>
          <w:lang w:val="es-MX"/>
        </w:rPr>
      </w:pPr>
    </w:p>
  </w:endnote>
  <w:endnote w:id="19">
    <w:p w14:paraId="7A20F7ED" w14:textId="24AA44B9" w:rsidR="00B97849" w:rsidRPr="008E6C61" w:rsidRDefault="00B97849" w:rsidP="00CE23B9">
      <w:pPr>
        <w:pStyle w:val="Textonotaalfinal"/>
        <w:spacing w:line="360" w:lineRule="auto"/>
        <w:jc w:val="both"/>
        <w:rPr>
          <w:rFonts w:ascii="Arial" w:hAnsi="Arial" w:cs="Arial"/>
          <w:sz w:val="24"/>
          <w:szCs w:val="24"/>
        </w:rPr>
      </w:pPr>
      <w:r w:rsidRPr="003D0815">
        <w:rPr>
          <w:rStyle w:val="Refdenotaalfinal"/>
          <w:rFonts w:ascii="Arial" w:hAnsi="Arial" w:cs="Arial"/>
          <w:sz w:val="24"/>
          <w:szCs w:val="24"/>
          <w:vertAlign w:val="baseline"/>
        </w:rPr>
        <w:endnoteRef/>
      </w:r>
      <w:r w:rsidR="003D0815">
        <w:rPr>
          <w:rFonts w:ascii="Arial" w:hAnsi="Arial" w:cs="Arial"/>
          <w:sz w:val="24"/>
          <w:szCs w:val="24"/>
        </w:rPr>
        <w:t>.</w:t>
      </w:r>
      <w:r w:rsidRPr="008E6C61">
        <w:rPr>
          <w:rFonts w:ascii="Arial" w:hAnsi="Arial" w:cs="Arial"/>
          <w:sz w:val="24"/>
          <w:szCs w:val="24"/>
        </w:rPr>
        <w:t xml:space="preserve"> García Pacheco, C. A. (2013). </w:t>
      </w:r>
      <w:r w:rsidRPr="008E6C61">
        <w:rPr>
          <w:rFonts w:ascii="Arial" w:hAnsi="Arial" w:cs="Arial"/>
          <w:iCs/>
          <w:sz w:val="24"/>
          <w:szCs w:val="24"/>
        </w:rPr>
        <w:t xml:space="preserve">Estudio in vitro de la resistencia a la tracción de tres tipos de resinas </w:t>
      </w:r>
      <w:proofErr w:type="spellStart"/>
      <w:r w:rsidRPr="008E6C61">
        <w:rPr>
          <w:rFonts w:ascii="Arial" w:hAnsi="Arial" w:cs="Arial"/>
          <w:iCs/>
          <w:sz w:val="24"/>
          <w:szCs w:val="24"/>
        </w:rPr>
        <w:t>fotopolimerizables</w:t>
      </w:r>
      <w:proofErr w:type="spellEnd"/>
      <w:r w:rsidRPr="008E6C61">
        <w:rPr>
          <w:rFonts w:ascii="Arial" w:hAnsi="Arial" w:cs="Arial"/>
          <w:iCs/>
          <w:sz w:val="24"/>
          <w:szCs w:val="24"/>
        </w:rPr>
        <w:t xml:space="preserve"> para ortodoncia, en brackets metálicos a esmalte dental humano</w:t>
      </w:r>
      <w:r w:rsidRPr="008E6C61">
        <w:rPr>
          <w:rFonts w:ascii="Arial" w:hAnsi="Arial" w:cs="Arial"/>
          <w:sz w:val="24"/>
          <w:szCs w:val="24"/>
        </w:rPr>
        <w:t> [tesis DE GRADO INÉDITA]. Universidad de cuenca.</w:t>
      </w:r>
    </w:p>
    <w:p w14:paraId="5DD4327C" w14:textId="77777777" w:rsidR="00B97849" w:rsidRPr="00CE23B9" w:rsidRDefault="00B97849" w:rsidP="00CE23B9">
      <w:pPr>
        <w:pStyle w:val="Textonotaalfinal"/>
        <w:spacing w:line="360" w:lineRule="auto"/>
        <w:jc w:val="both"/>
        <w:rPr>
          <w:rFonts w:ascii="Arial" w:hAnsi="Arial" w:cs="Arial"/>
          <w:sz w:val="24"/>
          <w:lang w:val="es-MX"/>
        </w:rPr>
      </w:pPr>
    </w:p>
  </w:endnote>
  <w:endnote w:id="20">
    <w:p w14:paraId="30A1B4C3" w14:textId="5BC73BEB" w:rsidR="00B97849" w:rsidRDefault="00B97849" w:rsidP="003D0815">
      <w:pPr>
        <w:pStyle w:val="Textonotaalfinal"/>
        <w:spacing w:line="360" w:lineRule="auto"/>
        <w:jc w:val="both"/>
        <w:rPr>
          <w:rFonts w:ascii="Arial" w:hAnsi="Arial" w:cs="Arial"/>
          <w:sz w:val="24"/>
          <w:szCs w:val="24"/>
        </w:rPr>
      </w:pPr>
      <w:r w:rsidRPr="003D0815">
        <w:rPr>
          <w:rStyle w:val="Refdenotaalfinal"/>
          <w:rFonts w:ascii="Arial" w:hAnsi="Arial" w:cs="Arial"/>
          <w:sz w:val="24"/>
          <w:szCs w:val="24"/>
          <w:vertAlign w:val="baseline"/>
        </w:rPr>
        <w:endnoteRef/>
      </w:r>
      <w:r w:rsidR="003D0815">
        <w:rPr>
          <w:rFonts w:ascii="Arial" w:hAnsi="Arial" w:cs="Arial"/>
          <w:sz w:val="24"/>
        </w:rPr>
        <w:t>.</w:t>
      </w:r>
      <w:r w:rsidRPr="00CE23B9">
        <w:rPr>
          <w:rFonts w:ascii="Arial" w:hAnsi="Arial" w:cs="Arial"/>
          <w:sz w:val="24"/>
        </w:rPr>
        <w:t xml:space="preserve"> Castro Salas, A. (2021). </w:t>
      </w:r>
      <w:r w:rsidRPr="00CE23B9">
        <w:rPr>
          <w:rFonts w:ascii="Arial" w:hAnsi="Arial" w:cs="Arial"/>
          <w:iCs/>
          <w:sz w:val="24"/>
        </w:rPr>
        <w:t xml:space="preserve">“Aparatología Fija de </w:t>
      </w:r>
      <w:proofErr w:type="spellStart"/>
      <w:r w:rsidRPr="00CE23B9">
        <w:rPr>
          <w:rFonts w:ascii="Arial" w:hAnsi="Arial" w:cs="Arial"/>
          <w:iCs/>
          <w:sz w:val="24"/>
        </w:rPr>
        <w:t>Autoligado</w:t>
      </w:r>
      <w:proofErr w:type="spellEnd"/>
      <w:r w:rsidRPr="00CE23B9">
        <w:rPr>
          <w:rFonts w:ascii="Arial" w:hAnsi="Arial" w:cs="Arial"/>
          <w:iCs/>
          <w:sz w:val="24"/>
        </w:rPr>
        <w:t xml:space="preserve"> en Ortodoncia Contemporánea”</w:t>
      </w:r>
      <w:r w:rsidRPr="00CE23B9">
        <w:rPr>
          <w:rFonts w:ascii="Arial" w:hAnsi="Arial" w:cs="Arial"/>
          <w:sz w:val="24"/>
        </w:rPr>
        <w:t xml:space="preserve"> [Tesis de posgrado inédita]. Universidad Autónoma del Estado de </w:t>
      </w:r>
      <w:r w:rsidRPr="003D0815">
        <w:rPr>
          <w:rFonts w:ascii="Arial" w:hAnsi="Arial" w:cs="Arial"/>
          <w:sz w:val="24"/>
          <w:szCs w:val="24"/>
        </w:rPr>
        <w:t>México.</w:t>
      </w:r>
    </w:p>
    <w:p w14:paraId="0552835C" w14:textId="77777777" w:rsidR="003D0815" w:rsidRPr="003D0815" w:rsidRDefault="003D0815" w:rsidP="003D0815">
      <w:pPr>
        <w:pStyle w:val="Textonotaalfinal"/>
        <w:spacing w:line="360" w:lineRule="auto"/>
        <w:jc w:val="both"/>
        <w:rPr>
          <w:rFonts w:ascii="Arial" w:hAnsi="Arial" w:cs="Arial"/>
          <w:sz w:val="24"/>
          <w:szCs w:val="24"/>
          <w:lang w:val="es-MX"/>
        </w:rPr>
      </w:pPr>
    </w:p>
  </w:endnote>
  <w:endnote w:id="21">
    <w:p w14:paraId="3A1A74AE" w14:textId="48DB4D46" w:rsidR="003D0815" w:rsidRDefault="00B5627B" w:rsidP="003D0815">
      <w:pPr>
        <w:pStyle w:val="Textonotaalfinal"/>
        <w:spacing w:line="360" w:lineRule="auto"/>
        <w:jc w:val="both"/>
        <w:rPr>
          <w:rFonts w:ascii="Arial" w:hAnsi="Arial" w:cs="Arial"/>
          <w:sz w:val="24"/>
          <w:szCs w:val="24"/>
        </w:rPr>
      </w:pPr>
      <w:r w:rsidRPr="003D0815">
        <w:rPr>
          <w:rStyle w:val="Refdenotaalfinal"/>
          <w:rFonts w:ascii="Arial" w:hAnsi="Arial" w:cs="Arial"/>
          <w:sz w:val="24"/>
          <w:szCs w:val="24"/>
          <w:vertAlign w:val="baseline"/>
        </w:rPr>
        <w:endnoteRef/>
      </w:r>
      <w:r w:rsidR="003D0815" w:rsidRPr="003D0815">
        <w:rPr>
          <w:rFonts w:ascii="Arial" w:hAnsi="Arial" w:cs="Arial"/>
          <w:sz w:val="24"/>
          <w:szCs w:val="24"/>
          <w:lang w:val="en-US"/>
        </w:rPr>
        <w:t xml:space="preserve">. </w:t>
      </w:r>
      <w:r w:rsidRPr="003D0815">
        <w:rPr>
          <w:rFonts w:ascii="Arial" w:hAnsi="Arial" w:cs="Arial"/>
          <w:sz w:val="24"/>
          <w:szCs w:val="24"/>
          <w:lang w:val="en-US"/>
        </w:rPr>
        <w:t xml:space="preserve"> </w:t>
      </w:r>
      <w:r w:rsidRPr="003D0815">
        <w:rPr>
          <w:rFonts w:ascii="Arial" w:hAnsi="Arial" w:cs="Arial"/>
          <w:sz w:val="24"/>
          <w:szCs w:val="24"/>
        </w:rPr>
        <w:t xml:space="preserve">Sharma-Sayal SK, </w:t>
      </w:r>
      <w:proofErr w:type="spellStart"/>
      <w:r w:rsidRPr="003D0815">
        <w:rPr>
          <w:rFonts w:ascii="Arial" w:hAnsi="Arial" w:cs="Arial"/>
          <w:sz w:val="24"/>
          <w:szCs w:val="24"/>
        </w:rPr>
        <w:t>Rossouw</w:t>
      </w:r>
      <w:proofErr w:type="spellEnd"/>
      <w:r w:rsidRPr="003D0815">
        <w:rPr>
          <w:rFonts w:ascii="Arial" w:hAnsi="Arial" w:cs="Arial"/>
          <w:sz w:val="24"/>
          <w:szCs w:val="24"/>
        </w:rPr>
        <w:t xml:space="preserve"> PE, </w:t>
      </w:r>
      <w:proofErr w:type="spellStart"/>
      <w:r w:rsidRPr="003D0815">
        <w:rPr>
          <w:rFonts w:ascii="Arial" w:hAnsi="Arial" w:cs="Arial"/>
          <w:sz w:val="24"/>
          <w:szCs w:val="24"/>
        </w:rPr>
        <w:t>Kulkarni</w:t>
      </w:r>
      <w:proofErr w:type="spellEnd"/>
      <w:r w:rsidRPr="003D0815">
        <w:rPr>
          <w:rFonts w:ascii="Arial" w:hAnsi="Arial" w:cs="Arial"/>
          <w:sz w:val="24"/>
          <w:szCs w:val="24"/>
        </w:rPr>
        <w:t xml:space="preserve"> GV, </w:t>
      </w:r>
      <w:proofErr w:type="spellStart"/>
      <w:r w:rsidRPr="003D0815">
        <w:rPr>
          <w:rFonts w:ascii="Arial" w:hAnsi="Arial" w:cs="Arial"/>
          <w:sz w:val="24"/>
          <w:szCs w:val="24"/>
        </w:rPr>
        <w:t>Titley</w:t>
      </w:r>
      <w:proofErr w:type="spellEnd"/>
      <w:r w:rsidRPr="003D0815">
        <w:rPr>
          <w:rFonts w:ascii="Arial" w:hAnsi="Arial" w:cs="Arial"/>
          <w:sz w:val="24"/>
          <w:szCs w:val="24"/>
        </w:rPr>
        <w:t xml:space="preserve"> KC. </w:t>
      </w:r>
      <w:proofErr w:type="spellStart"/>
      <w:r w:rsidRPr="003D0815">
        <w:rPr>
          <w:rFonts w:ascii="Arial" w:hAnsi="Arial" w:cs="Arial"/>
          <w:sz w:val="24"/>
          <w:szCs w:val="24"/>
        </w:rPr>
        <w:t>The</w:t>
      </w:r>
      <w:proofErr w:type="spellEnd"/>
      <w:r w:rsidRPr="003D0815">
        <w:rPr>
          <w:rFonts w:ascii="Arial" w:hAnsi="Arial" w:cs="Arial"/>
          <w:sz w:val="24"/>
          <w:szCs w:val="24"/>
        </w:rPr>
        <w:t xml:space="preserve"> </w:t>
      </w:r>
      <w:proofErr w:type="spellStart"/>
      <w:r w:rsidRPr="003D0815">
        <w:rPr>
          <w:rFonts w:ascii="Arial" w:hAnsi="Arial" w:cs="Arial"/>
          <w:sz w:val="24"/>
          <w:szCs w:val="24"/>
        </w:rPr>
        <w:t>influence</w:t>
      </w:r>
      <w:proofErr w:type="spellEnd"/>
      <w:r w:rsidRPr="003D0815">
        <w:rPr>
          <w:rFonts w:ascii="Arial" w:hAnsi="Arial" w:cs="Arial"/>
          <w:sz w:val="24"/>
          <w:szCs w:val="24"/>
        </w:rPr>
        <w:t xml:space="preserve"> </w:t>
      </w:r>
      <w:proofErr w:type="spellStart"/>
      <w:r w:rsidRPr="003D0815">
        <w:rPr>
          <w:rFonts w:ascii="Arial" w:hAnsi="Arial" w:cs="Arial"/>
          <w:sz w:val="24"/>
          <w:szCs w:val="24"/>
        </w:rPr>
        <w:t>of</w:t>
      </w:r>
      <w:proofErr w:type="spellEnd"/>
      <w:r w:rsidRPr="003D0815">
        <w:rPr>
          <w:rFonts w:ascii="Arial" w:hAnsi="Arial" w:cs="Arial"/>
          <w:sz w:val="24"/>
          <w:szCs w:val="24"/>
        </w:rPr>
        <w:t xml:space="preserve"> </w:t>
      </w:r>
      <w:proofErr w:type="spellStart"/>
      <w:r w:rsidRPr="003D0815">
        <w:rPr>
          <w:rFonts w:ascii="Arial" w:hAnsi="Arial" w:cs="Arial"/>
          <w:sz w:val="24"/>
          <w:szCs w:val="24"/>
        </w:rPr>
        <w:t>orthodontic</w:t>
      </w:r>
      <w:proofErr w:type="spellEnd"/>
      <w:r w:rsidRPr="003D0815">
        <w:rPr>
          <w:rFonts w:ascii="Arial" w:hAnsi="Arial" w:cs="Arial"/>
          <w:sz w:val="24"/>
          <w:szCs w:val="24"/>
        </w:rPr>
        <w:t xml:space="preserve"> </w:t>
      </w:r>
      <w:proofErr w:type="spellStart"/>
      <w:r w:rsidRPr="003D0815">
        <w:rPr>
          <w:rFonts w:ascii="Arial" w:hAnsi="Arial" w:cs="Arial"/>
          <w:sz w:val="24"/>
          <w:szCs w:val="24"/>
        </w:rPr>
        <w:t>bracket</w:t>
      </w:r>
      <w:proofErr w:type="spellEnd"/>
      <w:r w:rsidRPr="003D0815">
        <w:rPr>
          <w:rFonts w:ascii="Arial" w:hAnsi="Arial" w:cs="Arial"/>
          <w:sz w:val="24"/>
          <w:szCs w:val="24"/>
        </w:rPr>
        <w:t xml:space="preserve"> base </w:t>
      </w:r>
      <w:proofErr w:type="spellStart"/>
      <w:r w:rsidRPr="003D0815">
        <w:rPr>
          <w:rFonts w:ascii="Arial" w:hAnsi="Arial" w:cs="Arial"/>
          <w:sz w:val="24"/>
          <w:szCs w:val="24"/>
        </w:rPr>
        <w:t>design</w:t>
      </w:r>
      <w:proofErr w:type="spellEnd"/>
      <w:r w:rsidRPr="003D0815">
        <w:rPr>
          <w:rFonts w:ascii="Arial" w:hAnsi="Arial" w:cs="Arial"/>
          <w:sz w:val="24"/>
          <w:szCs w:val="24"/>
        </w:rPr>
        <w:t xml:space="preserve"> </w:t>
      </w:r>
      <w:proofErr w:type="spellStart"/>
      <w:r w:rsidRPr="003D0815">
        <w:rPr>
          <w:rFonts w:ascii="Arial" w:hAnsi="Arial" w:cs="Arial"/>
          <w:sz w:val="24"/>
          <w:szCs w:val="24"/>
        </w:rPr>
        <w:t>on</w:t>
      </w:r>
      <w:proofErr w:type="spellEnd"/>
      <w:r w:rsidRPr="003D0815">
        <w:rPr>
          <w:rFonts w:ascii="Arial" w:hAnsi="Arial" w:cs="Arial"/>
          <w:sz w:val="24"/>
          <w:szCs w:val="24"/>
        </w:rPr>
        <w:t xml:space="preserve"> </w:t>
      </w:r>
      <w:proofErr w:type="spellStart"/>
      <w:r w:rsidRPr="003D0815">
        <w:rPr>
          <w:rFonts w:ascii="Arial" w:hAnsi="Arial" w:cs="Arial"/>
          <w:sz w:val="24"/>
          <w:szCs w:val="24"/>
        </w:rPr>
        <w:t>shear</w:t>
      </w:r>
      <w:proofErr w:type="spellEnd"/>
      <w:r w:rsidRPr="003D0815">
        <w:rPr>
          <w:rFonts w:ascii="Arial" w:hAnsi="Arial" w:cs="Arial"/>
          <w:sz w:val="24"/>
          <w:szCs w:val="24"/>
        </w:rPr>
        <w:t xml:space="preserve"> bond </w:t>
      </w:r>
      <w:proofErr w:type="spellStart"/>
      <w:r w:rsidRPr="003D0815">
        <w:rPr>
          <w:rFonts w:ascii="Arial" w:hAnsi="Arial" w:cs="Arial"/>
          <w:sz w:val="24"/>
          <w:szCs w:val="24"/>
        </w:rPr>
        <w:t>strength</w:t>
      </w:r>
      <w:proofErr w:type="spellEnd"/>
      <w:r w:rsidRPr="003D0815">
        <w:rPr>
          <w:rFonts w:ascii="Arial" w:hAnsi="Arial" w:cs="Arial"/>
          <w:sz w:val="24"/>
          <w:szCs w:val="24"/>
        </w:rPr>
        <w:t xml:space="preserve">. Am J </w:t>
      </w:r>
      <w:proofErr w:type="spellStart"/>
      <w:r w:rsidRPr="003D0815">
        <w:rPr>
          <w:rFonts w:ascii="Arial" w:hAnsi="Arial" w:cs="Arial"/>
          <w:sz w:val="24"/>
          <w:szCs w:val="24"/>
        </w:rPr>
        <w:t>Orthod</w:t>
      </w:r>
      <w:proofErr w:type="spellEnd"/>
      <w:r w:rsidRPr="003D0815">
        <w:rPr>
          <w:rFonts w:ascii="Arial" w:hAnsi="Arial" w:cs="Arial"/>
          <w:sz w:val="24"/>
          <w:szCs w:val="24"/>
        </w:rPr>
        <w:t xml:space="preserve"> </w:t>
      </w:r>
      <w:proofErr w:type="spellStart"/>
      <w:r w:rsidRPr="003D0815">
        <w:rPr>
          <w:rFonts w:ascii="Arial" w:hAnsi="Arial" w:cs="Arial"/>
          <w:sz w:val="24"/>
          <w:szCs w:val="24"/>
        </w:rPr>
        <w:t>Dentofacial</w:t>
      </w:r>
      <w:proofErr w:type="spellEnd"/>
      <w:r w:rsidRPr="003D0815">
        <w:rPr>
          <w:rFonts w:ascii="Arial" w:hAnsi="Arial" w:cs="Arial"/>
          <w:sz w:val="24"/>
          <w:szCs w:val="24"/>
        </w:rPr>
        <w:t xml:space="preserve"> </w:t>
      </w:r>
      <w:proofErr w:type="spellStart"/>
      <w:r w:rsidRPr="003D0815">
        <w:rPr>
          <w:rFonts w:ascii="Arial" w:hAnsi="Arial" w:cs="Arial"/>
          <w:sz w:val="24"/>
          <w:szCs w:val="24"/>
        </w:rPr>
        <w:t>Orthop</w:t>
      </w:r>
      <w:proofErr w:type="spellEnd"/>
      <w:r w:rsidRPr="003D0815">
        <w:rPr>
          <w:rFonts w:ascii="Arial" w:hAnsi="Arial" w:cs="Arial"/>
          <w:sz w:val="24"/>
          <w:szCs w:val="24"/>
        </w:rPr>
        <w:t xml:space="preserve"> [Internet]. 2003;124(1):74–82. Disponible en: </w:t>
      </w:r>
      <w:hyperlink r:id="rId2" w:history="1">
        <w:r w:rsidR="003D0815" w:rsidRPr="003D0815">
          <w:rPr>
            <w:rStyle w:val="Hipervnculo"/>
            <w:rFonts w:ascii="Arial" w:hAnsi="Arial" w:cs="Arial"/>
            <w:color w:val="auto"/>
            <w:sz w:val="24"/>
            <w:szCs w:val="24"/>
          </w:rPr>
          <w:t>http://dx.doi.org/10.1016/s0889-5406(03)00311-</w:t>
        </w:r>
      </w:hyperlink>
    </w:p>
    <w:p w14:paraId="2030445B" w14:textId="77777777" w:rsidR="003D0815" w:rsidRPr="003D0815" w:rsidRDefault="003D0815" w:rsidP="003D0815">
      <w:pPr>
        <w:pStyle w:val="Textonotaalfinal"/>
        <w:spacing w:line="360" w:lineRule="auto"/>
        <w:jc w:val="both"/>
        <w:rPr>
          <w:rFonts w:ascii="Arial" w:hAnsi="Arial" w:cs="Arial"/>
          <w:sz w:val="24"/>
          <w:szCs w:val="24"/>
        </w:rPr>
      </w:pPr>
    </w:p>
  </w:endnote>
  <w:endnote w:id="22">
    <w:p w14:paraId="46A05E07" w14:textId="25D8C802" w:rsidR="00B97849" w:rsidRPr="00E869BC" w:rsidRDefault="00B97849" w:rsidP="00CE23B9">
      <w:pPr>
        <w:spacing w:line="360" w:lineRule="auto"/>
        <w:jc w:val="both"/>
        <w:rPr>
          <w:rFonts w:ascii="Arial" w:hAnsi="Arial" w:cs="Arial"/>
          <w:sz w:val="28"/>
        </w:rPr>
      </w:pPr>
      <w:r w:rsidRPr="003D0815">
        <w:rPr>
          <w:rStyle w:val="Refdenotaalfinal"/>
          <w:rFonts w:ascii="Arial" w:hAnsi="Arial" w:cs="Arial"/>
          <w:sz w:val="24"/>
          <w:szCs w:val="24"/>
          <w:vertAlign w:val="baseline"/>
        </w:rPr>
        <w:endnoteRef/>
      </w:r>
      <w:r w:rsidR="003D0815">
        <w:rPr>
          <w:rFonts w:ascii="Arial" w:hAnsi="Arial" w:cs="Arial"/>
          <w:sz w:val="24"/>
          <w:lang w:val="en-US"/>
        </w:rPr>
        <w:t xml:space="preserve">. </w:t>
      </w:r>
      <w:r w:rsidRPr="00B5627B">
        <w:rPr>
          <w:rFonts w:ascii="Arial" w:hAnsi="Arial" w:cs="Arial"/>
          <w:sz w:val="24"/>
          <w:lang w:val="en-US"/>
        </w:rPr>
        <w:t xml:space="preserve">Vázquez Muñoz KJ. </w:t>
      </w:r>
      <w:r w:rsidRPr="00E869BC">
        <w:rPr>
          <w:rFonts w:ascii="Arial" w:hAnsi="Arial" w:cs="Arial"/>
          <w:sz w:val="24"/>
        </w:rPr>
        <w:t xml:space="preserve">Resistencia al descementado de cuatro resinas de prescripción </w:t>
      </w:r>
      <w:proofErr w:type="spellStart"/>
      <w:r w:rsidRPr="00E869BC">
        <w:rPr>
          <w:rFonts w:ascii="Arial" w:hAnsi="Arial" w:cs="Arial"/>
          <w:sz w:val="24"/>
        </w:rPr>
        <w:t>ortodoncica</w:t>
      </w:r>
      <w:proofErr w:type="spellEnd"/>
      <w:r w:rsidRPr="00E869BC">
        <w:rPr>
          <w:rFonts w:ascii="Arial" w:hAnsi="Arial" w:cs="Arial"/>
          <w:sz w:val="24"/>
        </w:rPr>
        <w:t>, bajo distintos protocolos de adhesión: estudio in vitro. Tesis de posgrado. Toluca. Universidad Autónoma del Estado de México. 2021</w:t>
      </w:r>
    </w:p>
    <w:p w14:paraId="11440D6F" w14:textId="77777777" w:rsidR="00B97849" w:rsidRPr="00E869BC" w:rsidRDefault="00B97849" w:rsidP="00CE23B9">
      <w:pPr>
        <w:pStyle w:val="Textonotaalfinal"/>
        <w:jc w:val="both"/>
        <w:rPr>
          <w:lang w:val="es-MX"/>
        </w:rPr>
      </w:pPr>
    </w:p>
  </w:endnote>
  <w:endnote w:id="23">
    <w:p w14:paraId="7AC41B76" w14:textId="5C33F050" w:rsidR="00B97849" w:rsidRPr="00A258EE" w:rsidRDefault="00B97849" w:rsidP="00CE23B9">
      <w:pPr>
        <w:widowControl/>
        <w:shd w:val="clear" w:color="auto" w:fill="FFFFFF"/>
        <w:autoSpaceDE/>
        <w:autoSpaceDN/>
        <w:spacing w:line="360" w:lineRule="auto"/>
        <w:jc w:val="both"/>
        <w:rPr>
          <w:rFonts w:ascii="Arial" w:eastAsia="Times New Roman" w:hAnsi="Arial" w:cs="Arial"/>
          <w:sz w:val="24"/>
          <w:szCs w:val="24"/>
          <w:lang w:val="es-MX" w:eastAsia="es-MX"/>
        </w:rPr>
      </w:pPr>
      <w:r w:rsidRPr="003D0815">
        <w:rPr>
          <w:rStyle w:val="Refdenotaalfinal"/>
          <w:rFonts w:ascii="Arial" w:hAnsi="Arial" w:cs="Arial"/>
          <w:sz w:val="24"/>
          <w:szCs w:val="24"/>
          <w:vertAlign w:val="baseline"/>
        </w:rPr>
        <w:endnoteRef/>
      </w:r>
      <w:r w:rsidR="003D0815">
        <w:rPr>
          <w:rFonts w:ascii="Arial" w:eastAsia="Times New Roman" w:hAnsi="Arial" w:cs="Arial"/>
          <w:sz w:val="24"/>
          <w:szCs w:val="24"/>
          <w:lang w:eastAsia="es-MX"/>
        </w:rPr>
        <w:t xml:space="preserve">. </w:t>
      </w:r>
      <w:r w:rsidRPr="00E869BC">
        <w:rPr>
          <w:rFonts w:ascii="Arial" w:eastAsia="Times New Roman" w:hAnsi="Arial" w:cs="Arial"/>
          <w:sz w:val="24"/>
          <w:szCs w:val="24"/>
          <w:lang w:eastAsia="es-MX"/>
        </w:rPr>
        <w:t xml:space="preserve">Ferreto-Gutiérrez I; Cáceres-Zapata H; Chan-Blanco, JR. Comparación de la fuerza de adhesión de brackets a esmalte dental con un sistema exclusivo para ortodoncia y un sistema restaurativo. vol. 12, núm. 2. </w:t>
      </w:r>
      <w:r w:rsidRPr="00A258EE">
        <w:rPr>
          <w:rFonts w:ascii="Arial" w:eastAsia="Times New Roman" w:hAnsi="Arial" w:cs="Arial"/>
          <w:sz w:val="24"/>
          <w:szCs w:val="24"/>
          <w:lang w:val="es-MX" w:eastAsia="es-MX"/>
        </w:rPr>
        <w:t xml:space="preserve">2016. </w:t>
      </w:r>
      <w:proofErr w:type="spellStart"/>
      <w:r w:rsidRPr="00A258EE">
        <w:rPr>
          <w:rFonts w:ascii="Arial" w:eastAsia="Times New Roman" w:hAnsi="Arial" w:cs="Arial"/>
          <w:sz w:val="24"/>
          <w:szCs w:val="24"/>
          <w:lang w:val="es-MX" w:eastAsia="es-MX"/>
        </w:rPr>
        <w:t>Pp</w:t>
      </w:r>
      <w:proofErr w:type="spellEnd"/>
      <w:r w:rsidRPr="00A258EE">
        <w:rPr>
          <w:rFonts w:ascii="Arial" w:eastAsia="Times New Roman" w:hAnsi="Arial" w:cs="Arial"/>
          <w:sz w:val="24"/>
          <w:szCs w:val="24"/>
          <w:lang w:val="es-MX" w:eastAsia="es-MX"/>
        </w:rPr>
        <w:t xml:space="preserve"> 8-14</w:t>
      </w:r>
    </w:p>
    <w:p w14:paraId="505E6A4A" w14:textId="77777777" w:rsidR="00B97849" w:rsidRPr="00A258EE" w:rsidRDefault="00B97849" w:rsidP="00CE23B9">
      <w:pPr>
        <w:pStyle w:val="Textonotaalfinal"/>
        <w:jc w:val="both"/>
        <w:rPr>
          <w:lang w:val="es-MX"/>
        </w:rPr>
      </w:pPr>
    </w:p>
  </w:endnote>
  <w:endnote w:id="24">
    <w:p w14:paraId="51206C6D" w14:textId="7354B688" w:rsidR="00B97849" w:rsidRPr="00A258EE" w:rsidRDefault="00B97849" w:rsidP="00EC2729">
      <w:pPr>
        <w:pStyle w:val="Textonotaalfinal"/>
        <w:spacing w:line="360" w:lineRule="auto"/>
        <w:jc w:val="both"/>
        <w:rPr>
          <w:rFonts w:ascii="Arial" w:hAnsi="Arial" w:cs="Arial"/>
          <w:sz w:val="24"/>
          <w:lang w:val="en-US"/>
        </w:rPr>
      </w:pPr>
      <w:r w:rsidRPr="003D0815">
        <w:rPr>
          <w:rStyle w:val="Refdenotaalfinal"/>
          <w:rFonts w:ascii="Arial" w:hAnsi="Arial" w:cs="Arial"/>
          <w:sz w:val="24"/>
          <w:szCs w:val="24"/>
          <w:vertAlign w:val="baseline"/>
        </w:rPr>
        <w:endnoteRef/>
      </w:r>
      <w:r w:rsidR="003D0815">
        <w:rPr>
          <w:rFonts w:ascii="Arial" w:hAnsi="Arial" w:cs="Arial"/>
          <w:sz w:val="24"/>
        </w:rPr>
        <w:t xml:space="preserve">. </w:t>
      </w:r>
      <w:r w:rsidRPr="00C62CD8">
        <w:rPr>
          <w:rFonts w:ascii="Arial" w:hAnsi="Arial" w:cs="Arial"/>
          <w:sz w:val="24"/>
        </w:rPr>
        <w:t>Alarcón-</w:t>
      </w:r>
      <w:proofErr w:type="gramStart"/>
      <w:r w:rsidRPr="00C62CD8">
        <w:rPr>
          <w:rFonts w:ascii="Arial" w:hAnsi="Arial" w:cs="Arial"/>
          <w:sz w:val="24"/>
        </w:rPr>
        <w:t>Torres  SG</w:t>
      </w:r>
      <w:proofErr w:type="gramEnd"/>
      <w:r w:rsidRPr="00C62CD8">
        <w:rPr>
          <w:rFonts w:ascii="Arial" w:hAnsi="Arial" w:cs="Arial"/>
          <w:sz w:val="24"/>
        </w:rPr>
        <w:t xml:space="preserve">,  Chávez-Méndez  MA.  </w:t>
      </w:r>
      <w:proofErr w:type="gramStart"/>
      <w:r w:rsidRPr="00C62CD8">
        <w:rPr>
          <w:rFonts w:ascii="Arial" w:hAnsi="Arial" w:cs="Arial"/>
          <w:sz w:val="24"/>
        </w:rPr>
        <w:t>Rugosidad  superficial</w:t>
      </w:r>
      <w:proofErr w:type="gramEnd"/>
      <w:r w:rsidRPr="00C62CD8">
        <w:rPr>
          <w:rFonts w:ascii="Arial" w:hAnsi="Arial" w:cs="Arial"/>
          <w:sz w:val="24"/>
        </w:rPr>
        <w:t xml:space="preserve">  de  dos  resinas  compuestas  después  de  la  inmersión  en  bebidas  gaseosas:  Estudio  in  vitro.  </w:t>
      </w:r>
      <w:proofErr w:type="gramStart"/>
      <w:r w:rsidRPr="00A258EE">
        <w:rPr>
          <w:rFonts w:ascii="Arial" w:hAnsi="Arial" w:cs="Arial"/>
          <w:sz w:val="24"/>
          <w:lang w:val="en-US"/>
        </w:rPr>
        <w:t xml:space="preserve">Rev  </w:t>
      </w:r>
      <w:proofErr w:type="spellStart"/>
      <w:r w:rsidRPr="00A258EE">
        <w:rPr>
          <w:rFonts w:ascii="Arial" w:hAnsi="Arial" w:cs="Arial"/>
          <w:sz w:val="24"/>
          <w:lang w:val="en-US"/>
        </w:rPr>
        <w:t>CientOdontol</w:t>
      </w:r>
      <w:proofErr w:type="spellEnd"/>
      <w:proofErr w:type="gramEnd"/>
      <w:r w:rsidRPr="00A258EE">
        <w:rPr>
          <w:rFonts w:ascii="Arial" w:hAnsi="Arial" w:cs="Arial"/>
          <w:sz w:val="24"/>
          <w:lang w:val="en-US"/>
        </w:rPr>
        <w:t xml:space="preserve"> (Lima). 2024; 12(1): e185DOI: 10.21142/2523-2754-1201-2024-185</w:t>
      </w:r>
    </w:p>
    <w:p w14:paraId="63EC7FBE" w14:textId="77777777" w:rsidR="00B97849" w:rsidRPr="00C62CD8" w:rsidRDefault="00B97849" w:rsidP="00EC2729">
      <w:pPr>
        <w:pStyle w:val="Textonotaalfinal"/>
        <w:spacing w:line="360" w:lineRule="auto"/>
        <w:jc w:val="both"/>
        <w:rPr>
          <w:rFonts w:ascii="Arial" w:hAnsi="Arial" w:cs="Arial"/>
          <w:lang w:val="en-US"/>
        </w:rPr>
      </w:pPr>
    </w:p>
  </w:endnote>
  <w:endnote w:id="25">
    <w:p w14:paraId="02ED7651" w14:textId="7E0952A7" w:rsidR="00B97849" w:rsidRDefault="00B97849" w:rsidP="00CE23B9">
      <w:pPr>
        <w:pStyle w:val="Textonotaalfinal"/>
        <w:spacing w:line="360" w:lineRule="auto"/>
        <w:jc w:val="both"/>
        <w:rPr>
          <w:rFonts w:ascii="Arial" w:eastAsia="Times New Roman" w:hAnsi="Arial" w:cs="Arial"/>
          <w:sz w:val="24"/>
          <w:szCs w:val="24"/>
          <w:lang w:eastAsia="es-MX"/>
        </w:rPr>
      </w:pPr>
      <w:r w:rsidRPr="00F80213">
        <w:rPr>
          <w:rStyle w:val="Refdenotaalfinal"/>
          <w:rFonts w:ascii="Arial" w:hAnsi="Arial" w:cs="Arial"/>
          <w:sz w:val="24"/>
          <w:szCs w:val="24"/>
          <w:vertAlign w:val="baseline"/>
        </w:rPr>
        <w:endnoteRef/>
      </w:r>
      <w:r w:rsidR="00F80213">
        <w:rPr>
          <w:rFonts w:ascii="Arial" w:eastAsia="Times New Roman" w:hAnsi="Arial" w:cs="Arial"/>
          <w:sz w:val="24"/>
          <w:szCs w:val="24"/>
          <w:lang w:val="en-US" w:eastAsia="es-MX"/>
        </w:rPr>
        <w:t xml:space="preserve">. </w:t>
      </w:r>
      <w:r w:rsidRPr="006E54BE">
        <w:rPr>
          <w:rFonts w:ascii="Arial" w:eastAsia="Times New Roman" w:hAnsi="Arial" w:cs="Arial"/>
          <w:sz w:val="24"/>
          <w:szCs w:val="24"/>
          <w:lang w:val="en-US" w:eastAsia="es-MX"/>
        </w:rPr>
        <w:t xml:space="preserve">3M. Transbond PLUS Color Change Adhesive Kit with Transbond Plus Self Etching Primer [Internet]. </w:t>
      </w:r>
      <w:r w:rsidRPr="006E54BE">
        <w:rPr>
          <w:rFonts w:ascii="Arial" w:eastAsia="Times New Roman" w:hAnsi="Arial" w:cs="Arial"/>
          <w:sz w:val="24"/>
          <w:szCs w:val="24"/>
          <w:lang w:eastAsia="es-MX"/>
        </w:rPr>
        <w:t>2016 [citado el 9 de septiembre de 2024]. Disponible en: http://file:///C:/Users/gaby0_000/Desktop/TALLER%20DE%20INVESTIGACI%C3%93N/3M%20RESINA%20TRANSBOND%20COLOR%20CHANGE.pdf</w:t>
      </w:r>
    </w:p>
    <w:p w14:paraId="6AE0B02E" w14:textId="77777777" w:rsidR="00B97849" w:rsidRPr="00E869BC" w:rsidRDefault="00B97849" w:rsidP="00CE23B9">
      <w:pPr>
        <w:pStyle w:val="Textonotaalfinal"/>
        <w:spacing w:line="360" w:lineRule="auto"/>
        <w:jc w:val="both"/>
      </w:pPr>
    </w:p>
  </w:endnote>
  <w:endnote w:id="26">
    <w:p w14:paraId="48D3BBBD" w14:textId="237B58CA" w:rsidR="00B97849" w:rsidRPr="00342FB2" w:rsidRDefault="00B97849" w:rsidP="00CE23B9">
      <w:pPr>
        <w:widowControl/>
        <w:shd w:val="clear" w:color="auto" w:fill="FFFFFF"/>
        <w:autoSpaceDE/>
        <w:autoSpaceDN/>
        <w:spacing w:line="360" w:lineRule="auto"/>
        <w:jc w:val="both"/>
        <w:rPr>
          <w:rFonts w:ascii="Arial" w:eastAsia="Times New Roman" w:hAnsi="Arial" w:cs="Arial"/>
          <w:sz w:val="24"/>
          <w:szCs w:val="24"/>
          <w:lang w:eastAsia="es-MX"/>
        </w:rPr>
      </w:pPr>
      <w:r w:rsidRPr="00F80213">
        <w:rPr>
          <w:rStyle w:val="Refdenotaalfinal"/>
          <w:rFonts w:ascii="Arial" w:hAnsi="Arial" w:cs="Arial"/>
          <w:sz w:val="24"/>
          <w:szCs w:val="24"/>
          <w:vertAlign w:val="baseline"/>
        </w:rPr>
        <w:endnoteRef/>
      </w:r>
      <w:r w:rsidR="00F80213">
        <w:rPr>
          <w:rFonts w:ascii="Arial" w:hAnsi="Arial" w:cs="Arial"/>
          <w:sz w:val="24"/>
          <w:szCs w:val="24"/>
          <w:shd w:val="clear" w:color="auto" w:fill="FFFFFF"/>
        </w:rPr>
        <w:t xml:space="preserve">. </w:t>
      </w:r>
      <w:r w:rsidRPr="0029324B">
        <w:rPr>
          <w:rFonts w:ascii="Arial" w:hAnsi="Arial" w:cs="Arial"/>
          <w:sz w:val="24"/>
          <w:szCs w:val="24"/>
          <w:shd w:val="clear" w:color="auto" w:fill="FFFFFF"/>
        </w:rPr>
        <w:t xml:space="preserve">3M. Perfil técnico del producto [Internet]. Multimedia.3m.com. 2017 [citado el 9 de septiembre de 2024]. Disponible en: </w:t>
      </w:r>
      <w:r w:rsidRPr="00342FB2">
        <w:rPr>
          <w:rFonts w:ascii="Arial" w:hAnsi="Arial" w:cs="Arial"/>
          <w:sz w:val="24"/>
          <w:szCs w:val="24"/>
          <w:shd w:val="clear" w:color="auto" w:fill="FFFFFF"/>
        </w:rPr>
        <w:t>https://multimedia.3m.com/mws/media/725177O/tpp-filtek-z350-xt.pdf?&amp;fn=Filtek-Z350-XT-TPP-SP-LA_R2.pdf</w:t>
      </w:r>
    </w:p>
    <w:p w14:paraId="7DD62922" w14:textId="77777777" w:rsidR="00B97849" w:rsidRPr="0029324B" w:rsidRDefault="00B97849" w:rsidP="00CE23B9">
      <w:pPr>
        <w:pStyle w:val="Textonotaalfinal"/>
        <w:jc w:val="both"/>
        <w:rPr>
          <w:lang w:val="es-MX"/>
        </w:rPr>
      </w:pPr>
    </w:p>
  </w:endnote>
  <w:endnote w:id="27">
    <w:p w14:paraId="1BF4F7A3" w14:textId="4B687BC7" w:rsidR="00B97849" w:rsidRDefault="00B97849" w:rsidP="001B2A20">
      <w:pPr>
        <w:pStyle w:val="Textonotaalfinal"/>
        <w:spacing w:line="360" w:lineRule="auto"/>
        <w:jc w:val="both"/>
        <w:rPr>
          <w:rFonts w:ascii="Arial" w:hAnsi="Arial" w:cs="Arial"/>
          <w:sz w:val="24"/>
        </w:rPr>
      </w:pPr>
      <w:r w:rsidRPr="00F80213">
        <w:rPr>
          <w:rStyle w:val="Refdenotaalfinal"/>
          <w:rFonts w:ascii="Arial" w:hAnsi="Arial" w:cs="Arial"/>
          <w:sz w:val="24"/>
          <w:szCs w:val="24"/>
          <w:vertAlign w:val="baseline"/>
        </w:rPr>
        <w:endnoteRef/>
      </w:r>
      <w:r w:rsidR="00F80213">
        <w:rPr>
          <w:rFonts w:ascii="Arial" w:hAnsi="Arial" w:cs="Arial"/>
          <w:sz w:val="24"/>
        </w:rPr>
        <w:t xml:space="preserve">. </w:t>
      </w:r>
      <w:proofErr w:type="spellStart"/>
      <w:r w:rsidRPr="001B2A20">
        <w:rPr>
          <w:rFonts w:ascii="Arial" w:hAnsi="Arial" w:cs="Arial"/>
          <w:sz w:val="24"/>
        </w:rPr>
        <w:t>Ormco</w:t>
      </w:r>
      <w:proofErr w:type="spellEnd"/>
      <w:r w:rsidRPr="001B2A20">
        <w:rPr>
          <w:rFonts w:ascii="Arial" w:hAnsi="Arial" w:cs="Arial"/>
          <w:sz w:val="24"/>
        </w:rPr>
        <w:t> </w:t>
      </w:r>
      <w:proofErr w:type="spellStart"/>
      <w:r w:rsidRPr="001B2A20">
        <w:rPr>
          <w:rFonts w:ascii="Arial" w:hAnsi="Arial" w:cs="Arial"/>
          <w:sz w:val="24"/>
        </w:rPr>
        <w:t>Corporation</w:t>
      </w:r>
      <w:proofErr w:type="spellEnd"/>
      <w:r w:rsidRPr="001B2A20">
        <w:rPr>
          <w:rFonts w:ascii="Arial" w:hAnsi="Arial" w:cs="Arial"/>
          <w:sz w:val="24"/>
        </w:rPr>
        <w:t>. (2018, 26 de noviembre). </w:t>
      </w:r>
      <w:proofErr w:type="spellStart"/>
      <w:r w:rsidRPr="001B2A20">
        <w:rPr>
          <w:rFonts w:ascii="Arial" w:hAnsi="Arial" w:cs="Arial"/>
          <w:i/>
          <w:iCs/>
          <w:sz w:val="24"/>
        </w:rPr>
        <w:t>Descrpción</w:t>
      </w:r>
      <w:proofErr w:type="spellEnd"/>
      <w:r w:rsidRPr="001B2A20">
        <w:rPr>
          <w:rFonts w:ascii="Arial" w:hAnsi="Arial" w:cs="Arial"/>
          <w:i/>
          <w:iCs/>
          <w:sz w:val="24"/>
        </w:rPr>
        <w:t xml:space="preserve"> de productos</w:t>
      </w:r>
      <w:r w:rsidRPr="001B2A20">
        <w:rPr>
          <w:rFonts w:ascii="Arial" w:hAnsi="Arial" w:cs="Arial"/>
          <w:sz w:val="24"/>
        </w:rPr>
        <w:t>. https://cdn2.hubspot.net/hubfs/547876/WEB_Catalogo_Mini_Ormco_OUT2018_Email.pdf</w:t>
      </w:r>
    </w:p>
    <w:p w14:paraId="02615418" w14:textId="77777777" w:rsidR="00F80213" w:rsidRPr="001B2A20" w:rsidRDefault="00F80213" w:rsidP="001B2A20">
      <w:pPr>
        <w:pStyle w:val="Textonotaalfinal"/>
        <w:spacing w:line="360" w:lineRule="auto"/>
        <w:jc w:val="both"/>
      </w:pPr>
    </w:p>
  </w:endnote>
  <w:endnote w:id="28">
    <w:p w14:paraId="1FCCEC7A" w14:textId="15E348B1" w:rsidR="00B97849" w:rsidRPr="009161D3" w:rsidRDefault="00B97849" w:rsidP="009161D3">
      <w:pPr>
        <w:pStyle w:val="Textonotaalfinal"/>
        <w:spacing w:line="360" w:lineRule="auto"/>
        <w:jc w:val="both"/>
        <w:rPr>
          <w:lang w:val="es-MX"/>
        </w:rPr>
      </w:pPr>
      <w:r w:rsidRPr="00F80213">
        <w:rPr>
          <w:rStyle w:val="Refdenotaalfinal"/>
          <w:rFonts w:ascii="Arial" w:hAnsi="Arial" w:cs="Arial"/>
          <w:sz w:val="24"/>
          <w:szCs w:val="24"/>
          <w:vertAlign w:val="baseline"/>
        </w:rPr>
        <w:endnoteRef/>
      </w:r>
      <w:r w:rsidR="00F80213">
        <w:rPr>
          <w:rFonts w:ascii="Arial" w:hAnsi="Arial" w:cs="Arial"/>
          <w:sz w:val="24"/>
        </w:rPr>
        <w:t xml:space="preserve">. </w:t>
      </w:r>
      <w:r w:rsidRPr="009161D3">
        <w:rPr>
          <w:rFonts w:ascii="Arial" w:hAnsi="Arial" w:cs="Arial"/>
          <w:sz w:val="24"/>
        </w:rPr>
        <w:t xml:space="preserve">Velázquez Ramírez, C. I., </w:t>
      </w:r>
      <w:proofErr w:type="spellStart"/>
      <w:r w:rsidRPr="009161D3">
        <w:rPr>
          <w:rFonts w:ascii="Arial" w:hAnsi="Arial" w:cs="Arial"/>
          <w:sz w:val="24"/>
        </w:rPr>
        <w:t>Scougall</w:t>
      </w:r>
      <w:proofErr w:type="spellEnd"/>
      <w:r w:rsidRPr="009161D3">
        <w:rPr>
          <w:rFonts w:ascii="Arial" w:hAnsi="Arial" w:cs="Arial"/>
          <w:sz w:val="24"/>
        </w:rPr>
        <w:t xml:space="preserve"> Vilchis, R. J., Centeno Pedraza, C., Arjona Serrano, J., &amp; </w:t>
      </w:r>
      <w:proofErr w:type="spellStart"/>
      <w:r w:rsidRPr="009161D3">
        <w:rPr>
          <w:rFonts w:ascii="Arial" w:hAnsi="Arial" w:cs="Arial"/>
          <w:sz w:val="24"/>
        </w:rPr>
        <w:t>Kubodera</w:t>
      </w:r>
      <w:proofErr w:type="spellEnd"/>
      <w:r w:rsidRPr="009161D3">
        <w:rPr>
          <w:rFonts w:ascii="Arial" w:hAnsi="Arial" w:cs="Arial"/>
          <w:sz w:val="24"/>
        </w:rPr>
        <w:t xml:space="preserve"> </w:t>
      </w:r>
      <w:proofErr w:type="spellStart"/>
      <w:r w:rsidRPr="009161D3">
        <w:rPr>
          <w:rFonts w:ascii="Arial" w:hAnsi="Arial" w:cs="Arial"/>
          <w:sz w:val="24"/>
        </w:rPr>
        <w:t>Ito</w:t>
      </w:r>
      <w:proofErr w:type="spellEnd"/>
      <w:r w:rsidRPr="009161D3">
        <w:rPr>
          <w:rFonts w:ascii="Arial" w:hAnsi="Arial" w:cs="Arial"/>
          <w:sz w:val="24"/>
        </w:rPr>
        <w:t>, T. (2012). Resistencia al descementado de las brackets fabricadas con resina compuesta. </w:t>
      </w:r>
      <w:r w:rsidRPr="009161D3">
        <w:rPr>
          <w:rFonts w:ascii="Arial" w:hAnsi="Arial" w:cs="Arial"/>
          <w:i/>
          <w:iCs/>
          <w:sz w:val="24"/>
        </w:rPr>
        <w:t>Revista española de ortodoncia</w:t>
      </w:r>
      <w:r w:rsidRPr="009161D3">
        <w:rPr>
          <w:rFonts w:ascii="Arial" w:hAnsi="Arial" w:cs="Arial"/>
          <w:sz w:val="24"/>
        </w:rPr>
        <w:t>, </w:t>
      </w:r>
      <w:r w:rsidRPr="009161D3">
        <w:rPr>
          <w:rFonts w:ascii="Arial" w:hAnsi="Arial" w:cs="Arial"/>
          <w:i/>
          <w:iCs/>
          <w:sz w:val="24"/>
        </w:rPr>
        <w:t>42</w:t>
      </w:r>
      <w:r w:rsidRPr="009161D3">
        <w:rPr>
          <w:rFonts w:ascii="Arial" w:hAnsi="Arial" w:cs="Arial"/>
          <w:sz w:val="24"/>
        </w:rPr>
        <w:t>(2), 73–77.</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05164840"/>
      <w:docPartObj>
        <w:docPartGallery w:val="Page Numbers (Bottom of Page)"/>
        <w:docPartUnique/>
      </w:docPartObj>
    </w:sdtPr>
    <w:sdtEndPr/>
    <w:sdtContent>
      <w:p w14:paraId="120B821F" w14:textId="77777777" w:rsidR="00B97849" w:rsidRDefault="00B97849">
        <w:pPr>
          <w:pStyle w:val="Piedepgina"/>
          <w:jc w:val="right"/>
        </w:pPr>
        <w:r>
          <w:fldChar w:fldCharType="begin"/>
        </w:r>
        <w:r>
          <w:instrText xml:space="preserve"> PAGE   \* MERGEFORMAT </w:instrText>
        </w:r>
        <w:r>
          <w:fldChar w:fldCharType="separate"/>
        </w:r>
        <w:r>
          <w:rPr>
            <w:noProof/>
          </w:rPr>
          <w:t>52</w:t>
        </w:r>
        <w:r>
          <w:rPr>
            <w:noProof/>
          </w:rPr>
          <w:fldChar w:fldCharType="end"/>
        </w:r>
      </w:p>
    </w:sdtContent>
  </w:sdt>
  <w:p w14:paraId="5E8B9CA0" w14:textId="77777777" w:rsidR="00B97849" w:rsidRDefault="00B97849">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17DD9C" w14:textId="77777777" w:rsidR="00B959F4" w:rsidRDefault="00B959F4" w:rsidP="0065725B">
      <w:r>
        <w:separator/>
      </w:r>
    </w:p>
  </w:footnote>
  <w:footnote w:type="continuationSeparator" w:id="0">
    <w:p w14:paraId="52807922" w14:textId="77777777" w:rsidR="00B959F4" w:rsidRDefault="00B959F4" w:rsidP="0065725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615FC"/>
    <w:multiLevelType w:val="hybridMultilevel"/>
    <w:tmpl w:val="7D20DA1C"/>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07433AE9"/>
    <w:multiLevelType w:val="multilevel"/>
    <w:tmpl w:val="B762C96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9756CD0"/>
    <w:multiLevelType w:val="hybridMultilevel"/>
    <w:tmpl w:val="723010F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12F3305D"/>
    <w:multiLevelType w:val="hybridMultilevel"/>
    <w:tmpl w:val="36164A0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15E238C3"/>
    <w:multiLevelType w:val="multilevel"/>
    <w:tmpl w:val="37981C0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 w15:restartNumberingAfterBreak="0">
    <w:nsid w:val="16015B9D"/>
    <w:multiLevelType w:val="hybridMultilevel"/>
    <w:tmpl w:val="D8A6E3A8"/>
    <w:lvl w:ilvl="0" w:tplc="080A0001">
      <w:start w:val="1"/>
      <w:numFmt w:val="bullet"/>
      <w:lvlText w:val=""/>
      <w:lvlJc w:val="left"/>
      <w:pPr>
        <w:ind w:left="820" w:hanging="360"/>
      </w:pPr>
      <w:rPr>
        <w:rFonts w:ascii="Symbol" w:hAnsi="Symbol" w:hint="default"/>
      </w:rPr>
    </w:lvl>
    <w:lvl w:ilvl="1" w:tplc="080A0003" w:tentative="1">
      <w:start w:val="1"/>
      <w:numFmt w:val="bullet"/>
      <w:lvlText w:val="o"/>
      <w:lvlJc w:val="left"/>
      <w:pPr>
        <w:ind w:left="1540" w:hanging="360"/>
      </w:pPr>
      <w:rPr>
        <w:rFonts w:ascii="Courier New" w:hAnsi="Courier New" w:cs="Courier New" w:hint="default"/>
      </w:rPr>
    </w:lvl>
    <w:lvl w:ilvl="2" w:tplc="080A0005" w:tentative="1">
      <w:start w:val="1"/>
      <w:numFmt w:val="bullet"/>
      <w:lvlText w:val=""/>
      <w:lvlJc w:val="left"/>
      <w:pPr>
        <w:ind w:left="2260" w:hanging="360"/>
      </w:pPr>
      <w:rPr>
        <w:rFonts w:ascii="Wingdings" w:hAnsi="Wingdings" w:hint="default"/>
      </w:rPr>
    </w:lvl>
    <w:lvl w:ilvl="3" w:tplc="080A0001" w:tentative="1">
      <w:start w:val="1"/>
      <w:numFmt w:val="bullet"/>
      <w:lvlText w:val=""/>
      <w:lvlJc w:val="left"/>
      <w:pPr>
        <w:ind w:left="2980" w:hanging="360"/>
      </w:pPr>
      <w:rPr>
        <w:rFonts w:ascii="Symbol" w:hAnsi="Symbol" w:hint="default"/>
      </w:rPr>
    </w:lvl>
    <w:lvl w:ilvl="4" w:tplc="080A0003" w:tentative="1">
      <w:start w:val="1"/>
      <w:numFmt w:val="bullet"/>
      <w:lvlText w:val="o"/>
      <w:lvlJc w:val="left"/>
      <w:pPr>
        <w:ind w:left="3700" w:hanging="360"/>
      </w:pPr>
      <w:rPr>
        <w:rFonts w:ascii="Courier New" w:hAnsi="Courier New" w:cs="Courier New" w:hint="default"/>
      </w:rPr>
    </w:lvl>
    <w:lvl w:ilvl="5" w:tplc="080A0005" w:tentative="1">
      <w:start w:val="1"/>
      <w:numFmt w:val="bullet"/>
      <w:lvlText w:val=""/>
      <w:lvlJc w:val="left"/>
      <w:pPr>
        <w:ind w:left="4420" w:hanging="360"/>
      </w:pPr>
      <w:rPr>
        <w:rFonts w:ascii="Wingdings" w:hAnsi="Wingdings" w:hint="default"/>
      </w:rPr>
    </w:lvl>
    <w:lvl w:ilvl="6" w:tplc="080A0001" w:tentative="1">
      <w:start w:val="1"/>
      <w:numFmt w:val="bullet"/>
      <w:lvlText w:val=""/>
      <w:lvlJc w:val="left"/>
      <w:pPr>
        <w:ind w:left="5140" w:hanging="360"/>
      </w:pPr>
      <w:rPr>
        <w:rFonts w:ascii="Symbol" w:hAnsi="Symbol" w:hint="default"/>
      </w:rPr>
    </w:lvl>
    <w:lvl w:ilvl="7" w:tplc="080A0003" w:tentative="1">
      <w:start w:val="1"/>
      <w:numFmt w:val="bullet"/>
      <w:lvlText w:val="o"/>
      <w:lvlJc w:val="left"/>
      <w:pPr>
        <w:ind w:left="5860" w:hanging="360"/>
      </w:pPr>
      <w:rPr>
        <w:rFonts w:ascii="Courier New" w:hAnsi="Courier New" w:cs="Courier New" w:hint="default"/>
      </w:rPr>
    </w:lvl>
    <w:lvl w:ilvl="8" w:tplc="080A0005" w:tentative="1">
      <w:start w:val="1"/>
      <w:numFmt w:val="bullet"/>
      <w:lvlText w:val=""/>
      <w:lvlJc w:val="left"/>
      <w:pPr>
        <w:ind w:left="6580" w:hanging="360"/>
      </w:pPr>
      <w:rPr>
        <w:rFonts w:ascii="Wingdings" w:hAnsi="Wingdings" w:hint="default"/>
      </w:rPr>
    </w:lvl>
  </w:abstractNum>
  <w:abstractNum w:abstractNumId="6" w15:restartNumberingAfterBreak="0">
    <w:nsid w:val="1A70758F"/>
    <w:multiLevelType w:val="multilevel"/>
    <w:tmpl w:val="78A605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B750A37"/>
    <w:multiLevelType w:val="hybridMultilevel"/>
    <w:tmpl w:val="C6485364"/>
    <w:lvl w:ilvl="0" w:tplc="373456E8">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1D516A53"/>
    <w:multiLevelType w:val="multilevel"/>
    <w:tmpl w:val="9B7085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D9B6FF8"/>
    <w:multiLevelType w:val="multilevel"/>
    <w:tmpl w:val="9244D3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DDA7E35"/>
    <w:multiLevelType w:val="hybridMultilevel"/>
    <w:tmpl w:val="DBAA9F48"/>
    <w:lvl w:ilvl="0" w:tplc="9482A68C">
      <w:start w:val="3"/>
      <w:numFmt w:val="bullet"/>
      <w:lvlText w:val="-"/>
      <w:lvlJc w:val="left"/>
      <w:pPr>
        <w:ind w:left="360" w:hanging="360"/>
      </w:pPr>
      <w:rPr>
        <w:rFonts w:ascii="Arial" w:eastAsia="Calibri" w:hAnsi="Arial" w:cs="Aria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1" w15:restartNumberingAfterBreak="0">
    <w:nsid w:val="225B44CB"/>
    <w:multiLevelType w:val="hybridMultilevel"/>
    <w:tmpl w:val="D9B46A2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15:restartNumberingAfterBreak="0">
    <w:nsid w:val="22CE0301"/>
    <w:multiLevelType w:val="hybridMultilevel"/>
    <w:tmpl w:val="198675B2"/>
    <w:lvl w:ilvl="0" w:tplc="080A0001">
      <w:start w:val="1"/>
      <w:numFmt w:val="bullet"/>
      <w:lvlText w:val=""/>
      <w:lvlJc w:val="left"/>
      <w:pPr>
        <w:ind w:left="820" w:hanging="360"/>
      </w:pPr>
      <w:rPr>
        <w:rFonts w:ascii="Symbol" w:hAnsi="Symbol" w:hint="default"/>
      </w:rPr>
    </w:lvl>
    <w:lvl w:ilvl="1" w:tplc="080A0003" w:tentative="1">
      <w:start w:val="1"/>
      <w:numFmt w:val="bullet"/>
      <w:lvlText w:val="o"/>
      <w:lvlJc w:val="left"/>
      <w:pPr>
        <w:ind w:left="1540" w:hanging="360"/>
      </w:pPr>
      <w:rPr>
        <w:rFonts w:ascii="Courier New" w:hAnsi="Courier New" w:cs="Courier New" w:hint="default"/>
      </w:rPr>
    </w:lvl>
    <w:lvl w:ilvl="2" w:tplc="080A0005" w:tentative="1">
      <w:start w:val="1"/>
      <w:numFmt w:val="bullet"/>
      <w:lvlText w:val=""/>
      <w:lvlJc w:val="left"/>
      <w:pPr>
        <w:ind w:left="2260" w:hanging="360"/>
      </w:pPr>
      <w:rPr>
        <w:rFonts w:ascii="Wingdings" w:hAnsi="Wingdings" w:hint="default"/>
      </w:rPr>
    </w:lvl>
    <w:lvl w:ilvl="3" w:tplc="080A0001" w:tentative="1">
      <w:start w:val="1"/>
      <w:numFmt w:val="bullet"/>
      <w:lvlText w:val=""/>
      <w:lvlJc w:val="left"/>
      <w:pPr>
        <w:ind w:left="2980" w:hanging="360"/>
      </w:pPr>
      <w:rPr>
        <w:rFonts w:ascii="Symbol" w:hAnsi="Symbol" w:hint="default"/>
      </w:rPr>
    </w:lvl>
    <w:lvl w:ilvl="4" w:tplc="080A0003" w:tentative="1">
      <w:start w:val="1"/>
      <w:numFmt w:val="bullet"/>
      <w:lvlText w:val="o"/>
      <w:lvlJc w:val="left"/>
      <w:pPr>
        <w:ind w:left="3700" w:hanging="360"/>
      </w:pPr>
      <w:rPr>
        <w:rFonts w:ascii="Courier New" w:hAnsi="Courier New" w:cs="Courier New" w:hint="default"/>
      </w:rPr>
    </w:lvl>
    <w:lvl w:ilvl="5" w:tplc="080A0005" w:tentative="1">
      <w:start w:val="1"/>
      <w:numFmt w:val="bullet"/>
      <w:lvlText w:val=""/>
      <w:lvlJc w:val="left"/>
      <w:pPr>
        <w:ind w:left="4420" w:hanging="360"/>
      </w:pPr>
      <w:rPr>
        <w:rFonts w:ascii="Wingdings" w:hAnsi="Wingdings" w:hint="default"/>
      </w:rPr>
    </w:lvl>
    <w:lvl w:ilvl="6" w:tplc="080A0001" w:tentative="1">
      <w:start w:val="1"/>
      <w:numFmt w:val="bullet"/>
      <w:lvlText w:val=""/>
      <w:lvlJc w:val="left"/>
      <w:pPr>
        <w:ind w:left="5140" w:hanging="360"/>
      </w:pPr>
      <w:rPr>
        <w:rFonts w:ascii="Symbol" w:hAnsi="Symbol" w:hint="default"/>
      </w:rPr>
    </w:lvl>
    <w:lvl w:ilvl="7" w:tplc="080A0003" w:tentative="1">
      <w:start w:val="1"/>
      <w:numFmt w:val="bullet"/>
      <w:lvlText w:val="o"/>
      <w:lvlJc w:val="left"/>
      <w:pPr>
        <w:ind w:left="5860" w:hanging="360"/>
      </w:pPr>
      <w:rPr>
        <w:rFonts w:ascii="Courier New" w:hAnsi="Courier New" w:cs="Courier New" w:hint="default"/>
      </w:rPr>
    </w:lvl>
    <w:lvl w:ilvl="8" w:tplc="080A0005" w:tentative="1">
      <w:start w:val="1"/>
      <w:numFmt w:val="bullet"/>
      <w:lvlText w:val=""/>
      <w:lvlJc w:val="left"/>
      <w:pPr>
        <w:ind w:left="6580" w:hanging="360"/>
      </w:pPr>
      <w:rPr>
        <w:rFonts w:ascii="Wingdings" w:hAnsi="Wingdings" w:hint="default"/>
      </w:rPr>
    </w:lvl>
  </w:abstractNum>
  <w:abstractNum w:abstractNumId="13" w15:restartNumberingAfterBreak="0">
    <w:nsid w:val="2DE55A1C"/>
    <w:multiLevelType w:val="multilevel"/>
    <w:tmpl w:val="DBAA9F48"/>
    <w:lvl w:ilvl="0">
      <w:start w:val="3"/>
      <w:numFmt w:val="bullet"/>
      <w:lvlText w:val="-"/>
      <w:lvlJc w:val="left"/>
      <w:pPr>
        <w:ind w:left="360" w:hanging="360"/>
      </w:pPr>
      <w:rPr>
        <w:rFonts w:ascii="Arial" w:eastAsia="Calibri" w:hAnsi="Arial" w:cs="Arial" w:hint="default"/>
      </w:rPr>
    </w:lvl>
    <w:lvl w:ilvl="1" w:tentative="1">
      <w:start w:val="1"/>
      <w:numFmt w:val="bullet"/>
      <w:lvlText w:val="o"/>
      <w:lvlJc w:val="left"/>
      <w:pPr>
        <w:ind w:left="1080" w:hanging="360"/>
      </w:pPr>
      <w:rPr>
        <w:rFonts w:ascii="Courier New" w:hAnsi="Courier New" w:cs="Courier New" w:hint="default"/>
      </w:rPr>
    </w:lvl>
    <w:lvl w:ilvl="2" w:tentative="1">
      <w:start w:val="1"/>
      <w:numFmt w:val="bullet"/>
      <w:lvlText w:val=""/>
      <w:lvlJc w:val="left"/>
      <w:pPr>
        <w:ind w:left="1800" w:hanging="360"/>
      </w:pPr>
      <w:rPr>
        <w:rFonts w:ascii="Wingdings" w:hAnsi="Wingdings" w:hint="default"/>
      </w:rPr>
    </w:lvl>
    <w:lvl w:ilvl="3" w:tentative="1">
      <w:start w:val="1"/>
      <w:numFmt w:val="bullet"/>
      <w:lvlText w:val=""/>
      <w:lvlJc w:val="left"/>
      <w:pPr>
        <w:ind w:left="2520" w:hanging="360"/>
      </w:pPr>
      <w:rPr>
        <w:rFonts w:ascii="Symbol" w:hAnsi="Symbol" w:hint="default"/>
      </w:rPr>
    </w:lvl>
    <w:lvl w:ilvl="4" w:tentative="1">
      <w:start w:val="1"/>
      <w:numFmt w:val="bullet"/>
      <w:lvlText w:val="o"/>
      <w:lvlJc w:val="left"/>
      <w:pPr>
        <w:ind w:left="3240" w:hanging="360"/>
      </w:pPr>
      <w:rPr>
        <w:rFonts w:ascii="Courier New" w:hAnsi="Courier New" w:cs="Courier New" w:hint="default"/>
      </w:rPr>
    </w:lvl>
    <w:lvl w:ilvl="5" w:tentative="1">
      <w:start w:val="1"/>
      <w:numFmt w:val="bullet"/>
      <w:lvlText w:val=""/>
      <w:lvlJc w:val="left"/>
      <w:pPr>
        <w:ind w:left="3960" w:hanging="360"/>
      </w:pPr>
      <w:rPr>
        <w:rFonts w:ascii="Wingdings" w:hAnsi="Wingdings" w:hint="default"/>
      </w:rPr>
    </w:lvl>
    <w:lvl w:ilvl="6" w:tentative="1">
      <w:start w:val="1"/>
      <w:numFmt w:val="bullet"/>
      <w:lvlText w:val=""/>
      <w:lvlJc w:val="left"/>
      <w:pPr>
        <w:ind w:left="4680" w:hanging="360"/>
      </w:pPr>
      <w:rPr>
        <w:rFonts w:ascii="Symbol" w:hAnsi="Symbol" w:hint="default"/>
      </w:rPr>
    </w:lvl>
    <w:lvl w:ilvl="7" w:tentative="1">
      <w:start w:val="1"/>
      <w:numFmt w:val="bullet"/>
      <w:lvlText w:val="o"/>
      <w:lvlJc w:val="left"/>
      <w:pPr>
        <w:ind w:left="5400" w:hanging="360"/>
      </w:pPr>
      <w:rPr>
        <w:rFonts w:ascii="Courier New" w:hAnsi="Courier New" w:cs="Courier New" w:hint="default"/>
      </w:rPr>
    </w:lvl>
    <w:lvl w:ilvl="8" w:tentative="1">
      <w:start w:val="1"/>
      <w:numFmt w:val="bullet"/>
      <w:lvlText w:val=""/>
      <w:lvlJc w:val="left"/>
      <w:pPr>
        <w:ind w:left="6120" w:hanging="360"/>
      </w:pPr>
      <w:rPr>
        <w:rFonts w:ascii="Wingdings" w:hAnsi="Wingdings" w:hint="default"/>
      </w:rPr>
    </w:lvl>
  </w:abstractNum>
  <w:abstractNum w:abstractNumId="14" w15:restartNumberingAfterBreak="0">
    <w:nsid w:val="2FC31852"/>
    <w:multiLevelType w:val="multilevel"/>
    <w:tmpl w:val="571679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3063194"/>
    <w:multiLevelType w:val="multilevel"/>
    <w:tmpl w:val="4FDABB9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3BB495F"/>
    <w:multiLevelType w:val="hybridMultilevel"/>
    <w:tmpl w:val="A6E66024"/>
    <w:lvl w:ilvl="0" w:tplc="080A0001">
      <w:start w:val="1"/>
      <w:numFmt w:val="bullet"/>
      <w:lvlText w:val=""/>
      <w:lvlJc w:val="left"/>
      <w:pPr>
        <w:ind w:left="763" w:hanging="360"/>
      </w:pPr>
      <w:rPr>
        <w:rFonts w:ascii="Symbol" w:hAnsi="Symbol" w:hint="default"/>
      </w:rPr>
    </w:lvl>
    <w:lvl w:ilvl="1" w:tplc="080A0003" w:tentative="1">
      <w:start w:val="1"/>
      <w:numFmt w:val="bullet"/>
      <w:lvlText w:val="o"/>
      <w:lvlJc w:val="left"/>
      <w:pPr>
        <w:ind w:left="1483" w:hanging="360"/>
      </w:pPr>
      <w:rPr>
        <w:rFonts w:ascii="Courier New" w:hAnsi="Courier New" w:cs="Courier New" w:hint="default"/>
      </w:rPr>
    </w:lvl>
    <w:lvl w:ilvl="2" w:tplc="080A0005" w:tentative="1">
      <w:start w:val="1"/>
      <w:numFmt w:val="bullet"/>
      <w:lvlText w:val=""/>
      <w:lvlJc w:val="left"/>
      <w:pPr>
        <w:ind w:left="2203" w:hanging="360"/>
      </w:pPr>
      <w:rPr>
        <w:rFonts w:ascii="Wingdings" w:hAnsi="Wingdings" w:hint="default"/>
      </w:rPr>
    </w:lvl>
    <w:lvl w:ilvl="3" w:tplc="080A0001" w:tentative="1">
      <w:start w:val="1"/>
      <w:numFmt w:val="bullet"/>
      <w:lvlText w:val=""/>
      <w:lvlJc w:val="left"/>
      <w:pPr>
        <w:ind w:left="2923" w:hanging="360"/>
      </w:pPr>
      <w:rPr>
        <w:rFonts w:ascii="Symbol" w:hAnsi="Symbol" w:hint="default"/>
      </w:rPr>
    </w:lvl>
    <w:lvl w:ilvl="4" w:tplc="080A0003" w:tentative="1">
      <w:start w:val="1"/>
      <w:numFmt w:val="bullet"/>
      <w:lvlText w:val="o"/>
      <w:lvlJc w:val="left"/>
      <w:pPr>
        <w:ind w:left="3643" w:hanging="360"/>
      </w:pPr>
      <w:rPr>
        <w:rFonts w:ascii="Courier New" w:hAnsi="Courier New" w:cs="Courier New" w:hint="default"/>
      </w:rPr>
    </w:lvl>
    <w:lvl w:ilvl="5" w:tplc="080A0005" w:tentative="1">
      <w:start w:val="1"/>
      <w:numFmt w:val="bullet"/>
      <w:lvlText w:val=""/>
      <w:lvlJc w:val="left"/>
      <w:pPr>
        <w:ind w:left="4363" w:hanging="360"/>
      </w:pPr>
      <w:rPr>
        <w:rFonts w:ascii="Wingdings" w:hAnsi="Wingdings" w:hint="default"/>
      </w:rPr>
    </w:lvl>
    <w:lvl w:ilvl="6" w:tplc="080A0001" w:tentative="1">
      <w:start w:val="1"/>
      <w:numFmt w:val="bullet"/>
      <w:lvlText w:val=""/>
      <w:lvlJc w:val="left"/>
      <w:pPr>
        <w:ind w:left="5083" w:hanging="360"/>
      </w:pPr>
      <w:rPr>
        <w:rFonts w:ascii="Symbol" w:hAnsi="Symbol" w:hint="default"/>
      </w:rPr>
    </w:lvl>
    <w:lvl w:ilvl="7" w:tplc="080A0003" w:tentative="1">
      <w:start w:val="1"/>
      <w:numFmt w:val="bullet"/>
      <w:lvlText w:val="o"/>
      <w:lvlJc w:val="left"/>
      <w:pPr>
        <w:ind w:left="5803" w:hanging="360"/>
      </w:pPr>
      <w:rPr>
        <w:rFonts w:ascii="Courier New" w:hAnsi="Courier New" w:cs="Courier New" w:hint="default"/>
      </w:rPr>
    </w:lvl>
    <w:lvl w:ilvl="8" w:tplc="080A0005" w:tentative="1">
      <w:start w:val="1"/>
      <w:numFmt w:val="bullet"/>
      <w:lvlText w:val=""/>
      <w:lvlJc w:val="left"/>
      <w:pPr>
        <w:ind w:left="6523" w:hanging="360"/>
      </w:pPr>
      <w:rPr>
        <w:rFonts w:ascii="Wingdings" w:hAnsi="Wingdings" w:hint="default"/>
      </w:rPr>
    </w:lvl>
  </w:abstractNum>
  <w:abstractNum w:abstractNumId="17" w15:restartNumberingAfterBreak="0">
    <w:nsid w:val="3448602A"/>
    <w:multiLevelType w:val="hybridMultilevel"/>
    <w:tmpl w:val="2A4866B0"/>
    <w:lvl w:ilvl="0" w:tplc="F3140DA2">
      <w:start w:val="1"/>
      <w:numFmt w:val="decimal"/>
      <w:lvlText w:val="(%1)"/>
      <w:lvlJc w:val="left"/>
      <w:pPr>
        <w:ind w:left="720" w:hanging="360"/>
      </w:pPr>
      <w:rPr>
        <w:rFonts w:hint="default"/>
        <w:sz w:val="24"/>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18" w15:restartNumberingAfterBreak="0">
    <w:nsid w:val="3A417FD3"/>
    <w:multiLevelType w:val="hybridMultilevel"/>
    <w:tmpl w:val="4C3C23C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15:restartNumberingAfterBreak="0">
    <w:nsid w:val="44147091"/>
    <w:multiLevelType w:val="multilevel"/>
    <w:tmpl w:val="6A80427C"/>
    <w:lvl w:ilvl="0">
      <w:start w:val="1"/>
      <w:numFmt w:val="decimal"/>
      <w:lvlText w:val="%1."/>
      <w:lvlJc w:val="left"/>
      <w:pPr>
        <w:ind w:left="585" w:hanging="585"/>
      </w:pPr>
      <w:rPr>
        <w:rFonts w:hint="default"/>
      </w:rPr>
    </w:lvl>
    <w:lvl w:ilvl="1">
      <w:start w:val="1"/>
      <w:numFmt w:val="decimal"/>
      <w:lvlText w:val="%1.%2."/>
      <w:lvlJc w:val="left"/>
      <w:pPr>
        <w:ind w:left="1260" w:hanging="720"/>
      </w:pPr>
      <w:rPr>
        <w:rFonts w:hint="default"/>
      </w:rPr>
    </w:lvl>
    <w:lvl w:ilvl="2">
      <w:start w:val="2"/>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20" w15:restartNumberingAfterBreak="0">
    <w:nsid w:val="46003EDF"/>
    <w:multiLevelType w:val="multilevel"/>
    <w:tmpl w:val="4E5482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70841B7"/>
    <w:multiLevelType w:val="multilevel"/>
    <w:tmpl w:val="9E128B4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A817AE4"/>
    <w:multiLevelType w:val="multilevel"/>
    <w:tmpl w:val="5A90AA70"/>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3" w15:restartNumberingAfterBreak="0">
    <w:nsid w:val="4C396142"/>
    <w:multiLevelType w:val="multilevel"/>
    <w:tmpl w:val="FB78EF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C504E7F"/>
    <w:multiLevelType w:val="hybridMultilevel"/>
    <w:tmpl w:val="603A023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15:restartNumberingAfterBreak="0">
    <w:nsid w:val="4C7C08A8"/>
    <w:multiLevelType w:val="multilevel"/>
    <w:tmpl w:val="B762C96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4DC36C61"/>
    <w:multiLevelType w:val="hybridMultilevel"/>
    <w:tmpl w:val="9D3803BA"/>
    <w:lvl w:ilvl="0" w:tplc="6382CBD8">
      <w:start w:val="1"/>
      <w:numFmt w:val="decimal"/>
      <w:lvlText w:val="%1."/>
      <w:lvlJc w:val="left"/>
      <w:pPr>
        <w:ind w:left="1080" w:hanging="720"/>
      </w:pPr>
      <w:rPr>
        <w:rFonts w:ascii="Calibri" w:eastAsia="Calibri" w:hAnsi="Calibri" w:cs="Calibri"/>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7" w15:restartNumberingAfterBreak="0">
    <w:nsid w:val="4DD07ACC"/>
    <w:multiLevelType w:val="multilevel"/>
    <w:tmpl w:val="55EA6858"/>
    <w:lvl w:ilvl="0">
      <w:start w:val="7"/>
      <w:numFmt w:val="decimal"/>
      <w:lvlText w:val="%1."/>
      <w:lvlJc w:val="left"/>
      <w:pPr>
        <w:ind w:left="390" w:hanging="390"/>
      </w:pPr>
      <w:rPr>
        <w:rFonts w:hint="default"/>
      </w:rPr>
    </w:lvl>
    <w:lvl w:ilvl="1">
      <w:start w:val="7"/>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8" w15:restartNumberingAfterBreak="0">
    <w:nsid w:val="4E6E28CC"/>
    <w:multiLevelType w:val="multilevel"/>
    <w:tmpl w:val="B762C96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511A1CE7"/>
    <w:multiLevelType w:val="hybridMultilevel"/>
    <w:tmpl w:val="6522655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0" w15:restartNumberingAfterBreak="0">
    <w:nsid w:val="52461819"/>
    <w:multiLevelType w:val="multilevel"/>
    <w:tmpl w:val="37981C0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1" w15:restartNumberingAfterBreak="0">
    <w:nsid w:val="54A44D10"/>
    <w:multiLevelType w:val="hybridMultilevel"/>
    <w:tmpl w:val="1F36A5E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2" w15:restartNumberingAfterBreak="0">
    <w:nsid w:val="54CB3030"/>
    <w:multiLevelType w:val="multilevel"/>
    <w:tmpl w:val="BBFADAD4"/>
    <w:lvl w:ilvl="0">
      <w:start w:val="3"/>
      <w:numFmt w:val="bullet"/>
      <w:lvlText w:val="-"/>
      <w:lvlJc w:val="left"/>
      <w:pPr>
        <w:ind w:left="360" w:hanging="360"/>
      </w:pPr>
      <w:rPr>
        <w:rFonts w:ascii="Arial" w:eastAsia="Calibri" w:hAnsi="Arial" w:cs="Arial" w:hint="default"/>
      </w:rPr>
    </w:lvl>
    <w:lvl w:ilvl="1">
      <w:start w:val="1"/>
      <w:numFmt w:val="bullet"/>
      <w:lvlText w:val=""/>
      <w:lvlJc w:val="left"/>
      <w:pPr>
        <w:ind w:left="1080" w:hanging="360"/>
      </w:pPr>
      <w:rPr>
        <w:rFonts w:ascii="Symbol" w:hAnsi="Symbol" w:hint="default"/>
      </w:rPr>
    </w:lvl>
    <w:lvl w:ilvl="2" w:tentative="1">
      <w:start w:val="1"/>
      <w:numFmt w:val="bullet"/>
      <w:lvlText w:val=""/>
      <w:lvlJc w:val="left"/>
      <w:pPr>
        <w:ind w:left="1800" w:hanging="360"/>
      </w:pPr>
      <w:rPr>
        <w:rFonts w:ascii="Wingdings" w:hAnsi="Wingdings" w:hint="default"/>
      </w:rPr>
    </w:lvl>
    <w:lvl w:ilvl="3" w:tentative="1">
      <w:start w:val="1"/>
      <w:numFmt w:val="bullet"/>
      <w:lvlText w:val=""/>
      <w:lvlJc w:val="left"/>
      <w:pPr>
        <w:ind w:left="2520" w:hanging="360"/>
      </w:pPr>
      <w:rPr>
        <w:rFonts w:ascii="Symbol" w:hAnsi="Symbol" w:hint="default"/>
      </w:rPr>
    </w:lvl>
    <w:lvl w:ilvl="4" w:tentative="1">
      <w:start w:val="1"/>
      <w:numFmt w:val="bullet"/>
      <w:lvlText w:val="o"/>
      <w:lvlJc w:val="left"/>
      <w:pPr>
        <w:ind w:left="3240" w:hanging="360"/>
      </w:pPr>
      <w:rPr>
        <w:rFonts w:ascii="Courier New" w:hAnsi="Courier New" w:cs="Courier New" w:hint="default"/>
      </w:rPr>
    </w:lvl>
    <w:lvl w:ilvl="5" w:tentative="1">
      <w:start w:val="1"/>
      <w:numFmt w:val="bullet"/>
      <w:lvlText w:val=""/>
      <w:lvlJc w:val="left"/>
      <w:pPr>
        <w:ind w:left="3960" w:hanging="360"/>
      </w:pPr>
      <w:rPr>
        <w:rFonts w:ascii="Wingdings" w:hAnsi="Wingdings" w:hint="default"/>
      </w:rPr>
    </w:lvl>
    <w:lvl w:ilvl="6" w:tentative="1">
      <w:start w:val="1"/>
      <w:numFmt w:val="bullet"/>
      <w:lvlText w:val=""/>
      <w:lvlJc w:val="left"/>
      <w:pPr>
        <w:ind w:left="4680" w:hanging="360"/>
      </w:pPr>
      <w:rPr>
        <w:rFonts w:ascii="Symbol" w:hAnsi="Symbol" w:hint="default"/>
      </w:rPr>
    </w:lvl>
    <w:lvl w:ilvl="7" w:tentative="1">
      <w:start w:val="1"/>
      <w:numFmt w:val="bullet"/>
      <w:lvlText w:val="o"/>
      <w:lvlJc w:val="left"/>
      <w:pPr>
        <w:ind w:left="5400" w:hanging="360"/>
      </w:pPr>
      <w:rPr>
        <w:rFonts w:ascii="Courier New" w:hAnsi="Courier New" w:cs="Courier New" w:hint="default"/>
      </w:rPr>
    </w:lvl>
    <w:lvl w:ilvl="8" w:tentative="1">
      <w:start w:val="1"/>
      <w:numFmt w:val="bullet"/>
      <w:lvlText w:val=""/>
      <w:lvlJc w:val="left"/>
      <w:pPr>
        <w:ind w:left="6120" w:hanging="360"/>
      </w:pPr>
      <w:rPr>
        <w:rFonts w:ascii="Wingdings" w:hAnsi="Wingdings" w:hint="default"/>
      </w:rPr>
    </w:lvl>
  </w:abstractNum>
  <w:abstractNum w:abstractNumId="33" w15:restartNumberingAfterBreak="0">
    <w:nsid w:val="5B7A1B83"/>
    <w:multiLevelType w:val="multilevel"/>
    <w:tmpl w:val="37981C0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4" w15:restartNumberingAfterBreak="0">
    <w:nsid w:val="5C7B171A"/>
    <w:multiLevelType w:val="multilevel"/>
    <w:tmpl w:val="C832BDF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64F31B4E"/>
    <w:multiLevelType w:val="hybridMultilevel"/>
    <w:tmpl w:val="74E040A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6" w15:restartNumberingAfterBreak="0">
    <w:nsid w:val="6B502A20"/>
    <w:multiLevelType w:val="hybridMultilevel"/>
    <w:tmpl w:val="8F9CE50A"/>
    <w:lvl w:ilvl="0" w:tplc="080A000F">
      <w:start w:val="1"/>
      <w:numFmt w:val="decimal"/>
      <w:lvlText w:val="%1."/>
      <w:lvlJc w:val="left"/>
      <w:pPr>
        <w:ind w:left="720" w:hanging="360"/>
      </w:pPr>
      <w:rPr>
        <w:rFonts w:hint="default"/>
        <w:sz w:val="24"/>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37" w15:restartNumberingAfterBreak="0">
    <w:nsid w:val="6CCE702C"/>
    <w:multiLevelType w:val="multilevel"/>
    <w:tmpl w:val="20467A7C"/>
    <w:lvl w:ilvl="0">
      <w:start w:val="1"/>
      <w:numFmt w:val="decimal"/>
      <w:lvlText w:val="%1"/>
      <w:lvlJc w:val="left"/>
      <w:pPr>
        <w:ind w:left="525" w:hanging="525"/>
      </w:pPr>
      <w:rPr>
        <w:rFonts w:hint="default"/>
      </w:rPr>
    </w:lvl>
    <w:lvl w:ilvl="1">
      <w:start w:val="1"/>
      <w:numFmt w:val="decimal"/>
      <w:lvlText w:val="%1.%2"/>
      <w:lvlJc w:val="left"/>
      <w:pPr>
        <w:ind w:left="1065" w:hanging="525"/>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120" w:hanging="1800"/>
      </w:pPr>
      <w:rPr>
        <w:rFonts w:hint="default"/>
      </w:rPr>
    </w:lvl>
  </w:abstractNum>
  <w:abstractNum w:abstractNumId="38" w15:restartNumberingAfterBreak="0">
    <w:nsid w:val="779D01A0"/>
    <w:multiLevelType w:val="multilevel"/>
    <w:tmpl w:val="E5B039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7AE4516B"/>
    <w:multiLevelType w:val="multilevel"/>
    <w:tmpl w:val="6A80427C"/>
    <w:lvl w:ilvl="0">
      <w:start w:val="1"/>
      <w:numFmt w:val="decimal"/>
      <w:lvlText w:val="%1."/>
      <w:lvlJc w:val="left"/>
      <w:pPr>
        <w:ind w:left="585" w:hanging="585"/>
      </w:pPr>
      <w:rPr>
        <w:rFonts w:hint="default"/>
      </w:rPr>
    </w:lvl>
    <w:lvl w:ilvl="1">
      <w:start w:val="1"/>
      <w:numFmt w:val="decimal"/>
      <w:lvlText w:val="%1.%2."/>
      <w:lvlJc w:val="left"/>
      <w:pPr>
        <w:ind w:left="1260" w:hanging="720"/>
      </w:pPr>
      <w:rPr>
        <w:rFonts w:hint="default"/>
      </w:rPr>
    </w:lvl>
    <w:lvl w:ilvl="2">
      <w:start w:val="2"/>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40" w15:restartNumberingAfterBreak="0">
    <w:nsid w:val="7D143995"/>
    <w:multiLevelType w:val="multilevel"/>
    <w:tmpl w:val="B1D84842"/>
    <w:lvl w:ilvl="0">
      <w:start w:val="1"/>
      <w:numFmt w:val="decimal"/>
      <w:lvlText w:val="%1."/>
      <w:lvlJc w:val="left"/>
      <w:pPr>
        <w:tabs>
          <w:tab w:val="num" w:pos="720"/>
        </w:tabs>
        <w:ind w:left="720" w:hanging="360"/>
      </w:pPr>
      <w:rPr>
        <w:rFonts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2"/>
  </w:num>
  <w:num w:numId="2">
    <w:abstractNumId w:val="5"/>
  </w:num>
  <w:num w:numId="3">
    <w:abstractNumId w:val="17"/>
  </w:num>
  <w:num w:numId="4">
    <w:abstractNumId w:val="11"/>
  </w:num>
  <w:num w:numId="5">
    <w:abstractNumId w:val="24"/>
  </w:num>
  <w:num w:numId="6">
    <w:abstractNumId w:val="31"/>
  </w:num>
  <w:num w:numId="7">
    <w:abstractNumId w:val="20"/>
  </w:num>
  <w:num w:numId="8">
    <w:abstractNumId w:val="18"/>
  </w:num>
  <w:num w:numId="9">
    <w:abstractNumId w:val="2"/>
  </w:num>
  <w:num w:numId="10">
    <w:abstractNumId w:val="35"/>
  </w:num>
  <w:num w:numId="11">
    <w:abstractNumId w:val="36"/>
  </w:num>
  <w:num w:numId="12">
    <w:abstractNumId w:val="22"/>
  </w:num>
  <w:num w:numId="13">
    <w:abstractNumId w:val="37"/>
  </w:num>
  <w:num w:numId="14">
    <w:abstractNumId w:val="19"/>
  </w:num>
  <w:num w:numId="15">
    <w:abstractNumId w:val="39"/>
  </w:num>
  <w:num w:numId="16">
    <w:abstractNumId w:val="6"/>
  </w:num>
  <w:num w:numId="17">
    <w:abstractNumId w:val="25"/>
  </w:num>
  <w:num w:numId="18">
    <w:abstractNumId w:val="38"/>
  </w:num>
  <w:num w:numId="19">
    <w:abstractNumId w:val="9"/>
  </w:num>
  <w:num w:numId="20">
    <w:abstractNumId w:val="34"/>
  </w:num>
  <w:num w:numId="21">
    <w:abstractNumId w:val="21"/>
  </w:num>
  <w:num w:numId="22">
    <w:abstractNumId w:val="15"/>
  </w:num>
  <w:num w:numId="23">
    <w:abstractNumId w:val="29"/>
  </w:num>
  <w:num w:numId="24">
    <w:abstractNumId w:val="16"/>
  </w:num>
  <w:num w:numId="25">
    <w:abstractNumId w:val="14"/>
  </w:num>
  <w:num w:numId="26">
    <w:abstractNumId w:val="26"/>
  </w:num>
  <w:num w:numId="27">
    <w:abstractNumId w:val="7"/>
  </w:num>
  <w:num w:numId="28">
    <w:abstractNumId w:val="28"/>
  </w:num>
  <w:num w:numId="29">
    <w:abstractNumId w:val="10"/>
  </w:num>
  <w:num w:numId="30">
    <w:abstractNumId w:val="13"/>
  </w:num>
  <w:num w:numId="31">
    <w:abstractNumId w:val="32"/>
  </w:num>
  <w:num w:numId="32">
    <w:abstractNumId w:val="1"/>
  </w:num>
  <w:num w:numId="33">
    <w:abstractNumId w:val="3"/>
  </w:num>
  <w:num w:numId="34">
    <w:abstractNumId w:val="23"/>
  </w:num>
  <w:num w:numId="35">
    <w:abstractNumId w:val="8"/>
  </w:num>
  <w:num w:numId="36">
    <w:abstractNumId w:val="0"/>
  </w:num>
  <w:num w:numId="37">
    <w:abstractNumId w:val="40"/>
  </w:num>
  <w:num w:numId="38">
    <w:abstractNumId w:val="30"/>
  </w:num>
  <w:num w:numId="39">
    <w:abstractNumId w:val="4"/>
  </w:num>
  <w:num w:numId="40">
    <w:abstractNumId w:val="33"/>
  </w:num>
  <w:num w:numId="41">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numFmt w:val="decimal"/>
    <w:endnote w:id="-1"/>
    <w:endnote w:id="0"/>
  </w:endnotePr>
  <w:compat>
    <w:compatSetting w:name="compatibilityMode" w:uri="http://schemas.microsoft.com/office/word" w:val="12"/>
    <w:compatSetting w:name="useWord2013TrackBottomHyphenation" w:uri="http://schemas.microsoft.com/office/word" w:val="1"/>
  </w:compat>
  <w:rsids>
    <w:rsidRoot w:val="001D4AE4"/>
    <w:rsid w:val="00001425"/>
    <w:rsid w:val="00006485"/>
    <w:rsid w:val="00010987"/>
    <w:rsid w:val="00013C29"/>
    <w:rsid w:val="00014F32"/>
    <w:rsid w:val="00016E6C"/>
    <w:rsid w:val="00017B22"/>
    <w:rsid w:val="0002091F"/>
    <w:rsid w:val="000217B2"/>
    <w:rsid w:val="000218F3"/>
    <w:rsid w:val="00023F27"/>
    <w:rsid w:val="00023F8E"/>
    <w:rsid w:val="000270E4"/>
    <w:rsid w:val="00031B14"/>
    <w:rsid w:val="00042767"/>
    <w:rsid w:val="00051AFD"/>
    <w:rsid w:val="000568A9"/>
    <w:rsid w:val="00071137"/>
    <w:rsid w:val="00072912"/>
    <w:rsid w:val="0008743D"/>
    <w:rsid w:val="00092667"/>
    <w:rsid w:val="000958DC"/>
    <w:rsid w:val="000A1782"/>
    <w:rsid w:val="000B2A03"/>
    <w:rsid w:val="000C7D0C"/>
    <w:rsid w:val="000D2DE4"/>
    <w:rsid w:val="000D586F"/>
    <w:rsid w:val="000E388C"/>
    <w:rsid w:val="000F0F22"/>
    <w:rsid w:val="001225FC"/>
    <w:rsid w:val="0013315A"/>
    <w:rsid w:val="001368B5"/>
    <w:rsid w:val="00141140"/>
    <w:rsid w:val="00143DE9"/>
    <w:rsid w:val="001522BA"/>
    <w:rsid w:val="00160195"/>
    <w:rsid w:val="00177B50"/>
    <w:rsid w:val="00196B76"/>
    <w:rsid w:val="001B2A20"/>
    <w:rsid w:val="001B6E62"/>
    <w:rsid w:val="001C056B"/>
    <w:rsid w:val="001D0F70"/>
    <w:rsid w:val="001D4AE4"/>
    <w:rsid w:val="001D6358"/>
    <w:rsid w:val="001E4014"/>
    <w:rsid w:val="001E627E"/>
    <w:rsid w:val="001E74A6"/>
    <w:rsid w:val="001F6D11"/>
    <w:rsid w:val="001F7907"/>
    <w:rsid w:val="00204466"/>
    <w:rsid w:val="002057FA"/>
    <w:rsid w:val="00213668"/>
    <w:rsid w:val="00217111"/>
    <w:rsid w:val="00233C2C"/>
    <w:rsid w:val="002410CE"/>
    <w:rsid w:val="00244B49"/>
    <w:rsid w:val="002515CF"/>
    <w:rsid w:val="00260196"/>
    <w:rsid w:val="0027109A"/>
    <w:rsid w:val="002734C8"/>
    <w:rsid w:val="002775B6"/>
    <w:rsid w:val="0029324B"/>
    <w:rsid w:val="002A0483"/>
    <w:rsid w:val="002A4B58"/>
    <w:rsid w:val="002B0DF8"/>
    <w:rsid w:val="002B0E2D"/>
    <w:rsid w:val="002C1673"/>
    <w:rsid w:val="002C2461"/>
    <w:rsid w:val="002D5532"/>
    <w:rsid w:val="002E0626"/>
    <w:rsid w:val="002F4D30"/>
    <w:rsid w:val="002F54B1"/>
    <w:rsid w:val="0030315E"/>
    <w:rsid w:val="00304181"/>
    <w:rsid w:val="00311503"/>
    <w:rsid w:val="00313D54"/>
    <w:rsid w:val="00314AC2"/>
    <w:rsid w:val="00320A1D"/>
    <w:rsid w:val="00333D4F"/>
    <w:rsid w:val="00337E82"/>
    <w:rsid w:val="00342FB2"/>
    <w:rsid w:val="00344986"/>
    <w:rsid w:val="00357C3C"/>
    <w:rsid w:val="00357ECC"/>
    <w:rsid w:val="00367173"/>
    <w:rsid w:val="00367C6B"/>
    <w:rsid w:val="00376F7B"/>
    <w:rsid w:val="00380761"/>
    <w:rsid w:val="0038494A"/>
    <w:rsid w:val="00386B06"/>
    <w:rsid w:val="00390884"/>
    <w:rsid w:val="00394747"/>
    <w:rsid w:val="003B2357"/>
    <w:rsid w:val="003B365B"/>
    <w:rsid w:val="003B74CB"/>
    <w:rsid w:val="003C2AA5"/>
    <w:rsid w:val="003C5241"/>
    <w:rsid w:val="003C5B2F"/>
    <w:rsid w:val="003D0815"/>
    <w:rsid w:val="003E61B9"/>
    <w:rsid w:val="00404E1C"/>
    <w:rsid w:val="00416646"/>
    <w:rsid w:val="00423B1C"/>
    <w:rsid w:val="004328B7"/>
    <w:rsid w:val="0043451A"/>
    <w:rsid w:val="004366F7"/>
    <w:rsid w:val="00447BB6"/>
    <w:rsid w:val="00447FE3"/>
    <w:rsid w:val="0045288C"/>
    <w:rsid w:val="00457A04"/>
    <w:rsid w:val="004604C9"/>
    <w:rsid w:val="00472A62"/>
    <w:rsid w:val="00477835"/>
    <w:rsid w:val="00480717"/>
    <w:rsid w:val="00483356"/>
    <w:rsid w:val="004A2A3D"/>
    <w:rsid w:val="004A7980"/>
    <w:rsid w:val="004B21A3"/>
    <w:rsid w:val="004B2623"/>
    <w:rsid w:val="004B5E81"/>
    <w:rsid w:val="004C2E89"/>
    <w:rsid w:val="004C490F"/>
    <w:rsid w:val="004D2425"/>
    <w:rsid w:val="004D473B"/>
    <w:rsid w:val="00501CBF"/>
    <w:rsid w:val="0051642F"/>
    <w:rsid w:val="00525994"/>
    <w:rsid w:val="005367C4"/>
    <w:rsid w:val="00543386"/>
    <w:rsid w:val="005630B2"/>
    <w:rsid w:val="005A1AF1"/>
    <w:rsid w:val="005A5DE5"/>
    <w:rsid w:val="005A7E60"/>
    <w:rsid w:val="005C081E"/>
    <w:rsid w:val="005C1160"/>
    <w:rsid w:val="005C3D10"/>
    <w:rsid w:val="005C47C0"/>
    <w:rsid w:val="005D67FF"/>
    <w:rsid w:val="005E1624"/>
    <w:rsid w:val="005E33FA"/>
    <w:rsid w:val="005E4CB3"/>
    <w:rsid w:val="005E75AB"/>
    <w:rsid w:val="005F1960"/>
    <w:rsid w:val="0060679A"/>
    <w:rsid w:val="00610969"/>
    <w:rsid w:val="00611860"/>
    <w:rsid w:val="00612405"/>
    <w:rsid w:val="006210EB"/>
    <w:rsid w:val="00623311"/>
    <w:rsid w:val="00627AD3"/>
    <w:rsid w:val="0063439F"/>
    <w:rsid w:val="00644A81"/>
    <w:rsid w:val="0065725B"/>
    <w:rsid w:val="0067793B"/>
    <w:rsid w:val="00684D52"/>
    <w:rsid w:val="00687498"/>
    <w:rsid w:val="00695589"/>
    <w:rsid w:val="006A126E"/>
    <w:rsid w:val="006A50A4"/>
    <w:rsid w:val="006A6676"/>
    <w:rsid w:val="006A796E"/>
    <w:rsid w:val="006C1783"/>
    <w:rsid w:val="006C1B63"/>
    <w:rsid w:val="006C5017"/>
    <w:rsid w:val="006C7D0F"/>
    <w:rsid w:val="006D0709"/>
    <w:rsid w:val="006D43FC"/>
    <w:rsid w:val="006E32D8"/>
    <w:rsid w:val="006E54BE"/>
    <w:rsid w:val="006E6887"/>
    <w:rsid w:val="006F1F48"/>
    <w:rsid w:val="00705528"/>
    <w:rsid w:val="007069A7"/>
    <w:rsid w:val="0071585A"/>
    <w:rsid w:val="0072586B"/>
    <w:rsid w:val="00732F26"/>
    <w:rsid w:val="00744168"/>
    <w:rsid w:val="007538C1"/>
    <w:rsid w:val="00755E85"/>
    <w:rsid w:val="00764DE1"/>
    <w:rsid w:val="00771EB3"/>
    <w:rsid w:val="0078500B"/>
    <w:rsid w:val="00792934"/>
    <w:rsid w:val="00792C86"/>
    <w:rsid w:val="007A0FCB"/>
    <w:rsid w:val="007A6524"/>
    <w:rsid w:val="007B0A3D"/>
    <w:rsid w:val="007E05D6"/>
    <w:rsid w:val="007E3DF3"/>
    <w:rsid w:val="007E6942"/>
    <w:rsid w:val="008209E1"/>
    <w:rsid w:val="008268A9"/>
    <w:rsid w:val="00832EA4"/>
    <w:rsid w:val="008333B7"/>
    <w:rsid w:val="008513F1"/>
    <w:rsid w:val="00860F0B"/>
    <w:rsid w:val="00872DE0"/>
    <w:rsid w:val="00880CD4"/>
    <w:rsid w:val="0088203D"/>
    <w:rsid w:val="00891D48"/>
    <w:rsid w:val="008A41AC"/>
    <w:rsid w:val="008B2BF3"/>
    <w:rsid w:val="008B3DC4"/>
    <w:rsid w:val="008C1307"/>
    <w:rsid w:val="008C1BD9"/>
    <w:rsid w:val="008D0A67"/>
    <w:rsid w:val="008E0F32"/>
    <w:rsid w:val="008E35E6"/>
    <w:rsid w:val="008E6C61"/>
    <w:rsid w:val="00900EE8"/>
    <w:rsid w:val="00904E92"/>
    <w:rsid w:val="009103BB"/>
    <w:rsid w:val="009108B8"/>
    <w:rsid w:val="00910ABA"/>
    <w:rsid w:val="00911E1C"/>
    <w:rsid w:val="009161D3"/>
    <w:rsid w:val="0092586D"/>
    <w:rsid w:val="00925B09"/>
    <w:rsid w:val="009448BC"/>
    <w:rsid w:val="00947236"/>
    <w:rsid w:val="009555AF"/>
    <w:rsid w:val="0095655A"/>
    <w:rsid w:val="00967491"/>
    <w:rsid w:val="009731EB"/>
    <w:rsid w:val="009825CD"/>
    <w:rsid w:val="00991052"/>
    <w:rsid w:val="00993A2E"/>
    <w:rsid w:val="00995F46"/>
    <w:rsid w:val="009B63B5"/>
    <w:rsid w:val="009B759F"/>
    <w:rsid w:val="009C35AC"/>
    <w:rsid w:val="009D227E"/>
    <w:rsid w:val="009D607C"/>
    <w:rsid w:val="009E1F5C"/>
    <w:rsid w:val="009E7D6A"/>
    <w:rsid w:val="00A249EB"/>
    <w:rsid w:val="00A258EE"/>
    <w:rsid w:val="00A33B27"/>
    <w:rsid w:val="00A411A2"/>
    <w:rsid w:val="00A41212"/>
    <w:rsid w:val="00A515D9"/>
    <w:rsid w:val="00A55B6A"/>
    <w:rsid w:val="00A610AA"/>
    <w:rsid w:val="00A659D0"/>
    <w:rsid w:val="00A745EC"/>
    <w:rsid w:val="00A82749"/>
    <w:rsid w:val="00A947F3"/>
    <w:rsid w:val="00AA59EC"/>
    <w:rsid w:val="00AA7430"/>
    <w:rsid w:val="00AD1D92"/>
    <w:rsid w:val="00AF0AE1"/>
    <w:rsid w:val="00B00E26"/>
    <w:rsid w:val="00B0312D"/>
    <w:rsid w:val="00B05F96"/>
    <w:rsid w:val="00B141CB"/>
    <w:rsid w:val="00B14361"/>
    <w:rsid w:val="00B15933"/>
    <w:rsid w:val="00B20874"/>
    <w:rsid w:val="00B304E4"/>
    <w:rsid w:val="00B324D0"/>
    <w:rsid w:val="00B40F2F"/>
    <w:rsid w:val="00B55D6E"/>
    <w:rsid w:val="00B5627B"/>
    <w:rsid w:val="00B72CF0"/>
    <w:rsid w:val="00B74D34"/>
    <w:rsid w:val="00B959F4"/>
    <w:rsid w:val="00B97849"/>
    <w:rsid w:val="00BA0FAD"/>
    <w:rsid w:val="00BB1575"/>
    <w:rsid w:val="00BB706A"/>
    <w:rsid w:val="00BB792B"/>
    <w:rsid w:val="00BD118A"/>
    <w:rsid w:val="00BE614C"/>
    <w:rsid w:val="00BE79B6"/>
    <w:rsid w:val="00BF0C8E"/>
    <w:rsid w:val="00C05B41"/>
    <w:rsid w:val="00C124F6"/>
    <w:rsid w:val="00C22B49"/>
    <w:rsid w:val="00C247DA"/>
    <w:rsid w:val="00C273D6"/>
    <w:rsid w:val="00C32D65"/>
    <w:rsid w:val="00C40B0A"/>
    <w:rsid w:val="00C44372"/>
    <w:rsid w:val="00C46EB8"/>
    <w:rsid w:val="00C47AEF"/>
    <w:rsid w:val="00C62CD8"/>
    <w:rsid w:val="00C65009"/>
    <w:rsid w:val="00C6766C"/>
    <w:rsid w:val="00C74604"/>
    <w:rsid w:val="00C82E8B"/>
    <w:rsid w:val="00C83B8E"/>
    <w:rsid w:val="00CA2513"/>
    <w:rsid w:val="00CA25B9"/>
    <w:rsid w:val="00CA6F90"/>
    <w:rsid w:val="00CB10C0"/>
    <w:rsid w:val="00CC0057"/>
    <w:rsid w:val="00CC2116"/>
    <w:rsid w:val="00CC462A"/>
    <w:rsid w:val="00CC47CE"/>
    <w:rsid w:val="00CC7E74"/>
    <w:rsid w:val="00CD0447"/>
    <w:rsid w:val="00CD782B"/>
    <w:rsid w:val="00CE23B9"/>
    <w:rsid w:val="00CE5C0E"/>
    <w:rsid w:val="00CF390D"/>
    <w:rsid w:val="00CF6E72"/>
    <w:rsid w:val="00D01DC4"/>
    <w:rsid w:val="00D12F67"/>
    <w:rsid w:val="00D1315D"/>
    <w:rsid w:val="00D13C54"/>
    <w:rsid w:val="00D2104C"/>
    <w:rsid w:val="00D279D9"/>
    <w:rsid w:val="00D426D8"/>
    <w:rsid w:val="00D446F4"/>
    <w:rsid w:val="00D546BF"/>
    <w:rsid w:val="00D555CB"/>
    <w:rsid w:val="00D57169"/>
    <w:rsid w:val="00D6697C"/>
    <w:rsid w:val="00D72510"/>
    <w:rsid w:val="00D746DF"/>
    <w:rsid w:val="00D80ED2"/>
    <w:rsid w:val="00D8168D"/>
    <w:rsid w:val="00D934C9"/>
    <w:rsid w:val="00DA52B8"/>
    <w:rsid w:val="00DB424A"/>
    <w:rsid w:val="00DD125F"/>
    <w:rsid w:val="00DE1B59"/>
    <w:rsid w:val="00E00796"/>
    <w:rsid w:val="00E14645"/>
    <w:rsid w:val="00E20841"/>
    <w:rsid w:val="00E223D3"/>
    <w:rsid w:val="00E26032"/>
    <w:rsid w:val="00E263BF"/>
    <w:rsid w:val="00E30EF0"/>
    <w:rsid w:val="00E460C8"/>
    <w:rsid w:val="00E53BD1"/>
    <w:rsid w:val="00E6093F"/>
    <w:rsid w:val="00E62DD5"/>
    <w:rsid w:val="00E869BC"/>
    <w:rsid w:val="00E90C81"/>
    <w:rsid w:val="00EB41D2"/>
    <w:rsid w:val="00EB7C6A"/>
    <w:rsid w:val="00EC05AA"/>
    <w:rsid w:val="00EC2729"/>
    <w:rsid w:val="00EE04F0"/>
    <w:rsid w:val="00EE0DE9"/>
    <w:rsid w:val="00EE3937"/>
    <w:rsid w:val="00EE7C8D"/>
    <w:rsid w:val="00EF51EF"/>
    <w:rsid w:val="00EF7C31"/>
    <w:rsid w:val="00F14520"/>
    <w:rsid w:val="00F21869"/>
    <w:rsid w:val="00F22894"/>
    <w:rsid w:val="00F30BA2"/>
    <w:rsid w:val="00F37922"/>
    <w:rsid w:val="00F43A98"/>
    <w:rsid w:val="00F57962"/>
    <w:rsid w:val="00F65514"/>
    <w:rsid w:val="00F65EB2"/>
    <w:rsid w:val="00F66A02"/>
    <w:rsid w:val="00F707FE"/>
    <w:rsid w:val="00F7642E"/>
    <w:rsid w:val="00F80213"/>
    <w:rsid w:val="00F81323"/>
    <w:rsid w:val="00F84F74"/>
    <w:rsid w:val="00F8741A"/>
    <w:rsid w:val="00F943A9"/>
    <w:rsid w:val="00F96472"/>
    <w:rsid w:val="00FA0990"/>
    <w:rsid w:val="00FA3768"/>
    <w:rsid w:val="00FA38A5"/>
    <w:rsid w:val="00FB0B90"/>
    <w:rsid w:val="00FB7C11"/>
    <w:rsid w:val="00FC6212"/>
    <w:rsid w:val="00FE35AC"/>
    <w:rsid w:val="00FE66C7"/>
    <w:rsid w:val="00FF429D"/>
  </w:rsids>
  <m:mathPr>
    <m:mathFont m:val="Cambria Math"/>
    <m:brkBin m:val="before"/>
    <m:brkBinSub m:val="--"/>
    <m:smallFrac/>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57"/>
    <o:shapelayout v:ext="edit">
      <o:idmap v:ext="edit" data="1"/>
    </o:shapelayout>
  </w:shapeDefaults>
  <w:decimalSymbol w:val="."/>
  <w:listSeparator w:val=","/>
  <w14:docId w14:val="2809C94C"/>
  <w15:docId w15:val="{3C8FA7E5-34A3-471B-88EB-A8D5EDFA9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F21869"/>
    <w:pPr>
      <w:widowControl w:val="0"/>
      <w:autoSpaceDE w:val="0"/>
      <w:autoSpaceDN w:val="0"/>
      <w:spacing w:after="0" w:line="240" w:lineRule="auto"/>
    </w:pPr>
    <w:rPr>
      <w:rFonts w:ascii="Calibri" w:eastAsia="Calibri" w:hAnsi="Calibri" w:cs="Calibri"/>
      <w:lang w:val="es-ES"/>
    </w:rPr>
  </w:style>
  <w:style w:type="paragraph" w:styleId="Ttulo1">
    <w:name w:val="heading 1"/>
    <w:basedOn w:val="Normal"/>
    <w:next w:val="Normal"/>
    <w:link w:val="Ttulo1Car"/>
    <w:uiPriority w:val="9"/>
    <w:qFormat/>
    <w:rsid w:val="00EE7C8D"/>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EE7C8D"/>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EE7C8D"/>
    <w:pPr>
      <w:keepNext/>
      <w:keepLines/>
      <w:spacing w:before="20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link w:val="TextoindependienteCar"/>
    <w:uiPriority w:val="1"/>
    <w:qFormat/>
    <w:rsid w:val="001D4AE4"/>
    <w:pPr>
      <w:ind w:left="100"/>
    </w:pPr>
  </w:style>
  <w:style w:type="character" w:customStyle="1" w:styleId="TextoindependienteCar">
    <w:name w:val="Texto independiente Car"/>
    <w:basedOn w:val="Fuentedeprrafopredeter"/>
    <w:link w:val="Textoindependiente"/>
    <w:uiPriority w:val="1"/>
    <w:rsid w:val="001D4AE4"/>
    <w:rPr>
      <w:rFonts w:ascii="Calibri" w:eastAsia="Calibri" w:hAnsi="Calibri" w:cs="Calibri"/>
      <w:lang w:val="es-ES"/>
    </w:rPr>
  </w:style>
  <w:style w:type="paragraph" w:customStyle="1" w:styleId="Ttulo11">
    <w:name w:val="Título 11"/>
    <w:basedOn w:val="Normal"/>
    <w:uiPriority w:val="1"/>
    <w:qFormat/>
    <w:rsid w:val="001D4AE4"/>
    <w:pPr>
      <w:ind w:right="345"/>
      <w:outlineLvl w:val="1"/>
    </w:pPr>
    <w:rPr>
      <w:sz w:val="36"/>
      <w:szCs w:val="36"/>
    </w:rPr>
  </w:style>
  <w:style w:type="paragraph" w:styleId="Ttulo">
    <w:name w:val="Title"/>
    <w:basedOn w:val="Normal"/>
    <w:link w:val="TtuloCar"/>
    <w:uiPriority w:val="1"/>
    <w:qFormat/>
    <w:rsid w:val="001D4AE4"/>
    <w:pPr>
      <w:spacing w:before="7"/>
      <w:ind w:left="239" w:right="345"/>
      <w:jc w:val="center"/>
    </w:pPr>
    <w:rPr>
      <w:b/>
      <w:bCs/>
      <w:sz w:val="36"/>
      <w:szCs w:val="36"/>
    </w:rPr>
  </w:style>
  <w:style w:type="character" w:customStyle="1" w:styleId="TtuloCar">
    <w:name w:val="Título Car"/>
    <w:basedOn w:val="Fuentedeprrafopredeter"/>
    <w:link w:val="Ttulo"/>
    <w:uiPriority w:val="1"/>
    <w:rsid w:val="001D4AE4"/>
    <w:rPr>
      <w:rFonts w:ascii="Calibri" w:eastAsia="Calibri" w:hAnsi="Calibri" w:cs="Calibri"/>
      <w:b/>
      <w:bCs/>
      <w:sz w:val="36"/>
      <w:szCs w:val="36"/>
      <w:lang w:val="es-ES"/>
    </w:rPr>
  </w:style>
  <w:style w:type="paragraph" w:styleId="Prrafodelista">
    <w:name w:val="List Paragraph"/>
    <w:basedOn w:val="Normal"/>
    <w:uiPriority w:val="34"/>
    <w:qFormat/>
    <w:rsid w:val="001D4AE4"/>
    <w:pPr>
      <w:ind w:left="720"/>
      <w:contextualSpacing/>
    </w:pPr>
  </w:style>
  <w:style w:type="character" w:styleId="Hipervnculo">
    <w:name w:val="Hyperlink"/>
    <w:basedOn w:val="Fuentedeprrafopredeter"/>
    <w:uiPriority w:val="99"/>
    <w:unhideWhenUsed/>
    <w:rsid w:val="001D4AE4"/>
    <w:rPr>
      <w:color w:val="0000FF" w:themeColor="hyperlink"/>
      <w:u w:val="single"/>
    </w:rPr>
  </w:style>
  <w:style w:type="character" w:customStyle="1" w:styleId="Mencinsinresolver1">
    <w:name w:val="Mención sin resolver1"/>
    <w:basedOn w:val="Fuentedeprrafopredeter"/>
    <w:uiPriority w:val="99"/>
    <w:semiHidden/>
    <w:unhideWhenUsed/>
    <w:rsid w:val="00A411A2"/>
    <w:rPr>
      <w:color w:val="605E5C"/>
      <w:shd w:val="clear" w:color="auto" w:fill="E1DFDD"/>
    </w:rPr>
  </w:style>
  <w:style w:type="paragraph" w:styleId="HTMLconformatoprevio">
    <w:name w:val="HTML Preformatted"/>
    <w:basedOn w:val="Normal"/>
    <w:link w:val="HTMLconformatoprevioCar"/>
    <w:uiPriority w:val="99"/>
    <w:semiHidden/>
    <w:unhideWhenUsed/>
    <w:rsid w:val="00BB1575"/>
    <w:rPr>
      <w:rFonts w:ascii="Consolas" w:hAnsi="Consolas" w:cs="Consolas"/>
      <w:sz w:val="20"/>
      <w:szCs w:val="20"/>
    </w:rPr>
  </w:style>
  <w:style w:type="character" w:customStyle="1" w:styleId="HTMLconformatoprevioCar">
    <w:name w:val="HTML con formato previo Car"/>
    <w:basedOn w:val="Fuentedeprrafopredeter"/>
    <w:link w:val="HTMLconformatoprevio"/>
    <w:uiPriority w:val="99"/>
    <w:semiHidden/>
    <w:rsid w:val="00BB1575"/>
    <w:rPr>
      <w:rFonts w:ascii="Consolas" w:eastAsia="Calibri" w:hAnsi="Consolas" w:cs="Consolas"/>
      <w:sz w:val="20"/>
      <w:szCs w:val="20"/>
      <w:lang w:val="es-ES"/>
    </w:rPr>
  </w:style>
  <w:style w:type="paragraph" w:styleId="Textodeglobo">
    <w:name w:val="Balloon Text"/>
    <w:basedOn w:val="Normal"/>
    <w:link w:val="TextodegloboCar"/>
    <w:uiPriority w:val="99"/>
    <w:semiHidden/>
    <w:unhideWhenUsed/>
    <w:rsid w:val="00344986"/>
    <w:rPr>
      <w:rFonts w:ascii="Tahoma" w:hAnsi="Tahoma" w:cs="Tahoma"/>
      <w:sz w:val="16"/>
      <w:szCs w:val="16"/>
    </w:rPr>
  </w:style>
  <w:style w:type="character" w:customStyle="1" w:styleId="TextodegloboCar">
    <w:name w:val="Texto de globo Car"/>
    <w:basedOn w:val="Fuentedeprrafopredeter"/>
    <w:link w:val="Textodeglobo"/>
    <w:uiPriority w:val="99"/>
    <w:semiHidden/>
    <w:rsid w:val="00344986"/>
    <w:rPr>
      <w:rFonts w:ascii="Tahoma" w:eastAsia="Calibri" w:hAnsi="Tahoma" w:cs="Tahoma"/>
      <w:sz w:val="16"/>
      <w:szCs w:val="16"/>
      <w:lang w:val="es-ES"/>
    </w:rPr>
  </w:style>
  <w:style w:type="paragraph" w:styleId="Encabezado">
    <w:name w:val="header"/>
    <w:basedOn w:val="Normal"/>
    <w:link w:val="EncabezadoCar"/>
    <w:uiPriority w:val="99"/>
    <w:semiHidden/>
    <w:unhideWhenUsed/>
    <w:rsid w:val="0065725B"/>
    <w:pPr>
      <w:tabs>
        <w:tab w:val="center" w:pos="4419"/>
        <w:tab w:val="right" w:pos="8838"/>
      </w:tabs>
    </w:pPr>
  </w:style>
  <w:style w:type="character" w:customStyle="1" w:styleId="EncabezadoCar">
    <w:name w:val="Encabezado Car"/>
    <w:basedOn w:val="Fuentedeprrafopredeter"/>
    <w:link w:val="Encabezado"/>
    <w:uiPriority w:val="99"/>
    <w:semiHidden/>
    <w:rsid w:val="0065725B"/>
    <w:rPr>
      <w:rFonts w:ascii="Calibri" w:eastAsia="Calibri" w:hAnsi="Calibri" w:cs="Calibri"/>
      <w:lang w:val="es-ES"/>
    </w:rPr>
  </w:style>
  <w:style w:type="paragraph" w:styleId="Piedepgina">
    <w:name w:val="footer"/>
    <w:basedOn w:val="Normal"/>
    <w:link w:val="PiedepginaCar"/>
    <w:uiPriority w:val="99"/>
    <w:unhideWhenUsed/>
    <w:rsid w:val="0065725B"/>
    <w:pPr>
      <w:tabs>
        <w:tab w:val="center" w:pos="4419"/>
        <w:tab w:val="right" w:pos="8838"/>
      </w:tabs>
    </w:pPr>
  </w:style>
  <w:style w:type="character" w:customStyle="1" w:styleId="PiedepginaCar">
    <w:name w:val="Pie de página Car"/>
    <w:basedOn w:val="Fuentedeprrafopredeter"/>
    <w:link w:val="Piedepgina"/>
    <w:uiPriority w:val="99"/>
    <w:rsid w:val="0065725B"/>
    <w:rPr>
      <w:rFonts w:ascii="Calibri" w:eastAsia="Calibri" w:hAnsi="Calibri" w:cs="Calibri"/>
      <w:lang w:val="es-ES"/>
    </w:rPr>
  </w:style>
  <w:style w:type="paragraph" w:styleId="NormalWeb">
    <w:name w:val="Normal (Web)"/>
    <w:basedOn w:val="Normal"/>
    <w:uiPriority w:val="99"/>
    <w:unhideWhenUsed/>
    <w:rsid w:val="00F66A02"/>
    <w:pPr>
      <w:widowControl/>
      <w:autoSpaceDE/>
      <w:autoSpaceDN/>
      <w:spacing w:before="100" w:beforeAutospacing="1" w:after="100" w:afterAutospacing="1"/>
    </w:pPr>
    <w:rPr>
      <w:rFonts w:ascii="Times New Roman" w:eastAsia="Times New Roman" w:hAnsi="Times New Roman" w:cs="Times New Roman"/>
      <w:sz w:val="24"/>
      <w:szCs w:val="24"/>
      <w:lang w:val="es-MX" w:eastAsia="es-MX"/>
    </w:rPr>
  </w:style>
  <w:style w:type="paragraph" w:customStyle="1" w:styleId="paragraph">
    <w:name w:val="paragraph"/>
    <w:basedOn w:val="Normal"/>
    <w:rsid w:val="00B74D34"/>
    <w:pPr>
      <w:widowControl/>
      <w:autoSpaceDE/>
      <w:autoSpaceDN/>
      <w:spacing w:before="100" w:beforeAutospacing="1" w:after="100" w:afterAutospacing="1"/>
    </w:pPr>
    <w:rPr>
      <w:rFonts w:ascii="Times New Roman" w:eastAsia="Times New Roman" w:hAnsi="Times New Roman" w:cs="Times New Roman"/>
      <w:sz w:val="24"/>
      <w:szCs w:val="24"/>
      <w:lang w:val="es-MX" w:eastAsia="es-MX"/>
    </w:rPr>
  </w:style>
  <w:style w:type="character" w:customStyle="1" w:styleId="normaltextrun">
    <w:name w:val="normaltextrun"/>
    <w:basedOn w:val="Fuentedeprrafopredeter"/>
    <w:rsid w:val="00B74D34"/>
  </w:style>
  <w:style w:type="character" w:customStyle="1" w:styleId="eop">
    <w:name w:val="eop"/>
    <w:basedOn w:val="Fuentedeprrafopredeter"/>
    <w:rsid w:val="00B74D34"/>
  </w:style>
  <w:style w:type="table" w:styleId="Tablaconcuadrcula">
    <w:name w:val="Table Grid"/>
    <w:basedOn w:val="Tablanormal"/>
    <w:uiPriority w:val="59"/>
    <w:unhideWhenUsed/>
    <w:rsid w:val="002F4D30"/>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Ttulo1Car">
    <w:name w:val="Título 1 Car"/>
    <w:basedOn w:val="Fuentedeprrafopredeter"/>
    <w:link w:val="Ttulo1"/>
    <w:uiPriority w:val="9"/>
    <w:rsid w:val="00EE7C8D"/>
    <w:rPr>
      <w:rFonts w:asciiTheme="majorHAnsi" w:eastAsiaTheme="majorEastAsia" w:hAnsiTheme="majorHAnsi" w:cstheme="majorBidi"/>
      <w:b/>
      <w:bCs/>
      <w:color w:val="365F91" w:themeColor="accent1" w:themeShade="BF"/>
      <w:sz w:val="28"/>
      <w:szCs w:val="28"/>
      <w:lang w:val="es-ES"/>
    </w:rPr>
  </w:style>
  <w:style w:type="character" w:customStyle="1" w:styleId="Ttulo2Car">
    <w:name w:val="Título 2 Car"/>
    <w:basedOn w:val="Fuentedeprrafopredeter"/>
    <w:link w:val="Ttulo2"/>
    <w:uiPriority w:val="9"/>
    <w:rsid w:val="00EE7C8D"/>
    <w:rPr>
      <w:rFonts w:asciiTheme="majorHAnsi" w:eastAsiaTheme="majorEastAsia" w:hAnsiTheme="majorHAnsi" w:cstheme="majorBidi"/>
      <w:b/>
      <w:bCs/>
      <w:color w:val="4F81BD" w:themeColor="accent1"/>
      <w:sz w:val="26"/>
      <w:szCs w:val="26"/>
      <w:lang w:val="es-ES"/>
    </w:rPr>
  </w:style>
  <w:style w:type="character" w:customStyle="1" w:styleId="Ttulo3Car">
    <w:name w:val="Título 3 Car"/>
    <w:basedOn w:val="Fuentedeprrafopredeter"/>
    <w:link w:val="Ttulo3"/>
    <w:uiPriority w:val="9"/>
    <w:rsid w:val="00EE7C8D"/>
    <w:rPr>
      <w:rFonts w:asciiTheme="majorHAnsi" w:eastAsiaTheme="majorEastAsia" w:hAnsiTheme="majorHAnsi" w:cstheme="majorBidi"/>
      <w:b/>
      <w:bCs/>
      <w:color w:val="4F81BD" w:themeColor="accent1"/>
      <w:lang w:val="es-ES"/>
    </w:rPr>
  </w:style>
  <w:style w:type="paragraph" w:styleId="TtuloTDC">
    <w:name w:val="TOC Heading"/>
    <w:basedOn w:val="Ttulo1"/>
    <w:next w:val="Normal"/>
    <w:uiPriority w:val="39"/>
    <w:semiHidden/>
    <w:unhideWhenUsed/>
    <w:qFormat/>
    <w:rsid w:val="00CE5C0E"/>
    <w:pPr>
      <w:widowControl/>
      <w:autoSpaceDE/>
      <w:autoSpaceDN/>
      <w:spacing w:line="276" w:lineRule="auto"/>
      <w:outlineLvl w:val="9"/>
    </w:pPr>
  </w:style>
  <w:style w:type="paragraph" w:styleId="TDC2">
    <w:name w:val="toc 2"/>
    <w:basedOn w:val="Normal"/>
    <w:next w:val="Normal"/>
    <w:autoRedefine/>
    <w:uiPriority w:val="39"/>
    <w:unhideWhenUsed/>
    <w:rsid w:val="00CE5C0E"/>
    <w:pPr>
      <w:spacing w:after="100"/>
      <w:ind w:left="220"/>
    </w:pPr>
  </w:style>
  <w:style w:type="paragraph" w:styleId="TDC1">
    <w:name w:val="toc 1"/>
    <w:basedOn w:val="Normal"/>
    <w:next w:val="Normal"/>
    <w:autoRedefine/>
    <w:uiPriority w:val="39"/>
    <w:unhideWhenUsed/>
    <w:rsid w:val="00023F8E"/>
    <w:pPr>
      <w:tabs>
        <w:tab w:val="right" w:leader="dot" w:pos="8828"/>
      </w:tabs>
      <w:spacing w:after="100"/>
      <w:ind w:left="360"/>
      <w:jc w:val="center"/>
    </w:pPr>
    <w:rPr>
      <w:sz w:val="44"/>
    </w:rPr>
  </w:style>
  <w:style w:type="paragraph" w:styleId="TDC3">
    <w:name w:val="toc 3"/>
    <w:basedOn w:val="Normal"/>
    <w:next w:val="Normal"/>
    <w:autoRedefine/>
    <w:uiPriority w:val="39"/>
    <w:unhideWhenUsed/>
    <w:rsid w:val="00CE5C0E"/>
    <w:pPr>
      <w:spacing w:after="100"/>
      <w:ind w:left="440"/>
    </w:pPr>
  </w:style>
  <w:style w:type="paragraph" w:styleId="Textonotapie">
    <w:name w:val="footnote text"/>
    <w:basedOn w:val="Normal"/>
    <w:link w:val="TextonotapieCar"/>
    <w:uiPriority w:val="99"/>
    <w:semiHidden/>
    <w:unhideWhenUsed/>
    <w:rsid w:val="00E223D3"/>
    <w:rPr>
      <w:sz w:val="20"/>
      <w:szCs w:val="20"/>
    </w:rPr>
  </w:style>
  <w:style w:type="character" w:customStyle="1" w:styleId="TextonotapieCar">
    <w:name w:val="Texto nota pie Car"/>
    <w:basedOn w:val="Fuentedeprrafopredeter"/>
    <w:link w:val="Textonotapie"/>
    <w:uiPriority w:val="99"/>
    <w:semiHidden/>
    <w:rsid w:val="00E223D3"/>
    <w:rPr>
      <w:rFonts w:ascii="Calibri" w:eastAsia="Calibri" w:hAnsi="Calibri" w:cs="Calibri"/>
      <w:sz w:val="20"/>
      <w:szCs w:val="20"/>
      <w:lang w:val="es-ES"/>
    </w:rPr>
  </w:style>
  <w:style w:type="character" w:styleId="Refdenotaalpie">
    <w:name w:val="footnote reference"/>
    <w:basedOn w:val="Fuentedeprrafopredeter"/>
    <w:uiPriority w:val="99"/>
    <w:semiHidden/>
    <w:unhideWhenUsed/>
    <w:rsid w:val="00E223D3"/>
    <w:rPr>
      <w:vertAlign w:val="superscript"/>
    </w:rPr>
  </w:style>
  <w:style w:type="paragraph" w:styleId="Textonotaalfinal">
    <w:name w:val="endnote text"/>
    <w:basedOn w:val="Normal"/>
    <w:link w:val="TextonotaalfinalCar"/>
    <w:uiPriority w:val="99"/>
    <w:semiHidden/>
    <w:unhideWhenUsed/>
    <w:rsid w:val="00E223D3"/>
    <w:rPr>
      <w:sz w:val="20"/>
      <w:szCs w:val="20"/>
    </w:rPr>
  </w:style>
  <w:style w:type="character" w:customStyle="1" w:styleId="TextonotaalfinalCar">
    <w:name w:val="Texto nota al final Car"/>
    <w:basedOn w:val="Fuentedeprrafopredeter"/>
    <w:link w:val="Textonotaalfinal"/>
    <w:uiPriority w:val="99"/>
    <w:semiHidden/>
    <w:rsid w:val="00E223D3"/>
    <w:rPr>
      <w:rFonts w:ascii="Calibri" w:eastAsia="Calibri" w:hAnsi="Calibri" w:cs="Calibri"/>
      <w:sz w:val="20"/>
      <w:szCs w:val="20"/>
      <w:lang w:val="es-ES"/>
    </w:rPr>
  </w:style>
  <w:style w:type="character" w:styleId="Refdenotaalfinal">
    <w:name w:val="endnote reference"/>
    <w:basedOn w:val="Fuentedeprrafopredeter"/>
    <w:uiPriority w:val="99"/>
    <w:semiHidden/>
    <w:unhideWhenUsed/>
    <w:rsid w:val="00E223D3"/>
    <w:rPr>
      <w:vertAlign w:val="superscript"/>
    </w:rPr>
  </w:style>
  <w:style w:type="character" w:styleId="Textoennegrita">
    <w:name w:val="Strong"/>
    <w:basedOn w:val="Fuentedeprrafopredeter"/>
    <w:uiPriority w:val="22"/>
    <w:qFormat/>
    <w:rsid w:val="004A7980"/>
    <w:rPr>
      <w:b/>
      <w:bCs/>
    </w:rPr>
  </w:style>
  <w:style w:type="character" w:styleId="Mencinsinresolver">
    <w:name w:val="Unresolved Mention"/>
    <w:basedOn w:val="Fuentedeprrafopredeter"/>
    <w:uiPriority w:val="99"/>
    <w:semiHidden/>
    <w:unhideWhenUsed/>
    <w:rsid w:val="003D081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326379">
      <w:bodyDiv w:val="1"/>
      <w:marLeft w:val="0"/>
      <w:marRight w:val="0"/>
      <w:marTop w:val="0"/>
      <w:marBottom w:val="0"/>
      <w:divBdr>
        <w:top w:val="none" w:sz="0" w:space="0" w:color="auto"/>
        <w:left w:val="none" w:sz="0" w:space="0" w:color="auto"/>
        <w:bottom w:val="none" w:sz="0" w:space="0" w:color="auto"/>
        <w:right w:val="none" w:sz="0" w:space="0" w:color="auto"/>
      </w:divBdr>
    </w:div>
    <w:div w:id="50931210">
      <w:bodyDiv w:val="1"/>
      <w:marLeft w:val="0"/>
      <w:marRight w:val="0"/>
      <w:marTop w:val="0"/>
      <w:marBottom w:val="0"/>
      <w:divBdr>
        <w:top w:val="none" w:sz="0" w:space="0" w:color="auto"/>
        <w:left w:val="none" w:sz="0" w:space="0" w:color="auto"/>
        <w:bottom w:val="none" w:sz="0" w:space="0" w:color="auto"/>
        <w:right w:val="none" w:sz="0" w:space="0" w:color="auto"/>
      </w:divBdr>
    </w:div>
    <w:div w:id="68964522">
      <w:bodyDiv w:val="1"/>
      <w:marLeft w:val="0"/>
      <w:marRight w:val="0"/>
      <w:marTop w:val="0"/>
      <w:marBottom w:val="0"/>
      <w:divBdr>
        <w:top w:val="none" w:sz="0" w:space="0" w:color="auto"/>
        <w:left w:val="none" w:sz="0" w:space="0" w:color="auto"/>
        <w:bottom w:val="none" w:sz="0" w:space="0" w:color="auto"/>
        <w:right w:val="none" w:sz="0" w:space="0" w:color="auto"/>
      </w:divBdr>
      <w:divsChild>
        <w:div w:id="186798178">
          <w:marLeft w:val="0"/>
          <w:marRight w:val="0"/>
          <w:marTop w:val="0"/>
          <w:marBottom w:val="0"/>
          <w:divBdr>
            <w:top w:val="none" w:sz="0" w:space="0" w:color="auto"/>
            <w:left w:val="none" w:sz="0" w:space="0" w:color="auto"/>
            <w:bottom w:val="none" w:sz="0" w:space="0" w:color="auto"/>
            <w:right w:val="none" w:sz="0" w:space="0" w:color="auto"/>
          </w:divBdr>
        </w:div>
        <w:div w:id="1873299287">
          <w:marLeft w:val="0"/>
          <w:marRight w:val="0"/>
          <w:marTop w:val="0"/>
          <w:marBottom w:val="0"/>
          <w:divBdr>
            <w:top w:val="none" w:sz="0" w:space="0" w:color="auto"/>
            <w:left w:val="none" w:sz="0" w:space="0" w:color="auto"/>
            <w:bottom w:val="none" w:sz="0" w:space="0" w:color="auto"/>
            <w:right w:val="none" w:sz="0" w:space="0" w:color="auto"/>
          </w:divBdr>
        </w:div>
        <w:div w:id="1918202001">
          <w:marLeft w:val="0"/>
          <w:marRight w:val="0"/>
          <w:marTop w:val="0"/>
          <w:marBottom w:val="0"/>
          <w:divBdr>
            <w:top w:val="none" w:sz="0" w:space="0" w:color="auto"/>
            <w:left w:val="none" w:sz="0" w:space="0" w:color="auto"/>
            <w:bottom w:val="none" w:sz="0" w:space="0" w:color="auto"/>
            <w:right w:val="none" w:sz="0" w:space="0" w:color="auto"/>
          </w:divBdr>
        </w:div>
      </w:divsChild>
    </w:div>
    <w:div w:id="73015809">
      <w:bodyDiv w:val="1"/>
      <w:marLeft w:val="0"/>
      <w:marRight w:val="0"/>
      <w:marTop w:val="0"/>
      <w:marBottom w:val="0"/>
      <w:divBdr>
        <w:top w:val="none" w:sz="0" w:space="0" w:color="auto"/>
        <w:left w:val="none" w:sz="0" w:space="0" w:color="auto"/>
        <w:bottom w:val="none" w:sz="0" w:space="0" w:color="auto"/>
        <w:right w:val="none" w:sz="0" w:space="0" w:color="auto"/>
      </w:divBdr>
    </w:div>
    <w:div w:id="117534414">
      <w:bodyDiv w:val="1"/>
      <w:marLeft w:val="0"/>
      <w:marRight w:val="0"/>
      <w:marTop w:val="0"/>
      <w:marBottom w:val="0"/>
      <w:divBdr>
        <w:top w:val="none" w:sz="0" w:space="0" w:color="auto"/>
        <w:left w:val="none" w:sz="0" w:space="0" w:color="auto"/>
        <w:bottom w:val="none" w:sz="0" w:space="0" w:color="auto"/>
        <w:right w:val="none" w:sz="0" w:space="0" w:color="auto"/>
      </w:divBdr>
    </w:div>
    <w:div w:id="123818006">
      <w:bodyDiv w:val="1"/>
      <w:marLeft w:val="0"/>
      <w:marRight w:val="0"/>
      <w:marTop w:val="0"/>
      <w:marBottom w:val="0"/>
      <w:divBdr>
        <w:top w:val="none" w:sz="0" w:space="0" w:color="auto"/>
        <w:left w:val="none" w:sz="0" w:space="0" w:color="auto"/>
        <w:bottom w:val="none" w:sz="0" w:space="0" w:color="auto"/>
        <w:right w:val="none" w:sz="0" w:space="0" w:color="auto"/>
      </w:divBdr>
      <w:divsChild>
        <w:div w:id="127433757">
          <w:marLeft w:val="0"/>
          <w:marRight w:val="0"/>
          <w:marTop w:val="0"/>
          <w:marBottom w:val="0"/>
          <w:divBdr>
            <w:top w:val="none" w:sz="0" w:space="0" w:color="auto"/>
            <w:left w:val="none" w:sz="0" w:space="0" w:color="auto"/>
            <w:bottom w:val="none" w:sz="0" w:space="0" w:color="auto"/>
            <w:right w:val="none" w:sz="0" w:space="0" w:color="auto"/>
          </w:divBdr>
          <w:divsChild>
            <w:div w:id="244193081">
              <w:marLeft w:val="0"/>
              <w:marRight w:val="0"/>
              <w:marTop w:val="0"/>
              <w:marBottom w:val="0"/>
              <w:divBdr>
                <w:top w:val="none" w:sz="0" w:space="0" w:color="auto"/>
                <w:left w:val="none" w:sz="0" w:space="0" w:color="auto"/>
                <w:bottom w:val="none" w:sz="0" w:space="0" w:color="auto"/>
                <w:right w:val="none" w:sz="0" w:space="0" w:color="auto"/>
              </w:divBdr>
              <w:divsChild>
                <w:div w:id="2077969740">
                  <w:marLeft w:val="0"/>
                  <w:marRight w:val="0"/>
                  <w:marTop w:val="0"/>
                  <w:marBottom w:val="0"/>
                  <w:divBdr>
                    <w:top w:val="none" w:sz="0" w:space="0" w:color="auto"/>
                    <w:left w:val="none" w:sz="0" w:space="0" w:color="auto"/>
                    <w:bottom w:val="none" w:sz="0" w:space="0" w:color="auto"/>
                    <w:right w:val="none" w:sz="0" w:space="0" w:color="auto"/>
                  </w:divBdr>
                  <w:divsChild>
                    <w:div w:id="782115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0517936">
          <w:marLeft w:val="0"/>
          <w:marRight w:val="0"/>
          <w:marTop w:val="0"/>
          <w:marBottom w:val="0"/>
          <w:divBdr>
            <w:top w:val="none" w:sz="0" w:space="0" w:color="auto"/>
            <w:left w:val="none" w:sz="0" w:space="0" w:color="auto"/>
            <w:bottom w:val="none" w:sz="0" w:space="0" w:color="auto"/>
            <w:right w:val="none" w:sz="0" w:space="0" w:color="auto"/>
          </w:divBdr>
          <w:divsChild>
            <w:div w:id="270477553">
              <w:marLeft w:val="0"/>
              <w:marRight w:val="0"/>
              <w:marTop w:val="0"/>
              <w:marBottom w:val="0"/>
              <w:divBdr>
                <w:top w:val="none" w:sz="0" w:space="0" w:color="auto"/>
                <w:left w:val="none" w:sz="0" w:space="0" w:color="auto"/>
                <w:bottom w:val="none" w:sz="0" w:space="0" w:color="auto"/>
                <w:right w:val="none" w:sz="0" w:space="0" w:color="auto"/>
              </w:divBdr>
              <w:divsChild>
                <w:div w:id="535041666">
                  <w:marLeft w:val="0"/>
                  <w:marRight w:val="0"/>
                  <w:marTop w:val="0"/>
                  <w:marBottom w:val="0"/>
                  <w:divBdr>
                    <w:top w:val="none" w:sz="0" w:space="0" w:color="auto"/>
                    <w:left w:val="none" w:sz="0" w:space="0" w:color="auto"/>
                    <w:bottom w:val="none" w:sz="0" w:space="0" w:color="auto"/>
                    <w:right w:val="none" w:sz="0" w:space="0" w:color="auto"/>
                  </w:divBdr>
                  <w:divsChild>
                    <w:div w:id="1510408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791119">
      <w:bodyDiv w:val="1"/>
      <w:marLeft w:val="0"/>
      <w:marRight w:val="0"/>
      <w:marTop w:val="0"/>
      <w:marBottom w:val="0"/>
      <w:divBdr>
        <w:top w:val="none" w:sz="0" w:space="0" w:color="auto"/>
        <w:left w:val="none" w:sz="0" w:space="0" w:color="auto"/>
        <w:bottom w:val="none" w:sz="0" w:space="0" w:color="auto"/>
        <w:right w:val="none" w:sz="0" w:space="0" w:color="auto"/>
      </w:divBdr>
    </w:div>
    <w:div w:id="207618055">
      <w:bodyDiv w:val="1"/>
      <w:marLeft w:val="0"/>
      <w:marRight w:val="0"/>
      <w:marTop w:val="0"/>
      <w:marBottom w:val="0"/>
      <w:divBdr>
        <w:top w:val="none" w:sz="0" w:space="0" w:color="auto"/>
        <w:left w:val="none" w:sz="0" w:space="0" w:color="auto"/>
        <w:bottom w:val="none" w:sz="0" w:space="0" w:color="auto"/>
        <w:right w:val="none" w:sz="0" w:space="0" w:color="auto"/>
      </w:divBdr>
    </w:div>
    <w:div w:id="234319103">
      <w:bodyDiv w:val="1"/>
      <w:marLeft w:val="0"/>
      <w:marRight w:val="0"/>
      <w:marTop w:val="0"/>
      <w:marBottom w:val="0"/>
      <w:divBdr>
        <w:top w:val="none" w:sz="0" w:space="0" w:color="auto"/>
        <w:left w:val="none" w:sz="0" w:space="0" w:color="auto"/>
        <w:bottom w:val="none" w:sz="0" w:space="0" w:color="auto"/>
        <w:right w:val="none" w:sz="0" w:space="0" w:color="auto"/>
      </w:divBdr>
    </w:div>
    <w:div w:id="239023098">
      <w:bodyDiv w:val="1"/>
      <w:marLeft w:val="0"/>
      <w:marRight w:val="0"/>
      <w:marTop w:val="0"/>
      <w:marBottom w:val="0"/>
      <w:divBdr>
        <w:top w:val="none" w:sz="0" w:space="0" w:color="auto"/>
        <w:left w:val="none" w:sz="0" w:space="0" w:color="auto"/>
        <w:bottom w:val="none" w:sz="0" w:space="0" w:color="auto"/>
        <w:right w:val="none" w:sz="0" w:space="0" w:color="auto"/>
      </w:divBdr>
    </w:div>
    <w:div w:id="242884544">
      <w:bodyDiv w:val="1"/>
      <w:marLeft w:val="0"/>
      <w:marRight w:val="0"/>
      <w:marTop w:val="0"/>
      <w:marBottom w:val="0"/>
      <w:divBdr>
        <w:top w:val="none" w:sz="0" w:space="0" w:color="auto"/>
        <w:left w:val="none" w:sz="0" w:space="0" w:color="auto"/>
        <w:bottom w:val="none" w:sz="0" w:space="0" w:color="auto"/>
        <w:right w:val="none" w:sz="0" w:space="0" w:color="auto"/>
      </w:divBdr>
    </w:div>
    <w:div w:id="245923795">
      <w:bodyDiv w:val="1"/>
      <w:marLeft w:val="0"/>
      <w:marRight w:val="0"/>
      <w:marTop w:val="0"/>
      <w:marBottom w:val="0"/>
      <w:divBdr>
        <w:top w:val="none" w:sz="0" w:space="0" w:color="auto"/>
        <w:left w:val="none" w:sz="0" w:space="0" w:color="auto"/>
        <w:bottom w:val="none" w:sz="0" w:space="0" w:color="auto"/>
        <w:right w:val="none" w:sz="0" w:space="0" w:color="auto"/>
      </w:divBdr>
    </w:div>
    <w:div w:id="329988260">
      <w:bodyDiv w:val="1"/>
      <w:marLeft w:val="0"/>
      <w:marRight w:val="0"/>
      <w:marTop w:val="0"/>
      <w:marBottom w:val="0"/>
      <w:divBdr>
        <w:top w:val="none" w:sz="0" w:space="0" w:color="auto"/>
        <w:left w:val="none" w:sz="0" w:space="0" w:color="auto"/>
        <w:bottom w:val="none" w:sz="0" w:space="0" w:color="auto"/>
        <w:right w:val="none" w:sz="0" w:space="0" w:color="auto"/>
      </w:divBdr>
      <w:divsChild>
        <w:div w:id="129713663">
          <w:marLeft w:val="0"/>
          <w:marRight w:val="0"/>
          <w:marTop w:val="0"/>
          <w:marBottom w:val="0"/>
          <w:divBdr>
            <w:top w:val="none" w:sz="0" w:space="0" w:color="auto"/>
            <w:left w:val="none" w:sz="0" w:space="0" w:color="auto"/>
            <w:bottom w:val="none" w:sz="0" w:space="0" w:color="auto"/>
            <w:right w:val="none" w:sz="0" w:space="0" w:color="auto"/>
          </w:divBdr>
        </w:div>
        <w:div w:id="1557888488">
          <w:marLeft w:val="0"/>
          <w:marRight w:val="0"/>
          <w:marTop w:val="0"/>
          <w:marBottom w:val="0"/>
          <w:divBdr>
            <w:top w:val="none" w:sz="0" w:space="0" w:color="auto"/>
            <w:left w:val="none" w:sz="0" w:space="0" w:color="auto"/>
            <w:bottom w:val="none" w:sz="0" w:space="0" w:color="auto"/>
            <w:right w:val="none" w:sz="0" w:space="0" w:color="auto"/>
          </w:divBdr>
        </w:div>
        <w:div w:id="1838228436">
          <w:marLeft w:val="0"/>
          <w:marRight w:val="0"/>
          <w:marTop w:val="0"/>
          <w:marBottom w:val="0"/>
          <w:divBdr>
            <w:top w:val="none" w:sz="0" w:space="0" w:color="auto"/>
            <w:left w:val="none" w:sz="0" w:space="0" w:color="auto"/>
            <w:bottom w:val="none" w:sz="0" w:space="0" w:color="auto"/>
            <w:right w:val="none" w:sz="0" w:space="0" w:color="auto"/>
          </w:divBdr>
        </w:div>
      </w:divsChild>
    </w:div>
    <w:div w:id="339434790">
      <w:bodyDiv w:val="1"/>
      <w:marLeft w:val="0"/>
      <w:marRight w:val="0"/>
      <w:marTop w:val="0"/>
      <w:marBottom w:val="0"/>
      <w:divBdr>
        <w:top w:val="none" w:sz="0" w:space="0" w:color="auto"/>
        <w:left w:val="none" w:sz="0" w:space="0" w:color="auto"/>
        <w:bottom w:val="none" w:sz="0" w:space="0" w:color="auto"/>
        <w:right w:val="none" w:sz="0" w:space="0" w:color="auto"/>
      </w:divBdr>
    </w:div>
    <w:div w:id="401608418">
      <w:bodyDiv w:val="1"/>
      <w:marLeft w:val="0"/>
      <w:marRight w:val="0"/>
      <w:marTop w:val="0"/>
      <w:marBottom w:val="0"/>
      <w:divBdr>
        <w:top w:val="none" w:sz="0" w:space="0" w:color="auto"/>
        <w:left w:val="none" w:sz="0" w:space="0" w:color="auto"/>
        <w:bottom w:val="none" w:sz="0" w:space="0" w:color="auto"/>
        <w:right w:val="none" w:sz="0" w:space="0" w:color="auto"/>
      </w:divBdr>
    </w:div>
    <w:div w:id="406343458">
      <w:bodyDiv w:val="1"/>
      <w:marLeft w:val="0"/>
      <w:marRight w:val="0"/>
      <w:marTop w:val="0"/>
      <w:marBottom w:val="0"/>
      <w:divBdr>
        <w:top w:val="none" w:sz="0" w:space="0" w:color="auto"/>
        <w:left w:val="none" w:sz="0" w:space="0" w:color="auto"/>
        <w:bottom w:val="none" w:sz="0" w:space="0" w:color="auto"/>
        <w:right w:val="none" w:sz="0" w:space="0" w:color="auto"/>
      </w:divBdr>
    </w:div>
    <w:div w:id="407121665">
      <w:bodyDiv w:val="1"/>
      <w:marLeft w:val="0"/>
      <w:marRight w:val="0"/>
      <w:marTop w:val="0"/>
      <w:marBottom w:val="0"/>
      <w:divBdr>
        <w:top w:val="none" w:sz="0" w:space="0" w:color="auto"/>
        <w:left w:val="none" w:sz="0" w:space="0" w:color="auto"/>
        <w:bottom w:val="none" w:sz="0" w:space="0" w:color="auto"/>
        <w:right w:val="none" w:sz="0" w:space="0" w:color="auto"/>
      </w:divBdr>
    </w:div>
    <w:div w:id="423454110">
      <w:bodyDiv w:val="1"/>
      <w:marLeft w:val="0"/>
      <w:marRight w:val="0"/>
      <w:marTop w:val="0"/>
      <w:marBottom w:val="0"/>
      <w:divBdr>
        <w:top w:val="none" w:sz="0" w:space="0" w:color="auto"/>
        <w:left w:val="none" w:sz="0" w:space="0" w:color="auto"/>
        <w:bottom w:val="none" w:sz="0" w:space="0" w:color="auto"/>
        <w:right w:val="none" w:sz="0" w:space="0" w:color="auto"/>
      </w:divBdr>
      <w:divsChild>
        <w:div w:id="132723216">
          <w:marLeft w:val="0"/>
          <w:marRight w:val="0"/>
          <w:marTop w:val="0"/>
          <w:marBottom w:val="0"/>
          <w:divBdr>
            <w:top w:val="none" w:sz="0" w:space="0" w:color="auto"/>
            <w:left w:val="none" w:sz="0" w:space="0" w:color="auto"/>
            <w:bottom w:val="none" w:sz="0" w:space="0" w:color="auto"/>
            <w:right w:val="none" w:sz="0" w:space="0" w:color="auto"/>
          </w:divBdr>
        </w:div>
        <w:div w:id="187450590">
          <w:marLeft w:val="0"/>
          <w:marRight w:val="0"/>
          <w:marTop w:val="0"/>
          <w:marBottom w:val="0"/>
          <w:divBdr>
            <w:top w:val="none" w:sz="0" w:space="0" w:color="auto"/>
            <w:left w:val="none" w:sz="0" w:space="0" w:color="auto"/>
            <w:bottom w:val="none" w:sz="0" w:space="0" w:color="auto"/>
            <w:right w:val="none" w:sz="0" w:space="0" w:color="auto"/>
          </w:divBdr>
        </w:div>
        <w:div w:id="948662907">
          <w:marLeft w:val="0"/>
          <w:marRight w:val="0"/>
          <w:marTop w:val="0"/>
          <w:marBottom w:val="0"/>
          <w:divBdr>
            <w:top w:val="none" w:sz="0" w:space="0" w:color="auto"/>
            <w:left w:val="none" w:sz="0" w:space="0" w:color="auto"/>
            <w:bottom w:val="none" w:sz="0" w:space="0" w:color="auto"/>
            <w:right w:val="none" w:sz="0" w:space="0" w:color="auto"/>
          </w:divBdr>
        </w:div>
        <w:div w:id="974330756">
          <w:marLeft w:val="0"/>
          <w:marRight w:val="0"/>
          <w:marTop w:val="0"/>
          <w:marBottom w:val="0"/>
          <w:divBdr>
            <w:top w:val="none" w:sz="0" w:space="0" w:color="auto"/>
            <w:left w:val="none" w:sz="0" w:space="0" w:color="auto"/>
            <w:bottom w:val="none" w:sz="0" w:space="0" w:color="auto"/>
            <w:right w:val="none" w:sz="0" w:space="0" w:color="auto"/>
          </w:divBdr>
        </w:div>
        <w:div w:id="1023435376">
          <w:marLeft w:val="0"/>
          <w:marRight w:val="0"/>
          <w:marTop w:val="0"/>
          <w:marBottom w:val="0"/>
          <w:divBdr>
            <w:top w:val="none" w:sz="0" w:space="0" w:color="auto"/>
            <w:left w:val="none" w:sz="0" w:space="0" w:color="auto"/>
            <w:bottom w:val="none" w:sz="0" w:space="0" w:color="auto"/>
            <w:right w:val="none" w:sz="0" w:space="0" w:color="auto"/>
          </w:divBdr>
        </w:div>
        <w:div w:id="2015720251">
          <w:marLeft w:val="0"/>
          <w:marRight w:val="0"/>
          <w:marTop w:val="0"/>
          <w:marBottom w:val="0"/>
          <w:divBdr>
            <w:top w:val="none" w:sz="0" w:space="0" w:color="auto"/>
            <w:left w:val="none" w:sz="0" w:space="0" w:color="auto"/>
            <w:bottom w:val="none" w:sz="0" w:space="0" w:color="auto"/>
            <w:right w:val="none" w:sz="0" w:space="0" w:color="auto"/>
          </w:divBdr>
        </w:div>
      </w:divsChild>
    </w:div>
    <w:div w:id="443035517">
      <w:bodyDiv w:val="1"/>
      <w:marLeft w:val="0"/>
      <w:marRight w:val="0"/>
      <w:marTop w:val="0"/>
      <w:marBottom w:val="0"/>
      <w:divBdr>
        <w:top w:val="none" w:sz="0" w:space="0" w:color="auto"/>
        <w:left w:val="none" w:sz="0" w:space="0" w:color="auto"/>
        <w:bottom w:val="none" w:sz="0" w:space="0" w:color="auto"/>
        <w:right w:val="none" w:sz="0" w:space="0" w:color="auto"/>
      </w:divBdr>
    </w:div>
    <w:div w:id="444470461">
      <w:bodyDiv w:val="1"/>
      <w:marLeft w:val="0"/>
      <w:marRight w:val="0"/>
      <w:marTop w:val="0"/>
      <w:marBottom w:val="0"/>
      <w:divBdr>
        <w:top w:val="none" w:sz="0" w:space="0" w:color="auto"/>
        <w:left w:val="none" w:sz="0" w:space="0" w:color="auto"/>
        <w:bottom w:val="none" w:sz="0" w:space="0" w:color="auto"/>
        <w:right w:val="none" w:sz="0" w:space="0" w:color="auto"/>
      </w:divBdr>
    </w:div>
    <w:div w:id="445582502">
      <w:bodyDiv w:val="1"/>
      <w:marLeft w:val="0"/>
      <w:marRight w:val="0"/>
      <w:marTop w:val="0"/>
      <w:marBottom w:val="0"/>
      <w:divBdr>
        <w:top w:val="none" w:sz="0" w:space="0" w:color="auto"/>
        <w:left w:val="none" w:sz="0" w:space="0" w:color="auto"/>
        <w:bottom w:val="none" w:sz="0" w:space="0" w:color="auto"/>
        <w:right w:val="none" w:sz="0" w:space="0" w:color="auto"/>
      </w:divBdr>
    </w:div>
    <w:div w:id="456262030">
      <w:bodyDiv w:val="1"/>
      <w:marLeft w:val="0"/>
      <w:marRight w:val="0"/>
      <w:marTop w:val="0"/>
      <w:marBottom w:val="0"/>
      <w:divBdr>
        <w:top w:val="none" w:sz="0" w:space="0" w:color="auto"/>
        <w:left w:val="none" w:sz="0" w:space="0" w:color="auto"/>
        <w:bottom w:val="none" w:sz="0" w:space="0" w:color="auto"/>
        <w:right w:val="none" w:sz="0" w:space="0" w:color="auto"/>
      </w:divBdr>
      <w:divsChild>
        <w:div w:id="1231648555">
          <w:marLeft w:val="0"/>
          <w:marRight w:val="0"/>
          <w:marTop w:val="0"/>
          <w:marBottom w:val="0"/>
          <w:divBdr>
            <w:top w:val="none" w:sz="0" w:space="0" w:color="auto"/>
            <w:left w:val="none" w:sz="0" w:space="0" w:color="auto"/>
            <w:bottom w:val="none" w:sz="0" w:space="0" w:color="auto"/>
            <w:right w:val="none" w:sz="0" w:space="0" w:color="auto"/>
          </w:divBdr>
        </w:div>
        <w:div w:id="1328510704">
          <w:marLeft w:val="0"/>
          <w:marRight w:val="0"/>
          <w:marTop w:val="0"/>
          <w:marBottom w:val="0"/>
          <w:divBdr>
            <w:top w:val="none" w:sz="0" w:space="0" w:color="auto"/>
            <w:left w:val="none" w:sz="0" w:space="0" w:color="auto"/>
            <w:bottom w:val="none" w:sz="0" w:space="0" w:color="auto"/>
            <w:right w:val="none" w:sz="0" w:space="0" w:color="auto"/>
          </w:divBdr>
        </w:div>
        <w:div w:id="1651252104">
          <w:marLeft w:val="0"/>
          <w:marRight w:val="0"/>
          <w:marTop w:val="0"/>
          <w:marBottom w:val="0"/>
          <w:divBdr>
            <w:top w:val="none" w:sz="0" w:space="0" w:color="auto"/>
            <w:left w:val="none" w:sz="0" w:space="0" w:color="auto"/>
            <w:bottom w:val="none" w:sz="0" w:space="0" w:color="auto"/>
            <w:right w:val="none" w:sz="0" w:space="0" w:color="auto"/>
          </w:divBdr>
        </w:div>
        <w:div w:id="1771703109">
          <w:marLeft w:val="0"/>
          <w:marRight w:val="0"/>
          <w:marTop w:val="0"/>
          <w:marBottom w:val="0"/>
          <w:divBdr>
            <w:top w:val="none" w:sz="0" w:space="0" w:color="auto"/>
            <w:left w:val="none" w:sz="0" w:space="0" w:color="auto"/>
            <w:bottom w:val="none" w:sz="0" w:space="0" w:color="auto"/>
            <w:right w:val="none" w:sz="0" w:space="0" w:color="auto"/>
          </w:divBdr>
        </w:div>
        <w:div w:id="2033995562">
          <w:marLeft w:val="0"/>
          <w:marRight w:val="0"/>
          <w:marTop w:val="0"/>
          <w:marBottom w:val="0"/>
          <w:divBdr>
            <w:top w:val="none" w:sz="0" w:space="0" w:color="auto"/>
            <w:left w:val="none" w:sz="0" w:space="0" w:color="auto"/>
            <w:bottom w:val="none" w:sz="0" w:space="0" w:color="auto"/>
            <w:right w:val="none" w:sz="0" w:space="0" w:color="auto"/>
          </w:divBdr>
        </w:div>
        <w:div w:id="2081321324">
          <w:marLeft w:val="0"/>
          <w:marRight w:val="0"/>
          <w:marTop w:val="0"/>
          <w:marBottom w:val="0"/>
          <w:divBdr>
            <w:top w:val="none" w:sz="0" w:space="0" w:color="auto"/>
            <w:left w:val="none" w:sz="0" w:space="0" w:color="auto"/>
            <w:bottom w:val="none" w:sz="0" w:space="0" w:color="auto"/>
            <w:right w:val="none" w:sz="0" w:space="0" w:color="auto"/>
          </w:divBdr>
        </w:div>
      </w:divsChild>
    </w:div>
    <w:div w:id="478572389">
      <w:bodyDiv w:val="1"/>
      <w:marLeft w:val="0"/>
      <w:marRight w:val="0"/>
      <w:marTop w:val="0"/>
      <w:marBottom w:val="0"/>
      <w:divBdr>
        <w:top w:val="none" w:sz="0" w:space="0" w:color="auto"/>
        <w:left w:val="none" w:sz="0" w:space="0" w:color="auto"/>
        <w:bottom w:val="none" w:sz="0" w:space="0" w:color="auto"/>
        <w:right w:val="none" w:sz="0" w:space="0" w:color="auto"/>
      </w:divBdr>
    </w:div>
    <w:div w:id="520314256">
      <w:bodyDiv w:val="1"/>
      <w:marLeft w:val="0"/>
      <w:marRight w:val="0"/>
      <w:marTop w:val="0"/>
      <w:marBottom w:val="0"/>
      <w:divBdr>
        <w:top w:val="none" w:sz="0" w:space="0" w:color="auto"/>
        <w:left w:val="none" w:sz="0" w:space="0" w:color="auto"/>
        <w:bottom w:val="none" w:sz="0" w:space="0" w:color="auto"/>
        <w:right w:val="none" w:sz="0" w:space="0" w:color="auto"/>
      </w:divBdr>
    </w:div>
    <w:div w:id="527107295">
      <w:bodyDiv w:val="1"/>
      <w:marLeft w:val="0"/>
      <w:marRight w:val="0"/>
      <w:marTop w:val="0"/>
      <w:marBottom w:val="0"/>
      <w:divBdr>
        <w:top w:val="none" w:sz="0" w:space="0" w:color="auto"/>
        <w:left w:val="none" w:sz="0" w:space="0" w:color="auto"/>
        <w:bottom w:val="none" w:sz="0" w:space="0" w:color="auto"/>
        <w:right w:val="none" w:sz="0" w:space="0" w:color="auto"/>
      </w:divBdr>
    </w:div>
    <w:div w:id="560866592">
      <w:bodyDiv w:val="1"/>
      <w:marLeft w:val="0"/>
      <w:marRight w:val="0"/>
      <w:marTop w:val="0"/>
      <w:marBottom w:val="0"/>
      <w:divBdr>
        <w:top w:val="none" w:sz="0" w:space="0" w:color="auto"/>
        <w:left w:val="none" w:sz="0" w:space="0" w:color="auto"/>
        <w:bottom w:val="none" w:sz="0" w:space="0" w:color="auto"/>
        <w:right w:val="none" w:sz="0" w:space="0" w:color="auto"/>
      </w:divBdr>
      <w:divsChild>
        <w:div w:id="430976486">
          <w:marLeft w:val="0"/>
          <w:marRight w:val="0"/>
          <w:marTop w:val="0"/>
          <w:marBottom w:val="0"/>
          <w:divBdr>
            <w:top w:val="none" w:sz="0" w:space="0" w:color="auto"/>
            <w:left w:val="none" w:sz="0" w:space="0" w:color="auto"/>
            <w:bottom w:val="none" w:sz="0" w:space="0" w:color="auto"/>
            <w:right w:val="none" w:sz="0" w:space="0" w:color="auto"/>
          </w:divBdr>
          <w:divsChild>
            <w:div w:id="888493753">
              <w:marLeft w:val="0"/>
              <w:marRight w:val="0"/>
              <w:marTop w:val="0"/>
              <w:marBottom w:val="0"/>
              <w:divBdr>
                <w:top w:val="none" w:sz="0" w:space="0" w:color="auto"/>
                <w:left w:val="none" w:sz="0" w:space="0" w:color="auto"/>
                <w:bottom w:val="none" w:sz="0" w:space="0" w:color="auto"/>
                <w:right w:val="none" w:sz="0" w:space="0" w:color="auto"/>
              </w:divBdr>
              <w:divsChild>
                <w:div w:id="267197325">
                  <w:marLeft w:val="0"/>
                  <w:marRight w:val="0"/>
                  <w:marTop w:val="0"/>
                  <w:marBottom w:val="0"/>
                  <w:divBdr>
                    <w:top w:val="none" w:sz="0" w:space="0" w:color="auto"/>
                    <w:left w:val="none" w:sz="0" w:space="0" w:color="auto"/>
                    <w:bottom w:val="none" w:sz="0" w:space="0" w:color="auto"/>
                    <w:right w:val="none" w:sz="0" w:space="0" w:color="auto"/>
                  </w:divBdr>
                  <w:divsChild>
                    <w:div w:id="2116094707">
                      <w:marLeft w:val="0"/>
                      <w:marRight w:val="0"/>
                      <w:marTop w:val="0"/>
                      <w:marBottom w:val="0"/>
                      <w:divBdr>
                        <w:top w:val="none" w:sz="0" w:space="0" w:color="auto"/>
                        <w:left w:val="none" w:sz="0" w:space="0" w:color="auto"/>
                        <w:bottom w:val="none" w:sz="0" w:space="0" w:color="auto"/>
                        <w:right w:val="none" w:sz="0" w:space="0" w:color="auto"/>
                      </w:divBdr>
                      <w:divsChild>
                        <w:div w:id="117376631">
                          <w:marLeft w:val="0"/>
                          <w:marRight w:val="0"/>
                          <w:marTop w:val="626"/>
                          <w:marBottom w:val="0"/>
                          <w:divBdr>
                            <w:top w:val="none" w:sz="0" w:space="0" w:color="auto"/>
                            <w:left w:val="none" w:sz="0" w:space="0" w:color="auto"/>
                            <w:bottom w:val="none" w:sz="0" w:space="0" w:color="auto"/>
                            <w:right w:val="none" w:sz="0" w:space="0" w:color="auto"/>
                          </w:divBdr>
                          <w:divsChild>
                            <w:div w:id="1819834877">
                              <w:marLeft w:val="0"/>
                              <w:marRight w:val="0"/>
                              <w:marTop w:val="0"/>
                              <w:marBottom w:val="0"/>
                              <w:divBdr>
                                <w:top w:val="none" w:sz="0" w:space="0" w:color="auto"/>
                                <w:left w:val="none" w:sz="0" w:space="0" w:color="auto"/>
                                <w:bottom w:val="none" w:sz="0" w:space="0" w:color="auto"/>
                                <w:right w:val="none" w:sz="0" w:space="0" w:color="auto"/>
                              </w:divBdr>
                              <w:divsChild>
                                <w:div w:id="1428310367">
                                  <w:marLeft w:val="188"/>
                                  <w:marRight w:val="0"/>
                                  <w:marTop w:val="0"/>
                                  <w:marBottom w:val="0"/>
                                  <w:divBdr>
                                    <w:top w:val="none" w:sz="0" w:space="0" w:color="auto"/>
                                    <w:left w:val="none" w:sz="0" w:space="0" w:color="auto"/>
                                    <w:bottom w:val="none" w:sz="0" w:space="0" w:color="auto"/>
                                    <w:right w:val="none" w:sz="0" w:space="0" w:color="auto"/>
                                  </w:divBdr>
                                </w:div>
                                <w:div w:id="1800684507">
                                  <w:marLeft w:val="188"/>
                                  <w:marRight w:val="0"/>
                                  <w:marTop w:val="0"/>
                                  <w:marBottom w:val="0"/>
                                  <w:divBdr>
                                    <w:top w:val="single" w:sz="12" w:space="0" w:color="FEF6F6"/>
                                    <w:left w:val="single" w:sz="12" w:space="0" w:color="FEF6F6"/>
                                    <w:bottom w:val="single" w:sz="12" w:space="0" w:color="FEF6F6"/>
                                    <w:right w:val="single" w:sz="12" w:space="0" w:color="FEF6F6"/>
                                  </w:divBdr>
                                </w:div>
                              </w:divsChild>
                            </w:div>
                          </w:divsChild>
                        </w:div>
                        <w:div w:id="1452279961">
                          <w:marLeft w:val="0"/>
                          <w:marRight w:val="0"/>
                          <w:marTop w:val="0"/>
                          <w:marBottom w:val="0"/>
                          <w:divBdr>
                            <w:top w:val="none" w:sz="0" w:space="0" w:color="auto"/>
                            <w:left w:val="none" w:sz="0" w:space="0" w:color="auto"/>
                            <w:bottom w:val="none" w:sz="0" w:space="0" w:color="auto"/>
                            <w:right w:val="none" w:sz="0" w:space="0" w:color="auto"/>
                          </w:divBdr>
                          <w:divsChild>
                            <w:div w:id="1906913836">
                              <w:marLeft w:val="0"/>
                              <w:marRight w:val="0"/>
                              <w:marTop w:val="0"/>
                              <w:marBottom w:val="0"/>
                              <w:divBdr>
                                <w:top w:val="none" w:sz="0" w:space="0" w:color="auto"/>
                                <w:left w:val="none" w:sz="0" w:space="0" w:color="auto"/>
                                <w:bottom w:val="none" w:sz="0" w:space="0" w:color="auto"/>
                                <w:right w:val="none" w:sz="0" w:space="0" w:color="auto"/>
                              </w:divBdr>
                              <w:divsChild>
                                <w:div w:id="1262765120">
                                  <w:marLeft w:val="0"/>
                                  <w:marRight w:val="0"/>
                                  <w:marTop w:val="0"/>
                                  <w:marBottom w:val="0"/>
                                  <w:divBdr>
                                    <w:top w:val="none" w:sz="0" w:space="0" w:color="auto"/>
                                    <w:left w:val="none" w:sz="0" w:space="0" w:color="auto"/>
                                    <w:bottom w:val="none" w:sz="0" w:space="0" w:color="auto"/>
                                    <w:right w:val="none" w:sz="0" w:space="0" w:color="auto"/>
                                  </w:divBdr>
                                  <w:divsChild>
                                    <w:div w:id="526022343">
                                      <w:marLeft w:val="0"/>
                                      <w:marRight w:val="0"/>
                                      <w:marTop w:val="0"/>
                                      <w:marBottom w:val="0"/>
                                      <w:divBdr>
                                        <w:top w:val="none" w:sz="0" w:space="0" w:color="auto"/>
                                        <w:left w:val="none" w:sz="0" w:space="0" w:color="auto"/>
                                        <w:bottom w:val="none" w:sz="0" w:space="0" w:color="auto"/>
                                        <w:right w:val="none" w:sz="0" w:space="0" w:color="auto"/>
                                      </w:divBdr>
                                      <w:divsChild>
                                        <w:div w:id="1267423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0432965">
                                  <w:marLeft w:val="0"/>
                                  <w:marRight w:val="0"/>
                                  <w:marTop w:val="0"/>
                                  <w:marBottom w:val="0"/>
                                  <w:divBdr>
                                    <w:top w:val="none" w:sz="0" w:space="0" w:color="auto"/>
                                    <w:left w:val="none" w:sz="0" w:space="0" w:color="auto"/>
                                    <w:bottom w:val="none" w:sz="0" w:space="0" w:color="auto"/>
                                    <w:right w:val="none" w:sz="0" w:space="0" w:color="auto"/>
                                  </w:divBdr>
                                  <w:divsChild>
                                    <w:div w:id="112404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60280216">
                  <w:marLeft w:val="0"/>
                  <w:marRight w:val="0"/>
                  <w:marTop w:val="0"/>
                  <w:marBottom w:val="0"/>
                  <w:divBdr>
                    <w:top w:val="none" w:sz="0" w:space="0" w:color="auto"/>
                    <w:left w:val="none" w:sz="0" w:space="0" w:color="auto"/>
                    <w:bottom w:val="none" w:sz="0" w:space="0" w:color="auto"/>
                    <w:right w:val="none" w:sz="0" w:space="0" w:color="auto"/>
                  </w:divBdr>
                  <w:divsChild>
                    <w:div w:id="79841156">
                      <w:marLeft w:val="0"/>
                      <w:marRight w:val="0"/>
                      <w:marTop w:val="0"/>
                      <w:marBottom w:val="376"/>
                      <w:divBdr>
                        <w:top w:val="single" w:sz="6" w:space="16" w:color="DEDEDE"/>
                        <w:left w:val="single" w:sz="6" w:space="19" w:color="DEDEDE"/>
                        <w:bottom w:val="single" w:sz="6" w:space="13" w:color="DEDEDE"/>
                        <w:right w:val="single" w:sz="6" w:space="19" w:color="DEDEDE"/>
                      </w:divBdr>
                      <w:divsChild>
                        <w:div w:id="530842849">
                          <w:marLeft w:val="0"/>
                          <w:marRight w:val="0"/>
                          <w:marTop w:val="0"/>
                          <w:marBottom w:val="0"/>
                          <w:divBdr>
                            <w:top w:val="none" w:sz="0" w:space="0" w:color="auto"/>
                            <w:left w:val="none" w:sz="0" w:space="0" w:color="auto"/>
                            <w:bottom w:val="none" w:sz="0" w:space="0" w:color="auto"/>
                            <w:right w:val="none" w:sz="0" w:space="0" w:color="auto"/>
                          </w:divBdr>
                        </w:div>
                        <w:div w:id="704251980">
                          <w:marLeft w:val="0"/>
                          <w:marRight w:val="0"/>
                          <w:marTop w:val="250"/>
                          <w:marBottom w:val="0"/>
                          <w:divBdr>
                            <w:top w:val="none" w:sz="0" w:space="0" w:color="auto"/>
                            <w:left w:val="none" w:sz="0" w:space="0" w:color="auto"/>
                            <w:bottom w:val="none" w:sz="0" w:space="0" w:color="auto"/>
                            <w:right w:val="none" w:sz="0" w:space="0" w:color="auto"/>
                          </w:divBdr>
                        </w:div>
                        <w:div w:id="1494032029">
                          <w:marLeft w:val="0"/>
                          <w:marRight w:val="0"/>
                          <w:marTop w:val="172"/>
                          <w:marBottom w:val="0"/>
                          <w:divBdr>
                            <w:top w:val="none" w:sz="0" w:space="0" w:color="auto"/>
                            <w:left w:val="none" w:sz="0" w:space="0" w:color="auto"/>
                            <w:bottom w:val="none" w:sz="0" w:space="0" w:color="auto"/>
                            <w:right w:val="none" w:sz="0" w:space="0" w:color="auto"/>
                          </w:divBdr>
                        </w:div>
                      </w:divsChild>
                    </w:div>
                  </w:divsChild>
                </w:div>
                <w:div w:id="811754030">
                  <w:marLeft w:val="0"/>
                  <w:marRight w:val="0"/>
                  <w:marTop w:val="0"/>
                  <w:marBottom w:val="0"/>
                  <w:divBdr>
                    <w:top w:val="none" w:sz="0" w:space="0" w:color="auto"/>
                    <w:left w:val="none" w:sz="0" w:space="0" w:color="auto"/>
                    <w:bottom w:val="none" w:sz="0" w:space="0" w:color="auto"/>
                    <w:right w:val="none" w:sz="0" w:space="0" w:color="auto"/>
                  </w:divBdr>
                  <w:divsChild>
                    <w:div w:id="65341924">
                      <w:marLeft w:val="0"/>
                      <w:marRight w:val="0"/>
                      <w:marTop w:val="0"/>
                      <w:marBottom w:val="0"/>
                      <w:divBdr>
                        <w:top w:val="none" w:sz="0" w:space="0" w:color="auto"/>
                        <w:left w:val="none" w:sz="0" w:space="0" w:color="auto"/>
                        <w:bottom w:val="none" w:sz="0" w:space="0" w:color="auto"/>
                        <w:right w:val="none" w:sz="0" w:space="0" w:color="auto"/>
                      </w:divBdr>
                      <w:divsChild>
                        <w:div w:id="63377740">
                          <w:marLeft w:val="0"/>
                          <w:marRight w:val="0"/>
                          <w:marTop w:val="0"/>
                          <w:marBottom w:val="0"/>
                          <w:divBdr>
                            <w:top w:val="none" w:sz="0" w:space="0" w:color="auto"/>
                            <w:left w:val="none" w:sz="0" w:space="0" w:color="auto"/>
                            <w:bottom w:val="none" w:sz="0" w:space="0" w:color="auto"/>
                            <w:right w:val="none" w:sz="0" w:space="0" w:color="auto"/>
                          </w:divBdr>
                          <w:divsChild>
                            <w:div w:id="1724868018">
                              <w:marLeft w:val="0"/>
                              <w:marRight w:val="0"/>
                              <w:marTop w:val="0"/>
                              <w:marBottom w:val="0"/>
                              <w:divBdr>
                                <w:top w:val="none" w:sz="0" w:space="0" w:color="auto"/>
                                <w:left w:val="none" w:sz="0" w:space="0" w:color="auto"/>
                                <w:bottom w:val="none" w:sz="0" w:space="0" w:color="auto"/>
                                <w:right w:val="none" w:sz="0" w:space="0" w:color="auto"/>
                              </w:divBdr>
                              <w:divsChild>
                                <w:div w:id="1189829004">
                                  <w:marLeft w:val="0"/>
                                  <w:marRight w:val="0"/>
                                  <w:marTop w:val="0"/>
                                  <w:marBottom w:val="0"/>
                                  <w:divBdr>
                                    <w:top w:val="none" w:sz="0" w:space="0" w:color="auto"/>
                                    <w:left w:val="none" w:sz="0" w:space="0" w:color="auto"/>
                                    <w:bottom w:val="none" w:sz="0" w:space="0" w:color="auto"/>
                                    <w:right w:val="none" w:sz="0" w:space="0" w:color="auto"/>
                                  </w:divBdr>
                                  <w:divsChild>
                                    <w:div w:id="1289360777">
                                      <w:marLeft w:val="0"/>
                                      <w:marRight w:val="0"/>
                                      <w:marTop w:val="0"/>
                                      <w:marBottom w:val="0"/>
                                      <w:divBdr>
                                        <w:top w:val="none" w:sz="0" w:space="0" w:color="auto"/>
                                        <w:left w:val="none" w:sz="0" w:space="0" w:color="auto"/>
                                        <w:bottom w:val="none" w:sz="0" w:space="0" w:color="auto"/>
                                        <w:right w:val="none" w:sz="0" w:space="0" w:color="auto"/>
                                      </w:divBdr>
                                      <w:divsChild>
                                        <w:div w:id="187763281">
                                          <w:marLeft w:val="0"/>
                                          <w:marRight w:val="0"/>
                                          <w:marTop w:val="0"/>
                                          <w:marBottom w:val="0"/>
                                          <w:divBdr>
                                            <w:top w:val="none" w:sz="0" w:space="0" w:color="auto"/>
                                            <w:left w:val="none" w:sz="0" w:space="0" w:color="auto"/>
                                            <w:bottom w:val="none" w:sz="0" w:space="0" w:color="auto"/>
                                            <w:right w:val="none" w:sz="0" w:space="0" w:color="auto"/>
                                          </w:divBdr>
                                          <w:divsChild>
                                            <w:div w:id="74401327">
                                              <w:marLeft w:val="0"/>
                                              <w:marRight w:val="0"/>
                                              <w:marTop w:val="0"/>
                                              <w:marBottom w:val="0"/>
                                              <w:divBdr>
                                                <w:top w:val="none" w:sz="0" w:space="0" w:color="auto"/>
                                                <w:left w:val="none" w:sz="0" w:space="0" w:color="auto"/>
                                                <w:bottom w:val="none" w:sz="0" w:space="0" w:color="auto"/>
                                                <w:right w:val="none" w:sz="0" w:space="0" w:color="auto"/>
                                              </w:divBdr>
                                              <w:divsChild>
                                                <w:div w:id="662662138">
                                                  <w:marLeft w:val="0"/>
                                                  <w:marRight w:val="0"/>
                                                  <w:marTop w:val="0"/>
                                                  <w:marBottom w:val="0"/>
                                                  <w:divBdr>
                                                    <w:top w:val="none" w:sz="0" w:space="0" w:color="auto"/>
                                                    <w:left w:val="none" w:sz="0" w:space="0" w:color="auto"/>
                                                    <w:bottom w:val="none" w:sz="0" w:space="0" w:color="auto"/>
                                                    <w:right w:val="none" w:sz="0" w:space="0" w:color="auto"/>
                                                  </w:divBdr>
                                                  <w:divsChild>
                                                    <w:div w:id="811024009">
                                                      <w:marLeft w:val="0"/>
                                                      <w:marRight w:val="0"/>
                                                      <w:marTop w:val="0"/>
                                                      <w:marBottom w:val="78"/>
                                                      <w:divBdr>
                                                        <w:top w:val="single" w:sz="2" w:space="8" w:color="FF3860"/>
                                                        <w:left w:val="single" w:sz="48" w:space="0" w:color="FF3860"/>
                                                        <w:bottom w:val="single" w:sz="2" w:space="8" w:color="FF3860"/>
                                                        <w:right w:val="single" w:sz="2" w:space="0" w:color="FF3860"/>
                                                      </w:divBdr>
                                                      <w:divsChild>
                                                        <w:div w:id="53088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78819465">
                          <w:marLeft w:val="0"/>
                          <w:marRight w:val="0"/>
                          <w:marTop w:val="125"/>
                          <w:marBottom w:val="0"/>
                          <w:divBdr>
                            <w:top w:val="none" w:sz="0" w:space="0" w:color="auto"/>
                            <w:left w:val="none" w:sz="0" w:space="0" w:color="auto"/>
                            <w:bottom w:val="none" w:sz="0" w:space="0" w:color="auto"/>
                            <w:right w:val="none" w:sz="0" w:space="0" w:color="auto"/>
                          </w:divBdr>
                          <w:divsChild>
                            <w:div w:id="498467021">
                              <w:marLeft w:val="0"/>
                              <w:marRight w:val="0"/>
                              <w:marTop w:val="0"/>
                              <w:marBottom w:val="0"/>
                              <w:divBdr>
                                <w:top w:val="none" w:sz="0" w:space="0" w:color="auto"/>
                                <w:left w:val="none" w:sz="0" w:space="0" w:color="auto"/>
                                <w:bottom w:val="none" w:sz="0" w:space="0" w:color="auto"/>
                                <w:right w:val="none" w:sz="0" w:space="0" w:color="auto"/>
                              </w:divBdr>
                            </w:div>
                          </w:divsChild>
                        </w:div>
                        <w:div w:id="1573733291">
                          <w:marLeft w:val="0"/>
                          <w:marRight w:val="0"/>
                          <w:marTop w:val="0"/>
                          <w:marBottom w:val="0"/>
                          <w:divBdr>
                            <w:top w:val="none" w:sz="0" w:space="0" w:color="auto"/>
                            <w:left w:val="none" w:sz="0" w:space="0" w:color="auto"/>
                            <w:bottom w:val="none" w:sz="0" w:space="0" w:color="auto"/>
                            <w:right w:val="none" w:sz="0" w:space="0" w:color="auto"/>
                          </w:divBdr>
                          <w:divsChild>
                            <w:div w:id="110513226">
                              <w:marLeft w:val="0"/>
                              <w:marRight w:val="0"/>
                              <w:marTop w:val="0"/>
                              <w:marBottom w:val="0"/>
                              <w:divBdr>
                                <w:top w:val="single" w:sz="12" w:space="0" w:color="FEF6F6"/>
                                <w:left w:val="single" w:sz="12" w:space="0" w:color="FEF6F6"/>
                                <w:bottom w:val="single" w:sz="12" w:space="0" w:color="FEF6F6"/>
                                <w:right w:val="single" w:sz="12" w:space="0" w:color="FEF6F6"/>
                              </w:divBdr>
                            </w:div>
                          </w:divsChild>
                        </w:div>
                      </w:divsChild>
                    </w:div>
                    <w:div w:id="621233631">
                      <w:marLeft w:val="2723"/>
                      <w:marRight w:val="0"/>
                      <w:marTop w:val="0"/>
                      <w:marBottom w:val="125"/>
                      <w:divBdr>
                        <w:top w:val="none" w:sz="0" w:space="0" w:color="auto"/>
                        <w:left w:val="none" w:sz="0" w:space="0" w:color="auto"/>
                        <w:bottom w:val="none" w:sz="0" w:space="0" w:color="auto"/>
                        <w:right w:val="none" w:sz="0" w:space="0" w:color="auto"/>
                      </w:divBdr>
                      <w:divsChild>
                        <w:div w:id="545484982">
                          <w:marLeft w:val="0"/>
                          <w:marRight w:val="0"/>
                          <w:marTop w:val="0"/>
                          <w:marBottom w:val="0"/>
                          <w:divBdr>
                            <w:top w:val="none" w:sz="0" w:space="0" w:color="auto"/>
                            <w:left w:val="none" w:sz="0" w:space="0" w:color="auto"/>
                            <w:bottom w:val="none" w:sz="0" w:space="0" w:color="auto"/>
                            <w:right w:val="none" w:sz="0" w:space="0" w:color="auto"/>
                          </w:divBdr>
                        </w:div>
                        <w:div w:id="1637098346">
                          <w:marLeft w:val="0"/>
                          <w:marRight w:val="313"/>
                          <w:marTop w:val="0"/>
                          <w:marBottom w:val="0"/>
                          <w:divBdr>
                            <w:top w:val="none" w:sz="0" w:space="0" w:color="auto"/>
                            <w:left w:val="none" w:sz="0" w:space="0" w:color="auto"/>
                            <w:bottom w:val="none" w:sz="0" w:space="0" w:color="auto"/>
                            <w:right w:val="none" w:sz="0" w:space="0" w:color="auto"/>
                          </w:divBdr>
                          <w:divsChild>
                            <w:div w:id="489830636">
                              <w:marLeft w:val="0"/>
                              <w:marRight w:val="0"/>
                              <w:marTop w:val="0"/>
                              <w:marBottom w:val="0"/>
                              <w:divBdr>
                                <w:top w:val="none" w:sz="0" w:space="0" w:color="auto"/>
                                <w:left w:val="none" w:sz="0" w:space="0" w:color="auto"/>
                                <w:bottom w:val="none" w:sz="0" w:space="0" w:color="auto"/>
                                <w:right w:val="none" w:sz="0" w:space="0" w:color="auto"/>
                              </w:divBdr>
                              <w:divsChild>
                                <w:div w:id="1974823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6602674">
                      <w:marLeft w:val="0"/>
                      <w:marRight w:val="0"/>
                      <w:marTop w:val="0"/>
                      <w:marBottom w:val="391"/>
                      <w:divBdr>
                        <w:top w:val="none" w:sz="0" w:space="0" w:color="auto"/>
                        <w:left w:val="none" w:sz="0" w:space="0" w:color="auto"/>
                        <w:bottom w:val="none" w:sz="0" w:space="0" w:color="auto"/>
                        <w:right w:val="none" w:sz="0" w:space="0" w:color="auto"/>
                      </w:divBdr>
                      <w:divsChild>
                        <w:div w:id="151986817">
                          <w:marLeft w:val="0"/>
                          <w:marRight w:val="0"/>
                          <w:marTop w:val="0"/>
                          <w:marBottom w:val="0"/>
                          <w:divBdr>
                            <w:top w:val="none" w:sz="0" w:space="0" w:color="auto"/>
                            <w:left w:val="none" w:sz="0" w:space="0" w:color="auto"/>
                            <w:bottom w:val="none" w:sz="0" w:space="0" w:color="auto"/>
                            <w:right w:val="none" w:sz="0" w:space="0" w:color="auto"/>
                          </w:divBdr>
                          <w:divsChild>
                            <w:div w:id="1196305693">
                              <w:marLeft w:val="0"/>
                              <w:marRight w:val="0"/>
                              <w:marTop w:val="0"/>
                              <w:marBottom w:val="0"/>
                              <w:divBdr>
                                <w:top w:val="none" w:sz="0" w:space="0" w:color="auto"/>
                                <w:left w:val="none" w:sz="0" w:space="0" w:color="auto"/>
                                <w:bottom w:val="none" w:sz="0" w:space="0" w:color="auto"/>
                                <w:right w:val="none" w:sz="0" w:space="0" w:color="auto"/>
                              </w:divBdr>
                            </w:div>
                            <w:div w:id="1238125312">
                              <w:marLeft w:val="0"/>
                              <w:marRight w:val="0"/>
                              <w:marTop w:val="0"/>
                              <w:marBottom w:val="0"/>
                              <w:divBdr>
                                <w:top w:val="none" w:sz="0" w:space="0" w:color="auto"/>
                                <w:left w:val="none" w:sz="0" w:space="0" w:color="auto"/>
                                <w:bottom w:val="none" w:sz="0" w:space="0" w:color="auto"/>
                                <w:right w:val="none" w:sz="0" w:space="0" w:color="auto"/>
                              </w:divBdr>
                            </w:div>
                            <w:div w:id="1659380715">
                              <w:marLeft w:val="0"/>
                              <w:marRight w:val="0"/>
                              <w:marTop w:val="0"/>
                              <w:marBottom w:val="0"/>
                              <w:divBdr>
                                <w:top w:val="none" w:sz="0" w:space="0" w:color="auto"/>
                                <w:left w:val="none" w:sz="0" w:space="0" w:color="auto"/>
                                <w:bottom w:val="none" w:sz="0" w:space="0" w:color="auto"/>
                                <w:right w:val="none" w:sz="0" w:space="0" w:color="auto"/>
                              </w:divBdr>
                            </w:div>
                          </w:divsChild>
                        </w:div>
                        <w:div w:id="622351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5014651">
                  <w:marLeft w:val="0"/>
                  <w:marRight w:val="0"/>
                  <w:marTop w:val="0"/>
                  <w:marBottom w:val="0"/>
                  <w:divBdr>
                    <w:top w:val="none" w:sz="0" w:space="0" w:color="auto"/>
                    <w:left w:val="none" w:sz="0" w:space="0" w:color="auto"/>
                    <w:bottom w:val="none" w:sz="0" w:space="0" w:color="auto"/>
                    <w:right w:val="none" w:sz="0" w:space="0" w:color="auto"/>
                  </w:divBdr>
                  <w:divsChild>
                    <w:div w:id="1400322050">
                      <w:marLeft w:val="0"/>
                      <w:marRight w:val="0"/>
                      <w:marTop w:val="0"/>
                      <w:marBottom w:val="0"/>
                      <w:divBdr>
                        <w:top w:val="none" w:sz="0" w:space="0" w:color="auto"/>
                        <w:left w:val="none" w:sz="0" w:space="0" w:color="auto"/>
                        <w:bottom w:val="none" w:sz="0" w:space="0" w:color="auto"/>
                        <w:right w:val="none" w:sz="0" w:space="0" w:color="auto"/>
                      </w:divBdr>
                      <w:divsChild>
                        <w:div w:id="1567573563">
                          <w:marLeft w:val="0"/>
                          <w:marRight w:val="0"/>
                          <w:marTop w:val="0"/>
                          <w:marBottom w:val="0"/>
                          <w:divBdr>
                            <w:top w:val="none" w:sz="0" w:space="0" w:color="auto"/>
                            <w:left w:val="none" w:sz="0" w:space="0" w:color="auto"/>
                            <w:bottom w:val="none" w:sz="0" w:space="0" w:color="auto"/>
                            <w:right w:val="none" w:sz="0" w:space="0" w:color="auto"/>
                          </w:divBdr>
                          <w:divsChild>
                            <w:div w:id="80151608">
                              <w:marLeft w:val="0"/>
                              <w:marRight w:val="0"/>
                              <w:marTop w:val="0"/>
                              <w:marBottom w:val="0"/>
                              <w:divBdr>
                                <w:top w:val="none" w:sz="0" w:space="0" w:color="auto"/>
                                <w:left w:val="none" w:sz="0" w:space="0" w:color="auto"/>
                                <w:bottom w:val="none" w:sz="0" w:space="0" w:color="auto"/>
                                <w:right w:val="none" w:sz="0" w:space="0" w:color="auto"/>
                              </w:divBdr>
                              <w:divsChild>
                                <w:div w:id="142159318">
                                  <w:marLeft w:val="0"/>
                                  <w:marRight w:val="0"/>
                                  <w:marTop w:val="0"/>
                                  <w:marBottom w:val="0"/>
                                  <w:divBdr>
                                    <w:top w:val="none" w:sz="0" w:space="0" w:color="auto"/>
                                    <w:left w:val="none" w:sz="0" w:space="0" w:color="auto"/>
                                    <w:bottom w:val="none" w:sz="0" w:space="0" w:color="auto"/>
                                    <w:right w:val="none" w:sz="0" w:space="0" w:color="auto"/>
                                  </w:divBdr>
                                  <w:divsChild>
                                    <w:div w:id="1692804152">
                                      <w:marLeft w:val="0"/>
                                      <w:marRight w:val="0"/>
                                      <w:marTop w:val="0"/>
                                      <w:marBottom w:val="0"/>
                                      <w:divBdr>
                                        <w:top w:val="none" w:sz="0" w:space="0" w:color="auto"/>
                                        <w:left w:val="none" w:sz="0" w:space="0" w:color="auto"/>
                                        <w:bottom w:val="none" w:sz="0" w:space="0" w:color="auto"/>
                                        <w:right w:val="none" w:sz="0" w:space="0" w:color="auto"/>
                                      </w:divBdr>
                                      <w:divsChild>
                                        <w:div w:id="708339678">
                                          <w:marLeft w:val="0"/>
                                          <w:marRight w:val="0"/>
                                          <w:marTop w:val="0"/>
                                          <w:marBottom w:val="0"/>
                                          <w:divBdr>
                                            <w:top w:val="none" w:sz="0" w:space="0" w:color="auto"/>
                                            <w:left w:val="none" w:sz="0" w:space="0" w:color="auto"/>
                                            <w:bottom w:val="none" w:sz="0" w:space="0" w:color="auto"/>
                                            <w:right w:val="none" w:sz="0" w:space="0" w:color="auto"/>
                                          </w:divBdr>
                                          <w:divsChild>
                                            <w:div w:id="380133097">
                                              <w:marLeft w:val="0"/>
                                              <w:marRight w:val="0"/>
                                              <w:marTop w:val="0"/>
                                              <w:marBottom w:val="0"/>
                                              <w:divBdr>
                                                <w:top w:val="none" w:sz="0" w:space="0" w:color="auto"/>
                                                <w:left w:val="none" w:sz="0" w:space="0" w:color="auto"/>
                                                <w:bottom w:val="none" w:sz="0" w:space="0" w:color="auto"/>
                                                <w:right w:val="none" w:sz="0" w:space="0" w:color="auto"/>
                                              </w:divBdr>
                                              <w:divsChild>
                                                <w:div w:id="1132944294">
                                                  <w:marLeft w:val="0"/>
                                                  <w:marRight w:val="0"/>
                                                  <w:marTop w:val="0"/>
                                                  <w:marBottom w:val="0"/>
                                                  <w:divBdr>
                                                    <w:top w:val="none" w:sz="0" w:space="0" w:color="auto"/>
                                                    <w:left w:val="none" w:sz="0" w:space="0" w:color="auto"/>
                                                    <w:bottom w:val="none" w:sz="0" w:space="0" w:color="auto"/>
                                                    <w:right w:val="none" w:sz="0" w:space="0" w:color="auto"/>
                                                  </w:divBdr>
                                                  <w:divsChild>
                                                    <w:div w:id="2089647194">
                                                      <w:marLeft w:val="0"/>
                                                      <w:marRight w:val="0"/>
                                                      <w:marTop w:val="0"/>
                                                      <w:marBottom w:val="0"/>
                                                      <w:divBdr>
                                                        <w:top w:val="none" w:sz="0" w:space="0" w:color="auto"/>
                                                        <w:left w:val="none" w:sz="0" w:space="0" w:color="auto"/>
                                                        <w:bottom w:val="none" w:sz="0" w:space="0" w:color="auto"/>
                                                        <w:right w:val="none" w:sz="0" w:space="0" w:color="auto"/>
                                                      </w:divBdr>
                                                      <w:divsChild>
                                                        <w:div w:id="1026831303">
                                                          <w:marLeft w:val="0"/>
                                                          <w:marRight w:val="0"/>
                                                          <w:marTop w:val="0"/>
                                                          <w:marBottom w:val="0"/>
                                                          <w:divBdr>
                                                            <w:top w:val="none" w:sz="0" w:space="0" w:color="auto"/>
                                                            <w:left w:val="none" w:sz="0" w:space="0" w:color="auto"/>
                                                            <w:bottom w:val="none" w:sz="0" w:space="0" w:color="auto"/>
                                                            <w:right w:val="none" w:sz="0" w:space="0" w:color="auto"/>
                                                          </w:divBdr>
                                                          <w:divsChild>
                                                            <w:div w:id="1160467987">
                                                              <w:marLeft w:val="0"/>
                                                              <w:marRight w:val="0"/>
                                                              <w:marTop w:val="0"/>
                                                              <w:marBottom w:val="0"/>
                                                              <w:divBdr>
                                                                <w:top w:val="none" w:sz="0" w:space="0" w:color="auto"/>
                                                                <w:left w:val="none" w:sz="0" w:space="0" w:color="auto"/>
                                                                <w:bottom w:val="none" w:sz="0" w:space="0" w:color="auto"/>
                                                                <w:right w:val="none" w:sz="0" w:space="0" w:color="auto"/>
                                                              </w:divBdr>
                                                              <w:divsChild>
                                                                <w:div w:id="1666932030">
                                                                  <w:marLeft w:val="0"/>
                                                                  <w:marRight w:val="0"/>
                                                                  <w:marTop w:val="0"/>
                                                                  <w:marBottom w:val="0"/>
                                                                  <w:divBdr>
                                                                    <w:top w:val="none" w:sz="0" w:space="0" w:color="auto"/>
                                                                    <w:left w:val="none" w:sz="0" w:space="0" w:color="auto"/>
                                                                    <w:bottom w:val="none" w:sz="0" w:space="0" w:color="auto"/>
                                                                    <w:right w:val="none" w:sz="0" w:space="0" w:color="auto"/>
                                                                  </w:divBdr>
                                                                  <w:divsChild>
                                                                    <w:div w:id="781457349">
                                                                      <w:marLeft w:val="0"/>
                                                                      <w:marRight w:val="0"/>
                                                                      <w:marTop w:val="0"/>
                                                                      <w:marBottom w:val="0"/>
                                                                      <w:divBdr>
                                                                        <w:top w:val="none" w:sz="0" w:space="0" w:color="auto"/>
                                                                        <w:left w:val="none" w:sz="0" w:space="0" w:color="auto"/>
                                                                        <w:bottom w:val="none" w:sz="0" w:space="0" w:color="auto"/>
                                                                        <w:right w:val="none" w:sz="0" w:space="0" w:color="auto"/>
                                                                      </w:divBdr>
                                                                      <w:divsChild>
                                                                        <w:div w:id="828594707">
                                                                          <w:marLeft w:val="0"/>
                                                                          <w:marRight w:val="0"/>
                                                                          <w:marTop w:val="0"/>
                                                                          <w:marBottom w:val="0"/>
                                                                          <w:divBdr>
                                                                            <w:top w:val="none" w:sz="0" w:space="0" w:color="auto"/>
                                                                            <w:left w:val="none" w:sz="0" w:space="0" w:color="auto"/>
                                                                            <w:bottom w:val="none" w:sz="0" w:space="0" w:color="auto"/>
                                                                            <w:right w:val="none" w:sz="0" w:space="0" w:color="auto"/>
                                                                          </w:divBdr>
                                                                          <w:divsChild>
                                                                            <w:div w:id="1737582764">
                                                                              <w:marLeft w:val="0"/>
                                                                              <w:marRight w:val="0"/>
                                                                              <w:marTop w:val="0"/>
                                                                              <w:marBottom w:val="0"/>
                                                                              <w:divBdr>
                                                                                <w:top w:val="none" w:sz="0" w:space="0" w:color="auto"/>
                                                                                <w:left w:val="none" w:sz="0" w:space="0" w:color="auto"/>
                                                                                <w:bottom w:val="none" w:sz="0" w:space="0" w:color="auto"/>
                                                                                <w:right w:val="none" w:sz="0" w:space="0" w:color="auto"/>
                                                                              </w:divBdr>
                                                                              <w:divsChild>
                                                                                <w:div w:id="114063431">
                                                                                  <w:marLeft w:val="532"/>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4418973">
          <w:marLeft w:val="0"/>
          <w:marRight w:val="0"/>
          <w:marTop w:val="0"/>
          <w:marBottom w:val="0"/>
          <w:divBdr>
            <w:top w:val="none" w:sz="0" w:space="0" w:color="auto"/>
            <w:left w:val="none" w:sz="0" w:space="0" w:color="auto"/>
            <w:bottom w:val="none" w:sz="0" w:space="0" w:color="auto"/>
            <w:right w:val="none" w:sz="0" w:space="0" w:color="auto"/>
          </w:divBdr>
          <w:divsChild>
            <w:div w:id="1252280716">
              <w:marLeft w:val="0"/>
              <w:marRight w:val="0"/>
              <w:marTop w:val="0"/>
              <w:marBottom w:val="0"/>
              <w:divBdr>
                <w:top w:val="none" w:sz="0" w:space="0" w:color="auto"/>
                <w:left w:val="none" w:sz="0" w:space="0" w:color="auto"/>
                <w:bottom w:val="none" w:sz="0" w:space="0" w:color="auto"/>
                <w:right w:val="none" w:sz="0" w:space="0" w:color="auto"/>
              </w:divBdr>
              <w:divsChild>
                <w:div w:id="560605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9996108">
          <w:marLeft w:val="0"/>
          <w:marRight w:val="0"/>
          <w:marTop w:val="0"/>
          <w:marBottom w:val="0"/>
          <w:divBdr>
            <w:top w:val="none" w:sz="0" w:space="0" w:color="auto"/>
            <w:left w:val="none" w:sz="0" w:space="0" w:color="auto"/>
            <w:bottom w:val="none" w:sz="0" w:space="0" w:color="auto"/>
            <w:right w:val="none" w:sz="0" w:space="0" w:color="auto"/>
          </w:divBdr>
          <w:divsChild>
            <w:div w:id="1206941242">
              <w:marLeft w:val="0"/>
              <w:marRight w:val="0"/>
              <w:marTop w:val="0"/>
              <w:marBottom w:val="0"/>
              <w:divBdr>
                <w:top w:val="none" w:sz="0" w:space="0" w:color="auto"/>
                <w:left w:val="none" w:sz="0" w:space="0" w:color="auto"/>
                <w:bottom w:val="none" w:sz="0" w:space="0" w:color="auto"/>
                <w:right w:val="none" w:sz="0" w:space="0" w:color="auto"/>
              </w:divBdr>
              <w:divsChild>
                <w:div w:id="223881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1405498">
      <w:bodyDiv w:val="1"/>
      <w:marLeft w:val="0"/>
      <w:marRight w:val="0"/>
      <w:marTop w:val="0"/>
      <w:marBottom w:val="0"/>
      <w:divBdr>
        <w:top w:val="none" w:sz="0" w:space="0" w:color="auto"/>
        <w:left w:val="none" w:sz="0" w:space="0" w:color="auto"/>
        <w:bottom w:val="none" w:sz="0" w:space="0" w:color="auto"/>
        <w:right w:val="none" w:sz="0" w:space="0" w:color="auto"/>
      </w:divBdr>
    </w:div>
    <w:div w:id="564921580">
      <w:bodyDiv w:val="1"/>
      <w:marLeft w:val="0"/>
      <w:marRight w:val="0"/>
      <w:marTop w:val="0"/>
      <w:marBottom w:val="0"/>
      <w:divBdr>
        <w:top w:val="none" w:sz="0" w:space="0" w:color="auto"/>
        <w:left w:val="none" w:sz="0" w:space="0" w:color="auto"/>
        <w:bottom w:val="none" w:sz="0" w:space="0" w:color="auto"/>
        <w:right w:val="none" w:sz="0" w:space="0" w:color="auto"/>
      </w:divBdr>
    </w:div>
    <w:div w:id="592514602">
      <w:bodyDiv w:val="1"/>
      <w:marLeft w:val="0"/>
      <w:marRight w:val="0"/>
      <w:marTop w:val="0"/>
      <w:marBottom w:val="0"/>
      <w:divBdr>
        <w:top w:val="none" w:sz="0" w:space="0" w:color="auto"/>
        <w:left w:val="none" w:sz="0" w:space="0" w:color="auto"/>
        <w:bottom w:val="none" w:sz="0" w:space="0" w:color="auto"/>
        <w:right w:val="none" w:sz="0" w:space="0" w:color="auto"/>
      </w:divBdr>
    </w:div>
    <w:div w:id="628050675">
      <w:bodyDiv w:val="1"/>
      <w:marLeft w:val="0"/>
      <w:marRight w:val="0"/>
      <w:marTop w:val="0"/>
      <w:marBottom w:val="0"/>
      <w:divBdr>
        <w:top w:val="none" w:sz="0" w:space="0" w:color="auto"/>
        <w:left w:val="none" w:sz="0" w:space="0" w:color="auto"/>
        <w:bottom w:val="none" w:sz="0" w:space="0" w:color="auto"/>
        <w:right w:val="none" w:sz="0" w:space="0" w:color="auto"/>
      </w:divBdr>
    </w:div>
    <w:div w:id="631129304">
      <w:bodyDiv w:val="1"/>
      <w:marLeft w:val="0"/>
      <w:marRight w:val="0"/>
      <w:marTop w:val="0"/>
      <w:marBottom w:val="0"/>
      <w:divBdr>
        <w:top w:val="none" w:sz="0" w:space="0" w:color="auto"/>
        <w:left w:val="none" w:sz="0" w:space="0" w:color="auto"/>
        <w:bottom w:val="none" w:sz="0" w:space="0" w:color="auto"/>
        <w:right w:val="none" w:sz="0" w:space="0" w:color="auto"/>
      </w:divBdr>
    </w:div>
    <w:div w:id="666595496">
      <w:bodyDiv w:val="1"/>
      <w:marLeft w:val="0"/>
      <w:marRight w:val="0"/>
      <w:marTop w:val="0"/>
      <w:marBottom w:val="0"/>
      <w:divBdr>
        <w:top w:val="none" w:sz="0" w:space="0" w:color="auto"/>
        <w:left w:val="none" w:sz="0" w:space="0" w:color="auto"/>
        <w:bottom w:val="none" w:sz="0" w:space="0" w:color="auto"/>
        <w:right w:val="none" w:sz="0" w:space="0" w:color="auto"/>
      </w:divBdr>
    </w:div>
    <w:div w:id="670108894">
      <w:bodyDiv w:val="1"/>
      <w:marLeft w:val="0"/>
      <w:marRight w:val="0"/>
      <w:marTop w:val="0"/>
      <w:marBottom w:val="0"/>
      <w:divBdr>
        <w:top w:val="none" w:sz="0" w:space="0" w:color="auto"/>
        <w:left w:val="none" w:sz="0" w:space="0" w:color="auto"/>
        <w:bottom w:val="none" w:sz="0" w:space="0" w:color="auto"/>
        <w:right w:val="none" w:sz="0" w:space="0" w:color="auto"/>
      </w:divBdr>
      <w:divsChild>
        <w:div w:id="2064214391">
          <w:marLeft w:val="-720"/>
          <w:marRight w:val="0"/>
          <w:marTop w:val="0"/>
          <w:marBottom w:val="0"/>
          <w:divBdr>
            <w:top w:val="none" w:sz="0" w:space="0" w:color="auto"/>
            <w:left w:val="none" w:sz="0" w:space="0" w:color="auto"/>
            <w:bottom w:val="none" w:sz="0" w:space="0" w:color="auto"/>
            <w:right w:val="none" w:sz="0" w:space="0" w:color="auto"/>
          </w:divBdr>
        </w:div>
      </w:divsChild>
    </w:div>
    <w:div w:id="694813044">
      <w:bodyDiv w:val="1"/>
      <w:marLeft w:val="0"/>
      <w:marRight w:val="0"/>
      <w:marTop w:val="0"/>
      <w:marBottom w:val="0"/>
      <w:divBdr>
        <w:top w:val="none" w:sz="0" w:space="0" w:color="auto"/>
        <w:left w:val="none" w:sz="0" w:space="0" w:color="auto"/>
        <w:bottom w:val="none" w:sz="0" w:space="0" w:color="auto"/>
        <w:right w:val="none" w:sz="0" w:space="0" w:color="auto"/>
      </w:divBdr>
      <w:divsChild>
        <w:div w:id="88746618">
          <w:marLeft w:val="0"/>
          <w:marRight w:val="0"/>
          <w:marTop w:val="0"/>
          <w:marBottom w:val="0"/>
          <w:divBdr>
            <w:top w:val="none" w:sz="0" w:space="0" w:color="auto"/>
            <w:left w:val="none" w:sz="0" w:space="0" w:color="auto"/>
            <w:bottom w:val="none" w:sz="0" w:space="0" w:color="auto"/>
            <w:right w:val="none" w:sz="0" w:space="0" w:color="auto"/>
          </w:divBdr>
        </w:div>
        <w:div w:id="1799759478">
          <w:marLeft w:val="0"/>
          <w:marRight w:val="720"/>
          <w:marTop w:val="0"/>
          <w:marBottom w:val="0"/>
          <w:divBdr>
            <w:top w:val="none" w:sz="0" w:space="0" w:color="auto"/>
            <w:left w:val="none" w:sz="0" w:space="0" w:color="auto"/>
            <w:bottom w:val="none" w:sz="0" w:space="0" w:color="auto"/>
            <w:right w:val="none" w:sz="0" w:space="0" w:color="auto"/>
          </w:divBdr>
        </w:div>
      </w:divsChild>
    </w:div>
    <w:div w:id="709452536">
      <w:bodyDiv w:val="1"/>
      <w:marLeft w:val="0"/>
      <w:marRight w:val="0"/>
      <w:marTop w:val="0"/>
      <w:marBottom w:val="0"/>
      <w:divBdr>
        <w:top w:val="none" w:sz="0" w:space="0" w:color="auto"/>
        <w:left w:val="none" w:sz="0" w:space="0" w:color="auto"/>
        <w:bottom w:val="none" w:sz="0" w:space="0" w:color="auto"/>
        <w:right w:val="none" w:sz="0" w:space="0" w:color="auto"/>
      </w:divBdr>
    </w:div>
    <w:div w:id="713501008">
      <w:bodyDiv w:val="1"/>
      <w:marLeft w:val="0"/>
      <w:marRight w:val="0"/>
      <w:marTop w:val="0"/>
      <w:marBottom w:val="0"/>
      <w:divBdr>
        <w:top w:val="none" w:sz="0" w:space="0" w:color="auto"/>
        <w:left w:val="none" w:sz="0" w:space="0" w:color="auto"/>
        <w:bottom w:val="none" w:sz="0" w:space="0" w:color="auto"/>
        <w:right w:val="none" w:sz="0" w:space="0" w:color="auto"/>
      </w:divBdr>
      <w:divsChild>
        <w:div w:id="119763549">
          <w:marLeft w:val="0"/>
          <w:marRight w:val="0"/>
          <w:marTop w:val="0"/>
          <w:marBottom w:val="0"/>
          <w:divBdr>
            <w:top w:val="none" w:sz="0" w:space="0" w:color="auto"/>
            <w:left w:val="none" w:sz="0" w:space="0" w:color="auto"/>
            <w:bottom w:val="none" w:sz="0" w:space="0" w:color="auto"/>
            <w:right w:val="none" w:sz="0" w:space="0" w:color="auto"/>
          </w:divBdr>
        </w:div>
        <w:div w:id="381368281">
          <w:marLeft w:val="0"/>
          <w:marRight w:val="0"/>
          <w:marTop w:val="0"/>
          <w:marBottom w:val="0"/>
          <w:divBdr>
            <w:top w:val="none" w:sz="0" w:space="0" w:color="auto"/>
            <w:left w:val="none" w:sz="0" w:space="0" w:color="auto"/>
            <w:bottom w:val="none" w:sz="0" w:space="0" w:color="auto"/>
            <w:right w:val="none" w:sz="0" w:space="0" w:color="auto"/>
          </w:divBdr>
        </w:div>
        <w:div w:id="530074025">
          <w:marLeft w:val="0"/>
          <w:marRight w:val="0"/>
          <w:marTop w:val="0"/>
          <w:marBottom w:val="0"/>
          <w:divBdr>
            <w:top w:val="none" w:sz="0" w:space="0" w:color="auto"/>
            <w:left w:val="none" w:sz="0" w:space="0" w:color="auto"/>
            <w:bottom w:val="none" w:sz="0" w:space="0" w:color="auto"/>
            <w:right w:val="none" w:sz="0" w:space="0" w:color="auto"/>
          </w:divBdr>
        </w:div>
        <w:div w:id="1821340304">
          <w:marLeft w:val="0"/>
          <w:marRight w:val="0"/>
          <w:marTop w:val="0"/>
          <w:marBottom w:val="0"/>
          <w:divBdr>
            <w:top w:val="none" w:sz="0" w:space="0" w:color="auto"/>
            <w:left w:val="none" w:sz="0" w:space="0" w:color="auto"/>
            <w:bottom w:val="none" w:sz="0" w:space="0" w:color="auto"/>
            <w:right w:val="none" w:sz="0" w:space="0" w:color="auto"/>
          </w:divBdr>
        </w:div>
        <w:div w:id="1888642044">
          <w:marLeft w:val="0"/>
          <w:marRight w:val="0"/>
          <w:marTop w:val="0"/>
          <w:marBottom w:val="0"/>
          <w:divBdr>
            <w:top w:val="none" w:sz="0" w:space="0" w:color="auto"/>
            <w:left w:val="none" w:sz="0" w:space="0" w:color="auto"/>
            <w:bottom w:val="none" w:sz="0" w:space="0" w:color="auto"/>
            <w:right w:val="none" w:sz="0" w:space="0" w:color="auto"/>
          </w:divBdr>
        </w:div>
      </w:divsChild>
    </w:div>
    <w:div w:id="728960180">
      <w:bodyDiv w:val="1"/>
      <w:marLeft w:val="0"/>
      <w:marRight w:val="0"/>
      <w:marTop w:val="0"/>
      <w:marBottom w:val="0"/>
      <w:divBdr>
        <w:top w:val="none" w:sz="0" w:space="0" w:color="auto"/>
        <w:left w:val="none" w:sz="0" w:space="0" w:color="auto"/>
        <w:bottom w:val="none" w:sz="0" w:space="0" w:color="auto"/>
        <w:right w:val="none" w:sz="0" w:space="0" w:color="auto"/>
      </w:divBdr>
    </w:div>
    <w:div w:id="729428347">
      <w:bodyDiv w:val="1"/>
      <w:marLeft w:val="0"/>
      <w:marRight w:val="0"/>
      <w:marTop w:val="0"/>
      <w:marBottom w:val="0"/>
      <w:divBdr>
        <w:top w:val="none" w:sz="0" w:space="0" w:color="auto"/>
        <w:left w:val="none" w:sz="0" w:space="0" w:color="auto"/>
        <w:bottom w:val="none" w:sz="0" w:space="0" w:color="auto"/>
        <w:right w:val="none" w:sz="0" w:space="0" w:color="auto"/>
      </w:divBdr>
    </w:div>
    <w:div w:id="781654435">
      <w:bodyDiv w:val="1"/>
      <w:marLeft w:val="0"/>
      <w:marRight w:val="0"/>
      <w:marTop w:val="0"/>
      <w:marBottom w:val="0"/>
      <w:divBdr>
        <w:top w:val="none" w:sz="0" w:space="0" w:color="auto"/>
        <w:left w:val="none" w:sz="0" w:space="0" w:color="auto"/>
        <w:bottom w:val="none" w:sz="0" w:space="0" w:color="auto"/>
        <w:right w:val="none" w:sz="0" w:space="0" w:color="auto"/>
      </w:divBdr>
    </w:div>
    <w:div w:id="784272789">
      <w:bodyDiv w:val="1"/>
      <w:marLeft w:val="0"/>
      <w:marRight w:val="0"/>
      <w:marTop w:val="0"/>
      <w:marBottom w:val="0"/>
      <w:divBdr>
        <w:top w:val="none" w:sz="0" w:space="0" w:color="auto"/>
        <w:left w:val="none" w:sz="0" w:space="0" w:color="auto"/>
        <w:bottom w:val="none" w:sz="0" w:space="0" w:color="auto"/>
        <w:right w:val="none" w:sz="0" w:space="0" w:color="auto"/>
      </w:divBdr>
    </w:div>
    <w:div w:id="817188408">
      <w:bodyDiv w:val="1"/>
      <w:marLeft w:val="0"/>
      <w:marRight w:val="0"/>
      <w:marTop w:val="0"/>
      <w:marBottom w:val="0"/>
      <w:divBdr>
        <w:top w:val="none" w:sz="0" w:space="0" w:color="auto"/>
        <w:left w:val="none" w:sz="0" w:space="0" w:color="auto"/>
        <w:bottom w:val="none" w:sz="0" w:space="0" w:color="auto"/>
        <w:right w:val="none" w:sz="0" w:space="0" w:color="auto"/>
      </w:divBdr>
      <w:divsChild>
        <w:div w:id="339697728">
          <w:marLeft w:val="0"/>
          <w:marRight w:val="0"/>
          <w:marTop w:val="0"/>
          <w:marBottom w:val="0"/>
          <w:divBdr>
            <w:top w:val="none" w:sz="0" w:space="0" w:color="auto"/>
            <w:left w:val="none" w:sz="0" w:space="0" w:color="auto"/>
            <w:bottom w:val="none" w:sz="0" w:space="0" w:color="auto"/>
            <w:right w:val="none" w:sz="0" w:space="0" w:color="auto"/>
          </w:divBdr>
        </w:div>
        <w:div w:id="585723079">
          <w:marLeft w:val="0"/>
          <w:marRight w:val="0"/>
          <w:marTop w:val="0"/>
          <w:marBottom w:val="0"/>
          <w:divBdr>
            <w:top w:val="none" w:sz="0" w:space="0" w:color="auto"/>
            <w:left w:val="none" w:sz="0" w:space="0" w:color="auto"/>
            <w:bottom w:val="none" w:sz="0" w:space="0" w:color="auto"/>
            <w:right w:val="none" w:sz="0" w:space="0" w:color="auto"/>
          </w:divBdr>
        </w:div>
        <w:div w:id="756755453">
          <w:marLeft w:val="0"/>
          <w:marRight w:val="0"/>
          <w:marTop w:val="0"/>
          <w:marBottom w:val="0"/>
          <w:divBdr>
            <w:top w:val="none" w:sz="0" w:space="0" w:color="auto"/>
            <w:left w:val="none" w:sz="0" w:space="0" w:color="auto"/>
            <w:bottom w:val="none" w:sz="0" w:space="0" w:color="auto"/>
            <w:right w:val="none" w:sz="0" w:space="0" w:color="auto"/>
          </w:divBdr>
        </w:div>
        <w:div w:id="925723733">
          <w:marLeft w:val="0"/>
          <w:marRight w:val="0"/>
          <w:marTop w:val="0"/>
          <w:marBottom w:val="0"/>
          <w:divBdr>
            <w:top w:val="none" w:sz="0" w:space="0" w:color="auto"/>
            <w:left w:val="none" w:sz="0" w:space="0" w:color="auto"/>
            <w:bottom w:val="none" w:sz="0" w:space="0" w:color="auto"/>
            <w:right w:val="none" w:sz="0" w:space="0" w:color="auto"/>
          </w:divBdr>
        </w:div>
        <w:div w:id="943881560">
          <w:marLeft w:val="0"/>
          <w:marRight w:val="0"/>
          <w:marTop w:val="0"/>
          <w:marBottom w:val="0"/>
          <w:divBdr>
            <w:top w:val="none" w:sz="0" w:space="0" w:color="auto"/>
            <w:left w:val="none" w:sz="0" w:space="0" w:color="auto"/>
            <w:bottom w:val="none" w:sz="0" w:space="0" w:color="auto"/>
            <w:right w:val="none" w:sz="0" w:space="0" w:color="auto"/>
          </w:divBdr>
          <w:divsChild>
            <w:div w:id="230384695">
              <w:marLeft w:val="0"/>
              <w:marRight w:val="0"/>
              <w:marTop w:val="0"/>
              <w:marBottom w:val="0"/>
              <w:divBdr>
                <w:top w:val="none" w:sz="0" w:space="0" w:color="auto"/>
                <w:left w:val="none" w:sz="0" w:space="0" w:color="auto"/>
                <w:bottom w:val="none" w:sz="0" w:space="0" w:color="auto"/>
                <w:right w:val="none" w:sz="0" w:space="0" w:color="auto"/>
              </w:divBdr>
            </w:div>
            <w:div w:id="250043774">
              <w:marLeft w:val="0"/>
              <w:marRight w:val="0"/>
              <w:marTop w:val="0"/>
              <w:marBottom w:val="0"/>
              <w:divBdr>
                <w:top w:val="none" w:sz="0" w:space="0" w:color="auto"/>
                <w:left w:val="none" w:sz="0" w:space="0" w:color="auto"/>
                <w:bottom w:val="none" w:sz="0" w:space="0" w:color="auto"/>
                <w:right w:val="none" w:sz="0" w:space="0" w:color="auto"/>
              </w:divBdr>
            </w:div>
            <w:div w:id="358048254">
              <w:marLeft w:val="0"/>
              <w:marRight w:val="0"/>
              <w:marTop w:val="0"/>
              <w:marBottom w:val="0"/>
              <w:divBdr>
                <w:top w:val="none" w:sz="0" w:space="0" w:color="auto"/>
                <w:left w:val="none" w:sz="0" w:space="0" w:color="auto"/>
                <w:bottom w:val="none" w:sz="0" w:space="0" w:color="auto"/>
                <w:right w:val="none" w:sz="0" w:space="0" w:color="auto"/>
              </w:divBdr>
            </w:div>
            <w:div w:id="508495014">
              <w:marLeft w:val="0"/>
              <w:marRight w:val="0"/>
              <w:marTop w:val="0"/>
              <w:marBottom w:val="0"/>
              <w:divBdr>
                <w:top w:val="none" w:sz="0" w:space="0" w:color="auto"/>
                <w:left w:val="none" w:sz="0" w:space="0" w:color="auto"/>
                <w:bottom w:val="none" w:sz="0" w:space="0" w:color="auto"/>
                <w:right w:val="none" w:sz="0" w:space="0" w:color="auto"/>
              </w:divBdr>
            </w:div>
            <w:div w:id="638540053">
              <w:marLeft w:val="0"/>
              <w:marRight w:val="0"/>
              <w:marTop w:val="0"/>
              <w:marBottom w:val="0"/>
              <w:divBdr>
                <w:top w:val="none" w:sz="0" w:space="0" w:color="auto"/>
                <w:left w:val="none" w:sz="0" w:space="0" w:color="auto"/>
                <w:bottom w:val="none" w:sz="0" w:space="0" w:color="auto"/>
                <w:right w:val="none" w:sz="0" w:space="0" w:color="auto"/>
              </w:divBdr>
            </w:div>
            <w:div w:id="931164259">
              <w:marLeft w:val="0"/>
              <w:marRight w:val="0"/>
              <w:marTop w:val="0"/>
              <w:marBottom w:val="0"/>
              <w:divBdr>
                <w:top w:val="none" w:sz="0" w:space="0" w:color="auto"/>
                <w:left w:val="none" w:sz="0" w:space="0" w:color="auto"/>
                <w:bottom w:val="none" w:sz="0" w:space="0" w:color="auto"/>
                <w:right w:val="none" w:sz="0" w:space="0" w:color="auto"/>
              </w:divBdr>
            </w:div>
            <w:div w:id="966471372">
              <w:marLeft w:val="0"/>
              <w:marRight w:val="0"/>
              <w:marTop w:val="0"/>
              <w:marBottom w:val="0"/>
              <w:divBdr>
                <w:top w:val="none" w:sz="0" w:space="0" w:color="auto"/>
                <w:left w:val="none" w:sz="0" w:space="0" w:color="auto"/>
                <w:bottom w:val="none" w:sz="0" w:space="0" w:color="auto"/>
                <w:right w:val="none" w:sz="0" w:space="0" w:color="auto"/>
              </w:divBdr>
            </w:div>
            <w:div w:id="1163203698">
              <w:marLeft w:val="0"/>
              <w:marRight w:val="0"/>
              <w:marTop w:val="0"/>
              <w:marBottom w:val="0"/>
              <w:divBdr>
                <w:top w:val="none" w:sz="0" w:space="0" w:color="auto"/>
                <w:left w:val="none" w:sz="0" w:space="0" w:color="auto"/>
                <w:bottom w:val="none" w:sz="0" w:space="0" w:color="auto"/>
                <w:right w:val="none" w:sz="0" w:space="0" w:color="auto"/>
              </w:divBdr>
            </w:div>
            <w:div w:id="1191801245">
              <w:marLeft w:val="0"/>
              <w:marRight w:val="0"/>
              <w:marTop w:val="0"/>
              <w:marBottom w:val="0"/>
              <w:divBdr>
                <w:top w:val="none" w:sz="0" w:space="0" w:color="auto"/>
                <w:left w:val="none" w:sz="0" w:space="0" w:color="auto"/>
                <w:bottom w:val="none" w:sz="0" w:space="0" w:color="auto"/>
                <w:right w:val="none" w:sz="0" w:space="0" w:color="auto"/>
              </w:divBdr>
            </w:div>
            <w:div w:id="1260522350">
              <w:marLeft w:val="0"/>
              <w:marRight w:val="0"/>
              <w:marTop w:val="0"/>
              <w:marBottom w:val="0"/>
              <w:divBdr>
                <w:top w:val="none" w:sz="0" w:space="0" w:color="auto"/>
                <w:left w:val="none" w:sz="0" w:space="0" w:color="auto"/>
                <w:bottom w:val="none" w:sz="0" w:space="0" w:color="auto"/>
                <w:right w:val="none" w:sz="0" w:space="0" w:color="auto"/>
              </w:divBdr>
            </w:div>
            <w:div w:id="1337803603">
              <w:marLeft w:val="0"/>
              <w:marRight w:val="0"/>
              <w:marTop w:val="0"/>
              <w:marBottom w:val="0"/>
              <w:divBdr>
                <w:top w:val="none" w:sz="0" w:space="0" w:color="auto"/>
                <w:left w:val="none" w:sz="0" w:space="0" w:color="auto"/>
                <w:bottom w:val="none" w:sz="0" w:space="0" w:color="auto"/>
                <w:right w:val="none" w:sz="0" w:space="0" w:color="auto"/>
              </w:divBdr>
            </w:div>
            <w:div w:id="1503230572">
              <w:marLeft w:val="0"/>
              <w:marRight w:val="0"/>
              <w:marTop w:val="0"/>
              <w:marBottom w:val="0"/>
              <w:divBdr>
                <w:top w:val="none" w:sz="0" w:space="0" w:color="auto"/>
                <w:left w:val="none" w:sz="0" w:space="0" w:color="auto"/>
                <w:bottom w:val="none" w:sz="0" w:space="0" w:color="auto"/>
                <w:right w:val="none" w:sz="0" w:space="0" w:color="auto"/>
              </w:divBdr>
            </w:div>
            <w:div w:id="1537694570">
              <w:marLeft w:val="0"/>
              <w:marRight w:val="0"/>
              <w:marTop w:val="0"/>
              <w:marBottom w:val="0"/>
              <w:divBdr>
                <w:top w:val="none" w:sz="0" w:space="0" w:color="auto"/>
                <w:left w:val="none" w:sz="0" w:space="0" w:color="auto"/>
                <w:bottom w:val="none" w:sz="0" w:space="0" w:color="auto"/>
                <w:right w:val="none" w:sz="0" w:space="0" w:color="auto"/>
              </w:divBdr>
            </w:div>
            <w:div w:id="1635675828">
              <w:marLeft w:val="0"/>
              <w:marRight w:val="0"/>
              <w:marTop w:val="0"/>
              <w:marBottom w:val="0"/>
              <w:divBdr>
                <w:top w:val="none" w:sz="0" w:space="0" w:color="auto"/>
                <w:left w:val="none" w:sz="0" w:space="0" w:color="auto"/>
                <w:bottom w:val="none" w:sz="0" w:space="0" w:color="auto"/>
                <w:right w:val="none" w:sz="0" w:space="0" w:color="auto"/>
              </w:divBdr>
            </w:div>
            <w:div w:id="1717579924">
              <w:marLeft w:val="0"/>
              <w:marRight w:val="0"/>
              <w:marTop w:val="0"/>
              <w:marBottom w:val="0"/>
              <w:divBdr>
                <w:top w:val="none" w:sz="0" w:space="0" w:color="auto"/>
                <w:left w:val="none" w:sz="0" w:space="0" w:color="auto"/>
                <w:bottom w:val="none" w:sz="0" w:space="0" w:color="auto"/>
                <w:right w:val="none" w:sz="0" w:space="0" w:color="auto"/>
              </w:divBdr>
            </w:div>
            <w:div w:id="2044667957">
              <w:marLeft w:val="0"/>
              <w:marRight w:val="0"/>
              <w:marTop w:val="0"/>
              <w:marBottom w:val="0"/>
              <w:divBdr>
                <w:top w:val="none" w:sz="0" w:space="0" w:color="auto"/>
                <w:left w:val="none" w:sz="0" w:space="0" w:color="auto"/>
                <w:bottom w:val="none" w:sz="0" w:space="0" w:color="auto"/>
                <w:right w:val="none" w:sz="0" w:space="0" w:color="auto"/>
              </w:divBdr>
            </w:div>
          </w:divsChild>
        </w:div>
        <w:div w:id="1005477497">
          <w:marLeft w:val="0"/>
          <w:marRight w:val="0"/>
          <w:marTop w:val="0"/>
          <w:marBottom w:val="0"/>
          <w:divBdr>
            <w:top w:val="none" w:sz="0" w:space="0" w:color="auto"/>
            <w:left w:val="none" w:sz="0" w:space="0" w:color="auto"/>
            <w:bottom w:val="none" w:sz="0" w:space="0" w:color="auto"/>
            <w:right w:val="none" w:sz="0" w:space="0" w:color="auto"/>
          </w:divBdr>
        </w:div>
        <w:div w:id="1245645105">
          <w:marLeft w:val="0"/>
          <w:marRight w:val="0"/>
          <w:marTop w:val="0"/>
          <w:marBottom w:val="0"/>
          <w:divBdr>
            <w:top w:val="none" w:sz="0" w:space="0" w:color="auto"/>
            <w:left w:val="none" w:sz="0" w:space="0" w:color="auto"/>
            <w:bottom w:val="none" w:sz="0" w:space="0" w:color="auto"/>
            <w:right w:val="none" w:sz="0" w:space="0" w:color="auto"/>
          </w:divBdr>
        </w:div>
        <w:div w:id="1322125425">
          <w:marLeft w:val="0"/>
          <w:marRight w:val="0"/>
          <w:marTop w:val="0"/>
          <w:marBottom w:val="0"/>
          <w:divBdr>
            <w:top w:val="none" w:sz="0" w:space="0" w:color="auto"/>
            <w:left w:val="none" w:sz="0" w:space="0" w:color="auto"/>
            <w:bottom w:val="none" w:sz="0" w:space="0" w:color="auto"/>
            <w:right w:val="none" w:sz="0" w:space="0" w:color="auto"/>
          </w:divBdr>
        </w:div>
        <w:div w:id="1327434811">
          <w:marLeft w:val="0"/>
          <w:marRight w:val="0"/>
          <w:marTop w:val="0"/>
          <w:marBottom w:val="0"/>
          <w:divBdr>
            <w:top w:val="none" w:sz="0" w:space="0" w:color="auto"/>
            <w:left w:val="none" w:sz="0" w:space="0" w:color="auto"/>
            <w:bottom w:val="none" w:sz="0" w:space="0" w:color="auto"/>
            <w:right w:val="none" w:sz="0" w:space="0" w:color="auto"/>
          </w:divBdr>
        </w:div>
        <w:div w:id="1374884584">
          <w:marLeft w:val="0"/>
          <w:marRight w:val="0"/>
          <w:marTop w:val="0"/>
          <w:marBottom w:val="0"/>
          <w:divBdr>
            <w:top w:val="none" w:sz="0" w:space="0" w:color="auto"/>
            <w:left w:val="none" w:sz="0" w:space="0" w:color="auto"/>
            <w:bottom w:val="none" w:sz="0" w:space="0" w:color="auto"/>
            <w:right w:val="none" w:sz="0" w:space="0" w:color="auto"/>
          </w:divBdr>
        </w:div>
        <w:div w:id="1421870860">
          <w:marLeft w:val="0"/>
          <w:marRight w:val="0"/>
          <w:marTop w:val="0"/>
          <w:marBottom w:val="0"/>
          <w:divBdr>
            <w:top w:val="none" w:sz="0" w:space="0" w:color="auto"/>
            <w:left w:val="none" w:sz="0" w:space="0" w:color="auto"/>
            <w:bottom w:val="none" w:sz="0" w:space="0" w:color="auto"/>
            <w:right w:val="none" w:sz="0" w:space="0" w:color="auto"/>
          </w:divBdr>
        </w:div>
        <w:div w:id="1554730438">
          <w:marLeft w:val="0"/>
          <w:marRight w:val="0"/>
          <w:marTop w:val="0"/>
          <w:marBottom w:val="0"/>
          <w:divBdr>
            <w:top w:val="none" w:sz="0" w:space="0" w:color="auto"/>
            <w:left w:val="none" w:sz="0" w:space="0" w:color="auto"/>
            <w:bottom w:val="none" w:sz="0" w:space="0" w:color="auto"/>
            <w:right w:val="none" w:sz="0" w:space="0" w:color="auto"/>
          </w:divBdr>
        </w:div>
      </w:divsChild>
    </w:div>
    <w:div w:id="909652916">
      <w:bodyDiv w:val="1"/>
      <w:marLeft w:val="0"/>
      <w:marRight w:val="0"/>
      <w:marTop w:val="0"/>
      <w:marBottom w:val="0"/>
      <w:divBdr>
        <w:top w:val="none" w:sz="0" w:space="0" w:color="auto"/>
        <w:left w:val="none" w:sz="0" w:space="0" w:color="auto"/>
        <w:bottom w:val="none" w:sz="0" w:space="0" w:color="auto"/>
        <w:right w:val="none" w:sz="0" w:space="0" w:color="auto"/>
      </w:divBdr>
      <w:divsChild>
        <w:div w:id="854536527">
          <w:marLeft w:val="0"/>
          <w:marRight w:val="0"/>
          <w:marTop w:val="0"/>
          <w:marBottom w:val="0"/>
          <w:divBdr>
            <w:top w:val="none" w:sz="0" w:space="0" w:color="auto"/>
            <w:left w:val="none" w:sz="0" w:space="0" w:color="auto"/>
            <w:bottom w:val="none" w:sz="0" w:space="0" w:color="auto"/>
            <w:right w:val="none" w:sz="0" w:space="0" w:color="auto"/>
          </w:divBdr>
        </w:div>
        <w:div w:id="980378942">
          <w:marLeft w:val="0"/>
          <w:marRight w:val="0"/>
          <w:marTop w:val="0"/>
          <w:marBottom w:val="0"/>
          <w:divBdr>
            <w:top w:val="none" w:sz="0" w:space="0" w:color="auto"/>
            <w:left w:val="none" w:sz="0" w:space="0" w:color="auto"/>
            <w:bottom w:val="none" w:sz="0" w:space="0" w:color="auto"/>
            <w:right w:val="none" w:sz="0" w:space="0" w:color="auto"/>
          </w:divBdr>
        </w:div>
        <w:div w:id="1369137188">
          <w:marLeft w:val="0"/>
          <w:marRight w:val="0"/>
          <w:marTop w:val="0"/>
          <w:marBottom w:val="0"/>
          <w:divBdr>
            <w:top w:val="none" w:sz="0" w:space="0" w:color="auto"/>
            <w:left w:val="none" w:sz="0" w:space="0" w:color="auto"/>
            <w:bottom w:val="none" w:sz="0" w:space="0" w:color="auto"/>
            <w:right w:val="none" w:sz="0" w:space="0" w:color="auto"/>
          </w:divBdr>
        </w:div>
        <w:div w:id="1513951510">
          <w:marLeft w:val="0"/>
          <w:marRight w:val="0"/>
          <w:marTop w:val="0"/>
          <w:marBottom w:val="0"/>
          <w:divBdr>
            <w:top w:val="none" w:sz="0" w:space="0" w:color="auto"/>
            <w:left w:val="none" w:sz="0" w:space="0" w:color="auto"/>
            <w:bottom w:val="none" w:sz="0" w:space="0" w:color="auto"/>
            <w:right w:val="none" w:sz="0" w:space="0" w:color="auto"/>
          </w:divBdr>
        </w:div>
        <w:div w:id="1882591158">
          <w:marLeft w:val="0"/>
          <w:marRight w:val="0"/>
          <w:marTop w:val="0"/>
          <w:marBottom w:val="0"/>
          <w:divBdr>
            <w:top w:val="none" w:sz="0" w:space="0" w:color="auto"/>
            <w:left w:val="none" w:sz="0" w:space="0" w:color="auto"/>
            <w:bottom w:val="none" w:sz="0" w:space="0" w:color="auto"/>
            <w:right w:val="none" w:sz="0" w:space="0" w:color="auto"/>
          </w:divBdr>
        </w:div>
        <w:div w:id="1951159845">
          <w:marLeft w:val="0"/>
          <w:marRight w:val="0"/>
          <w:marTop w:val="0"/>
          <w:marBottom w:val="0"/>
          <w:divBdr>
            <w:top w:val="none" w:sz="0" w:space="0" w:color="auto"/>
            <w:left w:val="none" w:sz="0" w:space="0" w:color="auto"/>
            <w:bottom w:val="none" w:sz="0" w:space="0" w:color="auto"/>
            <w:right w:val="none" w:sz="0" w:space="0" w:color="auto"/>
          </w:divBdr>
        </w:div>
        <w:div w:id="2108190552">
          <w:marLeft w:val="0"/>
          <w:marRight w:val="0"/>
          <w:marTop w:val="0"/>
          <w:marBottom w:val="0"/>
          <w:divBdr>
            <w:top w:val="none" w:sz="0" w:space="0" w:color="auto"/>
            <w:left w:val="none" w:sz="0" w:space="0" w:color="auto"/>
            <w:bottom w:val="none" w:sz="0" w:space="0" w:color="auto"/>
            <w:right w:val="none" w:sz="0" w:space="0" w:color="auto"/>
          </w:divBdr>
        </w:div>
      </w:divsChild>
    </w:div>
    <w:div w:id="910623861">
      <w:bodyDiv w:val="1"/>
      <w:marLeft w:val="0"/>
      <w:marRight w:val="0"/>
      <w:marTop w:val="0"/>
      <w:marBottom w:val="0"/>
      <w:divBdr>
        <w:top w:val="none" w:sz="0" w:space="0" w:color="auto"/>
        <w:left w:val="none" w:sz="0" w:space="0" w:color="auto"/>
        <w:bottom w:val="none" w:sz="0" w:space="0" w:color="auto"/>
        <w:right w:val="none" w:sz="0" w:space="0" w:color="auto"/>
      </w:divBdr>
    </w:div>
    <w:div w:id="963542876">
      <w:bodyDiv w:val="1"/>
      <w:marLeft w:val="0"/>
      <w:marRight w:val="0"/>
      <w:marTop w:val="0"/>
      <w:marBottom w:val="0"/>
      <w:divBdr>
        <w:top w:val="none" w:sz="0" w:space="0" w:color="auto"/>
        <w:left w:val="none" w:sz="0" w:space="0" w:color="auto"/>
        <w:bottom w:val="none" w:sz="0" w:space="0" w:color="auto"/>
        <w:right w:val="none" w:sz="0" w:space="0" w:color="auto"/>
      </w:divBdr>
      <w:divsChild>
        <w:div w:id="80764483">
          <w:marLeft w:val="0"/>
          <w:marRight w:val="0"/>
          <w:marTop w:val="0"/>
          <w:marBottom w:val="0"/>
          <w:divBdr>
            <w:top w:val="none" w:sz="0" w:space="0" w:color="auto"/>
            <w:left w:val="none" w:sz="0" w:space="0" w:color="auto"/>
            <w:bottom w:val="none" w:sz="0" w:space="0" w:color="auto"/>
            <w:right w:val="none" w:sz="0" w:space="0" w:color="auto"/>
          </w:divBdr>
        </w:div>
        <w:div w:id="142702276">
          <w:marLeft w:val="0"/>
          <w:marRight w:val="0"/>
          <w:marTop w:val="0"/>
          <w:marBottom w:val="0"/>
          <w:divBdr>
            <w:top w:val="none" w:sz="0" w:space="0" w:color="auto"/>
            <w:left w:val="none" w:sz="0" w:space="0" w:color="auto"/>
            <w:bottom w:val="none" w:sz="0" w:space="0" w:color="auto"/>
            <w:right w:val="none" w:sz="0" w:space="0" w:color="auto"/>
          </w:divBdr>
        </w:div>
        <w:div w:id="325743971">
          <w:marLeft w:val="0"/>
          <w:marRight w:val="0"/>
          <w:marTop w:val="0"/>
          <w:marBottom w:val="0"/>
          <w:divBdr>
            <w:top w:val="none" w:sz="0" w:space="0" w:color="auto"/>
            <w:left w:val="none" w:sz="0" w:space="0" w:color="auto"/>
            <w:bottom w:val="none" w:sz="0" w:space="0" w:color="auto"/>
            <w:right w:val="none" w:sz="0" w:space="0" w:color="auto"/>
          </w:divBdr>
        </w:div>
        <w:div w:id="396367576">
          <w:marLeft w:val="0"/>
          <w:marRight w:val="0"/>
          <w:marTop w:val="0"/>
          <w:marBottom w:val="0"/>
          <w:divBdr>
            <w:top w:val="none" w:sz="0" w:space="0" w:color="auto"/>
            <w:left w:val="none" w:sz="0" w:space="0" w:color="auto"/>
            <w:bottom w:val="none" w:sz="0" w:space="0" w:color="auto"/>
            <w:right w:val="none" w:sz="0" w:space="0" w:color="auto"/>
          </w:divBdr>
        </w:div>
        <w:div w:id="449857316">
          <w:marLeft w:val="0"/>
          <w:marRight w:val="0"/>
          <w:marTop w:val="0"/>
          <w:marBottom w:val="0"/>
          <w:divBdr>
            <w:top w:val="none" w:sz="0" w:space="0" w:color="auto"/>
            <w:left w:val="none" w:sz="0" w:space="0" w:color="auto"/>
            <w:bottom w:val="none" w:sz="0" w:space="0" w:color="auto"/>
            <w:right w:val="none" w:sz="0" w:space="0" w:color="auto"/>
          </w:divBdr>
        </w:div>
        <w:div w:id="665978224">
          <w:marLeft w:val="0"/>
          <w:marRight w:val="0"/>
          <w:marTop w:val="0"/>
          <w:marBottom w:val="0"/>
          <w:divBdr>
            <w:top w:val="none" w:sz="0" w:space="0" w:color="auto"/>
            <w:left w:val="none" w:sz="0" w:space="0" w:color="auto"/>
            <w:bottom w:val="none" w:sz="0" w:space="0" w:color="auto"/>
            <w:right w:val="none" w:sz="0" w:space="0" w:color="auto"/>
          </w:divBdr>
        </w:div>
        <w:div w:id="847518988">
          <w:marLeft w:val="0"/>
          <w:marRight w:val="0"/>
          <w:marTop w:val="0"/>
          <w:marBottom w:val="0"/>
          <w:divBdr>
            <w:top w:val="none" w:sz="0" w:space="0" w:color="auto"/>
            <w:left w:val="none" w:sz="0" w:space="0" w:color="auto"/>
            <w:bottom w:val="none" w:sz="0" w:space="0" w:color="auto"/>
            <w:right w:val="none" w:sz="0" w:space="0" w:color="auto"/>
          </w:divBdr>
        </w:div>
        <w:div w:id="988637162">
          <w:marLeft w:val="0"/>
          <w:marRight w:val="0"/>
          <w:marTop w:val="0"/>
          <w:marBottom w:val="0"/>
          <w:divBdr>
            <w:top w:val="none" w:sz="0" w:space="0" w:color="auto"/>
            <w:left w:val="none" w:sz="0" w:space="0" w:color="auto"/>
            <w:bottom w:val="none" w:sz="0" w:space="0" w:color="auto"/>
            <w:right w:val="none" w:sz="0" w:space="0" w:color="auto"/>
          </w:divBdr>
        </w:div>
        <w:div w:id="1124160057">
          <w:marLeft w:val="0"/>
          <w:marRight w:val="0"/>
          <w:marTop w:val="0"/>
          <w:marBottom w:val="0"/>
          <w:divBdr>
            <w:top w:val="none" w:sz="0" w:space="0" w:color="auto"/>
            <w:left w:val="none" w:sz="0" w:space="0" w:color="auto"/>
            <w:bottom w:val="none" w:sz="0" w:space="0" w:color="auto"/>
            <w:right w:val="none" w:sz="0" w:space="0" w:color="auto"/>
          </w:divBdr>
        </w:div>
        <w:div w:id="1196963602">
          <w:marLeft w:val="0"/>
          <w:marRight w:val="0"/>
          <w:marTop w:val="0"/>
          <w:marBottom w:val="0"/>
          <w:divBdr>
            <w:top w:val="none" w:sz="0" w:space="0" w:color="auto"/>
            <w:left w:val="none" w:sz="0" w:space="0" w:color="auto"/>
            <w:bottom w:val="none" w:sz="0" w:space="0" w:color="auto"/>
            <w:right w:val="none" w:sz="0" w:space="0" w:color="auto"/>
          </w:divBdr>
        </w:div>
        <w:div w:id="1463621108">
          <w:marLeft w:val="0"/>
          <w:marRight w:val="0"/>
          <w:marTop w:val="0"/>
          <w:marBottom w:val="0"/>
          <w:divBdr>
            <w:top w:val="none" w:sz="0" w:space="0" w:color="auto"/>
            <w:left w:val="none" w:sz="0" w:space="0" w:color="auto"/>
            <w:bottom w:val="none" w:sz="0" w:space="0" w:color="auto"/>
            <w:right w:val="none" w:sz="0" w:space="0" w:color="auto"/>
          </w:divBdr>
        </w:div>
        <w:div w:id="1506699877">
          <w:marLeft w:val="0"/>
          <w:marRight w:val="0"/>
          <w:marTop w:val="0"/>
          <w:marBottom w:val="0"/>
          <w:divBdr>
            <w:top w:val="none" w:sz="0" w:space="0" w:color="auto"/>
            <w:left w:val="none" w:sz="0" w:space="0" w:color="auto"/>
            <w:bottom w:val="none" w:sz="0" w:space="0" w:color="auto"/>
            <w:right w:val="none" w:sz="0" w:space="0" w:color="auto"/>
          </w:divBdr>
        </w:div>
        <w:div w:id="1691025759">
          <w:marLeft w:val="0"/>
          <w:marRight w:val="0"/>
          <w:marTop w:val="0"/>
          <w:marBottom w:val="0"/>
          <w:divBdr>
            <w:top w:val="none" w:sz="0" w:space="0" w:color="auto"/>
            <w:left w:val="none" w:sz="0" w:space="0" w:color="auto"/>
            <w:bottom w:val="none" w:sz="0" w:space="0" w:color="auto"/>
            <w:right w:val="none" w:sz="0" w:space="0" w:color="auto"/>
          </w:divBdr>
        </w:div>
        <w:div w:id="1704283827">
          <w:marLeft w:val="0"/>
          <w:marRight w:val="0"/>
          <w:marTop w:val="0"/>
          <w:marBottom w:val="0"/>
          <w:divBdr>
            <w:top w:val="none" w:sz="0" w:space="0" w:color="auto"/>
            <w:left w:val="none" w:sz="0" w:space="0" w:color="auto"/>
            <w:bottom w:val="none" w:sz="0" w:space="0" w:color="auto"/>
            <w:right w:val="none" w:sz="0" w:space="0" w:color="auto"/>
          </w:divBdr>
        </w:div>
        <w:div w:id="1750228602">
          <w:marLeft w:val="0"/>
          <w:marRight w:val="0"/>
          <w:marTop w:val="0"/>
          <w:marBottom w:val="0"/>
          <w:divBdr>
            <w:top w:val="none" w:sz="0" w:space="0" w:color="auto"/>
            <w:left w:val="none" w:sz="0" w:space="0" w:color="auto"/>
            <w:bottom w:val="none" w:sz="0" w:space="0" w:color="auto"/>
            <w:right w:val="none" w:sz="0" w:space="0" w:color="auto"/>
          </w:divBdr>
        </w:div>
        <w:div w:id="1830511962">
          <w:marLeft w:val="0"/>
          <w:marRight w:val="0"/>
          <w:marTop w:val="0"/>
          <w:marBottom w:val="0"/>
          <w:divBdr>
            <w:top w:val="none" w:sz="0" w:space="0" w:color="auto"/>
            <w:left w:val="none" w:sz="0" w:space="0" w:color="auto"/>
            <w:bottom w:val="none" w:sz="0" w:space="0" w:color="auto"/>
            <w:right w:val="none" w:sz="0" w:space="0" w:color="auto"/>
          </w:divBdr>
        </w:div>
        <w:div w:id="2057076445">
          <w:marLeft w:val="0"/>
          <w:marRight w:val="0"/>
          <w:marTop w:val="0"/>
          <w:marBottom w:val="0"/>
          <w:divBdr>
            <w:top w:val="none" w:sz="0" w:space="0" w:color="auto"/>
            <w:left w:val="none" w:sz="0" w:space="0" w:color="auto"/>
            <w:bottom w:val="none" w:sz="0" w:space="0" w:color="auto"/>
            <w:right w:val="none" w:sz="0" w:space="0" w:color="auto"/>
          </w:divBdr>
        </w:div>
      </w:divsChild>
    </w:div>
    <w:div w:id="965163233">
      <w:bodyDiv w:val="1"/>
      <w:marLeft w:val="0"/>
      <w:marRight w:val="0"/>
      <w:marTop w:val="0"/>
      <w:marBottom w:val="0"/>
      <w:divBdr>
        <w:top w:val="none" w:sz="0" w:space="0" w:color="auto"/>
        <w:left w:val="none" w:sz="0" w:space="0" w:color="auto"/>
        <w:bottom w:val="none" w:sz="0" w:space="0" w:color="auto"/>
        <w:right w:val="none" w:sz="0" w:space="0" w:color="auto"/>
      </w:divBdr>
      <w:divsChild>
        <w:div w:id="55862639">
          <w:marLeft w:val="0"/>
          <w:marRight w:val="0"/>
          <w:marTop w:val="0"/>
          <w:marBottom w:val="0"/>
          <w:divBdr>
            <w:top w:val="none" w:sz="0" w:space="0" w:color="auto"/>
            <w:left w:val="none" w:sz="0" w:space="0" w:color="auto"/>
            <w:bottom w:val="none" w:sz="0" w:space="0" w:color="auto"/>
            <w:right w:val="none" w:sz="0" w:space="0" w:color="auto"/>
          </w:divBdr>
        </w:div>
        <w:div w:id="277221243">
          <w:marLeft w:val="0"/>
          <w:marRight w:val="0"/>
          <w:marTop w:val="0"/>
          <w:marBottom w:val="0"/>
          <w:divBdr>
            <w:top w:val="none" w:sz="0" w:space="0" w:color="auto"/>
            <w:left w:val="none" w:sz="0" w:space="0" w:color="auto"/>
            <w:bottom w:val="none" w:sz="0" w:space="0" w:color="auto"/>
            <w:right w:val="none" w:sz="0" w:space="0" w:color="auto"/>
          </w:divBdr>
        </w:div>
        <w:div w:id="300693102">
          <w:marLeft w:val="0"/>
          <w:marRight w:val="0"/>
          <w:marTop w:val="0"/>
          <w:marBottom w:val="0"/>
          <w:divBdr>
            <w:top w:val="none" w:sz="0" w:space="0" w:color="auto"/>
            <w:left w:val="none" w:sz="0" w:space="0" w:color="auto"/>
            <w:bottom w:val="none" w:sz="0" w:space="0" w:color="auto"/>
            <w:right w:val="none" w:sz="0" w:space="0" w:color="auto"/>
          </w:divBdr>
        </w:div>
        <w:div w:id="811871008">
          <w:marLeft w:val="0"/>
          <w:marRight w:val="0"/>
          <w:marTop w:val="0"/>
          <w:marBottom w:val="0"/>
          <w:divBdr>
            <w:top w:val="none" w:sz="0" w:space="0" w:color="auto"/>
            <w:left w:val="none" w:sz="0" w:space="0" w:color="auto"/>
            <w:bottom w:val="none" w:sz="0" w:space="0" w:color="auto"/>
            <w:right w:val="none" w:sz="0" w:space="0" w:color="auto"/>
          </w:divBdr>
        </w:div>
        <w:div w:id="1258246226">
          <w:marLeft w:val="0"/>
          <w:marRight w:val="0"/>
          <w:marTop w:val="0"/>
          <w:marBottom w:val="0"/>
          <w:divBdr>
            <w:top w:val="none" w:sz="0" w:space="0" w:color="auto"/>
            <w:left w:val="none" w:sz="0" w:space="0" w:color="auto"/>
            <w:bottom w:val="none" w:sz="0" w:space="0" w:color="auto"/>
            <w:right w:val="none" w:sz="0" w:space="0" w:color="auto"/>
          </w:divBdr>
        </w:div>
        <w:div w:id="1436367746">
          <w:marLeft w:val="0"/>
          <w:marRight w:val="0"/>
          <w:marTop w:val="0"/>
          <w:marBottom w:val="0"/>
          <w:divBdr>
            <w:top w:val="none" w:sz="0" w:space="0" w:color="auto"/>
            <w:left w:val="none" w:sz="0" w:space="0" w:color="auto"/>
            <w:bottom w:val="none" w:sz="0" w:space="0" w:color="auto"/>
            <w:right w:val="none" w:sz="0" w:space="0" w:color="auto"/>
          </w:divBdr>
        </w:div>
        <w:div w:id="1560946127">
          <w:marLeft w:val="0"/>
          <w:marRight w:val="0"/>
          <w:marTop w:val="0"/>
          <w:marBottom w:val="0"/>
          <w:divBdr>
            <w:top w:val="none" w:sz="0" w:space="0" w:color="auto"/>
            <w:left w:val="none" w:sz="0" w:space="0" w:color="auto"/>
            <w:bottom w:val="none" w:sz="0" w:space="0" w:color="auto"/>
            <w:right w:val="none" w:sz="0" w:space="0" w:color="auto"/>
          </w:divBdr>
        </w:div>
        <w:div w:id="1661040882">
          <w:marLeft w:val="0"/>
          <w:marRight w:val="0"/>
          <w:marTop w:val="0"/>
          <w:marBottom w:val="0"/>
          <w:divBdr>
            <w:top w:val="none" w:sz="0" w:space="0" w:color="auto"/>
            <w:left w:val="none" w:sz="0" w:space="0" w:color="auto"/>
            <w:bottom w:val="none" w:sz="0" w:space="0" w:color="auto"/>
            <w:right w:val="none" w:sz="0" w:space="0" w:color="auto"/>
          </w:divBdr>
        </w:div>
        <w:div w:id="1781996553">
          <w:marLeft w:val="0"/>
          <w:marRight w:val="0"/>
          <w:marTop w:val="0"/>
          <w:marBottom w:val="0"/>
          <w:divBdr>
            <w:top w:val="none" w:sz="0" w:space="0" w:color="auto"/>
            <w:left w:val="none" w:sz="0" w:space="0" w:color="auto"/>
            <w:bottom w:val="none" w:sz="0" w:space="0" w:color="auto"/>
            <w:right w:val="none" w:sz="0" w:space="0" w:color="auto"/>
          </w:divBdr>
        </w:div>
        <w:div w:id="1826046913">
          <w:marLeft w:val="0"/>
          <w:marRight w:val="0"/>
          <w:marTop w:val="0"/>
          <w:marBottom w:val="0"/>
          <w:divBdr>
            <w:top w:val="none" w:sz="0" w:space="0" w:color="auto"/>
            <w:left w:val="none" w:sz="0" w:space="0" w:color="auto"/>
            <w:bottom w:val="none" w:sz="0" w:space="0" w:color="auto"/>
            <w:right w:val="none" w:sz="0" w:space="0" w:color="auto"/>
          </w:divBdr>
        </w:div>
        <w:div w:id="1906842492">
          <w:marLeft w:val="0"/>
          <w:marRight w:val="0"/>
          <w:marTop w:val="0"/>
          <w:marBottom w:val="0"/>
          <w:divBdr>
            <w:top w:val="none" w:sz="0" w:space="0" w:color="auto"/>
            <w:left w:val="none" w:sz="0" w:space="0" w:color="auto"/>
            <w:bottom w:val="none" w:sz="0" w:space="0" w:color="auto"/>
            <w:right w:val="none" w:sz="0" w:space="0" w:color="auto"/>
          </w:divBdr>
        </w:div>
        <w:div w:id="2039507915">
          <w:marLeft w:val="0"/>
          <w:marRight w:val="0"/>
          <w:marTop w:val="0"/>
          <w:marBottom w:val="0"/>
          <w:divBdr>
            <w:top w:val="none" w:sz="0" w:space="0" w:color="auto"/>
            <w:left w:val="none" w:sz="0" w:space="0" w:color="auto"/>
            <w:bottom w:val="none" w:sz="0" w:space="0" w:color="auto"/>
            <w:right w:val="none" w:sz="0" w:space="0" w:color="auto"/>
          </w:divBdr>
        </w:div>
        <w:div w:id="2054192689">
          <w:marLeft w:val="0"/>
          <w:marRight w:val="0"/>
          <w:marTop w:val="0"/>
          <w:marBottom w:val="0"/>
          <w:divBdr>
            <w:top w:val="none" w:sz="0" w:space="0" w:color="auto"/>
            <w:left w:val="none" w:sz="0" w:space="0" w:color="auto"/>
            <w:bottom w:val="none" w:sz="0" w:space="0" w:color="auto"/>
            <w:right w:val="none" w:sz="0" w:space="0" w:color="auto"/>
          </w:divBdr>
        </w:div>
        <w:div w:id="2056080085">
          <w:marLeft w:val="0"/>
          <w:marRight w:val="0"/>
          <w:marTop w:val="0"/>
          <w:marBottom w:val="0"/>
          <w:divBdr>
            <w:top w:val="none" w:sz="0" w:space="0" w:color="auto"/>
            <w:left w:val="none" w:sz="0" w:space="0" w:color="auto"/>
            <w:bottom w:val="none" w:sz="0" w:space="0" w:color="auto"/>
            <w:right w:val="none" w:sz="0" w:space="0" w:color="auto"/>
          </w:divBdr>
        </w:div>
        <w:div w:id="2082948369">
          <w:marLeft w:val="0"/>
          <w:marRight w:val="0"/>
          <w:marTop w:val="0"/>
          <w:marBottom w:val="0"/>
          <w:divBdr>
            <w:top w:val="none" w:sz="0" w:space="0" w:color="auto"/>
            <w:left w:val="none" w:sz="0" w:space="0" w:color="auto"/>
            <w:bottom w:val="none" w:sz="0" w:space="0" w:color="auto"/>
            <w:right w:val="none" w:sz="0" w:space="0" w:color="auto"/>
          </w:divBdr>
        </w:div>
        <w:div w:id="2093164198">
          <w:marLeft w:val="0"/>
          <w:marRight w:val="0"/>
          <w:marTop w:val="0"/>
          <w:marBottom w:val="0"/>
          <w:divBdr>
            <w:top w:val="none" w:sz="0" w:space="0" w:color="auto"/>
            <w:left w:val="none" w:sz="0" w:space="0" w:color="auto"/>
            <w:bottom w:val="none" w:sz="0" w:space="0" w:color="auto"/>
            <w:right w:val="none" w:sz="0" w:space="0" w:color="auto"/>
          </w:divBdr>
        </w:div>
        <w:div w:id="2140108295">
          <w:marLeft w:val="0"/>
          <w:marRight w:val="0"/>
          <w:marTop w:val="0"/>
          <w:marBottom w:val="0"/>
          <w:divBdr>
            <w:top w:val="none" w:sz="0" w:space="0" w:color="auto"/>
            <w:left w:val="none" w:sz="0" w:space="0" w:color="auto"/>
            <w:bottom w:val="none" w:sz="0" w:space="0" w:color="auto"/>
            <w:right w:val="none" w:sz="0" w:space="0" w:color="auto"/>
          </w:divBdr>
        </w:div>
      </w:divsChild>
    </w:div>
    <w:div w:id="965547135">
      <w:bodyDiv w:val="1"/>
      <w:marLeft w:val="0"/>
      <w:marRight w:val="0"/>
      <w:marTop w:val="0"/>
      <w:marBottom w:val="0"/>
      <w:divBdr>
        <w:top w:val="none" w:sz="0" w:space="0" w:color="auto"/>
        <w:left w:val="none" w:sz="0" w:space="0" w:color="auto"/>
        <w:bottom w:val="none" w:sz="0" w:space="0" w:color="auto"/>
        <w:right w:val="none" w:sz="0" w:space="0" w:color="auto"/>
      </w:divBdr>
    </w:div>
    <w:div w:id="973295842">
      <w:bodyDiv w:val="1"/>
      <w:marLeft w:val="0"/>
      <w:marRight w:val="0"/>
      <w:marTop w:val="0"/>
      <w:marBottom w:val="0"/>
      <w:divBdr>
        <w:top w:val="none" w:sz="0" w:space="0" w:color="auto"/>
        <w:left w:val="none" w:sz="0" w:space="0" w:color="auto"/>
        <w:bottom w:val="none" w:sz="0" w:space="0" w:color="auto"/>
        <w:right w:val="none" w:sz="0" w:space="0" w:color="auto"/>
      </w:divBdr>
      <w:divsChild>
        <w:div w:id="1128859133">
          <w:marLeft w:val="-720"/>
          <w:marRight w:val="0"/>
          <w:marTop w:val="0"/>
          <w:marBottom w:val="0"/>
          <w:divBdr>
            <w:top w:val="none" w:sz="0" w:space="0" w:color="auto"/>
            <w:left w:val="none" w:sz="0" w:space="0" w:color="auto"/>
            <w:bottom w:val="none" w:sz="0" w:space="0" w:color="auto"/>
            <w:right w:val="none" w:sz="0" w:space="0" w:color="auto"/>
          </w:divBdr>
        </w:div>
      </w:divsChild>
    </w:div>
    <w:div w:id="1036735237">
      <w:bodyDiv w:val="1"/>
      <w:marLeft w:val="0"/>
      <w:marRight w:val="0"/>
      <w:marTop w:val="0"/>
      <w:marBottom w:val="0"/>
      <w:divBdr>
        <w:top w:val="none" w:sz="0" w:space="0" w:color="auto"/>
        <w:left w:val="none" w:sz="0" w:space="0" w:color="auto"/>
        <w:bottom w:val="none" w:sz="0" w:space="0" w:color="auto"/>
        <w:right w:val="none" w:sz="0" w:space="0" w:color="auto"/>
      </w:divBdr>
    </w:div>
    <w:div w:id="1036854681">
      <w:bodyDiv w:val="1"/>
      <w:marLeft w:val="0"/>
      <w:marRight w:val="0"/>
      <w:marTop w:val="0"/>
      <w:marBottom w:val="0"/>
      <w:divBdr>
        <w:top w:val="none" w:sz="0" w:space="0" w:color="auto"/>
        <w:left w:val="none" w:sz="0" w:space="0" w:color="auto"/>
        <w:bottom w:val="none" w:sz="0" w:space="0" w:color="auto"/>
        <w:right w:val="none" w:sz="0" w:space="0" w:color="auto"/>
      </w:divBdr>
    </w:div>
    <w:div w:id="1063484223">
      <w:bodyDiv w:val="1"/>
      <w:marLeft w:val="0"/>
      <w:marRight w:val="0"/>
      <w:marTop w:val="0"/>
      <w:marBottom w:val="0"/>
      <w:divBdr>
        <w:top w:val="none" w:sz="0" w:space="0" w:color="auto"/>
        <w:left w:val="none" w:sz="0" w:space="0" w:color="auto"/>
        <w:bottom w:val="none" w:sz="0" w:space="0" w:color="auto"/>
        <w:right w:val="none" w:sz="0" w:space="0" w:color="auto"/>
      </w:divBdr>
    </w:div>
    <w:div w:id="1066995158">
      <w:bodyDiv w:val="1"/>
      <w:marLeft w:val="0"/>
      <w:marRight w:val="0"/>
      <w:marTop w:val="0"/>
      <w:marBottom w:val="0"/>
      <w:divBdr>
        <w:top w:val="none" w:sz="0" w:space="0" w:color="auto"/>
        <w:left w:val="none" w:sz="0" w:space="0" w:color="auto"/>
        <w:bottom w:val="none" w:sz="0" w:space="0" w:color="auto"/>
        <w:right w:val="none" w:sz="0" w:space="0" w:color="auto"/>
      </w:divBdr>
    </w:div>
    <w:div w:id="1110585461">
      <w:bodyDiv w:val="1"/>
      <w:marLeft w:val="0"/>
      <w:marRight w:val="0"/>
      <w:marTop w:val="0"/>
      <w:marBottom w:val="0"/>
      <w:divBdr>
        <w:top w:val="none" w:sz="0" w:space="0" w:color="auto"/>
        <w:left w:val="none" w:sz="0" w:space="0" w:color="auto"/>
        <w:bottom w:val="none" w:sz="0" w:space="0" w:color="auto"/>
        <w:right w:val="none" w:sz="0" w:space="0" w:color="auto"/>
      </w:divBdr>
      <w:divsChild>
        <w:div w:id="137461548">
          <w:marLeft w:val="0"/>
          <w:marRight w:val="0"/>
          <w:marTop w:val="0"/>
          <w:marBottom w:val="0"/>
          <w:divBdr>
            <w:top w:val="none" w:sz="0" w:space="0" w:color="auto"/>
            <w:left w:val="none" w:sz="0" w:space="0" w:color="auto"/>
            <w:bottom w:val="none" w:sz="0" w:space="0" w:color="auto"/>
            <w:right w:val="none" w:sz="0" w:space="0" w:color="auto"/>
          </w:divBdr>
        </w:div>
        <w:div w:id="273370763">
          <w:marLeft w:val="0"/>
          <w:marRight w:val="0"/>
          <w:marTop w:val="0"/>
          <w:marBottom w:val="0"/>
          <w:divBdr>
            <w:top w:val="none" w:sz="0" w:space="0" w:color="auto"/>
            <w:left w:val="none" w:sz="0" w:space="0" w:color="auto"/>
            <w:bottom w:val="none" w:sz="0" w:space="0" w:color="auto"/>
            <w:right w:val="none" w:sz="0" w:space="0" w:color="auto"/>
          </w:divBdr>
        </w:div>
        <w:div w:id="557520863">
          <w:marLeft w:val="0"/>
          <w:marRight w:val="0"/>
          <w:marTop w:val="0"/>
          <w:marBottom w:val="0"/>
          <w:divBdr>
            <w:top w:val="none" w:sz="0" w:space="0" w:color="auto"/>
            <w:left w:val="none" w:sz="0" w:space="0" w:color="auto"/>
            <w:bottom w:val="none" w:sz="0" w:space="0" w:color="auto"/>
            <w:right w:val="none" w:sz="0" w:space="0" w:color="auto"/>
          </w:divBdr>
          <w:divsChild>
            <w:div w:id="286355883">
              <w:marLeft w:val="0"/>
              <w:marRight w:val="0"/>
              <w:marTop w:val="0"/>
              <w:marBottom w:val="0"/>
              <w:divBdr>
                <w:top w:val="none" w:sz="0" w:space="0" w:color="auto"/>
                <w:left w:val="none" w:sz="0" w:space="0" w:color="auto"/>
                <w:bottom w:val="none" w:sz="0" w:space="0" w:color="auto"/>
                <w:right w:val="none" w:sz="0" w:space="0" w:color="auto"/>
              </w:divBdr>
            </w:div>
            <w:div w:id="318996072">
              <w:marLeft w:val="0"/>
              <w:marRight w:val="0"/>
              <w:marTop w:val="0"/>
              <w:marBottom w:val="0"/>
              <w:divBdr>
                <w:top w:val="none" w:sz="0" w:space="0" w:color="auto"/>
                <w:left w:val="none" w:sz="0" w:space="0" w:color="auto"/>
                <w:bottom w:val="none" w:sz="0" w:space="0" w:color="auto"/>
                <w:right w:val="none" w:sz="0" w:space="0" w:color="auto"/>
              </w:divBdr>
            </w:div>
            <w:div w:id="356662899">
              <w:marLeft w:val="0"/>
              <w:marRight w:val="0"/>
              <w:marTop w:val="0"/>
              <w:marBottom w:val="0"/>
              <w:divBdr>
                <w:top w:val="none" w:sz="0" w:space="0" w:color="auto"/>
                <w:left w:val="none" w:sz="0" w:space="0" w:color="auto"/>
                <w:bottom w:val="none" w:sz="0" w:space="0" w:color="auto"/>
                <w:right w:val="none" w:sz="0" w:space="0" w:color="auto"/>
              </w:divBdr>
            </w:div>
            <w:div w:id="543908007">
              <w:marLeft w:val="0"/>
              <w:marRight w:val="0"/>
              <w:marTop w:val="0"/>
              <w:marBottom w:val="0"/>
              <w:divBdr>
                <w:top w:val="none" w:sz="0" w:space="0" w:color="auto"/>
                <w:left w:val="none" w:sz="0" w:space="0" w:color="auto"/>
                <w:bottom w:val="none" w:sz="0" w:space="0" w:color="auto"/>
                <w:right w:val="none" w:sz="0" w:space="0" w:color="auto"/>
              </w:divBdr>
            </w:div>
            <w:div w:id="574245951">
              <w:marLeft w:val="0"/>
              <w:marRight w:val="0"/>
              <w:marTop w:val="0"/>
              <w:marBottom w:val="0"/>
              <w:divBdr>
                <w:top w:val="none" w:sz="0" w:space="0" w:color="auto"/>
                <w:left w:val="none" w:sz="0" w:space="0" w:color="auto"/>
                <w:bottom w:val="none" w:sz="0" w:space="0" w:color="auto"/>
                <w:right w:val="none" w:sz="0" w:space="0" w:color="auto"/>
              </w:divBdr>
            </w:div>
            <w:div w:id="622007311">
              <w:marLeft w:val="0"/>
              <w:marRight w:val="0"/>
              <w:marTop w:val="0"/>
              <w:marBottom w:val="0"/>
              <w:divBdr>
                <w:top w:val="none" w:sz="0" w:space="0" w:color="auto"/>
                <w:left w:val="none" w:sz="0" w:space="0" w:color="auto"/>
                <w:bottom w:val="none" w:sz="0" w:space="0" w:color="auto"/>
                <w:right w:val="none" w:sz="0" w:space="0" w:color="auto"/>
              </w:divBdr>
            </w:div>
            <w:div w:id="721562722">
              <w:marLeft w:val="0"/>
              <w:marRight w:val="0"/>
              <w:marTop w:val="0"/>
              <w:marBottom w:val="0"/>
              <w:divBdr>
                <w:top w:val="none" w:sz="0" w:space="0" w:color="auto"/>
                <w:left w:val="none" w:sz="0" w:space="0" w:color="auto"/>
                <w:bottom w:val="none" w:sz="0" w:space="0" w:color="auto"/>
                <w:right w:val="none" w:sz="0" w:space="0" w:color="auto"/>
              </w:divBdr>
            </w:div>
            <w:div w:id="760182957">
              <w:marLeft w:val="0"/>
              <w:marRight w:val="0"/>
              <w:marTop w:val="0"/>
              <w:marBottom w:val="0"/>
              <w:divBdr>
                <w:top w:val="none" w:sz="0" w:space="0" w:color="auto"/>
                <w:left w:val="none" w:sz="0" w:space="0" w:color="auto"/>
                <w:bottom w:val="none" w:sz="0" w:space="0" w:color="auto"/>
                <w:right w:val="none" w:sz="0" w:space="0" w:color="auto"/>
              </w:divBdr>
            </w:div>
            <w:div w:id="875309588">
              <w:marLeft w:val="0"/>
              <w:marRight w:val="0"/>
              <w:marTop w:val="0"/>
              <w:marBottom w:val="0"/>
              <w:divBdr>
                <w:top w:val="none" w:sz="0" w:space="0" w:color="auto"/>
                <w:left w:val="none" w:sz="0" w:space="0" w:color="auto"/>
                <w:bottom w:val="none" w:sz="0" w:space="0" w:color="auto"/>
                <w:right w:val="none" w:sz="0" w:space="0" w:color="auto"/>
              </w:divBdr>
            </w:div>
            <w:div w:id="1110514474">
              <w:marLeft w:val="0"/>
              <w:marRight w:val="0"/>
              <w:marTop w:val="0"/>
              <w:marBottom w:val="0"/>
              <w:divBdr>
                <w:top w:val="none" w:sz="0" w:space="0" w:color="auto"/>
                <w:left w:val="none" w:sz="0" w:space="0" w:color="auto"/>
                <w:bottom w:val="none" w:sz="0" w:space="0" w:color="auto"/>
                <w:right w:val="none" w:sz="0" w:space="0" w:color="auto"/>
              </w:divBdr>
            </w:div>
            <w:div w:id="1137332447">
              <w:marLeft w:val="0"/>
              <w:marRight w:val="0"/>
              <w:marTop w:val="0"/>
              <w:marBottom w:val="0"/>
              <w:divBdr>
                <w:top w:val="none" w:sz="0" w:space="0" w:color="auto"/>
                <w:left w:val="none" w:sz="0" w:space="0" w:color="auto"/>
                <w:bottom w:val="none" w:sz="0" w:space="0" w:color="auto"/>
                <w:right w:val="none" w:sz="0" w:space="0" w:color="auto"/>
              </w:divBdr>
            </w:div>
            <w:div w:id="1145463604">
              <w:marLeft w:val="0"/>
              <w:marRight w:val="0"/>
              <w:marTop w:val="0"/>
              <w:marBottom w:val="0"/>
              <w:divBdr>
                <w:top w:val="none" w:sz="0" w:space="0" w:color="auto"/>
                <w:left w:val="none" w:sz="0" w:space="0" w:color="auto"/>
                <w:bottom w:val="none" w:sz="0" w:space="0" w:color="auto"/>
                <w:right w:val="none" w:sz="0" w:space="0" w:color="auto"/>
              </w:divBdr>
            </w:div>
            <w:div w:id="1340158594">
              <w:marLeft w:val="0"/>
              <w:marRight w:val="0"/>
              <w:marTop w:val="0"/>
              <w:marBottom w:val="0"/>
              <w:divBdr>
                <w:top w:val="none" w:sz="0" w:space="0" w:color="auto"/>
                <w:left w:val="none" w:sz="0" w:space="0" w:color="auto"/>
                <w:bottom w:val="none" w:sz="0" w:space="0" w:color="auto"/>
                <w:right w:val="none" w:sz="0" w:space="0" w:color="auto"/>
              </w:divBdr>
            </w:div>
            <w:div w:id="1442143655">
              <w:marLeft w:val="0"/>
              <w:marRight w:val="0"/>
              <w:marTop w:val="0"/>
              <w:marBottom w:val="0"/>
              <w:divBdr>
                <w:top w:val="none" w:sz="0" w:space="0" w:color="auto"/>
                <w:left w:val="none" w:sz="0" w:space="0" w:color="auto"/>
                <w:bottom w:val="none" w:sz="0" w:space="0" w:color="auto"/>
                <w:right w:val="none" w:sz="0" w:space="0" w:color="auto"/>
              </w:divBdr>
            </w:div>
            <w:div w:id="1473330721">
              <w:marLeft w:val="0"/>
              <w:marRight w:val="0"/>
              <w:marTop w:val="0"/>
              <w:marBottom w:val="0"/>
              <w:divBdr>
                <w:top w:val="none" w:sz="0" w:space="0" w:color="auto"/>
                <w:left w:val="none" w:sz="0" w:space="0" w:color="auto"/>
                <w:bottom w:val="none" w:sz="0" w:space="0" w:color="auto"/>
                <w:right w:val="none" w:sz="0" w:space="0" w:color="auto"/>
              </w:divBdr>
            </w:div>
            <w:div w:id="1497266585">
              <w:marLeft w:val="0"/>
              <w:marRight w:val="0"/>
              <w:marTop w:val="0"/>
              <w:marBottom w:val="0"/>
              <w:divBdr>
                <w:top w:val="none" w:sz="0" w:space="0" w:color="auto"/>
                <w:left w:val="none" w:sz="0" w:space="0" w:color="auto"/>
                <w:bottom w:val="none" w:sz="0" w:space="0" w:color="auto"/>
                <w:right w:val="none" w:sz="0" w:space="0" w:color="auto"/>
              </w:divBdr>
            </w:div>
            <w:div w:id="1734423082">
              <w:marLeft w:val="0"/>
              <w:marRight w:val="0"/>
              <w:marTop w:val="0"/>
              <w:marBottom w:val="0"/>
              <w:divBdr>
                <w:top w:val="none" w:sz="0" w:space="0" w:color="auto"/>
                <w:left w:val="none" w:sz="0" w:space="0" w:color="auto"/>
                <w:bottom w:val="none" w:sz="0" w:space="0" w:color="auto"/>
                <w:right w:val="none" w:sz="0" w:space="0" w:color="auto"/>
              </w:divBdr>
            </w:div>
            <w:div w:id="1776363088">
              <w:marLeft w:val="0"/>
              <w:marRight w:val="0"/>
              <w:marTop w:val="0"/>
              <w:marBottom w:val="0"/>
              <w:divBdr>
                <w:top w:val="none" w:sz="0" w:space="0" w:color="auto"/>
                <w:left w:val="none" w:sz="0" w:space="0" w:color="auto"/>
                <w:bottom w:val="none" w:sz="0" w:space="0" w:color="auto"/>
                <w:right w:val="none" w:sz="0" w:space="0" w:color="auto"/>
              </w:divBdr>
            </w:div>
            <w:div w:id="1779107703">
              <w:marLeft w:val="0"/>
              <w:marRight w:val="0"/>
              <w:marTop w:val="0"/>
              <w:marBottom w:val="0"/>
              <w:divBdr>
                <w:top w:val="none" w:sz="0" w:space="0" w:color="auto"/>
                <w:left w:val="none" w:sz="0" w:space="0" w:color="auto"/>
                <w:bottom w:val="none" w:sz="0" w:space="0" w:color="auto"/>
                <w:right w:val="none" w:sz="0" w:space="0" w:color="auto"/>
              </w:divBdr>
            </w:div>
          </w:divsChild>
        </w:div>
        <w:div w:id="560755985">
          <w:marLeft w:val="0"/>
          <w:marRight w:val="0"/>
          <w:marTop w:val="0"/>
          <w:marBottom w:val="0"/>
          <w:divBdr>
            <w:top w:val="none" w:sz="0" w:space="0" w:color="auto"/>
            <w:left w:val="none" w:sz="0" w:space="0" w:color="auto"/>
            <w:bottom w:val="none" w:sz="0" w:space="0" w:color="auto"/>
            <w:right w:val="none" w:sz="0" w:space="0" w:color="auto"/>
          </w:divBdr>
        </w:div>
        <w:div w:id="1091661225">
          <w:marLeft w:val="0"/>
          <w:marRight w:val="0"/>
          <w:marTop w:val="0"/>
          <w:marBottom w:val="0"/>
          <w:divBdr>
            <w:top w:val="none" w:sz="0" w:space="0" w:color="auto"/>
            <w:left w:val="none" w:sz="0" w:space="0" w:color="auto"/>
            <w:bottom w:val="none" w:sz="0" w:space="0" w:color="auto"/>
            <w:right w:val="none" w:sz="0" w:space="0" w:color="auto"/>
          </w:divBdr>
        </w:div>
        <w:div w:id="1156649045">
          <w:marLeft w:val="0"/>
          <w:marRight w:val="0"/>
          <w:marTop w:val="0"/>
          <w:marBottom w:val="0"/>
          <w:divBdr>
            <w:top w:val="none" w:sz="0" w:space="0" w:color="auto"/>
            <w:left w:val="none" w:sz="0" w:space="0" w:color="auto"/>
            <w:bottom w:val="none" w:sz="0" w:space="0" w:color="auto"/>
            <w:right w:val="none" w:sz="0" w:space="0" w:color="auto"/>
          </w:divBdr>
        </w:div>
        <w:div w:id="1419595920">
          <w:marLeft w:val="0"/>
          <w:marRight w:val="0"/>
          <w:marTop w:val="0"/>
          <w:marBottom w:val="0"/>
          <w:divBdr>
            <w:top w:val="none" w:sz="0" w:space="0" w:color="auto"/>
            <w:left w:val="none" w:sz="0" w:space="0" w:color="auto"/>
            <w:bottom w:val="none" w:sz="0" w:space="0" w:color="auto"/>
            <w:right w:val="none" w:sz="0" w:space="0" w:color="auto"/>
          </w:divBdr>
        </w:div>
        <w:div w:id="1498035982">
          <w:marLeft w:val="0"/>
          <w:marRight w:val="0"/>
          <w:marTop w:val="0"/>
          <w:marBottom w:val="0"/>
          <w:divBdr>
            <w:top w:val="none" w:sz="0" w:space="0" w:color="auto"/>
            <w:left w:val="none" w:sz="0" w:space="0" w:color="auto"/>
            <w:bottom w:val="none" w:sz="0" w:space="0" w:color="auto"/>
            <w:right w:val="none" w:sz="0" w:space="0" w:color="auto"/>
          </w:divBdr>
        </w:div>
        <w:div w:id="1521318632">
          <w:marLeft w:val="0"/>
          <w:marRight w:val="0"/>
          <w:marTop w:val="0"/>
          <w:marBottom w:val="0"/>
          <w:divBdr>
            <w:top w:val="none" w:sz="0" w:space="0" w:color="auto"/>
            <w:left w:val="none" w:sz="0" w:space="0" w:color="auto"/>
            <w:bottom w:val="none" w:sz="0" w:space="0" w:color="auto"/>
            <w:right w:val="none" w:sz="0" w:space="0" w:color="auto"/>
          </w:divBdr>
        </w:div>
      </w:divsChild>
    </w:div>
    <w:div w:id="1126897431">
      <w:bodyDiv w:val="1"/>
      <w:marLeft w:val="0"/>
      <w:marRight w:val="0"/>
      <w:marTop w:val="0"/>
      <w:marBottom w:val="0"/>
      <w:divBdr>
        <w:top w:val="none" w:sz="0" w:space="0" w:color="auto"/>
        <w:left w:val="none" w:sz="0" w:space="0" w:color="auto"/>
        <w:bottom w:val="none" w:sz="0" w:space="0" w:color="auto"/>
        <w:right w:val="none" w:sz="0" w:space="0" w:color="auto"/>
      </w:divBdr>
      <w:divsChild>
        <w:div w:id="462770516">
          <w:marLeft w:val="0"/>
          <w:marRight w:val="0"/>
          <w:marTop w:val="0"/>
          <w:marBottom w:val="0"/>
          <w:divBdr>
            <w:top w:val="none" w:sz="0" w:space="0" w:color="auto"/>
            <w:left w:val="none" w:sz="0" w:space="0" w:color="auto"/>
            <w:bottom w:val="none" w:sz="0" w:space="0" w:color="auto"/>
            <w:right w:val="none" w:sz="0" w:space="0" w:color="auto"/>
          </w:divBdr>
        </w:div>
        <w:div w:id="674763982">
          <w:marLeft w:val="0"/>
          <w:marRight w:val="0"/>
          <w:marTop w:val="0"/>
          <w:marBottom w:val="0"/>
          <w:divBdr>
            <w:top w:val="none" w:sz="0" w:space="0" w:color="auto"/>
            <w:left w:val="none" w:sz="0" w:space="0" w:color="auto"/>
            <w:bottom w:val="none" w:sz="0" w:space="0" w:color="auto"/>
            <w:right w:val="none" w:sz="0" w:space="0" w:color="auto"/>
          </w:divBdr>
        </w:div>
        <w:div w:id="845285712">
          <w:marLeft w:val="0"/>
          <w:marRight w:val="0"/>
          <w:marTop w:val="0"/>
          <w:marBottom w:val="0"/>
          <w:divBdr>
            <w:top w:val="none" w:sz="0" w:space="0" w:color="auto"/>
            <w:left w:val="none" w:sz="0" w:space="0" w:color="auto"/>
            <w:bottom w:val="none" w:sz="0" w:space="0" w:color="auto"/>
            <w:right w:val="none" w:sz="0" w:space="0" w:color="auto"/>
          </w:divBdr>
        </w:div>
        <w:div w:id="978341892">
          <w:marLeft w:val="0"/>
          <w:marRight w:val="0"/>
          <w:marTop w:val="0"/>
          <w:marBottom w:val="0"/>
          <w:divBdr>
            <w:top w:val="none" w:sz="0" w:space="0" w:color="auto"/>
            <w:left w:val="none" w:sz="0" w:space="0" w:color="auto"/>
            <w:bottom w:val="none" w:sz="0" w:space="0" w:color="auto"/>
            <w:right w:val="none" w:sz="0" w:space="0" w:color="auto"/>
          </w:divBdr>
        </w:div>
        <w:div w:id="992369799">
          <w:marLeft w:val="0"/>
          <w:marRight w:val="0"/>
          <w:marTop w:val="0"/>
          <w:marBottom w:val="0"/>
          <w:divBdr>
            <w:top w:val="none" w:sz="0" w:space="0" w:color="auto"/>
            <w:left w:val="none" w:sz="0" w:space="0" w:color="auto"/>
            <w:bottom w:val="none" w:sz="0" w:space="0" w:color="auto"/>
            <w:right w:val="none" w:sz="0" w:space="0" w:color="auto"/>
          </w:divBdr>
        </w:div>
        <w:div w:id="1691830922">
          <w:marLeft w:val="0"/>
          <w:marRight w:val="0"/>
          <w:marTop w:val="0"/>
          <w:marBottom w:val="0"/>
          <w:divBdr>
            <w:top w:val="none" w:sz="0" w:space="0" w:color="auto"/>
            <w:left w:val="none" w:sz="0" w:space="0" w:color="auto"/>
            <w:bottom w:val="none" w:sz="0" w:space="0" w:color="auto"/>
            <w:right w:val="none" w:sz="0" w:space="0" w:color="auto"/>
          </w:divBdr>
        </w:div>
      </w:divsChild>
    </w:div>
    <w:div w:id="1172183132">
      <w:bodyDiv w:val="1"/>
      <w:marLeft w:val="0"/>
      <w:marRight w:val="0"/>
      <w:marTop w:val="0"/>
      <w:marBottom w:val="0"/>
      <w:divBdr>
        <w:top w:val="none" w:sz="0" w:space="0" w:color="auto"/>
        <w:left w:val="none" w:sz="0" w:space="0" w:color="auto"/>
        <w:bottom w:val="none" w:sz="0" w:space="0" w:color="auto"/>
        <w:right w:val="none" w:sz="0" w:space="0" w:color="auto"/>
      </w:divBdr>
    </w:div>
    <w:div w:id="1220940776">
      <w:bodyDiv w:val="1"/>
      <w:marLeft w:val="0"/>
      <w:marRight w:val="0"/>
      <w:marTop w:val="0"/>
      <w:marBottom w:val="0"/>
      <w:divBdr>
        <w:top w:val="none" w:sz="0" w:space="0" w:color="auto"/>
        <w:left w:val="none" w:sz="0" w:space="0" w:color="auto"/>
        <w:bottom w:val="none" w:sz="0" w:space="0" w:color="auto"/>
        <w:right w:val="none" w:sz="0" w:space="0" w:color="auto"/>
      </w:divBdr>
    </w:div>
    <w:div w:id="1252740758">
      <w:bodyDiv w:val="1"/>
      <w:marLeft w:val="0"/>
      <w:marRight w:val="0"/>
      <w:marTop w:val="0"/>
      <w:marBottom w:val="0"/>
      <w:divBdr>
        <w:top w:val="none" w:sz="0" w:space="0" w:color="auto"/>
        <w:left w:val="none" w:sz="0" w:space="0" w:color="auto"/>
        <w:bottom w:val="none" w:sz="0" w:space="0" w:color="auto"/>
        <w:right w:val="none" w:sz="0" w:space="0" w:color="auto"/>
      </w:divBdr>
    </w:div>
    <w:div w:id="1290017970">
      <w:bodyDiv w:val="1"/>
      <w:marLeft w:val="0"/>
      <w:marRight w:val="0"/>
      <w:marTop w:val="0"/>
      <w:marBottom w:val="0"/>
      <w:divBdr>
        <w:top w:val="none" w:sz="0" w:space="0" w:color="auto"/>
        <w:left w:val="none" w:sz="0" w:space="0" w:color="auto"/>
        <w:bottom w:val="none" w:sz="0" w:space="0" w:color="auto"/>
        <w:right w:val="none" w:sz="0" w:space="0" w:color="auto"/>
      </w:divBdr>
      <w:divsChild>
        <w:div w:id="304629562">
          <w:marLeft w:val="0"/>
          <w:marRight w:val="0"/>
          <w:marTop w:val="0"/>
          <w:marBottom w:val="0"/>
          <w:divBdr>
            <w:top w:val="none" w:sz="0" w:space="0" w:color="auto"/>
            <w:left w:val="none" w:sz="0" w:space="0" w:color="auto"/>
            <w:bottom w:val="none" w:sz="0" w:space="0" w:color="auto"/>
            <w:right w:val="none" w:sz="0" w:space="0" w:color="auto"/>
          </w:divBdr>
        </w:div>
      </w:divsChild>
    </w:div>
    <w:div w:id="1343975761">
      <w:bodyDiv w:val="1"/>
      <w:marLeft w:val="0"/>
      <w:marRight w:val="0"/>
      <w:marTop w:val="0"/>
      <w:marBottom w:val="0"/>
      <w:divBdr>
        <w:top w:val="none" w:sz="0" w:space="0" w:color="auto"/>
        <w:left w:val="none" w:sz="0" w:space="0" w:color="auto"/>
        <w:bottom w:val="none" w:sz="0" w:space="0" w:color="auto"/>
        <w:right w:val="none" w:sz="0" w:space="0" w:color="auto"/>
      </w:divBdr>
    </w:div>
    <w:div w:id="1348363480">
      <w:bodyDiv w:val="1"/>
      <w:marLeft w:val="0"/>
      <w:marRight w:val="0"/>
      <w:marTop w:val="0"/>
      <w:marBottom w:val="0"/>
      <w:divBdr>
        <w:top w:val="none" w:sz="0" w:space="0" w:color="auto"/>
        <w:left w:val="none" w:sz="0" w:space="0" w:color="auto"/>
        <w:bottom w:val="none" w:sz="0" w:space="0" w:color="auto"/>
        <w:right w:val="none" w:sz="0" w:space="0" w:color="auto"/>
      </w:divBdr>
      <w:divsChild>
        <w:div w:id="1365449100">
          <w:marLeft w:val="0"/>
          <w:marRight w:val="0"/>
          <w:marTop w:val="0"/>
          <w:marBottom w:val="0"/>
          <w:divBdr>
            <w:top w:val="none" w:sz="0" w:space="0" w:color="auto"/>
            <w:left w:val="none" w:sz="0" w:space="0" w:color="auto"/>
            <w:bottom w:val="none" w:sz="0" w:space="0" w:color="auto"/>
            <w:right w:val="none" w:sz="0" w:space="0" w:color="auto"/>
          </w:divBdr>
        </w:div>
      </w:divsChild>
    </w:div>
    <w:div w:id="1356079306">
      <w:bodyDiv w:val="1"/>
      <w:marLeft w:val="0"/>
      <w:marRight w:val="0"/>
      <w:marTop w:val="0"/>
      <w:marBottom w:val="0"/>
      <w:divBdr>
        <w:top w:val="none" w:sz="0" w:space="0" w:color="auto"/>
        <w:left w:val="none" w:sz="0" w:space="0" w:color="auto"/>
        <w:bottom w:val="none" w:sz="0" w:space="0" w:color="auto"/>
        <w:right w:val="none" w:sz="0" w:space="0" w:color="auto"/>
      </w:divBdr>
      <w:divsChild>
        <w:div w:id="137695804">
          <w:marLeft w:val="0"/>
          <w:marRight w:val="0"/>
          <w:marTop w:val="0"/>
          <w:marBottom w:val="0"/>
          <w:divBdr>
            <w:top w:val="none" w:sz="0" w:space="0" w:color="auto"/>
            <w:left w:val="none" w:sz="0" w:space="0" w:color="auto"/>
            <w:bottom w:val="none" w:sz="0" w:space="0" w:color="auto"/>
            <w:right w:val="none" w:sz="0" w:space="0" w:color="auto"/>
          </w:divBdr>
        </w:div>
        <w:div w:id="543950830">
          <w:marLeft w:val="0"/>
          <w:marRight w:val="0"/>
          <w:marTop w:val="0"/>
          <w:marBottom w:val="0"/>
          <w:divBdr>
            <w:top w:val="none" w:sz="0" w:space="0" w:color="auto"/>
            <w:left w:val="none" w:sz="0" w:space="0" w:color="auto"/>
            <w:bottom w:val="none" w:sz="0" w:space="0" w:color="auto"/>
            <w:right w:val="none" w:sz="0" w:space="0" w:color="auto"/>
          </w:divBdr>
        </w:div>
        <w:div w:id="574239281">
          <w:marLeft w:val="0"/>
          <w:marRight w:val="0"/>
          <w:marTop w:val="0"/>
          <w:marBottom w:val="0"/>
          <w:divBdr>
            <w:top w:val="none" w:sz="0" w:space="0" w:color="auto"/>
            <w:left w:val="none" w:sz="0" w:space="0" w:color="auto"/>
            <w:bottom w:val="none" w:sz="0" w:space="0" w:color="auto"/>
            <w:right w:val="none" w:sz="0" w:space="0" w:color="auto"/>
          </w:divBdr>
        </w:div>
        <w:div w:id="727338778">
          <w:marLeft w:val="0"/>
          <w:marRight w:val="0"/>
          <w:marTop w:val="0"/>
          <w:marBottom w:val="0"/>
          <w:divBdr>
            <w:top w:val="none" w:sz="0" w:space="0" w:color="auto"/>
            <w:left w:val="none" w:sz="0" w:space="0" w:color="auto"/>
            <w:bottom w:val="none" w:sz="0" w:space="0" w:color="auto"/>
            <w:right w:val="none" w:sz="0" w:space="0" w:color="auto"/>
          </w:divBdr>
        </w:div>
        <w:div w:id="1023172244">
          <w:marLeft w:val="0"/>
          <w:marRight w:val="0"/>
          <w:marTop w:val="0"/>
          <w:marBottom w:val="0"/>
          <w:divBdr>
            <w:top w:val="none" w:sz="0" w:space="0" w:color="auto"/>
            <w:left w:val="none" w:sz="0" w:space="0" w:color="auto"/>
            <w:bottom w:val="none" w:sz="0" w:space="0" w:color="auto"/>
            <w:right w:val="none" w:sz="0" w:space="0" w:color="auto"/>
          </w:divBdr>
        </w:div>
        <w:div w:id="1992126372">
          <w:marLeft w:val="0"/>
          <w:marRight w:val="0"/>
          <w:marTop w:val="0"/>
          <w:marBottom w:val="0"/>
          <w:divBdr>
            <w:top w:val="none" w:sz="0" w:space="0" w:color="auto"/>
            <w:left w:val="none" w:sz="0" w:space="0" w:color="auto"/>
            <w:bottom w:val="none" w:sz="0" w:space="0" w:color="auto"/>
            <w:right w:val="none" w:sz="0" w:space="0" w:color="auto"/>
          </w:divBdr>
        </w:div>
      </w:divsChild>
    </w:div>
    <w:div w:id="1364747438">
      <w:bodyDiv w:val="1"/>
      <w:marLeft w:val="0"/>
      <w:marRight w:val="0"/>
      <w:marTop w:val="0"/>
      <w:marBottom w:val="0"/>
      <w:divBdr>
        <w:top w:val="none" w:sz="0" w:space="0" w:color="auto"/>
        <w:left w:val="none" w:sz="0" w:space="0" w:color="auto"/>
        <w:bottom w:val="none" w:sz="0" w:space="0" w:color="auto"/>
        <w:right w:val="none" w:sz="0" w:space="0" w:color="auto"/>
      </w:divBdr>
    </w:div>
    <w:div w:id="1365591468">
      <w:bodyDiv w:val="1"/>
      <w:marLeft w:val="0"/>
      <w:marRight w:val="0"/>
      <w:marTop w:val="0"/>
      <w:marBottom w:val="0"/>
      <w:divBdr>
        <w:top w:val="none" w:sz="0" w:space="0" w:color="auto"/>
        <w:left w:val="none" w:sz="0" w:space="0" w:color="auto"/>
        <w:bottom w:val="none" w:sz="0" w:space="0" w:color="auto"/>
        <w:right w:val="none" w:sz="0" w:space="0" w:color="auto"/>
      </w:divBdr>
      <w:divsChild>
        <w:div w:id="1010837539">
          <w:marLeft w:val="0"/>
          <w:marRight w:val="0"/>
          <w:marTop w:val="0"/>
          <w:marBottom w:val="0"/>
          <w:divBdr>
            <w:top w:val="none" w:sz="0" w:space="0" w:color="auto"/>
            <w:left w:val="none" w:sz="0" w:space="0" w:color="auto"/>
            <w:bottom w:val="none" w:sz="0" w:space="0" w:color="auto"/>
            <w:right w:val="none" w:sz="0" w:space="0" w:color="auto"/>
          </w:divBdr>
        </w:div>
        <w:div w:id="1380741357">
          <w:marLeft w:val="0"/>
          <w:marRight w:val="0"/>
          <w:marTop w:val="0"/>
          <w:marBottom w:val="0"/>
          <w:divBdr>
            <w:top w:val="none" w:sz="0" w:space="0" w:color="auto"/>
            <w:left w:val="none" w:sz="0" w:space="0" w:color="auto"/>
            <w:bottom w:val="none" w:sz="0" w:space="0" w:color="auto"/>
            <w:right w:val="none" w:sz="0" w:space="0" w:color="auto"/>
          </w:divBdr>
        </w:div>
        <w:div w:id="1402675904">
          <w:marLeft w:val="0"/>
          <w:marRight w:val="0"/>
          <w:marTop w:val="0"/>
          <w:marBottom w:val="0"/>
          <w:divBdr>
            <w:top w:val="none" w:sz="0" w:space="0" w:color="auto"/>
            <w:left w:val="none" w:sz="0" w:space="0" w:color="auto"/>
            <w:bottom w:val="none" w:sz="0" w:space="0" w:color="auto"/>
            <w:right w:val="none" w:sz="0" w:space="0" w:color="auto"/>
          </w:divBdr>
        </w:div>
        <w:div w:id="1727950037">
          <w:marLeft w:val="0"/>
          <w:marRight w:val="0"/>
          <w:marTop w:val="0"/>
          <w:marBottom w:val="0"/>
          <w:divBdr>
            <w:top w:val="none" w:sz="0" w:space="0" w:color="auto"/>
            <w:left w:val="none" w:sz="0" w:space="0" w:color="auto"/>
            <w:bottom w:val="none" w:sz="0" w:space="0" w:color="auto"/>
            <w:right w:val="none" w:sz="0" w:space="0" w:color="auto"/>
          </w:divBdr>
        </w:div>
      </w:divsChild>
    </w:div>
    <w:div w:id="1372149479">
      <w:bodyDiv w:val="1"/>
      <w:marLeft w:val="0"/>
      <w:marRight w:val="0"/>
      <w:marTop w:val="0"/>
      <w:marBottom w:val="0"/>
      <w:divBdr>
        <w:top w:val="none" w:sz="0" w:space="0" w:color="auto"/>
        <w:left w:val="none" w:sz="0" w:space="0" w:color="auto"/>
        <w:bottom w:val="none" w:sz="0" w:space="0" w:color="auto"/>
        <w:right w:val="none" w:sz="0" w:space="0" w:color="auto"/>
      </w:divBdr>
    </w:div>
    <w:div w:id="1379284823">
      <w:bodyDiv w:val="1"/>
      <w:marLeft w:val="0"/>
      <w:marRight w:val="0"/>
      <w:marTop w:val="0"/>
      <w:marBottom w:val="0"/>
      <w:divBdr>
        <w:top w:val="none" w:sz="0" w:space="0" w:color="auto"/>
        <w:left w:val="none" w:sz="0" w:space="0" w:color="auto"/>
        <w:bottom w:val="none" w:sz="0" w:space="0" w:color="auto"/>
        <w:right w:val="none" w:sz="0" w:space="0" w:color="auto"/>
      </w:divBdr>
      <w:divsChild>
        <w:div w:id="466582029">
          <w:marLeft w:val="0"/>
          <w:marRight w:val="0"/>
          <w:marTop w:val="0"/>
          <w:marBottom w:val="0"/>
          <w:divBdr>
            <w:top w:val="none" w:sz="0" w:space="0" w:color="auto"/>
            <w:left w:val="none" w:sz="0" w:space="0" w:color="auto"/>
            <w:bottom w:val="none" w:sz="0" w:space="0" w:color="auto"/>
            <w:right w:val="none" w:sz="0" w:space="0" w:color="auto"/>
          </w:divBdr>
        </w:div>
        <w:div w:id="676077016">
          <w:marLeft w:val="0"/>
          <w:marRight w:val="0"/>
          <w:marTop w:val="0"/>
          <w:marBottom w:val="0"/>
          <w:divBdr>
            <w:top w:val="none" w:sz="0" w:space="0" w:color="auto"/>
            <w:left w:val="none" w:sz="0" w:space="0" w:color="auto"/>
            <w:bottom w:val="none" w:sz="0" w:space="0" w:color="auto"/>
            <w:right w:val="none" w:sz="0" w:space="0" w:color="auto"/>
          </w:divBdr>
        </w:div>
        <w:div w:id="1691683456">
          <w:marLeft w:val="0"/>
          <w:marRight w:val="0"/>
          <w:marTop w:val="0"/>
          <w:marBottom w:val="0"/>
          <w:divBdr>
            <w:top w:val="none" w:sz="0" w:space="0" w:color="auto"/>
            <w:left w:val="none" w:sz="0" w:space="0" w:color="auto"/>
            <w:bottom w:val="none" w:sz="0" w:space="0" w:color="auto"/>
            <w:right w:val="none" w:sz="0" w:space="0" w:color="auto"/>
          </w:divBdr>
        </w:div>
        <w:div w:id="1724451177">
          <w:marLeft w:val="0"/>
          <w:marRight w:val="0"/>
          <w:marTop w:val="0"/>
          <w:marBottom w:val="0"/>
          <w:divBdr>
            <w:top w:val="none" w:sz="0" w:space="0" w:color="auto"/>
            <w:left w:val="none" w:sz="0" w:space="0" w:color="auto"/>
            <w:bottom w:val="none" w:sz="0" w:space="0" w:color="auto"/>
            <w:right w:val="none" w:sz="0" w:space="0" w:color="auto"/>
          </w:divBdr>
        </w:div>
        <w:div w:id="1928806967">
          <w:marLeft w:val="0"/>
          <w:marRight w:val="0"/>
          <w:marTop w:val="0"/>
          <w:marBottom w:val="0"/>
          <w:divBdr>
            <w:top w:val="none" w:sz="0" w:space="0" w:color="auto"/>
            <w:left w:val="none" w:sz="0" w:space="0" w:color="auto"/>
            <w:bottom w:val="none" w:sz="0" w:space="0" w:color="auto"/>
            <w:right w:val="none" w:sz="0" w:space="0" w:color="auto"/>
          </w:divBdr>
        </w:div>
        <w:div w:id="1960797836">
          <w:marLeft w:val="0"/>
          <w:marRight w:val="0"/>
          <w:marTop w:val="0"/>
          <w:marBottom w:val="0"/>
          <w:divBdr>
            <w:top w:val="none" w:sz="0" w:space="0" w:color="auto"/>
            <w:left w:val="none" w:sz="0" w:space="0" w:color="auto"/>
            <w:bottom w:val="none" w:sz="0" w:space="0" w:color="auto"/>
            <w:right w:val="none" w:sz="0" w:space="0" w:color="auto"/>
          </w:divBdr>
        </w:div>
      </w:divsChild>
    </w:div>
    <w:div w:id="1388842011">
      <w:bodyDiv w:val="1"/>
      <w:marLeft w:val="0"/>
      <w:marRight w:val="0"/>
      <w:marTop w:val="0"/>
      <w:marBottom w:val="0"/>
      <w:divBdr>
        <w:top w:val="none" w:sz="0" w:space="0" w:color="auto"/>
        <w:left w:val="none" w:sz="0" w:space="0" w:color="auto"/>
        <w:bottom w:val="none" w:sz="0" w:space="0" w:color="auto"/>
        <w:right w:val="none" w:sz="0" w:space="0" w:color="auto"/>
      </w:divBdr>
      <w:divsChild>
        <w:div w:id="269509434">
          <w:marLeft w:val="0"/>
          <w:marRight w:val="0"/>
          <w:marTop w:val="0"/>
          <w:marBottom w:val="0"/>
          <w:divBdr>
            <w:top w:val="none" w:sz="0" w:space="0" w:color="auto"/>
            <w:left w:val="none" w:sz="0" w:space="0" w:color="auto"/>
            <w:bottom w:val="none" w:sz="0" w:space="0" w:color="auto"/>
            <w:right w:val="none" w:sz="0" w:space="0" w:color="auto"/>
          </w:divBdr>
        </w:div>
        <w:div w:id="587885027">
          <w:marLeft w:val="0"/>
          <w:marRight w:val="0"/>
          <w:marTop w:val="0"/>
          <w:marBottom w:val="0"/>
          <w:divBdr>
            <w:top w:val="none" w:sz="0" w:space="0" w:color="auto"/>
            <w:left w:val="none" w:sz="0" w:space="0" w:color="auto"/>
            <w:bottom w:val="none" w:sz="0" w:space="0" w:color="auto"/>
            <w:right w:val="none" w:sz="0" w:space="0" w:color="auto"/>
          </w:divBdr>
        </w:div>
        <w:div w:id="773942943">
          <w:marLeft w:val="0"/>
          <w:marRight w:val="0"/>
          <w:marTop w:val="0"/>
          <w:marBottom w:val="0"/>
          <w:divBdr>
            <w:top w:val="none" w:sz="0" w:space="0" w:color="auto"/>
            <w:left w:val="none" w:sz="0" w:space="0" w:color="auto"/>
            <w:bottom w:val="none" w:sz="0" w:space="0" w:color="auto"/>
            <w:right w:val="none" w:sz="0" w:space="0" w:color="auto"/>
          </w:divBdr>
        </w:div>
        <w:div w:id="1103500461">
          <w:marLeft w:val="0"/>
          <w:marRight w:val="0"/>
          <w:marTop w:val="0"/>
          <w:marBottom w:val="0"/>
          <w:divBdr>
            <w:top w:val="none" w:sz="0" w:space="0" w:color="auto"/>
            <w:left w:val="none" w:sz="0" w:space="0" w:color="auto"/>
            <w:bottom w:val="none" w:sz="0" w:space="0" w:color="auto"/>
            <w:right w:val="none" w:sz="0" w:space="0" w:color="auto"/>
          </w:divBdr>
        </w:div>
        <w:div w:id="1238903027">
          <w:marLeft w:val="0"/>
          <w:marRight w:val="0"/>
          <w:marTop w:val="0"/>
          <w:marBottom w:val="0"/>
          <w:divBdr>
            <w:top w:val="none" w:sz="0" w:space="0" w:color="auto"/>
            <w:left w:val="none" w:sz="0" w:space="0" w:color="auto"/>
            <w:bottom w:val="none" w:sz="0" w:space="0" w:color="auto"/>
            <w:right w:val="none" w:sz="0" w:space="0" w:color="auto"/>
          </w:divBdr>
        </w:div>
        <w:div w:id="1727097966">
          <w:marLeft w:val="0"/>
          <w:marRight w:val="0"/>
          <w:marTop w:val="0"/>
          <w:marBottom w:val="0"/>
          <w:divBdr>
            <w:top w:val="none" w:sz="0" w:space="0" w:color="auto"/>
            <w:left w:val="none" w:sz="0" w:space="0" w:color="auto"/>
            <w:bottom w:val="none" w:sz="0" w:space="0" w:color="auto"/>
            <w:right w:val="none" w:sz="0" w:space="0" w:color="auto"/>
          </w:divBdr>
        </w:div>
        <w:div w:id="1796170104">
          <w:marLeft w:val="0"/>
          <w:marRight w:val="0"/>
          <w:marTop w:val="0"/>
          <w:marBottom w:val="0"/>
          <w:divBdr>
            <w:top w:val="none" w:sz="0" w:space="0" w:color="auto"/>
            <w:left w:val="none" w:sz="0" w:space="0" w:color="auto"/>
            <w:bottom w:val="none" w:sz="0" w:space="0" w:color="auto"/>
            <w:right w:val="none" w:sz="0" w:space="0" w:color="auto"/>
          </w:divBdr>
          <w:divsChild>
            <w:div w:id="182402842">
              <w:marLeft w:val="0"/>
              <w:marRight w:val="0"/>
              <w:marTop w:val="0"/>
              <w:marBottom w:val="0"/>
              <w:divBdr>
                <w:top w:val="none" w:sz="0" w:space="0" w:color="auto"/>
                <w:left w:val="none" w:sz="0" w:space="0" w:color="auto"/>
                <w:bottom w:val="none" w:sz="0" w:space="0" w:color="auto"/>
                <w:right w:val="none" w:sz="0" w:space="0" w:color="auto"/>
              </w:divBdr>
            </w:div>
            <w:div w:id="492719603">
              <w:marLeft w:val="0"/>
              <w:marRight w:val="0"/>
              <w:marTop w:val="0"/>
              <w:marBottom w:val="0"/>
              <w:divBdr>
                <w:top w:val="none" w:sz="0" w:space="0" w:color="auto"/>
                <w:left w:val="none" w:sz="0" w:space="0" w:color="auto"/>
                <w:bottom w:val="none" w:sz="0" w:space="0" w:color="auto"/>
                <w:right w:val="none" w:sz="0" w:space="0" w:color="auto"/>
              </w:divBdr>
            </w:div>
            <w:div w:id="547684753">
              <w:marLeft w:val="0"/>
              <w:marRight w:val="0"/>
              <w:marTop w:val="0"/>
              <w:marBottom w:val="0"/>
              <w:divBdr>
                <w:top w:val="none" w:sz="0" w:space="0" w:color="auto"/>
                <w:left w:val="none" w:sz="0" w:space="0" w:color="auto"/>
                <w:bottom w:val="none" w:sz="0" w:space="0" w:color="auto"/>
                <w:right w:val="none" w:sz="0" w:space="0" w:color="auto"/>
              </w:divBdr>
            </w:div>
            <w:div w:id="583421449">
              <w:marLeft w:val="0"/>
              <w:marRight w:val="0"/>
              <w:marTop w:val="0"/>
              <w:marBottom w:val="0"/>
              <w:divBdr>
                <w:top w:val="none" w:sz="0" w:space="0" w:color="auto"/>
                <w:left w:val="none" w:sz="0" w:space="0" w:color="auto"/>
                <w:bottom w:val="none" w:sz="0" w:space="0" w:color="auto"/>
                <w:right w:val="none" w:sz="0" w:space="0" w:color="auto"/>
              </w:divBdr>
            </w:div>
            <w:div w:id="592595332">
              <w:marLeft w:val="0"/>
              <w:marRight w:val="0"/>
              <w:marTop w:val="0"/>
              <w:marBottom w:val="0"/>
              <w:divBdr>
                <w:top w:val="none" w:sz="0" w:space="0" w:color="auto"/>
                <w:left w:val="none" w:sz="0" w:space="0" w:color="auto"/>
                <w:bottom w:val="none" w:sz="0" w:space="0" w:color="auto"/>
                <w:right w:val="none" w:sz="0" w:space="0" w:color="auto"/>
              </w:divBdr>
            </w:div>
            <w:div w:id="896358580">
              <w:marLeft w:val="0"/>
              <w:marRight w:val="0"/>
              <w:marTop w:val="0"/>
              <w:marBottom w:val="0"/>
              <w:divBdr>
                <w:top w:val="none" w:sz="0" w:space="0" w:color="auto"/>
                <w:left w:val="none" w:sz="0" w:space="0" w:color="auto"/>
                <w:bottom w:val="none" w:sz="0" w:space="0" w:color="auto"/>
                <w:right w:val="none" w:sz="0" w:space="0" w:color="auto"/>
              </w:divBdr>
            </w:div>
            <w:div w:id="1028146589">
              <w:marLeft w:val="0"/>
              <w:marRight w:val="0"/>
              <w:marTop w:val="0"/>
              <w:marBottom w:val="0"/>
              <w:divBdr>
                <w:top w:val="none" w:sz="0" w:space="0" w:color="auto"/>
                <w:left w:val="none" w:sz="0" w:space="0" w:color="auto"/>
                <w:bottom w:val="none" w:sz="0" w:space="0" w:color="auto"/>
                <w:right w:val="none" w:sz="0" w:space="0" w:color="auto"/>
              </w:divBdr>
            </w:div>
            <w:div w:id="1031229273">
              <w:marLeft w:val="0"/>
              <w:marRight w:val="0"/>
              <w:marTop w:val="0"/>
              <w:marBottom w:val="0"/>
              <w:divBdr>
                <w:top w:val="none" w:sz="0" w:space="0" w:color="auto"/>
                <w:left w:val="none" w:sz="0" w:space="0" w:color="auto"/>
                <w:bottom w:val="none" w:sz="0" w:space="0" w:color="auto"/>
                <w:right w:val="none" w:sz="0" w:space="0" w:color="auto"/>
              </w:divBdr>
            </w:div>
            <w:div w:id="1171140965">
              <w:marLeft w:val="0"/>
              <w:marRight w:val="0"/>
              <w:marTop w:val="0"/>
              <w:marBottom w:val="0"/>
              <w:divBdr>
                <w:top w:val="none" w:sz="0" w:space="0" w:color="auto"/>
                <w:left w:val="none" w:sz="0" w:space="0" w:color="auto"/>
                <w:bottom w:val="none" w:sz="0" w:space="0" w:color="auto"/>
                <w:right w:val="none" w:sz="0" w:space="0" w:color="auto"/>
              </w:divBdr>
            </w:div>
            <w:div w:id="1173954023">
              <w:marLeft w:val="0"/>
              <w:marRight w:val="0"/>
              <w:marTop w:val="0"/>
              <w:marBottom w:val="0"/>
              <w:divBdr>
                <w:top w:val="none" w:sz="0" w:space="0" w:color="auto"/>
                <w:left w:val="none" w:sz="0" w:space="0" w:color="auto"/>
                <w:bottom w:val="none" w:sz="0" w:space="0" w:color="auto"/>
                <w:right w:val="none" w:sz="0" w:space="0" w:color="auto"/>
              </w:divBdr>
            </w:div>
            <w:div w:id="1179390701">
              <w:marLeft w:val="0"/>
              <w:marRight w:val="0"/>
              <w:marTop w:val="0"/>
              <w:marBottom w:val="0"/>
              <w:divBdr>
                <w:top w:val="none" w:sz="0" w:space="0" w:color="auto"/>
                <w:left w:val="none" w:sz="0" w:space="0" w:color="auto"/>
                <w:bottom w:val="none" w:sz="0" w:space="0" w:color="auto"/>
                <w:right w:val="none" w:sz="0" w:space="0" w:color="auto"/>
              </w:divBdr>
            </w:div>
            <w:div w:id="1457219934">
              <w:marLeft w:val="0"/>
              <w:marRight w:val="0"/>
              <w:marTop w:val="0"/>
              <w:marBottom w:val="0"/>
              <w:divBdr>
                <w:top w:val="none" w:sz="0" w:space="0" w:color="auto"/>
                <w:left w:val="none" w:sz="0" w:space="0" w:color="auto"/>
                <w:bottom w:val="none" w:sz="0" w:space="0" w:color="auto"/>
                <w:right w:val="none" w:sz="0" w:space="0" w:color="auto"/>
              </w:divBdr>
            </w:div>
            <w:div w:id="1721905072">
              <w:marLeft w:val="0"/>
              <w:marRight w:val="0"/>
              <w:marTop w:val="0"/>
              <w:marBottom w:val="0"/>
              <w:divBdr>
                <w:top w:val="none" w:sz="0" w:space="0" w:color="auto"/>
                <w:left w:val="none" w:sz="0" w:space="0" w:color="auto"/>
                <w:bottom w:val="none" w:sz="0" w:space="0" w:color="auto"/>
                <w:right w:val="none" w:sz="0" w:space="0" w:color="auto"/>
              </w:divBdr>
            </w:div>
            <w:div w:id="1829403172">
              <w:marLeft w:val="0"/>
              <w:marRight w:val="0"/>
              <w:marTop w:val="0"/>
              <w:marBottom w:val="0"/>
              <w:divBdr>
                <w:top w:val="none" w:sz="0" w:space="0" w:color="auto"/>
                <w:left w:val="none" w:sz="0" w:space="0" w:color="auto"/>
                <w:bottom w:val="none" w:sz="0" w:space="0" w:color="auto"/>
                <w:right w:val="none" w:sz="0" w:space="0" w:color="auto"/>
              </w:divBdr>
            </w:div>
            <w:div w:id="1838770273">
              <w:marLeft w:val="0"/>
              <w:marRight w:val="0"/>
              <w:marTop w:val="0"/>
              <w:marBottom w:val="0"/>
              <w:divBdr>
                <w:top w:val="none" w:sz="0" w:space="0" w:color="auto"/>
                <w:left w:val="none" w:sz="0" w:space="0" w:color="auto"/>
                <w:bottom w:val="none" w:sz="0" w:space="0" w:color="auto"/>
                <w:right w:val="none" w:sz="0" w:space="0" w:color="auto"/>
              </w:divBdr>
            </w:div>
            <w:div w:id="1848785709">
              <w:marLeft w:val="0"/>
              <w:marRight w:val="0"/>
              <w:marTop w:val="0"/>
              <w:marBottom w:val="0"/>
              <w:divBdr>
                <w:top w:val="none" w:sz="0" w:space="0" w:color="auto"/>
                <w:left w:val="none" w:sz="0" w:space="0" w:color="auto"/>
                <w:bottom w:val="none" w:sz="0" w:space="0" w:color="auto"/>
                <w:right w:val="none" w:sz="0" w:space="0" w:color="auto"/>
              </w:divBdr>
            </w:div>
            <w:div w:id="1942181602">
              <w:marLeft w:val="0"/>
              <w:marRight w:val="0"/>
              <w:marTop w:val="0"/>
              <w:marBottom w:val="0"/>
              <w:divBdr>
                <w:top w:val="none" w:sz="0" w:space="0" w:color="auto"/>
                <w:left w:val="none" w:sz="0" w:space="0" w:color="auto"/>
                <w:bottom w:val="none" w:sz="0" w:space="0" w:color="auto"/>
                <w:right w:val="none" w:sz="0" w:space="0" w:color="auto"/>
              </w:divBdr>
            </w:div>
            <w:div w:id="1968050940">
              <w:marLeft w:val="0"/>
              <w:marRight w:val="0"/>
              <w:marTop w:val="0"/>
              <w:marBottom w:val="0"/>
              <w:divBdr>
                <w:top w:val="none" w:sz="0" w:space="0" w:color="auto"/>
                <w:left w:val="none" w:sz="0" w:space="0" w:color="auto"/>
                <w:bottom w:val="none" w:sz="0" w:space="0" w:color="auto"/>
                <w:right w:val="none" w:sz="0" w:space="0" w:color="auto"/>
              </w:divBdr>
            </w:div>
            <w:div w:id="2033451189">
              <w:marLeft w:val="0"/>
              <w:marRight w:val="0"/>
              <w:marTop w:val="0"/>
              <w:marBottom w:val="0"/>
              <w:divBdr>
                <w:top w:val="none" w:sz="0" w:space="0" w:color="auto"/>
                <w:left w:val="none" w:sz="0" w:space="0" w:color="auto"/>
                <w:bottom w:val="none" w:sz="0" w:space="0" w:color="auto"/>
                <w:right w:val="none" w:sz="0" w:space="0" w:color="auto"/>
              </w:divBdr>
            </w:div>
          </w:divsChild>
        </w:div>
        <w:div w:id="1823502715">
          <w:marLeft w:val="0"/>
          <w:marRight w:val="0"/>
          <w:marTop w:val="0"/>
          <w:marBottom w:val="0"/>
          <w:divBdr>
            <w:top w:val="none" w:sz="0" w:space="0" w:color="auto"/>
            <w:left w:val="none" w:sz="0" w:space="0" w:color="auto"/>
            <w:bottom w:val="none" w:sz="0" w:space="0" w:color="auto"/>
            <w:right w:val="none" w:sz="0" w:space="0" w:color="auto"/>
          </w:divBdr>
        </w:div>
        <w:div w:id="2080591727">
          <w:marLeft w:val="0"/>
          <w:marRight w:val="0"/>
          <w:marTop w:val="0"/>
          <w:marBottom w:val="0"/>
          <w:divBdr>
            <w:top w:val="none" w:sz="0" w:space="0" w:color="auto"/>
            <w:left w:val="none" w:sz="0" w:space="0" w:color="auto"/>
            <w:bottom w:val="none" w:sz="0" w:space="0" w:color="auto"/>
            <w:right w:val="none" w:sz="0" w:space="0" w:color="auto"/>
          </w:divBdr>
        </w:div>
      </w:divsChild>
    </w:div>
    <w:div w:id="1393504001">
      <w:bodyDiv w:val="1"/>
      <w:marLeft w:val="0"/>
      <w:marRight w:val="0"/>
      <w:marTop w:val="0"/>
      <w:marBottom w:val="0"/>
      <w:divBdr>
        <w:top w:val="none" w:sz="0" w:space="0" w:color="auto"/>
        <w:left w:val="none" w:sz="0" w:space="0" w:color="auto"/>
        <w:bottom w:val="none" w:sz="0" w:space="0" w:color="auto"/>
        <w:right w:val="none" w:sz="0" w:space="0" w:color="auto"/>
      </w:divBdr>
    </w:div>
    <w:div w:id="1428769583">
      <w:bodyDiv w:val="1"/>
      <w:marLeft w:val="0"/>
      <w:marRight w:val="0"/>
      <w:marTop w:val="0"/>
      <w:marBottom w:val="0"/>
      <w:divBdr>
        <w:top w:val="none" w:sz="0" w:space="0" w:color="auto"/>
        <w:left w:val="none" w:sz="0" w:space="0" w:color="auto"/>
        <w:bottom w:val="none" w:sz="0" w:space="0" w:color="auto"/>
        <w:right w:val="none" w:sz="0" w:space="0" w:color="auto"/>
      </w:divBdr>
      <w:divsChild>
        <w:div w:id="1267880820">
          <w:marLeft w:val="0"/>
          <w:marRight w:val="0"/>
          <w:marTop w:val="0"/>
          <w:marBottom w:val="0"/>
          <w:divBdr>
            <w:top w:val="none" w:sz="0" w:space="0" w:color="auto"/>
            <w:left w:val="none" w:sz="0" w:space="0" w:color="auto"/>
            <w:bottom w:val="none" w:sz="0" w:space="0" w:color="auto"/>
            <w:right w:val="none" w:sz="0" w:space="0" w:color="auto"/>
          </w:divBdr>
        </w:div>
      </w:divsChild>
    </w:div>
    <w:div w:id="1474443538">
      <w:bodyDiv w:val="1"/>
      <w:marLeft w:val="0"/>
      <w:marRight w:val="0"/>
      <w:marTop w:val="0"/>
      <w:marBottom w:val="0"/>
      <w:divBdr>
        <w:top w:val="none" w:sz="0" w:space="0" w:color="auto"/>
        <w:left w:val="none" w:sz="0" w:space="0" w:color="auto"/>
        <w:bottom w:val="none" w:sz="0" w:space="0" w:color="auto"/>
        <w:right w:val="none" w:sz="0" w:space="0" w:color="auto"/>
      </w:divBdr>
      <w:divsChild>
        <w:div w:id="137460207">
          <w:marLeft w:val="0"/>
          <w:marRight w:val="0"/>
          <w:marTop w:val="0"/>
          <w:marBottom w:val="0"/>
          <w:divBdr>
            <w:top w:val="none" w:sz="0" w:space="0" w:color="auto"/>
            <w:left w:val="none" w:sz="0" w:space="0" w:color="auto"/>
            <w:bottom w:val="none" w:sz="0" w:space="0" w:color="auto"/>
            <w:right w:val="none" w:sz="0" w:space="0" w:color="auto"/>
          </w:divBdr>
        </w:div>
        <w:div w:id="284506668">
          <w:marLeft w:val="0"/>
          <w:marRight w:val="0"/>
          <w:marTop w:val="0"/>
          <w:marBottom w:val="0"/>
          <w:divBdr>
            <w:top w:val="none" w:sz="0" w:space="0" w:color="auto"/>
            <w:left w:val="none" w:sz="0" w:space="0" w:color="auto"/>
            <w:bottom w:val="none" w:sz="0" w:space="0" w:color="auto"/>
            <w:right w:val="none" w:sz="0" w:space="0" w:color="auto"/>
          </w:divBdr>
        </w:div>
        <w:div w:id="963197653">
          <w:marLeft w:val="0"/>
          <w:marRight w:val="0"/>
          <w:marTop w:val="0"/>
          <w:marBottom w:val="0"/>
          <w:divBdr>
            <w:top w:val="none" w:sz="0" w:space="0" w:color="auto"/>
            <w:left w:val="none" w:sz="0" w:space="0" w:color="auto"/>
            <w:bottom w:val="none" w:sz="0" w:space="0" w:color="auto"/>
            <w:right w:val="none" w:sz="0" w:space="0" w:color="auto"/>
          </w:divBdr>
        </w:div>
        <w:div w:id="1900045799">
          <w:marLeft w:val="0"/>
          <w:marRight w:val="0"/>
          <w:marTop w:val="0"/>
          <w:marBottom w:val="0"/>
          <w:divBdr>
            <w:top w:val="none" w:sz="0" w:space="0" w:color="auto"/>
            <w:left w:val="none" w:sz="0" w:space="0" w:color="auto"/>
            <w:bottom w:val="none" w:sz="0" w:space="0" w:color="auto"/>
            <w:right w:val="none" w:sz="0" w:space="0" w:color="auto"/>
          </w:divBdr>
        </w:div>
        <w:div w:id="2102145730">
          <w:marLeft w:val="0"/>
          <w:marRight w:val="0"/>
          <w:marTop w:val="0"/>
          <w:marBottom w:val="0"/>
          <w:divBdr>
            <w:top w:val="none" w:sz="0" w:space="0" w:color="auto"/>
            <w:left w:val="none" w:sz="0" w:space="0" w:color="auto"/>
            <w:bottom w:val="none" w:sz="0" w:space="0" w:color="auto"/>
            <w:right w:val="none" w:sz="0" w:space="0" w:color="auto"/>
          </w:divBdr>
        </w:div>
      </w:divsChild>
    </w:div>
    <w:div w:id="1498812507">
      <w:bodyDiv w:val="1"/>
      <w:marLeft w:val="0"/>
      <w:marRight w:val="0"/>
      <w:marTop w:val="0"/>
      <w:marBottom w:val="0"/>
      <w:divBdr>
        <w:top w:val="none" w:sz="0" w:space="0" w:color="auto"/>
        <w:left w:val="none" w:sz="0" w:space="0" w:color="auto"/>
        <w:bottom w:val="none" w:sz="0" w:space="0" w:color="auto"/>
        <w:right w:val="none" w:sz="0" w:space="0" w:color="auto"/>
      </w:divBdr>
    </w:div>
    <w:div w:id="1540583357">
      <w:bodyDiv w:val="1"/>
      <w:marLeft w:val="0"/>
      <w:marRight w:val="0"/>
      <w:marTop w:val="0"/>
      <w:marBottom w:val="0"/>
      <w:divBdr>
        <w:top w:val="none" w:sz="0" w:space="0" w:color="auto"/>
        <w:left w:val="none" w:sz="0" w:space="0" w:color="auto"/>
        <w:bottom w:val="none" w:sz="0" w:space="0" w:color="auto"/>
        <w:right w:val="none" w:sz="0" w:space="0" w:color="auto"/>
      </w:divBdr>
    </w:div>
    <w:div w:id="1543711003">
      <w:bodyDiv w:val="1"/>
      <w:marLeft w:val="0"/>
      <w:marRight w:val="0"/>
      <w:marTop w:val="0"/>
      <w:marBottom w:val="0"/>
      <w:divBdr>
        <w:top w:val="none" w:sz="0" w:space="0" w:color="auto"/>
        <w:left w:val="none" w:sz="0" w:space="0" w:color="auto"/>
        <w:bottom w:val="none" w:sz="0" w:space="0" w:color="auto"/>
        <w:right w:val="none" w:sz="0" w:space="0" w:color="auto"/>
      </w:divBdr>
    </w:div>
    <w:div w:id="1558282069">
      <w:bodyDiv w:val="1"/>
      <w:marLeft w:val="0"/>
      <w:marRight w:val="0"/>
      <w:marTop w:val="0"/>
      <w:marBottom w:val="0"/>
      <w:divBdr>
        <w:top w:val="none" w:sz="0" w:space="0" w:color="auto"/>
        <w:left w:val="none" w:sz="0" w:space="0" w:color="auto"/>
        <w:bottom w:val="none" w:sz="0" w:space="0" w:color="auto"/>
        <w:right w:val="none" w:sz="0" w:space="0" w:color="auto"/>
      </w:divBdr>
    </w:div>
    <w:div w:id="1568804567">
      <w:bodyDiv w:val="1"/>
      <w:marLeft w:val="0"/>
      <w:marRight w:val="0"/>
      <w:marTop w:val="0"/>
      <w:marBottom w:val="0"/>
      <w:divBdr>
        <w:top w:val="none" w:sz="0" w:space="0" w:color="auto"/>
        <w:left w:val="none" w:sz="0" w:space="0" w:color="auto"/>
        <w:bottom w:val="none" w:sz="0" w:space="0" w:color="auto"/>
        <w:right w:val="none" w:sz="0" w:space="0" w:color="auto"/>
      </w:divBdr>
      <w:divsChild>
        <w:div w:id="669792990">
          <w:marLeft w:val="0"/>
          <w:marRight w:val="0"/>
          <w:marTop w:val="0"/>
          <w:marBottom w:val="0"/>
          <w:divBdr>
            <w:top w:val="none" w:sz="0" w:space="0" w:color="auto"/>
            <w:left w:val="none" w:sz="0" w:space="0" w:color="auto"/>
            <w:bottom w:val="none" w:sz="0" w:space="0" w:color="auto"/>
            <w:right w:val="none" w:sz="0" w:space="0" w:color="auto"/>
          </w:divBdr>
          <w:divsChild>
            <w:div w:id="2134712113">
              <w:marLeft w:val="0"/>
              <w:marRight w:val="0"/>
              <w:marTop w:val="0"/>
              <w:marBottom w:val="0"/>
              <w:divBdr>
                <w:top w:val="none" w:sz="0" w:space="0" w:color="auto"/>
                <w:left w:val="none" w:sz="0" w:space="0" w:color="auto"/>
                <w:bottom w:val="none" w:sz="0" w:space="0" w:color="auto"/>
                <w:right w:val="none" w:sz="0" w:space="0" w:color="auto"/>
              </w:divBdr>
              <w:divsChild>
                <w:div w:id="1775394222">
                  <w:marLeft w:val="0"/>
                  <w:marRight w:val="0"/>
                  <w:marTop w:val="0"/>
                  <w:marBottom w:val="0"/>
                  <w:divBdr>
                    <w:top w:val="none" w:sz="0" w:space="0" w:color="auto"/>
                    <w:left w:val="none" w:sz="0" w:space="0" w:color="auto"/>
                    <w:bottom w:val="none" w:sz="0" w:space="0" w:color="auto"/>
                    <w:right w:val="none" w:sz="0" w:space="0" w:color="auto"/>
                  </w:divBdr>
                  <w:divsChild>
                    <w:div w:id="373116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8565431">
          <w:marLeft w:val="0"/>
          <w:marRight w:val="0"/>
          <w:marTop w:val="0"/>
          <w:marBottom w:val="0"/>
          <w:divBdr>
            <w:top w:val="none" w:sz="0" w:space="0" w:color="auto"/>
            <w:left w:val="none" w:sz="0" w:space="0" w:color="auto"/>
            <w:bottom w:val="none" w:sz="0" w:space="0" w:color="auto"/>
            <w:right w:val="none" w:sz="0" w:space="0" w:color="auto"/>
          </w:divBdr>
          <w:divsChild>
            <w:div w:id="1243561750">
              <w:marLeft w:val="0"/>
              <w:marRight w:val="0"/>
              <w:marTop w:val="0"/>
              <w:marBottom w:val="0"/>
              <w:divBdr>
                <w:top w:val="none" w:sz="0" w:space="0" w:color="auto"/>
                <w:left w:val="none" w:sz="0" w:space="0" w:color="auto"/>
                <w:bottom w:val="none" w:sz="0" w:space="0" w:color="auto"/>
                <w:right w:val="none" w:sz="0" w:space="0" w:color="auto"/>
              </w:divBdr>
              <w:divsChild>
                <w:div w:id="84226257">
                  <w:marLeft w:val="0"/>
                  <w:marRight w:val="0"/>
                  <w:marTop w:val="0"/>
                  <w:marBottom w:val="0"/>
                  <w:divBdr>
                    <w:top w:val="none" w:sz="0" w:space="0" w:color="auto"/>
                    <w:left w:val="none" w:sz="0" w:space="0" w:color="auto"/>
                    <w:bottom w:val="none" w:sz="0" w:space="0" w:color="auto"/>
                    <w:right w:val="none" w:sz="0" w:space="0" w:color="auto"/>
                  </w:divBdr>
                  <w:divsChild>
                    <w:div w:id="661009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9943863">
      <w:bodyDiv w:val="1"/>
      <w:marLeft w:val="0"/>
      <w:marRight w:val="0"/>
      <w:marTop w:val="0"/>
      <w:marBottom w:val="0"/>
      <w:divBdr>
        <w:top w:val="none" w:sz="0" w:space="0" w:color="auto"/>
        <w:left w:val="none" w:sz="0" w:space="0" w:color="auto"/>
        <w:bottom w:val="none" w:sz="0" w:space="0" w:color="auto"/>
        <w:right w:val="none" w:sz="0" w:space="0" w:color="auto"/>
      </w:divBdr>
    </w:div>
    <w:div w:id="1581717812">
      <w:bodyDiv w:val="1"/>
      <w:marLeft w:val="0"/>
      <w:marRight w:val="0"/>
      <w:marTop w:val="0"/>
      <w:marBottom w:val="0"/>
      <w:divBdr>
        <w:top w:val="none" w:sz="0" w:space="0" w:color="auto"/>
        <w:left w:val="none" w:sz="0" w:space="0" w:color="auto"/>
        <w:bottom w:val="none" w:sz="0" w:space="0" w:color="auto"/>
        <w:right w:val="none" w:sz="0" w:space="0" w:color="auto"/>
      </w:divBdr>
    </w:div>
    <w:div w:id="1593397790">
      <w:bodyDiv w:val="1"/>
      <w:marLeft w:val="0"/>
      <w:marRight w:val="0"/>
      <w:marTop w:val="0"/>
      <w:marBottom w:val="0"/>
      <w:divBdr>
        <w:top w:val="none" w:sz="0" w:space="0" w:color="auto"/>
        <w:left w:val="none" w:sz="0" w:space="0" w:color="auto"/>
        <w:bottom w:val="none" w:sz="0" w:space="0" w:color="auto"/>
        <w:right w:val="none" w:sz="0" w:space="0" w:color="auto"/>
      </w:divBdr>
    </w:div>
    <w:div w:id="1608544405">
      <w:bodyDiv w:val="1"/>
      <w:marLeft w:val="0"/>
      <w:marRight w:val="0"/>
      <w:marTop w:val="0"/>
      <w:marBottom w:val="0"/>
      <w:divBdr>
        <w:top w:val="none" w:sz="0" w:space="0" w:color="auto"/>
        <w:left w:val="none" w:sz="0" w:space="0" w:color="auto"/>
        <w:bottom w:val="none" w:sz="0" w:space="0" w:color="auto"/>
        <w:right w:val="none" w:sz="0" w:space="0" w:color="auto"/>
      </w:divBdr>
    </w:div>
    <w:div w:id="1608654754">
      <w:bodyDiv w:val="1"/>
      <w:marLeft w:val="0"/>
      <w:marRight w:val="0"/>
      <w:marTop w:val="0"/>
      <w:marBottom w:val="0"/>
      <w:divBdr>
        <w:top w:val="none" w:sz="0" w:space="0" w:color="auto"/>
        <w:left w:val="none" w:sz="0" w:space="0" w:color="auto"/>
        <w:bottom w:val="none" w:sz="0" w:space="0" w:color="auto"/>
        <w:right w:val="none" w:sz="0" w:space="0" w:color="auto"/>
      </w:divBdr>
      <w:divsChild>
        <w:div w:id="16736202">
          <w:marLeft w:val="0"/>
          <w:marRight w:val="0"/>
          <w:marTop w:val="0"/>
          <w:marBottom w:val="0"/>
          <w:divBdr>
            <w:top w:val="none" w:sz="0" w:space="0" w:color="auto"/>
            <w:left w:val="none" w:sz="0" w:space="0" w:color="auto"/>
            <w:bottom w:val="none" w:sz="0" w:space="0" w:color="auto"/>
            <w:right w:val="none" w:sz="0" w:space="0" w:color="auto"/>
          </w:divBdr>
          <w:divsChild>
            <w:div w:id="584537200">
              <w:marLeft w:val="0"/>
              <w:marRight w:val="0"/>
              <w:marTop w:val="0"/>
              <w:marBottom w:val="0"/>
              <w:divBdr>
                <w:top w:val="none" w:sz="0" w:space="0" w:color="auto"/>
                <w:left w:val="none" w:sz="0" w:space="0" w:color="auto"/>
                <w:bottom w:val="none" w:sz="0" w:space="0" w:color="auto"/>
                <w:right w:val="none" w:sz="0" w:space="0" w:color="auto"/>
              </w:divBdr>
            </w:div>
          </w:divsChild>
        </w:div>
        <w:div w:id="79181717">
          <w:marLeft w:val="0"/>
          <w:marRight w:val="0"/>
          <w:marTop w:val="0"/>
          <w:marBottom w:val="0"/>
          <w:divBdr>
            <w:top w:val="none" w:sz="0" w:space="0" w:color="auto"/>
            <w:left w:val="none" w:sz="0" w:space="0" w:color="auto"/>
            <w:bottom w:val="none" w:sz="0" w:space="0" w:color="auto"/>
            <w:right w:val="none" w:sz="0" w:space="0" w:color="auto"/>
          </w:divBdr>
          <w:divsChild>
            <w:div w:id="1806969595">
              <w:marLeft w:val="0"/>
              <w:marRight w:val="0"/>
              <w:marTop w:val="0"/>
              <w:marBottom w:val="0"/>
              <w:divBdr>
                <w:top w:val="none" w:sz="0" w:space="0" w:color="auto"/>
                <w:left w:val="none" w:sz="0" w:space="0" w:color="auto"/>
                <w:bottom w:val="none" w:sz="0" w:space="0" w:color="auto"/>
                <w:right w:val="none" w:sz="0" w:space="0" w:color="auto"/>
              </w:divBdr>
            </w:div>
          </w:divsChild>
        </w:div>
        <w:div w:id="89812903">
          <w:marLeft w:val="0"/>
          <w:marRight w:val="0"/>
          <w:marTop w:val="0"/>
          <w:marBottom w:val="0"/>
          <w:divBdr>
            <w:top w:val="none" w:sz="0" w:space="0" w:color="auto"/>
            <w:left w:val="none" w:sz="0" w:space="0" w:color="auto"/>
            <w:bottom w:val="none" w:sz="0" w:space="0" w:color="auto"/>
            <w:right w:val="none" w:sz="0" w:space="0" w:color="auto"/>
          </w:divBdr>
          <w:divsChild>
            <w:div w:id="1284922478">
              <w:marLeft w:val="0"/>
              <w:marRight w:val="0"/>
              <w:marTop w:val="0"/>
              <w:marBottom w:val="0"/>
              <w:divBdr>
                <w:top w:val="none" w:sz="0" w:space="0" w:color="auto"/>
                <w:left w:val="none" w:sz="0" w:space="0" w:color="auto"/>
                <w:bottom w:val="none" w:sz="0" w:space="0" w:color="auto"/>
                <w:right w:val="none" w:sz="0" w:space="0" w:color="auto"/>
              </w:divBdr>
            </w:div>
          </w:divsChild>
        </w:div>
        <w:div w:id="103964838">
          <w:marLeft w:val="0"/>
          <w:marRight w:val="0"/>
          <w:marTop w:val="0"/>
          <w:marBottom w:val="0"/>
          <w:divBdr>
            <w:top w:val="none" w:sz="0" w:space="0" w:color="auto"/>
            <w:left w:val="none" w:sz="0" w:space="0" w:color="auto"/>
            <w:bottom w:val="none" w:sz="0" w:space="0" w:color="auto"/>
            <w:right w:val="none" w:sz="0" w:space="0" w:color="auto"/>
          </w:divBdr>
          <w:divsChild>
            <w:div w:id="1740908086">
              <w:marLeft w:val="0"/>
              <w:marRight w:val="0"/>
              <w:marTop w:val="0"/>
              <w:marBottom w:val="0"/>
              <w:divBdr>
                <w:top w:val="none" w:sz="0" w:space="0" w:color="auto"/>
                <w:left w:val="none" w:sz="0" w:space="0" w:color="auto"/>
                <w:bottom w:val="none" w:sz="0" w:space="0" w:color="auto"/>
                <w:right w:val="none" w:sz="0" w:space="0" w:color="auto"/>
              </w:divBdr>
            </w:div>
          </w:divsChild>
        </w:div>
        <w:div w:id="133061214">
          <w:marLeft w:val="0"/>
          <w:marRight w:val="0"/>
          <w:marTop w:val="0"/>
          <w:marBottom w:val="0"/>
          <w:divBdr>
            <w:top w:val="none" w:sz="0" w:space="0" w:color="auto"/>
            <w:left w:val="none" w:sz="0" w:space="0" w:color="auto"/>
            <w:bottom w:val="none" w:sz="0" w:space="0" w:color="auto"/>
            <w:right w:val="none" w:sz="0" w:space="0" w:color="auto"/>
          </w:divBdr>
          <w:divsChild>
            <w:div w:id="324209428">
              <w:marLeft w:val="0"/>
              <w:marRight w:val="0"/>
              <w:marTop w:val="0"/>
              <w:marBottom w:val="0"/>
              <w:divBdr>
                <w:top w:val="none" w:sz="0" w:space="0" w:color="auto"/>
                <w:left w:val="none" w:sz="0" w:space="0" w:color="auto"/>
                <w:bottom w:val="none" w:sz="0" w:space="0" w:color="auto"/>
                <w:right w:val="none" w:sz="0" w:space="0" w:color="auto"/>
              </w:divBdr>
            </w:div>
          </w:divsChild>
        </w:div>
        <w:div w:id="148325173">
          <w:marLeft w:val="0"/>
          <w:marRight w:val="0"/>
          <w:marTop w:val="0"/>
          <w:marBottom w:val="0"/>
          <w:divBdr>
            <w:top w:val="none" w:sz="0" w:space="0" w:color="auto"/>
            <w:left w:val="none" w:sz="0" w:space="0" w:color="auto"/>
            <w:bottom w:val="none" w:sz="0" w:space="0" w:color="auto"/>
            <w:right w:val="none" w:sz="0" w:space="0" w:color="auto"/>
          </w:divBdr>
          <w:divsChild>
            <w:div w:id="733546774">
              <w:marLeft w:val="0"/>
              <w:marRight w:val="0"/>
              <w:marTop w:val="0"/>
              <w:marBottom w:val="0"/>
              <w:divBdr>
                <w:top w:val="none" w:sz="0" w:space="0" w:color="auto"/>
                <w:left w:val="none" w:sz="0" w:space="0" w:color="auto"/>
                <w:bottom w:val="none" w:sz="0" w:space="0" w:color="auto"/>
                <w:right w:val="none" w:sz="0" w:space="0" w:color="auto"/>
              </w:divBdr>
            </w:div>
          </w:divsChild>
        </w:div>
        <w:div w:id="178928778">
          <w:marLeft w:val="0"/>
          <w:marRight w:val="0"/>
          <w:marTop w:val="0"/>
          <w:marBottom w:val="0"/>
          <w:divBdr>
            <w:top w:val="none" w:sz="0" w:space="0" w:color="auto"/>
            <w:left w:val="none" w:sz="0" w:space="0" w:color="auto"/>
            <w:bottom w:val="none" w:sz="0" w:space="0" w:color="auto"/>
            <w:right w:val="none" w:sz="0" w:space="0" w:color="auto"/>
          </w:divBdr>
          <w:divsChild>
            <w:div w:id="1691488411">
              <w:marLeft w:val="0"/>
              <w:marRight w:val="0"/>
              <w:marTop w:val="0"/>
              <w:marBottom w:val="0"/>
              <w:divBdr>
                <w:top w:val="none" w:sz="0" w:space="0" w:color="auto"/>
                <w:left w:val="none" w:sz="0" w:space="0" w:color="auto"/>
                <w:bottom w:val="none" w:sz="0" w:space="0" w:color="auto"/>
                <w:right w:val="none" w:sz="0" w:space="0" w:color="auto"/>
              </w:divBdr>
            </w:div>
          </w:divsChild>
        </w:div>
        <w:div w:id="208612482">
          <w:marLeft w:val="0"/>
          <w:marRight w:val="0"/>
          <w:marTop w:val="0"/>
          <w:marBottom w:val="0"/>
          <w:divBdr>
            <w:top w:val="none" w:sz="0" w:space="0" w:color="auto"/>
            <w:left w:val="none" w:sz="0" w:space="0" w:color="auto"/>
            <w:bottom w:val="none" w:sz="0" w:space="0" w:color="auto"/>
            <w:right w:val="none" w:sz="0" w:space="0" w:color="auto"/>
          </w:divBdr>
          <w:divsChild>
            <w:div w:id="2133551445">
              <w:marLeft w:val="0"/>
              <w:marRight w:val="0"/>
              <w:marTop w:val="0"/>
              <w:marBottom w:val="0"/>
              <w:divBdr>
                <w:top w:val="none" w:sz="0" w:space="0" w:color="auto"/>
                <w:left w:val="none" w:sz="0" w:space="0" w:color="auto"/>
                <w:bottom w:val="none" w:sz="0" w:space="0" w:color="auto"/>
                <w:right w:val="none" w:sz="0" w:space="0" w:color="auto"/>
              </w:divBdr>
            </w:div>
          </w:divsChild>
        </w:div>
        <w:div w:id="214709026">
          <w:marLeft w:val="0"/>
          <w:marRight w:val="0"/>
          <w:marTop w:val="0"/>
          <w:marBottom w:val="0"/>
          <w:divBdr>
            <w:top w:val="none" w:sz="0" w:space="0" w:color="auto"/>
            <w:left w:val="none" w:sz="0" w:space="0" w:color="auto"/>
            <w:bottom w:val="none" w:sz="0" w:space="0" w:color="auto"/>
            <w:right w:val="none" w:sz="0" w:space="0" w:color="auto"/>
          </w:divBdr>
          <w:divsChild>
            <w:div w:id="1496455954">
              <w:marLeft w:val="0"/>
              <w:marRight w:val="0"/>
              <w:marTop w:val="0"/>
              <w:marBottom w:val="0"/>
              <w:divBdr>
                <w:top w:val="none" w:sz="0" w:space="0" w:color="auto"/>
                <w:left w:val="none" w:sz="0" w:space="0" w:color="auto"/>
                <w:bottom w:val="none" w:sz="0" w:space="0" w:color="auto"/>
                <w:right w:val="none" w:sz="0" w:space="0" w:color="auto"/>
              </w:divBdr>
            </w:div>
          </w:divsChild>
        </w:div>
        <w:div w:id="254172308">
          <w:marLeft w:val="0"/>
          <w:marRight w:val="0"/>
          <w:marTop w:val="0"/>
          <w:marBottom w:val="0"/>
          <w:divBdr>
            <w:top w:val="none" w:sz="0" w:space="0" w:color="auto"/>
            <w:left w:val="none" w:sz="0" w:space="0" w:color="auto"/>
            <w:bottom w:val="none" w:sz="0" w:space="0" w:color="auto"/>
            <w:right w:val="none" w:sz="0" w:space="0" w:color="auto"/>
          </w:divBdr>
          <w:divsChild>
            <w:div w:id="1822961311">
              <w:marLeft w:val="0"/>
              <w:marRight w:val="0"/>
              <w:marTop w:val="0"/>
              <w:marBottom w:val="0"/>
              <w:divBdr>
                <w:top w:val="none" w:sz="0" w:space="0" w:color="auto"/>
                <w:left w:val="none" w:sz="0" w:space="0" w:color="auto"/>
                <w:bottom w:val="none" w:sz="0" w:space="0" w:color="auto"/>
                <w:right w:val="none" w:sz="0" w:space="0" w:color="auto"/>
              </w:divBdr>
            </w:div>
          </w:divsChild>
        </w:div>
        <w:div w:id="262614603">
          <w:marLeft w:val="0"/>
          <w:marRight w:val="0"/>
          <w:marTop w:val="0"/>
          <w:marBottom w:val="0"/>
          <w:divBdr>
            <w:top w:val="none" w:sz="0" w:space="0" w:color="auto"/>
            <w:left w:val="none" w:sz="0" w:space="0" w:color="auto"/>
            <w:bottom w:val="none" w:sz="0" w:space="0" w:color="auto"/>
            <w:right w:val="none" w:sz="0" w:space="0" w:color="auto"/>
          </w:divBdr>
          <w:divsChild>
            <w:div w:id="1817601271">
              <w:marLeft w:val="0"/>
              <w:marRight w:val="0"/>
              <w:marTop w:val="0"/>
              <w:marBottom w:val="0"/>
              <w:divBdr>
                <w:top w:val="none" w:sz="0" w:space="0" w:color="auto"/>
                <w:left w:val="none" w:sz="0" w:space="0" w:color="auto"/>
                <w:bottom w:val="none" w:sz="0" w:space="0" w:color="auto"/>
                <w:right w:val="none" w:sz="0" w:space="0" w:color="auto"/>
              </w:divBdr>
            </w:div>
          </w:divsChild>
        </w:div>
        <w:div w:id="267585870">
          <w:marLeft w:val="0"/>
          <w:marRight w:val="0"/>
          <w:marTop w:val="0"/>
          <w:marBottom w:val="0"/>
          <w:divBdr>
            <w:top w:val="none" w:sz="0" w:space="0" w:color="auto"/>
            <w:left w:val="none" w:sz="0" w:space="0" w:color="auto"/>
            <w:bottom w:val="none" w:sz="0" w:space="0" w:color="auto"/>
            <w:right w:val="none" w:sz="0" w:space="0" w:color="auto"/>
          </w:divBdr>
          <w:divsChild>
            <w:div w:id="1636520883">
              <w:marLeft w:val="0"/>
              <w:marRight w:val="0"/>
              <w:marTop w:val="0"/>
              <w:marBottom w:val="0"/>
              <w:divBdr>
                <w:top w:val="none" w:sz="0" w:space="0" w:color="auto"/>
                <w:left w:val="none" w:sz="0" w:space="0" w:color="auto"/>
                <w:bottom w:val="none" w:sz="0" w:space="0" w:color="auto"/>
                <w:right w:val="none" w:sz="0" w:space="0" w:color="auto"/>
              </w:divBdr>
            </w:div>
          </w:divsChild>
        </w:div>
        <w:div w:id="286814558">
          <w:marLeft w:val="0"/>
          <w:marRight w:val="0"/>
          <w:marTop w:val="0"/>
          <w:marBottom w:val="0"/>
          <w:divBdr>
            <w:top w:val="none" w:sz="0" w:space="0" w:color="auto"/>
            <w:left w:val="none" w:sz="0" w:space="0" w:color="auto"/>
            <w:bottom w:val="none" w:sz="0" w:space="0" w:color="auto"/>
            <w:right w:val="none" w:sz="0" w:space="0" w:color="auto"/>
          </w:divBdr>
          <w:divsChild>
            <w:div w:id="1018315137">
              <w:marLeft w:val="0"/>
              <w:marRight w:val="0"/>
              <w:marTop w:val="0"/>
              <w:marBottom w:val="0"/>
              <w:divBdr>
                <w:top w:val="none" w:sz="0" w:space="0" w:color="auto"/>
                <w:left w:val="none" w:sz="0" w:space="0" w:color="auto"/>
                <w:bottom w:val="none" w:sz="0" w:space="0" w:color="auto"/>
                <w:right w:val="none" w:sz="0" w:space="0" w:color="auto"/>
              </w:divBdr>
            </w:div>
          </w:divsChild>
        </w:div>
        <w:div w:id="294682442">
          <w:marLeft w:val="0"/>
          <w:marRight w:val="0"/>
          <w:marTop w:val="0"/>
          <w:marBottom w:val="0"/>
          <w:divBdr>
            <w:top w:val="none" w:sz="0" w:space="0" w:color="auto"/>
            <w:left w:val="none" w:sz="0" w:space="0" w:color="auto"/>
            <w:bottom w:val="none" w:sz="0" w:space="0" w:color="auto"/>
            <w:right w:val="none" w:sz="0" w:space="0" w:color="auto"/>
          </w:divBdr>
          <w:divsChild>
            <w:div w:id="413433445">
              <w:marLeft w:val="0"/>
              <w:marRight w:val="0"/>
              <w:marTop w:val="0"/>
              <w:marBottom w:val="0"/>
              <w:divBdr>
                <w:top w:val="none" w:sz="0" w:space="0" w:color="auto"/>
                <w:left w:val="none" w:sz="0" w:space="0" w:color="auto"/>
                <w:bottom w:val="none" w:sz="0" w:space="0" w:color="auto"/>
                <w:right w:val="none" w:sz="0" w:space="0" w:color="auto"/>
              </w:divBdr>
            </w:div>
          </w:divsChild>
        </w:div>
        <w:div w:id="297418563">
          <w:marLeft w:val="0"/>
          <w:marRight w:val="0"/>
          <w:marTop w:val="0"/>
          <w:marBottom w:val="0"/>
          <w:divBdr>
            <w:top w:val="none" w:sz="0" w:space="0" w:color="auto"/>
            <w:left w:val="none" w:sz="0" w:space="0" w:color="auto"/>
            <w:bottom w:val="none" w:sz="0" w:space="0" w:color="auto"/>
            <w:right w:val="none" w:sz="0" w:space="0" w:color="auto"/>
          </w:divBdr>
          <w:divsChild>
            <w:div w:id="162934214">
              <w:marLeft w:val="0"/>
              <w:marRight w:val="0"/>
              <w:marTop w:val="0"/>
              <w:marBottom w:val="0"/>
              <w:divBdr>
                <w:top w:val="none" w:sz="0" w:space="0" w:color="auto"/>
                <w:left w:val="none" w:sz="0" w:space="0" w:color="auto"/>
                <w:bottom w:val="none" w:sz="0" w:space="0" w:color="auto"/>
                <w:right w:val="none" w:sz="0" w:space="0" w:color="auto"/>
              </w:divBdr>
            </w:div>
          </w:divsChild>
        </w:div>
        <w:div w:id="337539788">
          <w:marLeft w:val="0"/>
          <w:marRight w:val="0"/>
          <w:marTop w:val="0"/>
          <w:marBottom w:val="0"/>
          <w:divBdr>
            <w:top w:val="none" w:sz="0" w:space="0" w:color="auto"/>
            <w:left w:val="none" w:sz="0" w:space="0" w:color="auto"/>
            <w:bottom w:val="none" w:sz="0" w:space="0" w:color="auto"/>
            <w:right w:val="none" w:sz="0" w:space="0" w:color="auto"/>
          </w:divBdr>
          <w:divsChild>
            <w:div w:id="472210776">
              <w:marLeft w:val="0"/>
              <w:marRight w:val="0"/>
              <w:marTop w:val="0"/>
              <w:marBottom w:val="0"/>
              <w:divBdr>
                <w:top w:val="none" w:sz="0" w:space="0" w:color="auto"/>
                <w:left w:val="none" w:sz="0" w:space="0" w:color="auto"/>
                <w:bottom w:val="none" w:sz="0" w:space="0" w:color="auto"/>
                <w:right w:val="none" w:sz="0" w:space="0" w:color="auto"/>
              </w:divBdr>
            </w:div>
          </w:divsChild>
        </w:div>
        <w:div w:id="346178661">
          <w:marLeft w:val="0"/>
          <w:marRight w:val="0"/>
          <w:marTop w:val="0"/>
          <w:marBottom w:val="0"/>
          <w:divBdr>
            <w:top w:val="none" w:sz="0" w:space="0" w:color="auto"/>
            <w:left w:val="none" w:sz="0" w:space="0" w:color="auto"/>
            <w:bottom w:val="none" w:sz="0" w:space="0" w:color="auto"/>
            <w:right w:val="none" w:sz="0" w:space="0" w:color="auto"/>
          </w:divBdr>
          <w:divsChild>
            <w:div w:id="1612974144">
              <w:marLeft w:val="0"/>
              <w:marRight w:val="0"/>
              <w:marTop w:val="0"/>
              <w:marBottom w:val="0"/>
              <w:divBdr>
                <w:top w:val="none" w:sz="0" w:space="0" w:color="auto"/>
                <w:left w:val="none" w:sz="0" w:space="0" w:color="auto"/>
                <w:bottom w:val="none" w:sz="0" w:space="0" w:color="auto"/>
                <w:right w:val="none" w:sz="0" w:space="0" w:color="auto"/>
              </w:divBdr>
            </w:div>
          </w:divsChild>
        </w:div>
        <w:div w:id="375542334">
          <w:marLeft w:val="0"/>
          <w:marRight w:val="0"/>
          <w:marTop w:val="0"/>
          <w:marBottom w:val="0"/>
          <w:divBdr>
            <w:top w:val="none" w:sz="0" w:space="0" w:color="auto"/>
            <w:left w:val="none" w:sz="0" w:space="0" w:color="auto"/>
            <w:bottom w:val="none" w:sz="0" w:space="0" w:color="auto"/>
            <w:right w:val="none" w:sz="0" w:space="0" w:color="auto"/>
          </w:divBdr>
          <w:divsChild>
            <w:div w:id="1237282307">
              <w:marLeft w:val="0"/>
              <w:marRight w:val="0"/>
              <w:marTop w:val="0"/>
              <w:marBottom w:val="0"/>
              <w:divBdr>
                <w:top w:val="none" w:sz="0" w:space="0" w:color="auto"/>
                <w:left w:val="none" w:sz="0" w:space="0" w:color="auto"/>
                <w:bottom w:val="none" w:sz="0" w:space="0" w:color="auto"/>
                <w:right w:val="none" w:sz="0" w:space="0" w:color="auto"/>
              </w:divBdr>
            </w:div>
          </w:divsChild>
        </w:div>
        <w:div w:id="381560587">
          <w:marLeft w:val="0"/>
          <w:marRight w:val="0"/>
          <w:marTop w:val="0"/>
          <w:marBottom w:val="0"/>
          <w:divBdr>
            <w:top w:val="none" w:sz="0" w:space="0" w:color="auto"/>
            <w:left w:val="none" w:sz="0" w:space="0" w:color="auto"/>
            <w:bottom w:val="none" w:sz="0" w:space="0" w:color="auto"/>
            <w:right w:val="none" w:sz="0" w:space="0" w:color="auto"/>
          </w:divBdr>
          <w:divsChild>
            <w:div w:id="375592869">
              <w:marLeft w:val="0"/>
              <w:marRight w:val="0"/>
              <w:marTop w:val="0"/>
              <w:marBottom w:val="0"/>
              <w:divBdr>
                <w:top w:val="none" w:sz="0" w:space="0" w:color="auto"/>
                <w:left w:val="none" w:sz="0" w:space="0" w:color="auto"/>
                <w:bottom w:val="none" w:sz="0" w:space="0" w:color="auto"/>
                <w:right w:val="none" w:sz="0" w:space="0" w:color="auto"/>
              </w:divBdr>
            </w:div>
          </w:divsChild>
        </w:div>
        <w:div w:id="392238408">
          <w:marLeft w:val="0"/>
          <w:marRight w:val="0"/>
          <w:marTop w:val="0"/>
          <w:marBottom w:val="0"/>
          <w:divBdr>
            <w:top w:val="none" w:sz="0" w:space="0" w:color="auto"/>
            <w:left w:val="none" w:sz="0" w:space="0" w:color="auto"/>
            <w:bottom w:val="none" w:sz="0" w:space="0" w:color="auto"/>
            <w:right w:val="none" w:sz="0" w:space="0" w:color="auto"/>
          </w:divBdr>
          <w:divsChild>
            <w:div w:id="2061784004">
              <w:marLeft w:val="0"/>
              <w:marRight w:val="0"/>
              <w:marTop w:val="0"/>
              <w:marBottom w:val="0"/>
              <w:divBdr>
                <w:top w:val="none" w:sz="0" w:space="0" w:color="auto"/>
                <w:left w:val="none" w:sz="0" w:space="0" w:color="auto"/>
                <w:bottom w:val="none" w:sz="0" w:space="0" w:color="auto"/>
                <w:right w:val="none" w:sz="0" w:space="0" w:color="auto"/>
              </w:divBdr>
            </w:div>
          </w:divsChild>
        </w:div>
        <w:div w:id="392657991">
          <w:marLeft w:val="0"/>
          <w:marRight w:val="0"/>
          <w:marTop w:val="0"/>
          <w:marBottom w:val="0"/>
          <w:divBdr>
            <w:top w:val="none" w:sz="0" w:space="0" w:color="auto"/>
            <w:left w:val="none" w:sz="0" w:space="0" w:color="auto"/>
            <w:bottom w:val="none" w:sz="0" w:space="0" w:color="auto"/>
            <w:right w:val="none" w:sz="0" w:space="0" w:color="auto"/>
          </w:divBdr>
          <w:divsChild>
            <w:div w:id="1062488697">
              <w:marLeft w:val="0"/>
              <w:marRight w:val="0"/>
              <w:marTop w:val="0"/>
              <w:marBottom w:val="0"/>
              <w:divBdr>
                <w:top w:val="none" w:sz="0" w:space="0" w:color="auto"/>
                <w:left w:val="none" w:sz="0" w:space="0" w:color="auto"/>
                <w:bottom w:val="none" w:sz="0" w:space="0" w:color="auto"/>
                <w:right w:val="none" w:sz="0" w:space="0" w:color="auto"/>
              </w:divBdr>
            </w:div>
          </w:divsChild>
        </w:div>
        <w:div w:id="397214091">
          <w:marLeft w:val="0"/>
          <w:marRight w:val="0"/>
          <w:marTop w:val="0"/>
          <w:marBottom w:val="0"/>
          <w:divBdr>
            <w:top w:val="none" w:sz="0" w:space="0" w:color="auto"/>
            <w:left w:val="none" w:sz="0" w:space="0" w:color="auto"/>
            <w:bottom w:val="none" w:sz="0" w:space="0" w:color="auto"/>
            <w:right w:val="none" w:sz="0" w:space="0" w:color="auto"/>
          </w:divBdr>
          <w:divsChild>
            <w:div w:id="1170482246">
              <w:marLeft w:val="0"/>
              <w:marRight w:val="0"/>
              <w:marTop w:val="0"/>
              <w:marBottom w:val="0"/>
              <w:divBdr>
                <w:top w:val="none" w:sz="0" w:space="0" w:color="auto"/>
                <w:left w:val="none" w:sz="0" w:space="0" w:color="auto"/>
                <w:bottom w:val="none" w:sz="0" w:space="0" w:color="auto"/>
                <w:right w:val="none" w:sz="0" w:space="0" w:color="auto"/>
              </w:divBdr>
            </w:div>
          </w:divsChild>
        </w:div>
        <w:div w:id="399596220">
          <w:marLeft w:val="0"/>
          <w:marRight w:val="0"/>
          <w:marTop w:val="0"/>
          <w:marBottom w:val="0"/>
          <w:divBdr>
            <w:top w:val="none" w:sz="0" w:space="0" w:color="auto"/>
            <w:left w:val="none" w:sz="0" w:space="0" w:color="auto"/>
            <w:bottom w:val="none" w:sz="0" w:space="0" w:color="auto"/>
            <w:right w:val="none" w:sz="0" w:space="0" w:color="auto"/>
          </w:divBdr>
          <w:divsChild>
            <w:div w:id="666438734">
              <w:marLeft w:val="0"/>
              <w:marRight w:val="0"/>
              <w:marTop w:val="0"/>
              <w:marBottom w:val="0"/>
              <w:divBdr>
                <w:top w:val="none" w:sz="0" w:space="0" w:color="auto"/>
                <w:left w:val="none" w:sz="0" w:space="0" w:color="auto"/>
                <w:bottom w:val="none" w:sz="0" w:space="0" w:color="auto"/>
                <w:right w:val="none" w:sz="0" w:space="0" w:color="auto"/>
              </w:divBdr>
            </w:div>
          </w:divsChild>
        </w:div>
        <w:div w:id="436369418">
          <w:marLeft w:val="0"/>
          <w:marRight w:val="0"/>
          <w:marTop w:val="0"/>
          <w:marBottom w:val="0"/>
          <w:divBdr>
            <w:top w:val="none" w:sz="0" w:space="0" w:color="auto"/>
            <w:left w:val="none" w:sz="0" w:space="0" w:color="auto"/>
            <w:bottom w:val="none" w:sz="0" w:space="0" w:color="auto"/>
            <w:right w:val="none" w:sz="0" w:space="0" w:color="auto"/>
          </w:divBdr>
          <w:divsChild>
            <w:div w:id="1622225677">
              <w:marLeft w:val="0"/>
              <w:marRight w:val="0"/>
              <w:marTop w:val="0"/>
              <w:marBottom w:val="0"/>
              <w:divBdr>
                <w:top w:val="none" w:sz="0" w:space="0" w:color="auto"/>
                <w:left w:val="none" w:sz="0" w:space="0" w:color="auto"/>
                <w:bottom w:val="none" w:sz="0" w:space="0" w:color="auto"/>
                <w:right w:val="none" w:sz="0" w:space="0" w:color="auto"/>
              </w:divBdr>
            </w:div>
          </w:divsChild>
        </w:div>
        <w:div w:id="443622126">
          <w:marLeft w:val="0"/>
          <w:marRight w:val="0"/>
          <w:marTop w:val="0"/>
          <w:marBottom w:val="0"/>
          <w:divBdr>
            <w:top w:val="none" w:sz="0" w:space="0" w:color="auto"/>
            <w:left w:val="none" w:sz="0" w:space="0" w:color="auto"/>
            <w:bottom w:val="none" w:sz="0" w:space="0" w:color="auto"/>
            <w:right w:val="none" w:sz="0" w:space="0" w:color="auto"/>
          </w:divBdr>
          <w:divsChild>
            <w:div w:id="1492984191">
              <w:marLeft w:val="0"/>
              <w:marRight w:val="0"/>
              <w:marTop w:val="0"/>
              <w:marBottom w:val="0"/>
              <w:divBdr>
                <w:top w:val="none" w:sz="0" w:space="0" w:color="auto"/>
                <w:left w:val="none" w:sz="0" w:space="0" w:color="auto"/>
                <w:bottom w:val="none" w:sz="0" w:space="0" w:color="auto"/>
                <w:right w:val="none" w:sz="0" w:space="0" w:color="auto"/>
              </w:divBdr>
            </w:div>
          </w:divsChild>
        </w:div>
        <w:div w:id="444543292">
          <w:marLeft w:val="0"/>
          <w:marRight w:val="0"/>
          <w:marTop w:val="0"/>
          <w:marBottom w:val="0"/>
          <w:divBdr>
            <w:top w:val="none" w:sz="0" w:space="0" w:color="auto"/>
            <w:left w:val="none" w:sz="0" w:space="0" w:color="auto"/>
            <w:bottom w:val="none" w:sz="0" w:space="0" w:color="auto"/>
            <w:right w:val="none" w:sz="0" w:space="0" w:color="auto"/>
          </w:divBdr>
          <w:divsChild>
            <w:div w:id="562565652">
              <w:marLeft w:val="0"/>
              <w:marRight w:val="0"/>
              <w:marTop w:val="0"/>
              <w:marBottom w:val="0"/>
              <w:divBdr>
                <w:top w:val="none" w:sz="0" w:space="0" w:color="auto"/>
                <w:left w:val="none" w:sz="0" w:space="0" w:color="auto"/>
                <w:bottom w:val="none" w:sz="0" w:space="0" w:color="auto"/>
                <w:right w:val="none" w:sz="0" w:space="0" w:color="auto"/>
              </w:divBdr>
            </w:div>
          </w:divsChild>
        </w:div>
        <w:div w:id="447284715">
          <w:marLeft w:val="0"/>
          <w:marRight w:val="0"/>
          <w:marTop w:val="0"/>
          <w:marBottom w:val="0"/>
          <w:divBdr>
            <w:top w:val="none" w:sz="0" w:space="0" w:color="auto"/>
            <w:left w:val="none" w:sz="0" w:space="0" w:color="auto"/>
            <w:bottom w:val="none" w:sz="0" w:space="0" w:color="auto"/>
            <w:right w:val="none" w:sz="0" w:space="0" w:color="auto"/>
          </w:divBdr>
          <w:divsChild>
            <w:div w:id="49496313">
              <w:marLeft w:val="0"/>
              <w:marRight w:val="0"/>
              <w:marTop w:val="0"/>
              <w:marBottom w:val="0"/>
              <w:divBdr>
                <w:top w:val="none" w:sz="0" w:space="0" w:color="auto"/>
                <w:left w:val="none" w:sz="0" w:space="0" w:color="auto"/>
                <w:bottom w:val="none" w:sz="0" w:space="0" w:color="auto"/>
                <w:right w:val="none" w:sz="0" w:space="0" w:color="auto"/>
              </w:divBdr>
            </w:div>
          </w:divsChild>
        </w:div>
        <w:div w:id="486021711">
          <w:marLeft w:val="0"/>
          <w:marRight w:val="0"/>
          <w:marTop w:val="0"/>
          <w:marBottom w:val="0"/>
          <w:divBdr>
            <w:top w:val="none" w:sz="0" w:space="0" w:color="auto"/>
            <w:left w:val="none" w:sz="0" w:space="0" w:color="auto"/>
            <w:bottom w:val="none" w:sz="0" w:space="0" w:color="auto"/>
            <w:right w:val="none" w:sz="0" w:space="0" w:color="auto"/>
          </w:divBdr>
          <w:divsChild>
            <w:div w:id="1313023413">
              <w:marLeft w:val="0"/>
              <w:marRight w:val="0"/>
              <w:marTop w:val="0"/>
              <w:marBottom w:val="0"/>
              <w:divBdr>
                <w:top w:val="none" w:sz="0" w:space="0" w:color="auto"/>
                <w:left w:val="none" w:sz="0" w:space="0" w:color="auto"/>
                <w:bottom w:val="none" w:sz="0" w:space="0" w:color="auto"/>
                <w:right w:val="none" w:sz="0" w:space="0" w:color="auto"/>
              </w:divBdr>
            </w:div>
          </w:divsChild>
        </w:div>
        <w:div w:id="499665332">
          <w:marLeft w:val="0"/>
          <w:marRight w:val="0"/>
          <w:marTop w:val="0"/>
          <w:marBottom w:val="0"/>
          <w:divBdr>
            <w:top w:val="none" w:sz="0" w:space="0" w:color="auto"/>
            <w:left w:val="none" w:sz="0" w:space="0" w:color="auto"/>
            <w:bottom w:val="none" w:sz="0" w:space="0" w:color="auto"/>
            <w:right w:val="none" w:sz="0" w:space="0" w:color="auto"/>
          </w:divBdr>
          <w:divsChild>
            <w:div w:id="796486998">
              <w:marLeft w:val="0"/>
              <w:marRight w:val="0"/>
              <w:marTop w:val="0"/>
              <w:marBottom w:val="0"/>
              <w:divBdr>
                <w:top w:val="none" w:sz="0" w:space="0" w:color="auto"/>
                <w:left w:val="none" w:sz="0" w:space="0" w:color="auto"/>
                <w:bottom w:val="none" w:sz="0" w:space="0" w:color="auto"/>
                <w:right w:val="none" w:sz="0" w:space="0" w:color="auto"/>
              </w:divBdr>
            </w:div>
          </w:divsChild>
        </w:div>
        <w:div w:id="510341658">
          <w:marLeft w:val="0"/>
          <w:marRight w:val="0"/>
          <w:marTop w:val="0"/>
          <w:marBottom w:val="0"/>
          <w:divBdr>
            <w:top w:val="none" w:sz="0" w:space="0" w:color="auto"/>
            <w:left w:val="none" w:sz="0" w:space="0" w:color="auto"/>
            <w:bottom w:val="none" w:sz="0" w:space="0" w:color="auto"/>
            <w:right w:val="none" w:sz="0" w:space="0" w:color="auto"/>
          </w:divBdr>
          <w:divsChild>
            <w:div w:id="380904718">
              <w:marLeft w:val="0"/>
              <w:marRight w:val="0"/>
              <w:marTop w:val="0"/>
              <w:marBottom w:val="0"/>
              <w:divBdr>
                <w:top w:val="none" w:sz="0" w:space="0" w:color="auto"/>
                <w:left w:val="none" w:sz="0" w:space="0" w:color="auto"/>
                <w:bottom w:val="none" w:sz="0" w:space="0" w:color="auto"/>
                <w:right w:val="none" w:sz="0" w:space="0" w:color="auto"/>
              </w:divBdr>
            </w:div>
          </w:divsChild>
        </w:div>
        <w:div w:id="525943821">
          <w:marLeft w:val="0"/>
          <w:marRight w:val="0"/>
          <w:marTop w:val="0"/>
          <w:marBottom w:val="0"/>
          <w:divBdr>
            <w:top w:val="none" w:sz="0" w:space="0" w:color="auto"/>
            <w:left w:val="none" w:sz="0" w:space="0" w:color="auto"/>
            <w:bottom w:val="none" w:sz="0" w:space="0" w:color="auto"/>
            <w:right w:val="none" w:sz="0" w:space="0" w:color="auto"/>
          </w:divBdr>
          <w:divsChild>
            <w:div w:id="1552232629">
              <w:marLeft w:val="0"/>
              <w:marRight w:val="0"/>
              <w:marTop w:val="0"/>
              <w:marBottom w:val="0"/>
              <w:divBdr>
                <w:top w:val="none" w:sz="0" w:space="0" w:color="auto"/>
                <w:left w:val="none" w:sz="0" w:space="0" w:color="auto"/>
                <w:bottom w:val="none" w:sz="0" w:space="0" w:color="auto"/>
                <w:right w:val="none" w:sz="0" w:space="0" w:color="auto"/>
              </w:divBdr>
            </w:div>
          </w:divsChild>
        </w:div>
        <w:div w:id="528299941">
          <w:marLeft w:val="0"/>
          <w:marRight w:val="0"/>
          <w:marTop w:val="0"/>
          <w:marBottom w:val="0"/>
          <w:divBdr>
            <w:top w:val="none" w:sz="0" w:space="0" w:color="auto"/>
            <w:left w:val="none" w:sz="0" w:space="0" w:color="auto"/>
            <w:bottom w:val="none" w:sz="0" w:space="0" w:color="auto"/>
            <w:right w:val="none" w:sz="0" w:space="0" w:color="auto"/>
          </w:divBdr>
          <w:divsChild>
            <w:div w:id="1290092646">
              <w:marLeft w:val="0"/>
              <w:marRight w:val="0"/>
              <w:marTop w:val="0"/>
              <w:marBottom w:val="0"/>
              <w:divBdr>
                <w:top w:val="none" w:sz="0" w:space="0" w:color="auto"/>
                <w:left w:val="none" w:sz="0" w:space="0" w:color="auto"/>
                <w:bottom w:val="none" w:sz="0" w:space="0" w:color="auto"/>
                <w:right w:val="none" w:sz="0" w:space="0" w:color="auto"/>
              </w:divBdr>
            </w:div>
          </w:divsChild>
        </w:div>
        <w:div w:id="531460034">
          <w:marLeft w:val="0"/>
          <w:marRight w:val="0"/>
          <w:marTop w:val="0"/>
          <w:marBottom w:val="0"/>
          <w:divBdr>
            <w:top w:val="none" w:sz="0" w:space="0" w:color="auto"/>
            <w:left w:val="none" w:sz="0" w:space="0" w:color="auto"/>
            <w:bottom w:val="none" w:sz="0" w:space="0" w:color="auto"/>
            <w:right w:val="none" w:sz="0" w:space="0" w:color="auto"/>
          </w:divBdr>
          <w:divsChild>
            <w:div w:id="608856309">
              <w:marLeft w:val="0"/>
              <w:marRight w:val="0"/>
              <w:marTop w:val="0"/>
              <w:marBottom w:val="0"/>
              <w:divBdr>
                <w:top w:val="none" w:sz="0" w:space="0" w:color="auto"/>
                <w:left w:val="none" w:sz="0" w:space="0" w:color="auto"/>
                <w:bottom w:val="none" w:sz="0" w:space="0" w:color="auto"/>
                <w:right w:val="none" w:sz="0" w:space="0" w:color="auto"/>
              </w:divBdr>
            </w:div>
          </w:divsChild>
        </w:div>
        <w:div w:id="532379680">
          <w:marLeft w:val="0"/>
          <w:marRight w:val="0"/>
          <w:marTop w:val="0"/>
          <w:marBottom w:val="0"/>
          <w:divBdr>
            <w:top w:val="none" w:sz="0" w:space="0" w:color="auto"/>
            <w:left w:val="none" w:sz="0" w:space="0" w:color="auto"/>
            <w:bottom w:val="none" w:sz="0" w:space="0" w:color="auto"/>
            <w:right w:val="none" w:sz="0" w:space="0" w:color="auto"/>
          </w:divBdr>
          <w:divsChild>
            <w:div w:id="901326248">
              <w:marLeft w:val="0"/>
              <w:marRight w:val="0"/>
              <w:marTop w:val="0"/>
              <w:marBottom w:val="0"/>
              <w:divBdr>
                <w:top w:val="none" w:sz="0" w:space="0" w:color="auto"/>
                <w:left w:val="none" w:sz="0" w:space="0" w:color="auto"/>
                <w:bottom w:val="none" w:sz="0" w:space="0" w:color="auto"/>
                <w:right w:val="none" w:sz="0" w:space="0" w:color="auto"/>
              </w:divBdr>
            </w:div>
          </w:divsChild>
        </w:div>
        <w:div w:id="560138080">
          <w:marLeft w:val="0"/>
          <w:marRight w:val="0"/>
          <w:marTop w:val="0"/>
          <w:marBottom w:val="0"/>
          <w:divBdr>
            <w:top w:val="none" w:sz="0" w:space="0" w:color="auto"/>
            <w:left w:val="none" w:sz="0" w:space="0" w:color="auto"/>
            <w:bottom w:val="none" w:sz="0" w:space="0" w:color="auto"/>
            <w:right w:val="none" w:sz="0" w:space="0" w:color="auto"/>
          </w:divBdr>
          <w:divsChild>
            <w:div w:id="767044375">
              <w:marLeft w:val="0"/>
              <w:marRight w:val="0"/>
              <w:marTop w:val="0"/>
              <w:marBottom w:val="0"/>
              <w:divBdr>
                <w:top w:val="none" w:sz="0" w:space="0" w:color="auto"/>
                <w:left w:val="none" w:sz="0" w:space="0" w:color="auto"/>
                <w:bottom w:val="none" w:sz="0" w:space="0" w:color="auto"/>
                <w:right w:val="none" w:sz="0" w:space="0" w:color="auto"/>
              </w:divBdr>
            </w:div>
          </w:divsChild>
        </w:div>
        <w:div w:id="593171111">
          <w:marLeft w:val="0"/>
          <w:marRight w:val="0"/>
          <w:marTop w:val="0"/>
          <w:marBottom w:val="0"/>
          <w:divBdr>
            <w:top w:val="none" w:sz="0" w:space="0" w:color="auto"/>
            <w:left w:val="none" w:sz="0" w:space="0" w:color="auto"/>
            <w:bottom w:val="none" w:sz="0" w:space="0" w:color="auto"/>
            <w:right w:val="none" w:sz="0" w:space="0" w:color="auto"/>
          </w:divBdr>
          <w:divsChild>
            <w:div w:id="1663966221">
              <w:marLeft w:val="0"/>
              <w:marRight w:val="0"/>
              <w:marTop w:val="0"/>
              <w:marBottom w:val="0"/>
              <w:divBdr>
                <w:top w:val="none" w:sz="0" w:space="0" w:color="auto"/>
                <w:left w:val="none" w:sz="0" w:space="0" w:color="auto"/>
                <w:bottom w:val="none" w:sz="0" w:space="0" w:color="auto"/>
                <w:right w:val="none" w:sz="0" w:space="0" w:color="auto"/>
              </w:divBdr>
            </w:div>
          </w:divsChild>
        </w:div>
        <w:div w:id="622348093">
          <w:marLeft w:val="0"/>
          <w:marRight w:val="0"/>
          <w:marTop w:val="0"/>
          <w:marBottom w:val="0"/>
          <w:divBdr>
            <w:top w:val="none" w:sz="0" w:space="0" w:color="auto"/>
            <w:left w:val="none" w:sz="0" w:space="0" w:color="auto"/>
            <w:bottom w:val="none" w:sz="0" w:space="0" w:color="auto"/>
            <w:right w:val="none" w:sz="0" w:space="0" w:color="auto"/>
          </w:divBdr>
          <w:divsChild>
            <w:div w:id="761023457">
              <w:marLeft w:val="0"/>
              <w:marRight w:val="0"/>
              <w:marTop w:val="0"/>
              <w:marBottom w:val="0"/>
              <w:divBdr>
                <w:top w:val="none" w:sz="0" w:space="0" w:color="auto"/>
                <w:left w:val="none" w:sz="0" w:space="0" w:color="auto"/>
                <w:bottom w:val="none" w:sz="0" w:space="0" w:color="auto"/>
                <w:right w:val="none" w:sz="0" w:space="0" w:color="auto"/>
              </w:divBdr>
            </w:div>
          </w:divsChild>
        </w:div>
        <w:div w:id="625506232">
          <w:marLeft w:val="0"/>
          <w:marRight w:val="0"/>
          <w:marTop w:val="0"/>
          <w:marBottom w:val="0"/>
          <w:divBdr>
            <w:top w:val="none" w:sz="0" w:space="0" w:color="auto"/>
            <w:left w:val="none" w:sz="0" w:space="0" w:color="auto"/>
            <w:bottom w:val="none" w:sz="0" w:space="0" w:color="auto"/>
            <w:right w:val="none" w:sz="0" w:space="0" w:color="auto"/>
          </w:divBdr>
          <w:divsChild>
            <w:div w:id="1664813615">
              <w:marLeft w:val="0"/>
              <w:marRight w:val="0"/>
              <w:marTop w:val="0"/>
              <w:marBottom w:val="0"/>
              <w:divBdr>
                <w:top w:val="none" w:sz="0" w:space="0" w:color="auto"/>
                <w:left w:val="none" w:sz="0" w:space="0" w:color="auto"/>
                <w:bottom w:val="none" w:sz="0" w:space="0" w:color="auto"/>
                <w:right w:val="none" w:sz="0" w:space="0" w:color="auto"/>
              </w:divBdr>
            </w:div>
          </w:divsChild>
        </w:div>
        <w:div w:id="676690356">
          <w:marLeft w:val="0"/>
          <w:marRight w:val="0"/>
          <w:marTop w:val="0"/>
          <w:marBottom w:val="0"/>
          <w:divBdr>
            <w:top w:val="none" w:sz="0" w:space="0" w:color="auto"/>
            <w:left w:val="none" w:sz="0" w:space="0" w:color="auto"/>
            <w:bottom w:val="none" w:sz="0" w:space="0" w:color="auto"/>
            <w:right w:val="none" w:sz="0" w:space="0" w:color="auto"/>
          </w:divBdr>
          <w:divsChild>
            <w:div w:id="15622402">
              <w:marLeft w:val="0"/>
              <w:marRight w:val="0"/>
              <w:marTop w:val="0"/>
              <w:marBottom w:val="0"/>
              <w:divBdr>
                <w:top w:val="none" w:sz="0" w:space="0" w:color="auto"/>
                <w:left w:val="none" w:sz="0" w:space="0" w:color="auto"/>
                <w:bottom w:val="none" w:sz="0" w:space="0" w:color="auto"/>
                <w:right w:val="none" w:sz="0" w:space="0" w:color="auto"/>
              </w:divBdr>
            </w:div>
          </w:divsChild>
        </w:div>
        <w:div w:id="683824037">
          <w:marLeft w:val="0"/>
          <w:marRight w:val="0"/>
          <w:marTop w:val="0"/>
          <w:marBottom w:val="0"/>
          <w:divBdr>
            <w:top w:val="none" w:sz="0" w:space="0" w:color="auto"/>
            <w:left w:val="none" w:sz="0" w:space="0" w:color="auto"/>
            <w:bottom w:val="none" w:sz="0" w:space="0" w:color="auto"/>
            <w:right w:val="none" w:sz="0" w:space="0" w:color="auto"/>
          </w:divBdr>
          <w:divsChild>
            <w:div w:id="264270120">
              <w:marLeft w:val="0"/>
              <w:marRight w:val="0"/>
              <w:marTop w:val="0"/>
              <w:marBottom w:val="0"/>
              <w:divBdr>
                <w:top w:val="none" w:sz="0" w:space="0" w:color="auto"/>
                <w:left w:val="none" w:sz="0" w:space="0" w:color="auto"/>
                <w:bottom w:val="none" w:sz="0" w:space="0" w:color="auto"/>
                <w:right w:val="none" w:sz="0" w:space="0" w:color="auto"/>
              </w:divBdr>
            </w:div>
          </w:divsChild>
        </w:div>
        <w:div w:id="684286074">
          <w:marLeft w:val="0"/>
          <w:marRight w:val="0"/>
          <w:marTop w:val="0"/>
          <w:marBottom w:val="0"/>
          <w:divBdr>
            <w:top w:val="none" w:sz="0" w:space="0" w:color="auto"/>
            <w:left w:val="none" w:sz="0" w:space="0" w:color="auto"/>
            <w:bottom w:val="none" w:sz="0" w:space="0" w:color="auto"/>
            <w:right w:val="none" w:sz="0" w:space="0" w:color="auto"/>
          </w:divBdr>
          <w:divsChild>
            <w:div w:id="270165070">
              <w:marLeft w:val="0"/>
              <w:marRight w:val="0"/>
              <w:marTop w:val="0"/>
              <w:marBottom w:val="0"/>
              <w:divBdr>
                <w:top w:val="none" w:sz="0" w:space="0" w:color="auto"/>
                <w:left w:val="none" w:sz="0" w:space="0" w:color="auto"/>
                <w:bottom w:val="none" w:sz="0" w:space="0" w:color="auto"/>
                <w:right w:val="none" w:sz="0" w:space="0" w:color="auto"/>
              </w:divBdr>
            </w:div>
          </w:divsChild>
        </w:div>
        <w:div w:id="698243891">
          <w:marLeft w:val="0"/>
          <w:marRight w:val="0"/>
          <w:marTop w:val="0"/>
          <w:marBottom w:val="0"/>
          <w:divBdr>
            <w:top w:val="none" w:sz="0" w:space="0" w:color="auto"/>
            <w:left w:val="none" w:sz="0" w:space="0" w:color="auto"/>
            <w:bottom w:val="none" w:sz="0" w:space="0" w:color="auto"/>
            <w:right w:val="none" w:sz="0" w:space="0" w:color="auto"/>
          </w:divBdr>
          <w:divsChild>
            <w:div w:id="1871675058">
              <w:marLeft w:val="0"/>
              <w:marRight w:val="0"/>
              <w:marTop w:val="0"/>
              <w:marBottom w:val="0"/>
              <w:divBdr>
                <w:top w:val="none" w:sz="0" w:space="0" w:color="auto"/>
                <w:left w:val="none" w:sz="0" w:space="0" w:color="auto"/>
                <w:bottom w:val="none" w:sz="0" w:space="0" w:color="auto"/>
                <w:right w:val="none" w:sz="0" w:space="0" w:color="auto"/>
              </w:divBdr>
            </w:div>
          </w:divsChild>
        </w:div>
        <w:div w:id="710346232">
          <w:marLeft w:val="0"/>
          <w:marRight w:val="0"/>
          <w:marTop w:val="0"/>
          <w:marBottom w:val="0"/>
          <w:divBdr>
            <w:top w:val="none" w:sz="0" w:space="0" w:color="auto"/>
            <w:left w:val="none" w:sz="0" w:space="0" w:color="auto"/>
            <w:bottom w:val="none" w:sz="0" w:space="0" w:color="auto"/>
            <w:right w:val="none" w:sz="0" w:space="0" w:color="auto"/>
          </w:divBdr>
          <w:divsChild>
            <w:div w:id="1222908270">
              <w:marLeft w:val="0"/>
              <w:marRight w:val="0"/>
              <w:marTop w:val="0"/>
              <w:marBottom w:val="0"/>
              <w:divBdr>
                <w:top w:val="none" w:sz="0" w:space="0" w:color="auto"/>
                <w:left w:val="none" w:sz="0" w:space="0" w:color="auto"/>
                <w:bottom w:val="none" w:sz="0" w:space="0" w:color="auto"/>
                <w:right w:val="none" w:sz="0" w:space="0" w:color="auto"/>
              </w:divBdr>
            </w:div>
          </w:divsChild>
        </w:div>
        <w:div w:id="773985411">
          <w:marLeft w:val="0"/>
          <w:marRight w:val="0"/>
          <w:marTop w:val="0"/>
          <w:marBottom w:val="0"/>
          <w:divBdr>
            <w:top w:val="none" w:sz="0" w:space="0" w:color="auto"/>
            <w:left w:val="none" w:sz="0" w:space="0" w:color="auto"/>
            <w:bottom w:val="none" w:sz="0" w:space="0" w:color="auto"/>
            <w:right w:val="none" w:sz="0" w:space="0" w:color="auto"/>
          </w:divBdr>
          <w:divsChild>
            <w:div w:id="1304971754">
              <w:marLeft w:val="0"/>
              <w:marRight w:val="0"/>
              <w:marTop w:val="0"/>
              <w:marBottom w:val="0"/>
              <w:divBdr>
                <w:top w:val="none" w:sz="0" w:space="0" w:color="auto"/>
                <w:left w:val="none" w:sz="0" w:space="0" w:color="auto"/>
                <w:bottom w:val="none" w:sz="0" w:space="0" w:color="auto"/>
                <w:right w:val="none" w:sz="0" w:space="0" w:color="auto"/>
              </w:divBdr>
            </w:div>
          </w:divsChild>
        </w:div>
        <w:div w:id="774205685">
          <w:marLeft w:val="0"/>
          <w:marRight w:val="0"/>
          <w:marTop w:val="0"/>
          <w:marBottom w:val="0"/>
          <w:divBdr>
            <w:top w:val="none" w:sz="0" w:space="0" w:color="auto"/>
            <w:left w:val="none" w:sz="0" w:space="0" w:color="auto"/>
            <w:bottom w:val="none" w:sz="0" w:space="0" w:color="auto"/>
            <w:right w:val="none" w:sz="0" w:space="0" w:color="auto"/>
          </w:divBdr>
          <w:divsChild>
            <w:div w:id="931164729">
              <w:marLeft w:val="0"/>
              <w:marRight w:val="0"/>
              <w:marTop w:val="0"/>
              <w:marBottom w:val="0"/>
              <w:divBdr>
                <w:top w:val="none" w:sz="0" w:space="0" w:color="auto"/>
                <w:left w:val="none" w:sz="0" w:space="0" w:color="auto"/>
                <w:bottom w:val="none" w:sz="0" w:space="0" w:color="auto"/>
                <w:right w:val="none" w:sz="0" w:space="0" w:color="auto"/>
              </w:divBdr>
            </w:div>
          </w:divsChild>
        </w:div>
        <w:div w:id="795291062">
          <w:marLeft w:val="0"/>
          <w:marRight w:val="0"/>
          <w:marTop w:val="0"/>
          <w:marBottom w:val="0"/>
          <w:divBdr>
            <w:top w:val="none" w:sz="0" w:space="0" w:color="auto"/>
            <w:left w:val="none" w:sz="0" w:space="0" w:color="auto"/>
            <w:bottom w:val="none" w:sz="0" w:space="0" w:color="auto"/>
            <w:right w:val="none" w:sz="0" w:space="0" w:color="auto"/>
          </w:divBdr>
          <w:divsChild>
            <w:div w:id="1797992806">
              <w:marLeft w:val="0"/>
              <w:marRight w:val="0"/>
              <w:marTop w:val="0"/>
              <w:marBottom w:val="0"/>
              <w:divBdr>
                <w:top w:val="none" w:sz="0" w:space="0" w:color="auto"/>
                <w:left w:val="none" w:sz="0" w:space="0" w:color="auto"/>
                <w:bottom w:val="none" w:sz="0" w:space="0" w:color="auto"/>
                <w:right w:val="none" w:sz="0" w:space="0" w:color="auto"/>
              </w:divBdr>
            </w:div>
          </w:divsChild>
        </w:div>
        <w:div w:id="813908695">
          <w:marLeft w:val="0"/>
          <w:marRight w:val="0"/>
          <w:marTop w:val="0"/>
          <w:marBottom w:val="0"/>
          <w:divBdr>
            <w:top w:val="none" w:sz="0" w:space="0" w:color="auto"/>
            <w:left w:val="none" w:sz="0" w:space="0" w:color="auto"/>
            <w:bottom w:val="none" w:sz="0" w:space="0" w:color="auto"/>
            <w:right w:val="none" w:sz="0" w:space="0" w:color="auto"/>
          </w:divBdr>
          <w:divsChild>
            <w:div w:id="392580783">
              <w:marLeft w:val="0"/>
              <w:marRight w:val="0"/>
              <w:marTop w:val="0"/>
              <w:marBottom w:val="0"/>
              <w:divBdr>
                <w:top w:val="none" w:sz="0" w:space="0" w:color="auto"/>
                <w:left w:val="none" w:sz="0" w:space="0" w:color="auto"/>
                <w:bottom w:val="none" w:sz="0" w:space="0" w:color="auto"/>
                <w:right w:val="none" w:sz="0" w:space="0" w:color="auto"/>
              </w:divBdr>
            </w:div>
          </w:divsChild>
        </w:div>
        <w:div w:id="835270739">
          <w:marLeft w:val="0"/>
          <w:marRight w:val="0"/>
          <w:marTop w:val="0"/>
          <w:marBottom w:val="0"/>
          <w:divBdr>
            <w:top w:val="none" w:sz="0" w:space="0" w:color="auto"/>
            <w:left w:val="none" w:sz="0" w:space="0" w:color="auto"/>
            <w:bottom w:val="none" w:sz="0" w:space="0" w:color="auto"/>
            <w:right w:val="none" w:sz="0" w:space="0" w:color="auto"/>
          </w:divBdr>
          <w:divsChild>
            <w:div w:id="182477175">
              <w:marLeft w:val="0"/>
              <w:marRight w:val="0"/>
              <w:marTop w:val="0"/>
              <w:marBottom w:val="0"/>
              <w:divBdr>
                <w:top w:val="none" w:sz="0" w:space="0" w:color="auto"/>
                <w:left w:val="none" w:sz="0" w:space="0" w:color="auto"/>
                <w:bottom w:val="none" w:sz="0" w:space="0" w:color="auto"/>
                <w:right w:val="none" w:sz="0" w:space="0" w:color="auto"/>
              </w:divBdr>
            </w:div>
          </w:divsChild>
        </w:div>
        <w:div w:id="838349218">
          <w:marLeft w:val="0"/>
          <w:marRight w:val="0"/>
          <w:marTop w:val="0"/>
          <w:marBottom w:val="0"/>
          <w:divBdr>
            <w:top w:val="none" w:sz="0" w:space="0" w:color="auto"/>
            <w:left w:val="none" w:sz="0" w:space="0" w:color="auto"/>
            <w:bottom w:val="none" w:sz="0" w:space="0" w:color="auto"/>
            <w:right w:val="none" w:sz="0" w:space="0" w:color="auto"/>
          </w:divBdr>
          <w:divsChild>
            <w:div w:id="132990552">
              <w:marLeft w:val="0"/>
              <w:marRight w:val="0"/>
              <w:marTop w:val="0"/>
              <w:marBottom w:val="0"/>
              <w:divBdr>
                <w:top w:val="none" w:sz="0" w:space="0" w:color="auto"/>
                <w:left w:val="none" w:sz="0" w:space="0" w:color="auto"/>
                <w:bottom w:val="none" w:sz="0" w:space="0" w:color="auto"/>
                <w:right w:val="none" w:sz="0" w:space="0" w:color="auto"/>
              </w:divBdr>
            </w:div>
          </w:divsChild>
        </w:div>
        <w:div w:id="845562502">
          <w:marLeft w:val="0"/>
          <w:marRight w:val="0"/>
          <w:marTop w:val="0"/>
          <w:marBottom w:val="0"/>
          <w:divBdr>
            <w:top w:val="none" w:sz="0" w:space="0" w:color="auto"/>
            <w:left w:val="none" w:sz="0" w:space="0" w:color="auto"/>
            <w:bottom w:val="none" w:sz="0" w:space="0" w:color="auto"/>
            <w:right w:val="none" w:sz="0" w:space="0" w:color="auto"/>
          </w:divBdr>
          <w:divsChild>
            <w:div w:id="1038624735">
              <w:marLeft w:val="0"/>
              <w:marRight w:val="0"/>
              <w:marTop w:val="0"/>
              <w:marBottom w:val="0"/>
              <w:divBdr>
                <w:top w:val="none" w:sz="0" w:space="0" w:color="auto"/>
                <w:left w:val="none" w:sz="0" w:space="0" w:color="auto"/>
                <w:bottom w:val="none" w:sz="0" w:space="0" w:color="auto"/>
                <w:right w:val="none" w:sz="0" w:space="0" w:color="auto"/>
              </w:divBdr>
            </w:div>
          </w:divsChild>
        </w:div>
        <w:div w:id="849373777">
          <w:marLeft w:val="0"/>
          <w:marRight w:val="0"/>
          <w:marTop w:val="0"/>
          <w:marBottom w:val="0"/>
          <w:divBdr>
            <w:top w:val="none" w:sz="0" w:space="0" w:color="auto"/>
            <w:left w:val="none" w:sz="0" w:space="0" w:color="auto"/>
            <w:bottom w:val="none" w:sz="0" w:space="0" w:color="auto"/>
            <w:right w:val="none" w:sz="0" w:space="0" w:color="auto"/>
          </w:divBdr>
          <w:divsChild>
            <w:div w:id="246575463">
              <w:marLeft w:val="0"/>
              <w:marRight w:val="0"/>
              <w:marTop w:val="0"/>
              <w:marBottom w:val="0"/>
              <w:divBdr>
                <w:top w:val="none" w:sz="0" w:space="0" w:color="auto"/>
                <w:left w:val="none" w:sz="0" w:space="0" w:color="auto"/>
                <w:bottom w:val="none" w:sz="0" w:space="0" w:color="auto"/>
                <w:right w:val="none" w:sz="0" w:space="0" w:color="auto"/>
              </w:divBdr>
            </w:div>
          </w:divsChild>
        </w:div>
        <w:div w:id="868642404">
          <w:marLeft w:val="0"/>
          <w:marRight w:val="0"/>
          <w:marTop w:val="0"/>
          <w:marBottom w:val="0"/>
          <w:divBdr>
            <w:top w:val="none" w:sz="0" w:space="0" w:color="auto"/>
            <w:left w:val="none" w:sz="0" w:space="0" w:color="auto"/>
            <w:bottom w:val="none" w:sz="0" w:space="0" w:color="auto"/>
            <w:right w:val="none" w:sz="0" w:space="0" w:color="auto"/>
          </w:divBdr>
          <w:divsChild>
            <w:div w:id="1886141876">
              <w:marLeft w:val="0"/>
              <w:marRight w:val="0"/>
              <w:marTop w:val="0"/>
              <w:marBottom w:val="0"/>
              <w:divBdr>
                <w:top w:val="none" w:sz="0" w:space="0" w:color="auto"/>
                <w:left w:val="none" w:sz="0" w:space="0" w:color="auto"/>
                <w:bottom w:val="none" w:sz="0" w:space="0" w:color="auto"/>
                <w:right w:val="none" w:sz="0" w:space="0" w:color="auto"/>
              </w:divBdr>
            </w:div>
          </w:divsChild>
        </w:div>
        <w:div w:id="891891765">
          <w:marLeft w:val="0"/>
          <w:marRight w:val="0"/>
          <w:marTop w:val="0"/>
          <w:marBottom w:val="0"/>
          <w:divBdr>
            <w:top w:val="none" w:sz="0" w:space="0" w:color="auto"/>
            <w:left w:val="none" w:sz="0" w:space="0" w:color="auto"/>
            <w:bottom w:val="none" w:sz="0" w:space="0" w:color="auto"/>
            <w:right w:val="none" w:sz="0" w:space="0" w:color="auto"/>
          </w:divBdr>
          <w:divsChild>
            <w:div w:id="1682852060">
              <w:marLeft w:val="0"/>
              <w:marRight w:val="0"/>
              <w:marTop w:val="0"/>
              <w:marBottom w:val="0"/>
              <w:divBdr>
                <w:top w:val="none" w:sz="0" w:space="0" w:color="auto"/>
                <w:left w:val="none" w:sz="0" w:space="0" w:color="auto"/>
                <w:bottom w:val="none" w:sz="0" w:space="0" w:color="auto"/>
                <w:right w:val="none" w:sz="0" w:space="0" w:color="auto"/>
              </w:divBdr>
            </w:div>
          </w:divsChild>
        </w:div>
        <w:div w:id="892691298">
          <w:marLeft w:val="0"/>
          <w:marRight w:val="0"/>
          <w:marTop w:val="0"/>
          <w:marBottom w:val="0"/>
          <w:divBdr>
            <w:top w:val="none" w:sz="0" w:space="0" w:color="auto"/>
            <w:left w:val="none" w:sz="0" w:space="0" w:color="auto"/>
            <w:bottom w:val="none" w:sz="0" w:space="0" w:color="auto"/>
            <w:right w:val="none" w:sz="0" w:space="0" w:color="auto"/>
          </w:divBdr>
          <w:divsChild>
            <w:div w:id="833761825">
              <w:marLeft w:val="0"/>
              <w:marRight w:val="0"/>
              <w:marTop w:val="0"/>
              <w:marBottom w:val="0"/>
              <w:divBdr>
                <w:top w:val="none" w:sz="0" w:space="0" w:color="auto"/>
                <w:left w:val="none" w:sz="0" w:space="0" w:color="auto"/>
                <w:bottom w:val="none" w:sz="0" w:space="0" w:color="auto"/>
                <w:right w:val="none" w:sz="0" w:space="0" w:color="auto"/>
              </w:divBdr>
            </w:div>
          </w:divsChild>
        </w:div>
        <w:div w:id="905340110">
          <w:marLeft w:val="0"/>
          <w:marRight w:val="0"/>
          <w:marTop w:val="0"/>
          <w:marBottom w:val="0"/>
          <w:divBdr>
            <w:top w:val="none" w:sz="0" w:space="0" w:color="auto"/>
            <w:left w:val="none" w:sz="0" w:space="0" w:color="auto"/>
            <w:bottom w:val="none" w:sz="0" w:space="0" w:color="auto"/>
            <w:right w:val="none" w:sz="0" w:space="0" w:color="auto"/>
          </w:divBdr>
          <w:divsChild>
            <w:div w:id="55050838">
              <w:marLeft w:val="0"/>
              <w:marRight w:val="0"/>
              <w:marTop w:val="0"/>
              <w:marBottom w:val="0"/>
              <w:divBdr>
                <w:top w:val="none" w:sz="0" w:space="0" w:color="auto"/>
                <w:left w:val="none" w:sz="0" w:space="0" w:color="auto"/>
                <w:bottom w:val="none" w:sz="0" w:space="0" w:color="auto"/>
                <w:right w:val="none" w:sz="0" w:space="0" w:color="auto"/>
              </w:divBdr>
            </w:div>
          </w:divsChild>
        </w:div>
        <w:div w:id="970132807">
          <w:marLeft w:val="0"/>
          <w:marRight w:val="0"/>
          <w:marTop w:val="0"/>
          <w:marBottom w:val="0"/>
          <w:divBdr>
            <w:top w:val="none" w:sz="0" w:space="0" w:color="auto"/>
            <w:left w:val="none" w:sz="0" w:space="0" w:color="auto"/>
            <w:bottom w:val="none" w:sz="0" w:space="0" w:color="auto"/>
            <w:right w:val="none" w:sz="0" w:space="0" w:color="auto"/>
          </w:divBdr>
          <w:divsChild>
            <w:div w:id="234898041">
              <w:marLeft w:val="0"/>
              <w:marRight w:val="0"/>
              <w:marTop w:val="0"/>
              <w:marBottom w:val="0"/>
              <w:divBdr>
                <w:top w:val="none" w:sz="0" w:space="0" w:color="auto"/>
                <w:left w:val="none" w:sz="0" w:space="0" w:color="auto"/>
                <w:bottom w:val="none" w:sz="0" w:space="0" w:color="auto"/>
                <w:right w:val="none" w:sz="0" w:space="0" w:color="auto"/>
              </w:divBdr>
            </w:div>
          </w:divsChild>
        </w:div>
        <w:div w:id="980379944">
          <w:marLeft w:val="0"/>
          <w:marRight w:val="0"/>
          <w:marTop w:val="0"/>
          <w:marBottom w:val="0"/>
          <w:divBdr>
            <w:top w:val="none" w:sz="0" w:space="0" w:color="auto"/>
            <w:left w:val="none" w:sz="0" w:space="0" w:color="auto"/>
            <w:bottom w:val="none" w:sz="0" w:space="0" w:color="auto"/>
            <w:right w:val="none" w:sz="0" w:space="0" w:color="auto"/>
          </w:divBdr>
          <w:divsChild>
            <w:div w:id="1587416493">
              <w:marLeft w:val="0"/>
              <w:marRight w:val="0"/>
              <w:marTop w:val="0"/>
              <w:marBottom w:val="0"/>
              <w:divBdr>
                <w:top w:val="none" w:sz="0" w:space="0" w:color="auto"/>
                <w:left w:val="none" w:sz="0" w:space="0" w:color="auto"/>
                <w:bottom w:val="none" w:sz="0" w:space="0" w:color="auto"/>
                <w:right w:val="none" w:sz="0" w:space="0" w:color="auto"/>
              </w:divBdr>
            </w:div>
          </w:divsChild>
        </w:div>
        <w:div w:id="996154010">
          <w:marLeft w:val="0"/>
          <w:marRight w:val="0"/>
          <w:marTop w:val="0"/>
          <w:marBottom w:val="0"/>
          <w:divBdr>
            <w:top w:val="none" w:sz="0" w:space="0" w:color="auto"/>
            <w:left w:val="none" w:sz="0" w:space="0" w:color="auto"/>
            <w:bottom w:val="none" w:sz="0" w:space="0" w:color="auto"/>
            <w:right w:val="none" w:sz="0" w:space="0" w:color="auto"/>
          </w:divBdr>
          <w:divsChild>
            <w:div w:id="1913733887">
              <w:marLeft w:val="0"/>
              <w:marRight w:val="0"/>
              <w:marTop w:val="0"/>
              <w:marBottom w:val="0"/>
              <w:divBdr>
                <w:top w:val="none" w:sz="0" w:space="0" w:color="auto"/>
                <w:left w:val="none" w:sz="0" w:space="0" w:color="auto"/>
                <w:bottom w:val="none" w:sz="0" w:space="0" w:color="auto"/>
                <w:right w:val="none" w:sz="0" w:space="0" w:color="auto"/>
              </w:divBdr>
            </w:div>
          </w:divsChild>
        </w:div>
        <w:div w:id="999846478">
          <w:marLeft w:val="0"/>
          <w:marRight w:val="0"/>
          <w:marTop w:val="0"/>
          <w:marBottom w:val="0"/>
          <w:divBdr>
            <w:top w:val="none" w:sz="0" w:space="0" w:color="auto"/>
            <w:left w:val="none" w:sz="0" w:space="0" w:color="auto"/>
            <w:bottom w:val="none" w:sz="0" w:space="0" w:color="auto"/>
            <w:right w:val="none" w:sz="0" w:space="0" w:color="auto"/>
          </w:divBdr>
          <w:divsChild>
            <w:div w:id="1169636935">
              <w:marLeft w:val="0"/>
              <w:marRight w:val="0"/>
              <w:marTop w:val="0"/>
              <w:marBottom w:val="0"/>
              <w:divBdr>
                <w:top w:val="none" w:sz="0" w:space="0" w:color="auto"/>
                <w:left w:val="none" w:sz="0" w:space="0" w:color="auto"/>
                <w:bottom w:val="none" w:sz="0" w:space="0" w:color="auto"/>
                <w:right w:val="none" w:sz="0" w:space="0" w:color="auto"/>
              </w:divBdr>
            </w:div>
          </w:divsChild>
        </w:div>
        <w:div w:id="1011104765">
          <w:marLeft w:val="0"/>
          <w:marRight w:val="0"/>
          <w:marTop w:val="0"/>
          <w:marBottom w:val="0"/>
          <w:divBdr>
            <w:top w:val="none" w:sz="0" w:space="0" w:color="auto"/>
            <w:left w:val="none" w:sz="0" w:space="0" w:color="auto"/>
            <w:bottom w:val="none" w:sz="0" w:space="0" w:color="auto"/>
            <w:right w:val="none" w:sz="0" w:space="0" w:color="auto"/>
          </w:divBdr>
          <w:divsChild>
            <w:div w:id="137383543">
              <w:marLeft w:val="0"/>
              <w:marRight w:val="0"/>
              <w:marTop w:val="0"/>
              <w:marBottom w:val="0"/>
              <w:divBdr>
                <w:top w:val="none" w:sz="0" w:space="0" w:color="auto"/>
                <w:left w:val="none" w:sz="0" w:space="0" w:color="auto"/>
                <w:bottom w:val="none" w:sz="0" w:space="0" w:color="auto"/>
                <w:right w:val="none" w:sz="0" w:space="0" w:color="auto"/>
              </w:divBdr>
            </w:div>
          </w:divsChild>
        </w:div>
        <w:div w:id="1028725148">
          <w:marLeft w:val="0"/>
          <w:marRight w:val="0"/>
          <w:marTop w:val="0"/>
          <w:marBottom w:val="0"/>
          <w:divBdr>
            <w:top w:val="none" w:sz="0" w:space="0" w:color="auto"/>
            <w:left w:val="none" w:sz="0" w:space="0" w:color="auto"/>
            <w:bottom w:val="none" w:sz="0" w:space="0" w:color="auto"/>
            <w:right w:val="none" w:sz="0" w:space="0" w:color="auto"/>
          </w:divBdr>
          <w:divsChild>
            <w:div w:id="1265766276">
              <w:marLeft w:val="0"/>
              <w:marRight w:val="0"/>
              <w:marTop w:val="0"/>
              <w:marBottom w:val="0"/>
              <w:divBdr>
                <w:top w:val="none" w:sz="0" w:space="0" w:color="auto"/>
                <w:left w:val="none" w:sz="0" w:space="0" w:color="auto"/>
                <w:bottom w:val="none" w:sz="0" w:space="0" w:color="auto"/>
                <w:right w:val="none" w:sz="0" w:space="0" w:color="auto"/>
              </w:divBdr>
            </w:div>
          </w:divsChild>
        </w:div>
        <w:div w:id="1053115023">
          <w:marLeft w:val="0"/>
          <w:marRight w:val="0"/>
          <w:marTop w:val="0"/>
          <w:marBottom w:val="0"/>
          <w:divBdr>
            <w:top w:val="none" w:sz="0" w:space="0" w:color="auto"/>
            <w:left w:val="none" w:sz="0" w:space="0" w:color="auto"/>
            <w:bottom w:val="none" w:sz="0" w:space="0" w:color="auto"/>
            <w:right w:val="none" w:sz="0" w:space="0" w:color="auto"/>
          </w:divBdr>
          <w:divsChild>
            <w:div w:id="1727604393">
              <w:marLeft w:val="0"/>
              <w:marRight w:val="0"/>
              <w:marTop w:val="0"/>
              <w:marBottom w:val="0"/>
              <w:divBdr>
                <w:top w:val="none" w:sz="0" w:space="0" w:color="auto"/>
                <w:left w:val="none" w:sz="0" w:space="0" w:color="auto"/>
                <w:bottom w:val="none" w:sz="0" w:space="0" w:color="auto"/>
                <w:right w:val="none" w:sz="0" w:space="0" w:color="auto"/>
              </w:divBdr>
            </w:div>
          </w:divsChild>
        </w:div>
        <w:div w:id="1059787962">
          <w:marLeft w:val="0"/>
          <w:marRight w:val="0"/>
          <w:marTop w:val="0"/>
          <w:marBottom w:val="0"/>
          <w:divBdr>
            <w:top w:val="none" w:sz="0" w:space="0" w:color="auto"/>
            <w:left w:val="none" w:sz="0" w:space="0" w:color="auto"/>
            <w:bottom w:val="none" w:sz="0" w:space="0" w:color="auto"/>
            <w:right w:val="none" w:sz="0" w:space="0" w:color="auto"/>
          </w:divBdr>
          <w:divsChild>
            <w:div w:id="34739613">
              <w:marLeft w:val="0"/>
              <w:marRight w:val="0"/>
              <w:marTop w:val="0"/>
              <w:marBottom w:val="0"/>
              <w:divBdr>
                <w:top w:val="none" w:sz="0" w:space="0" w:color="auto"/>
                <w:left w:val="none" w:sz="0" w:space="0" w:color="auto"/>
                <w:bottom w:val="none" w:sz="0" w:space="0" w:color="auto"/>
                <w:right w:val="none" w:sz="0" w:space="0" w:color="auto"/>
              </w:divBdr>
            </w:div>
          </w:divsChild>
        </w:div>
        <w:div w:id="1071004336">
          <w:marLeft w:val="0"/>
          <w:marRight w:val="0"/>
          <w:marTop w:val="0"/>
          <w:marBottom w:val="0"/>
          <w:divBdr>
            <w:top w:val="none" w:sz="0" w:space="0" w:color="auto"/>
            <w:left w:val="none" w:sz="0" w:space="0" w:color="auto"/>
            <w:bottom w:val="none" w:sz="0" w:space="0" w:color="auto"/>
            <w:right w:val="none" w:sz="0" w:space="0" w:color="auto"/>
          </w:divBdr>
          <w:divsChild>
            <w:div w:id="1526402841">
              <w:marLeft w:val="0"/>
              <w:marRight w:val="0"/>
              <w:marTop w:val="0"/>
              <w:marBottom w:val="0"/>
              <w:divBdr>
                <w:top w:val="none" w:sz="0" w:space="0" w:color="auto"/>
                <w:left w:val="none" w:sz="0" w:space="0" w:color="auto"/>
                <w:bottom w:val="none" w:sz="0" w:space="0" w:color="auto"/>
                <w:right w:val="none" w:sz="0" w:space="0" w:color="auto"/>
              </w:divBdr>
            </w:div>
          </w:divsChild>
        </w:div>
        <w:div w:id="1078670582">
          <w:marLeft w:val="0"/>
          <w:marRight w:val="0"/>
          <w:marTop w:val="0"/>
          <w:marBottom w:val="0"/>
          <w:divBdr>
            <w:top w:val="none" w:sz="0" w:space="0" w:color="auto"/>
            <w:left w:val="none" w:sz="0" w:space="0" w:color="auto"/>
            <w:bottom w:val="none" w:sz="0" w:space="0" w:color="auto"/>
            <w:right w:val="none" w:sz="0" w:space="0" w:color="auto"/>
          </w:divBdr>
          <w:divsChild>
            <w:div w:id="134764698">
              <w:marLeft w:val="0"/>
              <w:marRight w:val="0"/>
              <w:marTop w:val="0"/>
              <w:marBottom w:val="0"/>
              <w:divBdr>
                <w:top w:val="none" w:sz="0" w:space="0" w:color="auto"/>
                <w:left w:val="none" w:sz="0" w:space="0" w:color="auto"/>
                <w:bottom w:val="none" w:sz="0" w:space="0" w:color="auto"/>
                <w:right w:val="none" w:sz="0" w:space="0" w:color="auto"/>
              </w:divBdr>
            </w:div>
          </w:divsChild>
        </w:div>
        <w:div w:id="1082288812">
          <w:marLeft w:val="0"/>
          <w:marRight w:val="0"/>
          <w:marTop w:val="0"/>
          <w:marBottom w:val="0"/>
          <w:divBdr>
            <w:top w:val="none" w:sz="0" w:space="0" w:color="auto"/>
            <w:left w:val="none" w:sz="0" w:space="0" w:color="auto"/>
            <w:bottom w:val="none" w:sz="0" w:space="0" w:color="auto"/>
            <w:right w:val="none" w:sz="0" w:space="0" w:color="auto"/>
          </w:divBdr>
          <w:divsChild>
            <w:div w:id="2033875688">
              <w:marLeft w:val="0"/>
              <w:marRight w:val="0"/>
              <w:marTop w:val="0"/>
              <w:marBottom w:val="0"/>
              <w:divBdr>
                <w:top w:val="none" w:sz="0" w:space="0" w:color="auto"/>
                <w:left w:val="none" w:sz="0" w:space="0" w:color="auto"/>
                <w:bottom w:val="none" w:sz="0" w:space="0" w:color="auto"/>
                <w:right w:val="none" w:sz="0" w:space="0" w:color="auto"/>
              </w:divBdr>
            </w:div>
          </w:divsChild>
        </w:div>
        <w:div w:id="1082869129">
          <w:marLeft w:val="0"/>
          <w:marRight w:val="0"/>
          <w:marTop w:val="0"/>
          <w:marBottom w:val="0"/>
          <w:divBdr>
            <w:top w:val="none" w:sz="0" w:space="0" w:color="auto"/>
            <w:left w:val="none" w:sz="0" w:space="0" w:color="auto"/>
            <w:bottom w:val="none" w:sz="0" w:space="0" w:color="auto"/>
            <w:right w:val="none" w:sz="0" w:space="0" w:color="auto"/>
          </w:divBdr>
          <w:divsChild>
            <w:div w:id="987173330">
              <w:marLeft w:val="0"/>
              <w:marRight w:val="0"/>
              <w:marTop w:val="0"/>
              <w:marBottom w:val="0"/>
              <w:divBdr>
                <w:top w:val="none" w:sz="0" w:space="0" w:color="auto"/>
                <w:left w:val="none" w:sz="0" w:space="0" w:color="auto"/>
                <w:bottom w:val="none" w:sz="0" w:space="0" w:color="auto"/>
                <w:right w:val="none" w:sz="0" w:space="0" w:color="auto"/>
              </w:divBdr>
            </w:div>
          </w:divsChild>
        </w:div>
        <w:div w:id="1098253188">
          <w:marLeft w:val="0"/>
          <w:marRight w:val="0"/>
          <w:marTop w:val="0"/>
          <w:marBottom w:val="0"/>
          <w:divBdr>
            <w:top w:val="none" w:sz="0" w:space="0" w:color="auto"/>
            <w:left w:val="none" w:sz="0" w:space="0" w:color="auto"/>
            <w:bottom w:val="none" w:sz="0" w:space="0" w:color="auto"/>
            <w:right w:val="none" w:sz="0" w:space="0" w:color="auto"/>
          </w:divBdr>
          <w:divsChild>
            <w:div w:id="1623225490">
              <w:marLeft w:val="0"/>
              <w:marRight w:val="0"/>
              <w:marTop w:val="0"/>
              <w:marBottom w:val="0"/>
              <w:divBdr>
                <w:top w:val="none" w:sz="0" w:space="0" w:color="auto"/>
                <w:left w:val="none" w:sz="0" w:space="0" w:color="auto"/>
                <w:bottom w:val="none" w:sz="0" w:space="0" w:color="auto"/>
                <w:right w:val="none" w:sz="0" w:space="0" w:color="auto"/>
              </w:divBdr>
            </w:div>
          </w:divsChild>
        </w:div>
        <w:div w:id="1102457361">
          <w:marLeft w:val="0"/>
          <w:marRight w:val="0"/>
          <w:marTop w:val="0"/>
          <w:marBottom w:val="0"/>
          <w:divBdr>
            <w:top w:val="none" w:sz="0" w:space="0" w:color="auto"/>
            <w:left w:val="none" w:sz="0" w:space="0" w:color="auto"/>
            <w:bottom w:val="none" w:sz="0" w:space="0" w:color="auto"/>
            <w:right w:val="none" w:sz="0" w:space="0" w:color="auto"/>
          </w:divBdr>
          <w:divsChild>
            <w:div w:id="1257598225">
              <w:marLeft w:val="0"/>
              <w:marRight w:val="0"/>
              <w:marTop w:val="0"/>
              <w:marBottom w:val="0"/>
              <w:divBdr>
                <w:top w:val="none" w:sz="0" w:space="0" w:color="auto"/>
                <w:left w:val="none" w:sz="0" w:space="0" w:color="auto"/>
                <w:bottom w:val="none" w:sz="0" w:space="0" w:color="auto"/>
                <w:right w:val="none" w:sz="0" w:space="0" w:color="auto"/>
              </w:divBdr>
            </w:div>
          </w:divsChild>
        </w:div>
        <w:div w:id="1112826067">
          <w:marLeft w:val="0"/>
          <w:marRight w:val="0"/>
          <w:marTop w:val="0"/>
          <w:marBottom w:val="0"/>
          <w:divBdr>
            <w:top w:val="none" w:sz="0" w:space="0" w:color="auto"/>
            <w:left w:val="none" w:sz="0" w:space="0" w:color="auto"/>
            <w:bottom w:val="none" w:sz="0" w:space="0" w:color="auto"/>
            <w:right w:val="none" w:sz="0" w:space="0" w:color="auto"/>
          </w:divBdr>
          <w:divsChild>
            <w:div w:id="21322413">
              <w:marLeft w:val="0"/>
              <w:marRight w:val="0"/>
              <w:marTop w:val="0"/>
              <w:marBottom w:val="0"/>
              <w:divBdr>
                <w:top w:val="none" w:sz="0" w:space="0" w:color="auto"/>
                <w:left w:val="none" w:sz="0" w:space="0" w:color="auto"/>
                <w:bottom w:val="none" w:sz="0" w:space="0" w:color="auto"/>
                <w:right w:val="none" w:sz="0" w:space="0" w:color="auto"/>
              </w:divBdr>
            </w:div>
          </w:divsChild>
        </w:div>
        <w:div w:id="1120688580">
          <w:marLeft w:val="0"/>
          <w:marRight w:val="0"/>
          <w:marTop w:val="0"/>
          <w:marBottom w:val="0"/>
          <w:divBdr>
            <w:top w:val="none" w:sz="0" w:space="0" w:color="auto"/>
            <w:left w:val="none" w:sz="0" w:space="0" w:color="auto"/>
            <w:bottom w:val="none" w:sz="0" w:space="0" w:color="auto"/>
            <w:right w:val="none" w:sz="0" w:space="0" w:color="auto"/>
          </w:divBdr>
          <w:divsChild>
            <w:div w:id="1078357995">
              <w:marLeft w:val="0"/>
              <w:marRight w:val="0"/>
              <w:marTop w:val="0"/>
              <w:marBottom w:val="0"/>
              <w:divBdr>
                <w:top w:val="none" w:sz="0" w:space="0" w:color="auto"/>
                <w:left w:val="none" w:sz="0" w:space="0" w:color="auto"/>
                <w:bottom w:val="none" w:sz="0" w:space="0" w:color="auto"/>
                <w:right w:val="none" w:sz="0" w:space="0" w:color="auto"/>
              </w:divBdr>
            </w:div>
          </w:divsChild>
        </w:div>
        <w:div w:id="1126001824">
          <w:marLeft w:val="0"/>
          <w:marRight w:val="0"/>
          <w:marTop w:val="0"/>
          <w:marBottom w:val="0"/>
          <w:divBdr>
            <w:top w:val="none" w:sz="0" w:space="0" w:color="auto"/>
            <w:left w:val="none" w:sz="0" w:space="0" w:color="auto"/>
            <w:bottom w:val="none" w:sz="0" w:space="0" w:color="auto"/>
            <w:right w:val="none" w:sz="0" w:space="0" w:color="auto"/>
          </w:divBdr>
          <w:divsChild>
            <w:div w:id="273244759">
              <w:marLeft w:val="0"/>
              <w:marRight w:val="0"/>
              <w:marTop w:val="0"/>
              <w:marBottom w:val="0"/>
              <w:divBdr>
                <w:top w:val="none" w:sz="0" w:space="0" w:color="auto"/>
                <w:left w:val="none" w:sz="0" w:space="0" w:color="auto"/>
                <w:bottom w:val="none" w:sz="0" w:space="0" w:color="auto"/>
                <w:right w:val="none" w:sz="0" w:space="0" w:color="auto"/>
              </w:divBdr>
            </w:div>
          </w:divsChild>
        </w:div>
        <w:div w:id="1129973631">
          <w:marLeft w:val="0"/>
          <w:marRight w:val="0"/>
          <w:marTop w:val="0"/>
          <w:marBottom w:val="0"/>
          <w:divBdr>
            <w:top w:val="none" w:sz="0" w:space="0" w:color="auto"/>
            <w:left w:val="none" w:sz="0" w:space="0" w:color="auto"/>
            <w:bottom w:val="none" w:sz="0" w:space="0" w:color="auto"/>
            <w:right w:val="none" w:sz="0" w:space="0" w:color="auto"/>
          </w:divBdr>
          <w:divsChild>
            <w:div w:id="2040817256">
              <w:marLeft w:val="0"/>
              <w:marRight w:val="0"/>
              <w:marTop w:val="0"/>
              <w:marBottom w:val="0"/>
              <w:divBdr>
                <w:top w:val="none" w:sz="0" w:space="0" w:color="auto"/>
                <w:left w:val="none" w:sz="0" w:space="0" w:color="auto"/>
                <w:bottom w:val="none" w:sz="0" w:space="0" w:color="auto"/>
                <w:right w:val="none" w:sz="0" w:space="0" w:color="auto"/>
              </w:divBdr>
            </w:div>
          </w:divsChild>
        </w:div>
        <w:div w:id="1149833403">
          <w:marLeft w:val="0"/>
          <w:marRight w:val="0"/>
          <w:marTop w:val="0"/>
          <w:marBottom w:val="0"/>
          <w:divBdr>
            <w:top w:val="none" w:sz="0" w:space="0" w:color="auto"/>
            <w:left w:val="none" w:sz="0" w:space="0" w:color="auto"/>
            <w:bottom w:val="none" w:sz="0" w:space="0" w:color="auto"/>
            <w:right w:val="none" w:sz="0" w:space="0" w:color="auto"/>
          </w:divBdr>
          <w:divsChild>
            <w:div w:id="472526746">
              <w:marLeft w:val="0"/>
              <w:marRight w:val="0"/>
              <w:marTop w:val="0"/>
              <w:marBottom w:val="0"/>
              <w:divBdr>
                <w:top w:val="none" w:sz="0" w:space="0" w:color="auto"/>
                <w:left w:val="none" w:sz="0" w:space="0" w:color="auto"/>
                <w:bottom w:val="none" w:sz="0" w:space="0" w:color="auto"/>
                <w:right w:val="none" w:sz="0" w:space="0" w:color="auto"/>
              </w:divBdr>
            </w:div>
          </w:divsChild>
        </w:div>
        <w:div w:id="1163207577">
          <w:marLeft w:val="0"/>
          <w:marRight w:val="0"/>
          <w:marTop w:val="0"/>
          <w:marBottom w:val="0"/>
          <w:divBdr>
            <w:top w:val="none" w:sz="0" w:space="0" w:color="auto"/>
            <w:left w:val="none" w:sz="0" w:space="0" w:color="auto"/>
            <w:bottom w:val="none" w:sz="0" w:space="0" w:color="auto"/>
            <w:right w:val="none" w:sz="0" w:space="0" w:color="auto"/>
          </w:divBdr>
          <w:divsChild>
            <w:div w:id="1021903977">
              <w:marLeft w:val="0"/>
              <w:marRight w:val="0"/>
              <w:marTop w:val="0"/>
              <w:marBottom w:val="0"/>
              <w:divBdr>
                <w:top w:val="none" w:sz="0" w:space="0" w:color="auto"/>
                <w:left w:val="none" w:sz="0" w:space="0" w:color="auto"/>
                <w:bottom w:val="none" w:sz="0" w:space="0" w:color="auto"/>
                <w:right w:val="none" w:sz="0" w:space="0" w:color="auto"/>
              </w:divBdr>
            </w:div>
          </w:divsChild>
        </w:div>
        <w:div w:id="1175338187">
          <w:marLeft w:val="0"/>
          <w:marRight w:val="0"/>
          <w:marTop w:val="0"/>
          <w:marBottom w:val="0"/>
          <w:divBdr>
            <w:top w:val="none" w:sz="0" w:space="0" w:color="auto"/>
            <w:left w:val="none" w:sz="0" w:space="0" w:color="auto"/>
            <w:bottom w:val="none" w:sz="0" w:space="0" w:color="auto"/>
            <w:right w:val="none" w:sz="0" w:space="0" w:color="auto"/>
          </w:divBdr>
          <w:divsChild>
            <w:div w:id="1641424847">
              <w:marLeft w:val="0"/>
              <w:marRight w:val="0"/>
              <w:marTop w:val="0"/>
              <w:marBottom w:val="0"/>
              <w:divBdr>
                <w:top w:val="none" w:sz="0" w:space="0" w:color="auto"/>
                <w:left w:val="none" w:sz="0" w:space="0" w:color="auto"/>
                <w:bottom w:val="none" w:sz="0" w:space="0" w:color="auto"/>
                <w:right w:val="none" w:sz="0" w:space="0" w:color="auto"/>
              </w:divBdr>
            </w:div>
          </w:divsChild>
        </w:div>
        <w:div w:id="1182470849">
          <w:marLeft w:val="0"/>
          <w:marRight w:val="0"/>
          <w:marTop w:val="0"/>
          <w:marBottom w:val="0"/>
          <w:divBdr>
            <w:top w:val="none" w:sz="0" w:space="0" w:color="auto"/>
            <w:left w:val="none" w:sz="0" w:space="0" w:color="auto"/>
            <w:bottom w:val="none" w:sz="0" w:space="0" w:color="auto"/>
            <w:right w:val="none" w:sz="0" w:space="0" w:color="auto"/>
          </w:divBdr>
          <w:divsChild>
            <w:div w:id="789127095">
              <w:marLeft w:val="0"/>
              <w:marRight w:val="0"/>
              <w:marTop w:val="0"/>
              <w:marBottom w:val="0"/>
              <w:divBdr>
                <w:top w:val="none" w:sz="0" w:space="0" w:color="auto"/>
                <w:left w:val="none" w:sz="0" w:space="0" w:color="auto"/>
                <w:bottom w:val="none" w:sz="0" w:space="0" w:color="auto"/>
                <w:right w:val="none" w:sz="0" w:space="0" w:color="auto"/>
              </w:divBdr>
            </w:div>
          </w:divsChild>
        </w:div>
        <w:div w:id="1184630398">
          <w:marLeft w:val="0"/>
          <w:marRight w:val="0"/>
          <w:marTop w:val="0"/>
          <w:marBottom w:val="0"/>
          <w:divBdr>
            <w:top w:val="none" w:sz="0" w:space="0" w:color="auto"/>
            <w:left w:val="none" w:sz="0" w:space="0" w:color="auto"/>
            <w:bottom w:val="none" w:sz="0" w:space="0" w:color="auto"/>
            <w:right w:val="none" w:sz="0" w:space="0" w:color="auto"/>
          </w:divBdr>
          <w:divsChild>
            <w:div w:id="246112101">
              <w:marLeft w:val="0"/>
              <w:marRight w:val="0"/>
              <w:marTop w:val="0"/>
              <w:marBottom w:val="0"/>
              <w:divBdr>
                <w:top w:val="none" w:sz="0" w:space="0" w:color="auto"/>
                <w:left w:val="none" w:sz="0" w:space="0" w:color="auto"/>
                <w:bottom w:val="none" w:sz="0" w:space="0" w:color="auto"/>
                <w:right w:val="none" w:sz="0" w:space="0" w:color="auto"/>
              </w:divBdr>
            </w:div>
          </w:divsChild>
        </w:div>
        <w:div w:id="1211848286">
          <w:marLeft w:val="0"/>
          <w:marRight w:val="0"/>
          <w:marTop w:val="0"/>
          <w:marBottom w:val="0"/>
          <w:divBdr>
            <w:top w:val="none" w:sz="0" w:space="0" w:color="auto"/>
            <w:left w:val="none" w:sz="0" w:space="0" w:color="auto"/>
            <w:bottom w:val="none" w:sz="0" w:space="0" w:color="auto"/>
            <w:right w:val="none" w:sz="0" w:space="0" w:color="auto"/>
          </w:divBdr>
          <w:divsChild>
            <w:div w:id="2099128865">
              <w:marLeft w:val="0"/>
              <w:marRight w:val="0"/>
              <w:marTop w:val="0"/>
              <w:marBottom w:val="0"/>
              <w:divBdr>
                <w:top w:val="none" w:sz="0" w:space="0" w:color="auto"/>
                <w:left w:val="none" w:sz="0" w:space="0" w:color="auto"/>
                <w:bottom w:val="none" w:sz="0" w:space="0" w:color="auto"/>
                <w:right w:val="none" w:sz="0" w:space="0" w:color="auto"/>
              </w:divBdr>
            </w:div>
          </w:divsChild>
        </w:div>
        <w:div w:id="1220898167">
          <w:marLeft w:val="0"/>
          <w:marRight w:val="0"/>
          <w:marTop w:val="0"/>
          <w:marBottom w:val="0"/>
          <w:divBdr>
            <w:top w:val="none" w:sz="0" w:space="0" w:color="auto"/>
            <w:left w:val="none" w:sz="0" w:space="0" w:color="auto"/>
            <w:bottom w:val="none" w:sz="0" w:space="0" w:color="auto"/>
            <w:right w:val="none" w:sz="0" w:space="0" w:color="auto"/>
          </w:divBdr>
          <w:divsChild>
            <w:div w:id="461650496">
              <w:marLeft w:val="0"/>
              <w:marRight w:val="0"/>
              <w:marTop w:val="0"/>
              <w:marBottom w:val="0"/>
              <w:divBdr>
                <w:top w:val="none" w:sz="0" w:space="0" w:color="auto"/>
                <w:left w:val="none" w:sz="0" w:space="0" w:color="auto"/>
                <w:bottom w:val="none" w:sz="0" w:space="0" w:color="auto"/>
                <w:right w:val="none" w:sz="0" w:space="0" w:color="auto"/>
              </w:divBdr>
            </w:div>
          </w:divsChild>
        </w:div>
        <w:div w:id="1243032259">
          <w:marLeft w:val="0"/>
          <w:marRight w:val="0"/>
          <w:marTop w:val="0"/>
          <w:marBottom w:val="0"/>
          <w:divBdr>
            <w:top w:val="none" w:sz="0" w:space="0" w:color="auto"/>
            <w:left w:val="none" w:sz="0" w:space="0" w:color="auto"/>
            <w:bottom w:val="none" w:sz="0" w:space="0" w:color="auto"/>
            <w:right w:val="none" w:sz="0" w:space="0" w:color="auto"/>
          </w:divBdr>
          <w:divsChild>
            <w:div w:id="1730035648">
              <w:marLeft w:val="0"/>
              <w:marRight w:val="0"/>
              <w:marTop w:val="0"/>
              <w:marBottom w:val="0"/>
              <w:divBdr>
                <w:top w:val="none" w:sz="0" w:space="0" w:color="auto"/>
                <w:left w:val="none" w:sz="0" w:space="0" w:color="auto"/>
                <w:bottom w:val="none" w:sz="0" w:space="0" w:color="auto"/>
                <w:right w:val="none" w:sz="0" w:space="0" w:color="auto"/>
              </w:divBdr>
            </w:div>
          </w:divsChild>
        </w:div>
        <w:div w:id="1252205600">
          <w:marLeft w:val="0"/>
          <w:marRight w:val="0"/>
          <w:marTop w:val="0"/>
          <w:marBottom w:val="0"/>
          <w:divBdr>
            <w:top w:val="none" w:sz="0" w:space="0" w:color="auto"/>
            <w:left w:val="none" w:sz="0" w:space="0" w:color="auto"/>
            <w:bottom w:val="none" w:sz="0" w:space="0" w:color="auto"/>
            <w:right w:val="none" w:sz="0" w:space="0" w:color="auto"/>
          </w:divBdr>
          <w:divsChild>
            <w:div w:id="701781764">
              <w:marLeft w:val="0"/>
              <w:marRight w:val="0"/>
              <w:marTop w:val="0"/>
              <w:marBottom w:val="0"/>
              <w:divBdr>
                <w:top w:val="none" w:sz="0" w:space="0" w:color="auto"/>
                <w:left w:val="none" w:sz="0" w:space="0" w:color="auto"/>
                <w:bottom w:val="none" w:sz="0" w:space="0" w:color="auto"/>
                <w:right w:val="none" w:sz="0" w:space="0" w:color="auto"/>
              </w:divBdr>
            </w:div>
          </w:divsChild>
        </w:div>
        <w:div w:id="1272008131">
          <w:marLeft w:val="0"/>
          <w:marRight w:val="0"/>
          <w:marTop w:val="0"/>
          <w:marBottom w:val="0"/>
          <w:divBdr>
            <w:top w:val="none" w:sz="0" w:space="0" w:color="auto"/>
            <w:left w:val="none" w:sz="0" w:space="0" w:color="auto"/>
            <w:bottom w:val="none" w:sz="0" w:space="0" w:color="auto"/>
            <w:right w:val="none" w:sz="0" w:space="0" w:color="auto"/>
          </w:divBdr>
          <w:divsChild>
            <w:div w:id="1961298166">
              <w:marLeft w:val="0"/>
              <w:marRight w:val="0"/>
              <w:marTop w:val="0"/>
              <w:marBottom w:val="0"/>
              <w:divBdr>
                <w:top w:val="none" w:sz="0" w:space="0" w:color="auto"/>
                <w:left w:val="none" w:sz="0" w:space="0" w:color="auto"/>
                <w:bottom w:val="none" w:sz="0" w:space="0" w:color="auto"/>
                <w:right w:val="none" w:sz="0" w:space="0" w:color="auto"/>
              </w:divBdr>
            </w:div>
          </w:divsChild>
        </w:div>
        <w:div w:id="1280067979">
          <w:marLeft w:val="0"/>
          <w:marRight w:val="0"/>
          <w:marTop w:val="0"/>
          <w:marBottom w:val="0"/>
          <w:divBdr>
            <w:top w:val="none" w:sz="0" w:space="0" w:color="auto"/>
            <w:left w:val="none" w:sz="0" w:space="0" w:color="auto"/>
            <w:bottom w:val="none" w:sz="0" w:space="0" w:color="auto"/>
            <w:right w:val="none" w:sz="0" w:space="0" w:color="auto"/>
          </w:divBdr>
          <w:divsChild>
            <w:div w:id="1855877577">
              <w:marLeft w:val="0"/>
              <w:marRight w:val="0"/>
              <w:marTop w:val="0"/>
              <w:marBottom w:val="0"/>
              <w:divBdr>
                <w:top w:val="none" w:sz="0" w:space="0" w:color="auto"/>
                <w:left w:val="none" w:sz="0" w:space="0" w:color="auto"/>
                <w:bottom w:val="none" w:sz="0" w:space="0" w:color="auto"/>
                <w:right w:val="none" w:sz="0" w:space="0" w:color="auto"/>
              </w:divBdr>
            </w:div>
          </w:divsChild>
        </w:div>
        <w:div w:id="1284582013">
          <w:marLeft w:val="0"/>
          <w:marRight w:val="0"/>
          <w:marTop w:val="0"/>
          <w:marBottom w:val="0"/>
          <w:divBdr>
            <w:top w:val="none" w:sz="0" w:space="0" w:color="auto"/>
            <w:left w:val="none" w:sz="0" w:space="0" w:color="auto"/>
            <w:bottom w:val="none" w:sz="0" w:space="0" w:color="auto"/>
            <w:right w:val="none" w:sz="0" w:space="0" w:color="auto"/>
          </w:divBdr>
          <w:divsChild>
            <w:div w:id="1855416342">
              <w:marLeft w:val="0"/>
              <w:marRight w:val="0"/>
              <w:marTop w:val="0"/>
              <w:marBottom w:val="0"/>
              <w:divBdr>
                <w:top w:val="none" w:sz="0" w:space="0" w:color="auto"/>
                <w:left w:val="none" w:sz="0" w:space="0" w:color="auto"/>
                <w:bottom w:val="none" w:sz="0" w:space="0" w:color="auto"/>
                <w:right w:val="none" w:sz="0" w:space="0" w:color="auto"/>
              </w:divBdr>
            </w:div>
          </w:divsChild>
        </w:div>
        <w:div w:id="1296333658">
          <w:marLeft w:val="0"/>
          <w:marRight w:val="0"/>
          <w:marTop w:val="0"/>
          <w:marBottom w:val="0"/>
          <w:divBdr>
            <w:top w:val="none" w:sz="0" w:space="0" w:color="auto"/>
            <w:left w:val="none" w:sz="0" w:space="0" w:color="auto"/>
            <w:bottom w:val="none" w:sz="0" w:space="0" w:color="auto"/>
            <w:right w:val="none" w:sz="0" w:space="0" w:color="auto"/>
          </w:divBdr>
          <w:divsChild>
            <w:div w:id="1129930534">
              <w:marLeft w:val="0"/>
              <w:marRight w:val="0"/>
              <w:marTop w:val="0"/>
              <w:marBottom w:val="0"/>
              <w:divBdr>
                <w:top w:val="none" w:sz="0" w:space="0" w:color="auto"/>
                <w:left w:val="none" w:sz="0" w:space="0" w:color="auto"/>
                <w:bottom w:val="none" w:sz="0" w:space="0" w:color="auto"/>
                <w:right w:val="none" w:sz="0" w:space="0" w:color="auto"/>
              </w:divBdr>
            </w:div>
          </w:divsChild>
        </w:div>
        <w:div w:id="1304460195">
          <w:marLeft w:val="0"/>
          <w:marRight w:val="0"/>
          <w:marTop w:val="0"/>
          <w:marBottom w:val="0"/>
          <w:divBdr>
            <w:top w:val="none" w:sz="0" w:space="0" w:color="auto"/>
            <w:left w:val="none" w:sz="0" w:space="0" w:color="auto"/>
            <w:bottom w:val="none" w:sz="0" w:space="0" w:color="auto"/>
            <w:right w:val="none" w:sz="0" w:space="0" w:color="auto"/>
          </w:divBdr>
          <w:divsChild>
            <w:div w:id="1819609247">
              <w:marLeft w:val="0"/>
              <w:marRight w:val="0"/>
              <w:marTop w:val="0"/>
              <w:marBottom w:val="0"/>
              <w:divBdr>
                <w:top w:val="none" w:sz="0" w:space="0" w:color="auto"/>
                <w:left w:val="none" w:sz="0" w:space="0" w:color="auto"/>
                <w:bottom w:val="none" w:sz="0" w:space="0" w:color="auto"/>
                <w:right w:val="none" w:sz="0" w:space="0" w:color="auto"/>
              </w:divBdr>
            </w:div>
          </w:divsChild>
        </w:div>
        <w:div w:id="1314261121">
          <w:marLeft w:val="0"/>
          <w:marRight w:val="0"/>
          <w:marTop w:val="0"/>
          <w:marBottom w:val="0"/>
          <w:divBdr>
            <w:top w:val="none" w:sz="0" w:space="0" w:color="auto"/>
            <w:left w:val="none" w:sz="0" w:space="0" w:color="auto"/>
            <w:bottom w:val="none" w:sz="0" w:space="0" w:color="auto"/>
            <w:right w:val="none" w:sz="0" w:space="0" w:color="auto"/>
          </w:divBdr>
          <w:divsChild>
            <w:div w:id="1501920146">
              <w:marLeft w:val="0"/>
              <w:marRight w:val="0"/>
              <w:marTop w:val="0"/>
              <w:marBottom w:val="0"/>
              <w:divBdr>
                <w:top w:val="none" w:sz="0" w:space="0" w:color="auto"/>
                <w:left w:val="none" w:sz="0" w:space="0" w:color="auto"/>
                <w:bottom w:val="none" w:sz="0" w:space="0" w:color="auto"/>
                <w:right w:val="none" w:sz="0" w:space="0" w:color="auto"/>
              </w:divBdr>
            </w:div>
          </w:divsChild>
        </w:div>
        <w:div w:id="1322661372">
          <w:marLeft w:val="0"/>
          <w:marRight w:val="0"/>
          <w:marTop w:val="0"/>
          <w:marBottom w:val="0"/>
          <w:divBdr>
            <w:top w:val="none" w:sz="0" w:space="0" w:color="auto"/>
            <w:left w:val="none" w:sz="0" w:space="0" w:color="auto"/>
            <w:bottom w:val="none" w:sz="0" w:space="0" w:color="auto"/>
            <w:right w:val="none" w:sz="0" w:space="0" w:color="auto"/>
          </w:divBdr>
          <w:divsChild>
            <w:div w:id="2083718763">
              <w:marLeft w:val="0"/>
              <w:marRight w:val="0"/>
              <w:marTop w:val="0"/>
              <w:marBottom w:val="0"/>
              <w:divBdr>
                <w:top w:val="none" w:sz="0" w:space="0" w:color="auto"/>
                <w:left w:val="none" w:sz="0" w:space="0" w:color="auto"/>
                <w:bottom w:val="none" w:sz="0" w:space="0" w:color="auto"/>
                <w:right w:val="none" w:sz="0" w:space="0" w:color="auto"/>
              </w:divBdr>
            </w:div>
          </w:divsChild>
        </w:div>
        <w:div w:id="1326860215">
          <w:marLeft w:val="0"/>
          <w:marRight w:val="0"/>
          <w:marTop w:val="0"/>
          <w:marBottom w:val="0"/>
          <w:divBdr>
            <w:top w:val="none" w:sz="0" w:space="0" w:color="auto"/>
            <w:left w:val="none" w:sz="0" w:space="0" w:color="auto"/>
            <w:bottom w:val="none" w:sz="0" w:space="0" w:color="auto"/>
            <w:right w:val="none" w:sz="0" w:space="0" w:color="auto"/>
          </w:divBdr>
          <w:divsChild>
            <w:div w:id="1189100570">
              <w:marLeft w:val="0"/>
              <w:marRight w:val="0"/>
              <w:marTop w:val="0"/>
              <w:marBottom w:val="0"/>
              <w:divBdr>
                <w:top w:val="none" w:sz="0" w:space="0" w:color="auto"/>
                <w:left w:val="none" w:sz="0" w:space="0" w:color="auto"/>
                <w:bottom w:val="none" w:sz="0" w:space="0" w:color="auto"/>
                <w:right w:val="none" w:sz="0" w:space="0" w:color="auto"/>
              </w:divBdr>
            </w:div>
          </w:divsChild>
        </w:div>
        <w:div w:id="1338727901">
          <w:marLeft w:val="0"/>
          <w:marRight w:val="0"/>
          <w:marTop w:val="0"/>
          <w:marBottom w:val="0"/>
          <w:divBdr>
            <w:top w:val="none" w:sz="0" w:space="0" w:color="auto"/>
            <w:left w:val="none" w:sz="0" w:space="0" w:color="auto"/>
            <w:bottom w:val="none" w:sz="0" w:space="0" w:color="auto"/>
            <w:right w:val="none" w:sz="0" w:space="0" w:color="auto"/>
          </w:divBdr>
          <w:divsChild>
            <w:div w:id="24334674">
              <w:marLeft w:val="0"/>
              <w:marRight w:val="0"/>
              <w:marTop w:val="0"/>
              <w:marBottom w:val="0"/>
              <w:divBdr>
                <w:top w:val="none" w:sz="0" w:space="0" w:color="auto"/>
                <w:left w:val="none" w:sz="0" w:space="0" w:color="auto"/>
                <w:bottom w:val="none" w:sz="0" w:space="0" w:color="auto"/>
                <w:right w:val="none" w:sz="0" w:space="0" w:color="auto"/>
              </w:divBdr>
            </w:div>
          </w:divsChild>
        </w:div>
        <w:div w:id="1338925762">
          <w:marLeft w:val="0"/>
          <w:marRight w:val="0"/>
          <w:marTop w:val="0"/>
          <w:marBottom w:val="0"/>
          <w:divBdr>
            <w:top w:val="none" w:sz="0" w:space="0" w:color="auto"/>
            <w:left w:val="none" w:sz="0" w:space="0" w:color="auto"/>
            <w:bottom w:val="none" w:sz="0" w:space="0" w:color="auto"/>
            <w:right w:val="none" w:sz="0" w:space="0" w:color="auto"/>
          </w:divBdr>
          <w:divsChild>
            <w:div w:id="390466853">
              <w:marLeft w:val="0"/>
              <w:marRight w:val="0"/>
              <w:marTop w:val="0"/>
              <w:marBottom w:val="0"/>
              <w:divBdr>
                <w:top w:val="none" w:sz="0" w:space="0" w:color="auto"/>
                <w:left w:val="none" w:sz="0" w:space="0" w:color="auto"/>
                <w:bottom w:val="none" w:sz="0" w:space="0" w:color="auto"/>
                <w:right w:val="none" w:sz="0" w:space="0" w:color="auto"/>
              </w:divBdr>
            </w:div>
          </w:divsChild>
        </w:div>
        <w:div w:id="1340811266">
          <w:marLeft w:val="0"/>
          <w:marRight w:val="0"/>
          <w:marTop w:val="0"/>
          <w:marBottom w:val="0"/>
          <w:divBdr>
            <w:top w:val="none" w:sz="0" w:space="0" w:color="auto"/>
            <w:left w:val="none" w:sz="0" w:space="0" w:color="auto"/>
            <w:bottom w:val="none" w:sz="0" w:space="0" w:color="auto"/>
            <w:right w:val="none" w:sz="0" w:space="0" w:color="auto"/>
          </w:divBdr>
          <w:divsChild>
            <w:div w:id="1568223154">
              <w:marLeft w:val="0"/>
              <w:marRight w:val="0"/>
              <w:marTop w:val="0"/>
              <w:marBottom w:val="0"/>
              <w:divBdr>
                <w:top w:val="none" w:sz="0" w:space="0" w:color="auto"/>
                <w:left w:val="none" w:sz="0" w:space="0" w:color="auto"/>
                <w:bottom w:val="none" w:sz="0" w:space="0" w:color="auto"/>
                <w:right w:val="none" w:sz="0" w:space="0" w:color="auto"/>
              </w:divBdr>
            </w:div>
          </w:divsChild>
        </w:div>
        <w:div w:id="1353191216">
          <w:marLeft w:val="0"/>
          <w:marRight w:val="0"/>
          <w:marTop w:val="0"/>
          <w:marBottom w:val="0"/>
          <w:divBdr>
            <w:top w:val="none" w:sz="0" w:space="0" w:color="auto"/>
            <w:left w:val="none" w:sz="0" w:space="0" w:color="auto"/>
            <w:bottom w:val="none" w:sz="0" w:space="0" w:color="auto"/>
            <w:right w:val="none" w:sz="0" w:space="0" w:color="auto"/>
          </w:divBdr>
          <w:divsChild>
            <w:div w:id="1614822516">
              <w:marLeft w:val="0"/>
              <w:marRight w:val="0"/>
              <w:marTop w:val="0"/>
              <w:marBottom w:val="0"/>
              <w:divBdr>
                <w:top w:val="none" w:sz="0" w:space="0" w:color="auto"/>
                <w:left w:val="none" w:sz="0" w:space="0" w:color="auto"/>
                <w:bottom w:val="none" w:sz="0" w:space="0" w:color="auto"/>
                <w:right w:val="none" w:sz="0" w:space="0" w:color="auto"/>
              </w:divBdr>
            </w:div>
          </w:divsChild>
        </w:div>
        <w:div w:id="1408839957">
          <w:marLeft w:val="0"/>
          <w:marRight w:val="0"/>
          <w:marTop w:val="0"/>
          <w:marBottom w:val="0"/>
          <w:divBdr>
            <w:top w:val="none" w:sz="0" w:space="0" w:color="auto"/>
            <w:left w:val="none" w:sz="0" w:space="0" w:color="auto"/>
            <w:bottom w:val="none" w:sz="0" w:space="0" w:color="auto"/>
            <w:right w:val="none" w:sz="0" w:space="0" w:color="auto"/>
          </w:divBdr>
          <w:divsChild>
            <w:div w:id="730156216">
              <w:marLeft w:val="0"/>
              <w:marRight w:val="0"/>
              <w:marTop w:val="0"/>
              <w:marBottom w:val="0"/>
              <w:divBdr>
                <w:top w:val="none" w:sz="0" w:space="0" w:color="auto"/>
                <w:left w:val="none" w:sz="0" w:space="0" w:color="auto"/>
                <w:bottom w:val="none" w:sz="0" w:space="0" w:color="auto"/>
                <w:right w:val="none" w:sz="0" w:space="0" w:color="auto"/>
              </w:divBdr>
            </w:div>
          </w:divsChild>
        </w:div>
        <w:div w:id="1453090433">
          <w:marLeft w:val="0"/>
          <w:marRight w:val="0"/>
          <w:marTop w:val="0"/>
          <w:marBottom w:val="0"/>
          <w:divBdr>
            <w:top w:val="none" w:sz="0" w:space="0" w:color="auto"/>
            <w:left w:val="none" w:sz="0" w:space="0" w:color="auto"/>
            <w:bottom w:val="none" w:sz="0" w:space="0" w:color="auto"/>
            <w:right w:val="none" w:sz="0" w:space="0" w:color="auto"/>
          </w:divBdr>
          <w:divsChild>
            <w:div w:id="757480454">
              <w:marLeft w:val="0"/>
              <w:marRight w:val="0"/>
              <w:marTop w:val="0"/>
              <w:marBottom w:val="0"/>
              <w:divBdr>
                <w:top w:val="none" w:sz="0" w:space="0" w:color="auto"/>
                <w:left w:val="none" w:sz="0" w:space="0" w:color="auto"/>
                <w:bottom w:val="none" w:sz="0" w:space="0" w:color="auto"/>
                <w:right w:val="none" w:sz="0" w:space="0" w:color="auto"/>
              </w:divBdr>
            </w:div>
          </w:divsChild>
        </w:div>
        <w:div w:id="1481314301">
          <w:marLeft w:val="0"/>
          <w:marRight w:val="0"/>
          <w:marTop w:val="0"/>
          <w:marBottom w:val="0"/>
          <w:divBdr>
            <w:top w:val="none" w:sz="0" w:space="0" w:color="auto"/>
            <w:left w:val="none" w:sz="0" w:space="0" w:color="auto"/>
            <w:bottom w:val="none" w:sz="0" w:space="0" w:color="auto"/>
            <w:right w:val="none" w:sz="0" w:space="0" w:color="auto"/>
          </w:divBdr>
          <w:divsChild>
            <w:div w:id="24790663">
              <w:marLeft w:val="0"/>
              <w:marRight w:val="0"/>
              <w:marTop w:val="0"/>
              <w:marBottom w:val="0"/>
              <w:divBdr>
                <w:top w:val="none" w:sz="0" w:space="0" w:color="auto"/>
                <w:left w:val="none" w:sz="0" w:space="0" w:color="auto"/>
                <w:bottom w:val="none" w:sz="0" w:space="0" w:color="auto"/>
                <w:right w:val="none" w:sz="0" w:space="0" w:color="auto"/>
              </w:divBdr>
            </w:div>
          </w:divsChild>
        </w:div>
        <w:div w:id="1485315910">
          <w:marLeft w:val="0"/>
          <w:marRight w:val="0"/>
          <w:marTop w:val="0"/>
          <w:marBottom w:val="0"/>
          <w:divBdr>
            <w:top w:val="none" w:sz="0" w:space="0" w:color="auto"/>
            <w:left w:val="none" w:sz="0" w:space="0" w:color="auto"/>
            <w:bottom w:val="none" w:sz="0" w:space="0" w:color="auto"/>
            <w:right w:val="none" w:sz="0" w:space="0" w:color="auto"/>
          </w:divBdr>
          <w:divsChild>
            <w:div w:id="1792703322">
              <w:marLeft w:val="0"/>
              <w:marRight w:val="0"/>
              <w:marTop w:val="0"/>
              <w:marBottom w:val="0"/>
              <w:divBdr>
                <w:top w:val="none" w:sz="0" w:space="0" w:color="auto"/>
                <w:left w:val="none" w:sz="0" w:space="0" w:color="auto"/>
                <w:bottom w:val="none" w:sz="0" w:space="0" w:color="auto"/>
                <w:right w:val="none" w:sz="0" w:space="0" w:color="auto"/>
              </w:divBdr>
            </w:div>
          </w:divsChild>
        </w:div>
        <w:div w:id="1505050446">
          <w:marLeft w:val="0"/>
          <w:marRight w:val="0"/>
          <w:marTop w:val="0"/>
          <w:marBottom w:val="0"/>
          <w:divBdr>
            <w:top w:val="none" w:sz="0" w:space="0" w:color="auto"/>
            <w:left w:val="none" w:sz="0" w:space="0" w:color="auto"/>
            <w:bottom w:val="none" w:sz="0" w:space="0" w:color="auto"/>
            <w:right w:val="none" w:sz="0" w:space="0" w:color="auto"/>
          </w:divBdr>
          <w:divsChild>
            <w:div w:id="61145707">
              <w:marLeft w:val="0"/>
              <w:marRight w:val="0"/>
              <w:marTop w:val="0"/>
              <w:marBottom w:val="0"/>
              <w:divBdr>
                <w:top w:val="none" w:sz="0" w:space="0" w:color="auto"/>
                <w:left w:val="none" w:sz="0" w:space="0" w:color="auto"/>
                <w:bottom w:val="none" w:sz="0" w:space="0" w:color="auto"/>
                <w:right w:val="none" w:sz="0" w:space="0" w:color="auto"/>
              </w:divBdr>
            </w:div>
          </w:divsChild>
        </w:div>
        <w:div w:id="1521430822">
          <w:marLeft w:val="0"/>
          <w:marRight w:val="0"/>
          <w:marTop w:val="0"/>
          <w:marBottom w:val="0"/>
          <w:divBdr>
            <w:top w:val="none" w:sz="0" w:space="0" w:color="auto"/>
            <w:left w:val="none" w:sz="0" w:space="0" w:color="auto"/>
            <w:bottom w:val="none" w:sz="0" w:space="0" w:color="auto"/>
            <w:right w:val="none" w:sz="0" w:space="0" w:color="auto"/>
          </w:divBdr>
          <w:divsChild>
            <w:div w:id="467750426">
              <w:marLeft w:val="0"/>
              <w:marRight w:val="0"/>
              <w:marTop w:val="0"/>
              <w:marBottom w:val="0"/>
              <w:divBdr>
                <w:top w:val="none" w:sz="0" w:space="0" w:color="auto"/>
                <w:left w:val="none" w:sz="0" w:space="0" w:color="auto"/>
                <w:bottom w:val="none" w:sz="0" w:space="0" w:color="auto"/>
                <w:right w:val="none" w:sz="0" w:space="0" w:color="auto"/>
              </w:divBdr>
            </w:div>
          </w:divsChild>
        </w:div>
        <w:div w:id="1536655088">
          <w:marLeft w:val="0"/>
          <w:marRight w:val="0"/>
          <w:marTop w:val="0"/>
          <w:marBottom w:val="0"/>
          <w:divBdr>
            <w:top w:val="none" w:sz="0" w:space="0" w:color="auto"/>
            <w:left w:val="none" w:sz="0" w:space="0" w:color="auto"/>
            <w:bottom w:val="none" w:sz="0" w:space="0" w:color="auto"/>
            <w:right w:val="none" w:sz="0" w:space="0" w:color="auto"/>
          </w:divBdr>
          <w:divsChild>
            <w:div w:id="1355693473">
              <w:marLeft w:val="0"/>
              <w:marRight w:val="0"/>
              <w:marTop w:val="0"/>
              <w:marBottom w:val="0"/>
              <w:divBdr>
                <w:top w:val="none" w:sz="0" w:space="0" w:color="auto"/>
                <w:left w:val="none" w:sz="0" w:space="0" w:color="auto"/>
                <w:bottom w:val="none" w:sz="0" w:space="0" w:color="auto"/>
                <w:right w:val="none" w:sz="0" w:space="0" w:color="auto"/>
              </w:divBdr>
            </w:div>
          </w:divsChild>
        </w:div>
        <w:div w:id="1547175714">
          <w:marLeft w:val="0"/>
          <w:marRight w:val="0"/>
          <w:marTop w:val="0"/>
          <w:marBottom w:val="0"/>
          <w:divBdr>
            <w:top w:val="none" w:sz="0" w:space="0" w:color="auto"/>
            <w:left w:val="none" w:sz="0" w:space="0" w:color="auto"/>
            <w:bottom w:val="none" w:sz="0" w:space="0" w:color="auto"/>
            <w:right w:val="none" w:sz="0" w:space="0" w:color="auto"/>
          </w:divBdr>
          <w:divsChild>
            <w:div w:id="1394621883">
              <w:marLeft w:val="0"/>
              <w:marRight w:val="0"/>
              <w:marTop w:val="0"/>
              <w:marBottom w:val="0"/>
              <w:divBdr>
                <w:top w:val="none" w:sz="0" w:space="0" w:color="auto"/>
                <w:left w:val="none" w:sz="0" w:space="0" w:color="auto"/>
                <w:bottom w:val="none" w:sz="0" w:space="0" w:color="auto"/>
                <w:right w:val="none" w:sz="0" w:space="0" w:color="auto"/>
              </w:divBdr>
            </w:div>
          </w:divsChild>
        </w:div>
        <w:div w:id="1565067776">
          <w:marLeft w:val="0"/>
          <w:marRight w:val="0"/>
          <w:marTop w:val="0"/>
          <w:marBottom w:val="0"/>
          <w:divBdr>
            <w:top w:val="none" w:sz="0" w:space="0" w:color="auto"/>
            <w:left w:val="none" w:sz="0" w:space="0" w:color="auto"/>
            <w:bottom w:val="none" w:sz="0" w:space="0" w:color="auto"/>
            <w:right w:val="none" w:sz="0" w:space="0" w:color="auto"/>
          </w:divBdr>
          <w:divsChild>
            <w:div w:id="360134092">
              <w:marLeft w:val="0"/>
              <w:marRight w:val="0"/>
              <w:marTop w:val="0"/>
              <w:marBottom w:val="0"/>
              <w:divBdr>
                <w:top w:val="none" w:sz="0" w:space="0" w:color="auto"/>
                <w:left w:val="none" w:sz="0" w:space="0" w:color="auto"/>
                <w:bottom w:val="none" w:sz="0" w:space="0" w:color="auto"/>
                <w:right w:val="none" w:sz="0" w:space="0" w:color="auto"/>
              </w:divBdr>
            </w:div>
          </w:divsChild>
        </w:div>
        <w:div w:id="1592199957">
          <w:marLeft w:val="0"/>
          <w:marRight w:val="0"/>
          <w:marTop w:val="0"/>
          <w:marBottom w:val="0"/>
          <w:divBdr>
            <w:top w:val="none" w:sz="0" w:space="0" w:color="auto"/>
            <w:left w:val="none" w:sz="0" w:space="0" w:color="auto"/>
            <w:bottom w:val="none" w:sz="0" w:space="0" w:color="auto"/>
            <w:right w:val="none" w:sz="0" w:space="0" w:color="auto"/>
          </w:divBdr>
          <w:divsChild>
            <w:div w:id="1012221572">
              <w:marLeft w:val="0"/>
              <w:marRight w:val="0"/>
              <w:marTop w:val="0"/>
              <w:marBottom w:val="0"/>
              <w:divBdr>
                <w:top w:val="none" w:sz="0" w:space="0" w:color="auto"/>
                <w:left w:val="none" w:sz="0" w:space="0" w:color="auto"/>
                <w:bottom w:val="none" w:sz="0" w:space="0" w:color="auto"/>
                <w:right w:val="none" w:sz="0" w:space="0" w:color="auto"/>
              </w:divBdr>
            </w:div>
          </w:divsChild>
        </w:div>
        <w:div w:id="1600991071">
          <w:marLeft w:val="0"/>
          <w:marRight w:val="0"/>
          <w:marTop w:val="0"/>
          <w:marBottom w:val="0"/>
          <w:divBdr>
            <w:top w:val="none" w:sz="0" w:space="0" w:color="auto"/>
            <w:left w:val="none" w:sz="0" w:space="0" w:color="auto"/>
            <w:bottom w:val="none" w:sz="0" w:space="0" w:color="auto"/>
            <w:right w:val="none" w:sz="0" w:space="0" w:color="auto"/>
          </w:divBdr>
          <w:divsChild>
            <w:div w:id="326133112">
              <w:marLeft w:val="0"/>
              <w:marRight w:val="0"/>
              <w:marTop w:val="0"/>
              <w:marBottom w:val="0"/>
              <w:divBdr>
                <w:top w:val="none" w:sz="0" w:space="0" w:color="auto"/>
                <w:left w:val="none" w:sz="0" w:space="0" w:color="auto"/>
                <w:bottom w:val="none" w:sz="0" w:space="0" w:color="auto"/>
                <w:right w:val="none" w:sz="0" w:space="0" w:color="auto"/>
              </w:divBdr>
            </w:div>
          </w:divsChild>
        </w:div>
        <w:div w:id="1642224759">
          <w:marLeft w:val="0"/>
          <w:marRight w:val="0"/>
          <w:marTop w:val="0"/>
          <w:marBottom w:val="0"/>
          <w:divBdr>
            <w:top w:val="none" w:sz="0" w:space="0" w:color="auto"/>
            <w:left w:val="none" w:sz="0" w:space="0" w:color="auto"/>
            <w:bottom w:val="none" w:sz="0" w:space="0" w:color="auto"/>
            <w:right w:val="none" w:sz="0" w:space="0" w:color="auto"/>
          </w:divBdr>
          <w:divsChild>
            <w:div w:id="846167405">
              <w:marLeft w:val="0"/>
              <w:marRight w:val="0"/>
              <w:marTop w:val="0"/>
              <w:marBottom w:val="0"/>
              <w:divBdr>
                <w:top w:val="none" w:sz="0" w:space="0" w:color="auto"/>
                <w:left w:val="none" w:sz="0" w:space="0" w:color="auto"/>
                <w:bottom w:val="none" w:sz="0" w:space="0" w:color="auto"/>
                <w:right w:val="none" w:sz="0" w:space="0" w:color="auto"/>
              </w:divBdr>
            </w:div>
          </w:divsChild>
        </w:div>
        <w:div w:id="1642618331">
          <w:marLeft w:val="0"/>
          <w:marRight w:val="0"/>
          <w:marTop w:val="0"/>
          <w:marBottom w:val="0"/>
          <w:divBdr>
            <w:top w:val="none" w:sz="0" w:space="0" w:color="auto"/>
            <w:left w:val="none" w:sz="0" w:space="0" w:color="auto"/>
            <w:bottom w:val="none" w:sz="0" w:space="0" w:color="auto"/>
            <w:right w:val="none" w:sz="0" w:space="0" w:color="auto"/>
          </w:divBdr>
          <w:divsChild>
            <w:div w:id="1755204345">
              <w:marLeft w:val="0"/>
              <w:marRight w:val="0"/>
              <w:marTop w:val="0"/>
              <w:marBottom w:val="0"/>
              <w:divBdr>
                <w:top w:val="none" w:sz="0" w:space="0" w:color="auto"/>
                <w:left w:val="none" w:sz="0" w:space="0" w:color="auto"/>
                <w:bottom w:val="none" w:sz="0" w:space="0" w:color="auto"/>
                <w:right w:val="none" w:sz="0" w:space="0" w:color="auto"/>
              </w:divBdr>
            </w:div>
          </w:divsChild>
        </w:div>
        <w:div w:id="1647973285">
          <w:marLeft w:val="0"/>
          <w:marRight w:val="0"/>
          <w:marTop w:val="0"/>
          <w:marBottom w:val="0"/>
          <w:divBdr>
            <w:top w:val="none" w:sz="0" w:space="0" w:color="auto"/>
            <w:left w:val="none" w:sz="0" w:space="0" w:color="auto"/>
            <w:bottom w:val="none" w:sz="0" w:space="0" w:color="auto"/>
            <w:right w:val="none" w:sz="0" w:space="0" w:color="auto"/>
          </w:divBdr>
          <w:divsChild>
            <w:div w:id="739518372">
              <w:marLeft w:val="0"/>
              <w:marRight w:val="0"/>
              <w:marTop w:val="0"/>
              <w:marBottom w:val="0"/>
              <w:divBdr>
                <w:top w:val="none" w:sz="0" w:space="0" w:color="auto"/>
                <w:left w:val="none" w:sz="0" w:space="0" w:color="auto"/>
                <w:bottom w:val="none" w:sz="0" w:space="0" w:color="auto"/>
                <w:right w:val="none" w:sz="0" w:space="0" w:color="auto"/>
              </w:divBdr>
            </w:div>
          </w:divsChild>
        </w:div>
        <w:div w:id="1662539049">
          <w:marLeft w:val="0"/>
          <w:marRight w:val="0"/>
          <w:marTop w:val="0"/>
          <w:marBottom w:val="0"/>
          <w:divBdr>
            <w:top w:val="none" w:sz="0" w:space="0" w:color="auto"/>
            <w:left w:val="none" w:sz="0" w:space="0" w:color="auto"/>
            <w:bottom w:val="none" w:sz="0" w:space="0" w:color="auto"/>
            <w:right w:val="none" w:sz="0" w:space="0" w:color="auto"/>
          </w:divBdr>
          <w:divsChild>
            <w:div w:id="3830387">
              <w:marLeft w:val="0"/>
              <w:marRight w:val="0"/>
              <w:marTop w:val="0"/>
              <w:marBottom w:val="0"/>
              <w:divBdr>
                <w:top w:val="none" w:sz="0" w:space="0" w:color="auto"/>
                <w:left w:val="none" w:sz="0" w:space="0" w:color="auto"/>
                <w:bottom w:val="none" w:sz="0" w:space="0" w:color="auto"/>
                <w:right w:val="none" w:sz="0" w:space="0" w:color="auto"/>
              </w:divBdr>
            </w:div>
          </w:divsChild>
        </w:div>
        <w:div w:id="1715542605">
          <w:marLeft w:val="0"/>
          <w:marRight w:val="0"/>
          <w:marTop w:val="0"/>
          <w:marBottom w:val="0"/>
          <w:divBdr>
            <w:top w:val="none" w:sz="0" w:space="0" w:color="auto"/>
            <w:left w:val="none" w:sz="0" w:space="0" w:color="auto"/>
            <w:bottom w:val="none" w:sz="0" w:space="0" w:color="auto"/>
            <w:right w:val="none" w:sz="0" w:space="0" w:color="auto"/>
          </w:divBdr>
          <w:divsChild>
            <w:div w:id="1267228725">
              <w:marLeft w:val="0"/>
              <w:marRight w:val="0"/>
              <w:marTop w:val="0"/>
              <w:marBottom w:val="0"/>
              <w:divBdr>
                <w:top w:val="none" w:sz="0" w:space="0" w:color="auto"/>
                <w:left w:val="none" w:sz="0" w:space="0" w:color="auto"/>
                <w:bottom w:val="none" w:sz="0" w:space="0" w:color="auto"/>
                <w:right w:val="none" w:sz="0" w:space="0" w:color="auto"/>
              </w:divBdr>
            </w:div>
          </w:divsChild>
        </w:div>
        <w:div w:id="1728644301">
          <w:marLeft w:val="0"/>
          <w:marRight w:val="0"/>
          <w:marTop w:val="0"/>
          <w:marBottom w:val="0"/>
          <w:divBdr>
            <w:top w:val="none" w:sz="0" w:space="0" w:color="auto"/>
            <w:left w:val="none" w:sz="0" w:space="0" w:color="auto"/>
            <w:bottom w:val="none" w:sz="0" w:space="0" w:color="auto"/>
            <w:right w:val="none" w:sz="0" w:space="0" w:color="auto"/>
          </w:divBdr>
          <w:divsChild>
            <w:div w:id="167984228">
              <w:marLeft w:val="0"/>
              <w:marRight w:val="0"/>
              <w:marTop w:val="0"/>
              <w:marBottom w:val="0"/>
              <w:divBdr>
                <w:top w:val="none" w:sz="0" w:space="0" w:color="auto"/>
                <w:left w:val="none" w:sz="0" w:space="0" w:color="auto"/>
                <w:bottom w:val="none" w:sz="0" w:space="0" w:color="auto"/>
                <w:right w:val="none" w:sz="0" w:space="0" w:color="auto"/>
              </w:divBdr>
            </w:div>
          </w:divsChild>
        </w:div>
        <w:div w:id="1765153836">
          <w:marLeft w:val="0"/>
          <w:marRight w:val="0"/>
          <w:marTop w:val="0"/>
          <w:marBottom w:val="0"/>
          <w:divBdr>
            <w:top w:val="none" w:sz="0" w:space="0" w:color="auto"/>
            <w:left w:val="none" w:sz="0" w:space="0" w:color="auto"/>
            <w:bottom w:val="none" w:sz="0" w:space="0" w:color="auto"/>
            <w:right w:val="none" w:sz="0" w:space="0" w:color="auto"/>
          </w:divBdr>
          <w:divsChild>
            <w:div w:id="1023481560">
              <w:marLeft w:val="0"/>
              <w:marRight w:val="0"/>
              <w:marTop w:val="0"/>
              <w:marBottom w:val="0"/>
              <w:divBdr>
                <w:top w:val="none" w:sz="0" w:space="0" w:color="auto"/>
                <w:left w:val="none" w:sz="0" w:space="0" w:color="auto"/>
                <w:bottom w:val="none" w:sz="0" w:space="0" w:color="auto"/>
                <w:right w:val="none" w:sz="0" w:space="0" w:color="auto"/>
              </w:divBdr>
            </w:div>
          </w:divsChild>
        </w:div>
        <w:div w:id="1784879215">
          <w:marLeft w:val="0"/>
          <w:marRight w:val="0"/>
          <w:marTop w:val="0"/>
          <w:marBottom w:val="0"/>
          <w:divBdr>
            <w:top w:val="none" w:sz="0" w:space="0" w:color="auto"/>
            <w:left w:val="none" w:sz="0" w:space="0" w:color="auto"/>
            <w:bottom w:val="none" w:sz="0" w:space="0" w:color="auto"/>
            <w:right w:val="none" w:sz="0" w:space="0" w:color="auto"/>
          </w:divBdr>
          <w:divsChild>
            <w:div w:id="1651860093">
              <w:marLeft w:val="0"/>
              <w:marRight w:val="0"/>
              <w:marTop w:val="0"/>
              <w:marBottom w:val="0"/>
              <w:divBdr>
                <w:top w:val="none" w:sz="0" w:space="0" w:color="auto"/>
                <w:left w:val="none" w:sz="0" w:space="0" w:color="auto"/>
                <w:bottom w:val="none" w:sz="0" w:space="0" w:color="auto"/>
                <w:right w:val="none" w:sz="0" w:space="0" w:color="auto"/>
              </w:divBdr>
            </w:div>
          </w:divsChild>
        </w:div>
        <w:div w:id="1789618225">
          <w:marLeft w:val="0"/>
          <w:marRight w:val="0"/>
          <w:marTop w:val="0"/>
          <w:marBottom w:val="0"/>
          <w:divBdr>
            <w:top w:val="none" w:sz="0" w:space="0" w:color="auto"/>
            <w:left w:val="none" w:sz="0" w:space="0" w:color="auto"/>
            <w:bottom w:val="none" w:sz="0" w:space="0" w:color="auto"/>
            <w:right w:val="none" w:sz="0" w:space="0" w:color="auto"/>
          </w:divBdr>
          <w:divsChild>
            <w:div w:id="482625664">
              <w:marLeft w:val="0"/>
              <w:marRight w:val="0"/>
              <w:marTop w:val="0"/>
              <w:marBottom w:val="0"/>
              <w:divBdr>
                <w:top w:val="none" w:sz="0" w:space="0" w:color="auto"/>
                <w:left w:val="none" w:sz="0" w:space="0" w:color="auto"/>
                <w:bottom w:val="none" w:sz="0" w:space="0" w:color="auto"/>
                <w:right w:val="none" w:sz="0" w:space="0" w:color="auto"/>
              </w:divBdr>
            </w:div>
          </w:divsChild>
        </w:div>
        <w:div w:id="1792892346">
          <w:marLeft w:val="0"/>
          <w:marRight w:val="0"/>
          <w:marTop w:val="0"/>
          <w:marBottom w:val="0"/>
          <w:divBdr>
            <w:top w:val="none" w:sz="0" w:space="0" w:color="auto"/>
            <w:left w:val="none" w:sz="0" w:space="0" w:color="auto"/>
            <w:bottom w:val="none" w:sz="0" w:space="0" w:color="auto"/>
            <w:right w:val="none" w:sz="0" w:space="0" w:color="auto"/>
          </w:divBdr>
          <w:divsChild>
            <w:div w:id="2324434">
              <w:marLeft w:val="0"/>
              <w:marRight w:val="0"/>
              <w:marTop w:val="0"/>
              <w:marBottom w:val="0"/>
              <w:divBdr>
                <w:top w:val="none" w:sz="0" w:space="0" w:color="auto"/>
                <w:left w:val="none" w:sz="0" w:space="0" w:color="auto"/>
                <w:bottom w:val="none" w:sz="0" w:space="0" w:color="auto"/>
                <w:right w:val="none" w:sz="0" w:space="0" w:color="auto"/>
              </w:divBdr>
            </w:div>
          </w:divsChild>
        </w:div>
        <w:div w:id="1809201662">
          <w:marLeft w:val="0"/>
          <w:marRight w:val="0"/>
          <w:marTop w:val="0"/>
          <w:marBottom w:val="0"/>
          <w:divBdr>
            <w:top w:val="none" w:sz="0" w:space="0" w:color="auto"/>
            <w:left w:val="none" w:sz="0" w:space="0" w:color="auto"/>
            <w:bottom w:val="none" w:sz="0" w:space="0" w:color="auto"/>
            <w:right w:val="none" w:sz="0" w:space="0" w:color="auto"/>
          </w:divBdr>
          <w:divsChild>
            <w:div w:id="1550844654">
              <w:marLeft w:val="0"/>
              <w:marRight w:val="0"/>
              <w:marTop w:val="0"/>
              <w:marBottom w:val="0"/>
              <w:divBdr>
                <w:top w:val="none" w:sz="0" w:space="0" w:color="auto"/>
                <w:left w:val="none" w:sz="0" w:space="0" w:color="auto"/>
                <w:bottom w:val="none" w:sz="0" w:space="0" w:color="auto"/>
                <w:right w:val="none" w:sz="0" w:space="0" w:color="auto"/>
              </w:divBdr>
            </w:div>
          </w:divsChild>
        </w:div>
        <w:div w:id="1847015377">
          <w:marLeft w:val="0"/>
          <w:marRight w:val="0"/>
          <w:marTop w:val="0"/>
          <w:marBottom w:val="0"/>
          <w:divBdr>
            <w:top w:val="none" w:sz="0" w:space="0" w:color="auto"/>
            <w:left w:val="none" w:sz="0" w:space="0" w:color="auto"/>
            <w:bottom w:val="none" w:sz="0" w:space="0" w:color="auto"/>
            <w:right w:val="none" w:sz="0" w:space="0" w:color="auto"/>
          </w:divBdr>
          <w:divsChild>
            <w:div w:id="1640113377">
              <w:marLeft w:val="0"/>
              <w:marRight w:val="0"/>
              <w:marTop w:val="0"/>
              <w:marBottom w:val="0"/>
              <w:divBdr>
                <w:top w:val="none" w:sz="0" w:space="0" w:color="auto"/>
                <w:left w:val="none" w:sz="0" w:space="0" w:color="auto"/>
                <w:bottom w:val="none" w:sz="0" w:space="0" w:color="auto"/>
                <w:right w:val="none" w:sz="0" w:space="0" w:color="auto"/>
              </w:divBdr>
            </w:div>
          </w:divsChild>
        </w:div>
        <w:div w:id="1863010911">
          <w:marLeft w:val="0"/>
          <w:marRight w:val="0"/>
          <w:marTop w:val="0"/>
          <w:marBottom w:val="0"/>
          <w:divBdr>
            <w:top w:val="none" w:sz="0" w:space="0" w:color="auto"/>
            <w:left w:val="none" w:sz="0" w:space="0" w:color="auto"/>
            <w:bottom w:val="none" w:sz="0" w:space="0" w:color="auto"/>
            <w:right w:val="none" w:sz="0" w:space="0" w:color="auto"/>
          </w:divBdr>
          <w:divsChild>
            <w:div w:id="1169054012">
              <w:marLeft w:val="0"/>
              <w:marRight w:val="0"/>
              <w:marTop w:val="0"/>
              <w:marBottom w:val="0"/>
              <w:divBdr>
                <w:top w:val="none" w:sz="0" w:space="0" w:color="auto"/>
                <w:left w:val="none" w:sz="0" w:space="0" w:color="auto"/>
                <w:bottom w:val="none" w:sz="0" w:space="0" w:color="auto"/>
                <w:right w:val="none" w:sz="0" w:space="0" w:color="auto"/>
              </w:divBdr>
            </w:div>
          </w:divsChild>
        </w:div>
        <w:div w:id="1881627724">
          <w:marLeft w:val="0"/>
          <w:marRight w:val="0"/>
          <w:marTop w:val="0"/>
          <w:marBottom w:val="0"/>
          <w:divBdr>
            <w:top w:val="none" w:sz="0" w:space="0" w:color="auto"/>
            <w:left w:val="none" w:sz="0" w:space="0" w:color="auto"/>
            <w:bottom w:val="none" w:sz="0" w:space="0" w:color="auto"/>
            <w:right w:val="none" w:sz="0" w:space="0" w:color="auto"/>
          </w:divBdr>
          <w:divsChild>
            <w:div w:id="1232278876">
              <w:marLeft w:val="0"/>
              <w:marRight w:val="0"/>
              <w:marTop w:val="0"/>
              <w:marBottom w:val="0"/>
              <w:divBdr>
                <w:top w:val="none" w:sz="0" w:space="0" w:color="auto"/>
                <w:left w:val="none" w:sz="0" w:space="0" w:color="auto"/>
                <w:bottom w:val="none" w:sz="0" w:space="0" w:color="auto"/>
                <w:right w:val="none" w:sz="0" w:space="0" w:color="auto"/>
              </w:divBdr>
            </w:div>
          </w:divsChild>
        </w:div>
        <w:div w:id="1889217859">
          <w:marLeft w:val="0"/>
          <w:marRight w:val="0"/>
          <w:marTop w:val="0"/>
          <w:marBottom w:val="0"/>
          <w:divBdr>
            <w:top w:val="none" w:sz="0" w:space="0" w:color="auto"/>
            <w:left w:val="none" w:sz="0" w:space="0" w:color="auto"/>
            <w:bottom w:val="none" w:sz="0" w:space="0" w:color="auto"/>
            <w:right w:val="none" w:sz="0" w:space="0" w:color="auto"/>
          </w:divBdr>
          <w:divsChild>
            <w:div w:id="59059119">
              <w:marLeft w:val="0"/>
              <w:marRight w:val="0"/>
              <w:marTop w:val="0"/>
              <w:marBottom w:val="0"/>
              <w:divBdr>
                <w:top w:val="none" w:sz="0" w:space="0" w:color="auto"/>
                <w:left w:val="none" w:sz="0" w:space="0" w:color="auto"/>
                <w:bottom w:val="none" w:sz="0" w:space="0" w:color="auto"/>
                <w:right w:val="none" w:sz="0" w:space="0" w:color="auto"/>
              </w:divBdr>
            </w:div>
          </w:divsChild>
        </w:div>
        <w:div w:id="1930040336">
          <w:marLeft w:val="0"/>
          <w:marRight w:val="0"/>
          <w:marTop w:val="0"/>
          <w:marBottom w:val="0"/>
          <w:divBdr>
            <w:top w:val="none" w:sz="0" w:space="0" w:color="auto"/>
            <w:left w:val="none" w:sz="0" w:space="0" w:color="auto"/>
            <w:bottom w:val="none" w:sz="0" w:space="0" w:color="auto"/>
            <w:right w:val="none" w:sz="0" w:space="0" w:color="auto"/>
          </w:divBdr>
          <w:divsChild>
            <w:div w:id="621960969">
              <w:marLeft w:val="0"/>
              <w:marRight w:val="0"/>
              <w:marTop w:val="0"/>
              <w:marBottom w:val="0"/>
              <w:divBdr>
                <w:top w:val="none" w:sz="0" w:space="0" w:color="auto"/>
                <w:left w:val="none" w:sz="0" w:space="0" w:color="auto"/>
                <w:bottom w:val="none" w:sz="0" w:space="0" w:color="auto"/>
                <w:right w:val="none" w:sz="0" w:space="0" w:color="auto"/>
              </w:divBdr>
            </w:div>
          </w:divsChild>
        </w:div>
        <w:div w:id="1947350844">
          <w:marLeft w:val="0"/>
          <w:marRight w:val="0"/>
          <w:marTop w:val="0"/>
          <w:marBottom w:val="0"/>
          <w:divBdr>
            <w:top w:val="none" w:sz="0" w:space="0" w:color="auto"/>
            <w:left w:val="none" w:sz="0" w:space="0" w:color="auto"/>
            <w:bottom w:val="none" w:sz="0" w:space="0" w:color="auto"/>
            <w:right w:val="none" w:sz="0" w:space="0" w:color="auto"/>
          </w:divBdr>
          <w:divsChild>
            <w:div w:id="1238975622">
              <w:marLeft w:val="0"/>
              <w:marRight w:val="0"/>
              <w:marTop w:val="0"/>
              <w:marBottom w:val="0"/>
              <w:divBdr>
                <w:top w:val="none" w:sz="0" w:space="0" w:color="auto"/>
                <w:left w:val="none" w:sz="0" w:space="0" w:color="auto"/>
                <w:bottom w:val="none" w:sz="0" w:space="0" w:color="auto"/>
                <w:right w:val="none" w:sz="0" w:space="0" w:color="auto"/>
              </w:divBdr>
            </w:div>
          </w:divsChild>
        </w:div>
        <w:div w:id="1951668796">
          <w:marLeft w:val="0"/>
          <w:marRight w:val="0"/>
          <w:marTop w:val="0"/>
          <w:marBottom w:val="0"/>
          <w:divBdr>
            <w:top w:val="none" w:sz="0" w:space="0" w:color="auto"/>
            <w:left w:val="none" w:sz="0" w:space="0" w:color="auto"/>
            <w:bottom w:val="none" w:sz="0" w:space="0" w:color="auto"/>
            <w:right w:val="none" w:sz="0" w:space="0" w:color="auto"/>
          </w:divBdr>
          <w:divsChild>
            <w:div w:id="1551260411">
              <w:marLeft w:val="0"/>
              <w:marRight w:val="0"/>
              <w:marTop w:val="0"/>
              <w:marBottom w:val="0"/>
              <w:divBdr>
                <w:top w:val="none" w:sz="0" w:space="0" w:color="auto"/>
                <w:left w:val="none" w:sz="0" w:space="0" w:color="auto"/>
                <w:bottom w:val="none" w:sz="0" w:space="0" w:color="auto"/>
                <w:right w:val="none" w:sz="0" w:space="0" w:color="auto"/>
              </w:divBdr>
            </w:div>
          </w:divsChild>
        </w:div>
        <w:div w:id="1954051194">
          <w:marLeft w:val="0"/>
          <w:marRight w:val="0"/>
          <w:marTop w:val="0"/>
          <w:marBottom w:val="0"/>
          <w:divBdr>
            <w:top w:val="none" w:sz="0" w:space="0" w:color="auto"/>
            <w:left w:val="none" w:sz="0" w:space="0" w:color="auto"/>
            <w:bottom w:val="none" w:sz="0" w:space="0" w:color="auto"/>
            <w:right w:val="none" w:sz="0" w:space="0" w:color="auto"/>
          </w:divBdr>
          <w:divsChild>
            <w:div w:id="1639728206">
              <w:marLeft w:val="0"/>
              <w:marRight w:val="0"/>
              <w:marTop w:val="0"/>
              <w:marBottom w:val="0"/>
              <w:divBdr>
                <w:top w:val="none" w:sz="0" w:space="0" w:color="auto"/>
                <w:left w:val="none" w:sz="0" w:space="0" w:color="auto"/>
                <w:bottom w:val="none" w:sz="0" w:space="0" w:color="auto"/>
                <w:right w:val="none" w:sz="0" w:space="0" w:color="auto"/>
              </w:divBdr>
            </w:div>
          </w:divsChild>
        </w:div>
        <w:div w:id="1970890880">
          <w:marLeft w:val="0"/>
          <w:marRight w:val="0"/>
          <w:marTop w:val="0"/>
          <w:marBottom w:val="0"/>
          <w:divBdr>
            <w:top w:val="none" w:sz="0" w:space="0" w:color="auto"/>
            <w:left w:val="none" w:sz="0" w:space="0" w:color="auto"/>
            <w:bottom w:val="none" w:sz="0" w:space="0" w:color="auto"/>
            <w:right w:val="none" w:sz="0" w:space="0" w:color="auto"/>
          </w:divBdr>
          <w:divsChild>
            <w:div w:id="1308167599">
              <w:marLeft w:val="0"/>
              <w:marRight w:val="0"/>
              <w:marTop w:val="0"/>
              <w:marBottom w:val="0"/>
              <w:divBdr>
                <w:top w:val="none" w:sz="0" w:space="0" w:color="auto"/>
                <w:left w:val="none" w:sz="0" w:space="0" w:color="auto"/>
                <w:bottom w:val="none" w:sz="0" w:space="0" w:color="auto"/>
                <w:right w:val="none" w:sz="0" w:space="0" w:color="auto"/>
              </w:divBdr>
            </w:div>
          </w:divsChild>
        </w:div>
        <w:div w:id="1975521215">
          <w:marLeft w:val="0"/>
          <w:marRight w:val="0"/>
          <w:marTop w:val="0"/>
          <w:marBottom w:val="0"/>
          <w:divBdr>
            <w:top w:val="none" w:sz="0" w:space="0" w:color="auto"/>
            <w:left w:val="none" w:sz="0" w:space="0" w:color="auto"/>
            <w:bottom w:val="none" w:sz="0" w:space="0" w:color="auto"/>
            <w:right w:val="none" w:sz="0" w:space="0" w:color="auto"/>
          </w:divBdr>
          <w:divsChild>
            <w:div w:id="81491319">
              <w:marLeft w:val="0"/>
              <w:marRight w:val="0"/>
              <w:marTop w:val="0"/>
              <w:marBottom w:val="0"/>
              <w:divBdr>
                <w:top w:val="none" w:sz="0" w:space="0" w:color="auto"/>
                <w:left w:val="none" w:sz="0" w:space="0" w:color="auto"/>
                <w:bottom w:val="none" w:sz="0" w:space="0" w:color="auto"/>
                <w:right w:val="none" w:sz="0" w:space="0" w:color="auto"/>
              </w:divBdr>
            </w:div>
          </w:divsChild>
        </w:div>
        <w:div w:id="1977221881">
          <w:marLeft w:val="0"/>
          <w:marRight w:val="0"/>
          <w:marTop w:val="0"/>
          <w:marBottom w:val="0"/>
          <w:divBdr>
            <w:top w:val="none" w:sz="0" w:space="0" w:color="auto"/>
            <w:left w:val="none" w:sz="0" w:space="0" w:color="auto"/>
            <w:bottom w:val="none" w:sz="0" w:space="0" w:color="auto"/>
            <w:right w:val="none" w:sz="0" w:space="0" w:color="auto"/>
          </w:divBdr>
          <w:divsChild>
            <w:div w:id="926810148">
              <w:marLeft w:val="0"/>
              <w:marRight w:val="0"/>
              <w:marTop w:val="0"/>
              <w:marBottom w:val="0"/>
              <w:divBdr>
                <w:top w:val="none" w:sz="0" w:space="0" w:color="auto"/>
                <w:left w:val="none" w:sz="0" w:space="0" w:color="auto"/>
                <w:bottom w:val="none" w:sz="0" w:space="0" w:color="auto"/>
                <w:right w:val="none" w:sz="0" w:space="0" w:color="auto"/>
              </w:divBdr>
            </w:div>
            <w:div w:id="1589192318">
              <w:marLeft w:val="0"/>
              <w:marRight w:val="0"/>
              <w:marTop w:val="0"/>
              <w:marBottom w:val="0"/>
              <w:divBdr>
                <w:top w:val="none" w:sz="0" w:space="0" w:color="auto"/>
                <w:left w:val="none" w:sz="0" w:space="0" w:color="auto"/>
                <w:bottom w:val="none" w:sz="0" w:space="0" w:color="auto"/>
                <w:right w:val="none" w:sz="0" w:space="0" w:color="auto"/>
              </w:divBdr>
            </w:div>
          </w:divsChild>
        </w:div>
        <w:div w:id="2004891977">
          <w:marLeft w:val="0"/>
          <w:marRight w:val="0"/>
          <w:marTop w:val="0"/>
          <w:marBottom w:val="0"/>
          <w:divBdr>
            <w:top w:val="none" w:sz="0" w:space="0" w:color="auto"/>
            <w:left w:val="none" w:sz="0" w:space="0" w:color="auto"/>
            <w:bottom w:val="none" w:sz="0" w:space="0" w:color="auto"/>
            <w:right w:val="none" w:sz="0" w:space="0" w:color="auto"/>
          </w:divBdr>
          <w:divsChild>
            <w:div w:id="561327937">
              <w:marLeft w:val="0"/>
              <w:marRight w:val="0"/>
              <w:marTop w:val="0"/>
              <w:marBottom w:val="0"/>
              <w:divBdr>
                <w:top w:val="none" w:sz="0" w:space="0" w:color="auto"/>
                <w:left w:val="none" w:sz="0" w:space="0" w:color="auto"/>
                <w:bottom w:val="none" w:sz="0" w:space="0" w:color="auto"/>
                <w:right w:val="none" w:sz="0" w:space="0" w:color="auto"/>
              </w:divBdr>
            </w:div>
          </w:divsChild>
        </w:div>
        <w:div w:id="2029939625">
          <w:marLeft w:val="0"/>
          <w:marRight w:val="0"/>
          <w:marTop w:val="0"/>
          <w:marBottom w:val="0"/>
          <w:divBdr>
            <w:top w:val="none" w:sz="0" w:space="0" w:color="auto"/>
            <w:left w:val="none" w:sz="0" w:space="0" w:color="auto"/>
            <w:bottom w:val="none" w:sz="0" w:space="0" w:color="auto"/>
            <w:right w:val="none" w:sz="0" w:space="0" w:color="auto"/>
          </w:divBdr>
          <w:divsChild>
            <w:div w:id="586765578">
              <w:marLeft w:val="0"/>
              <w:marRight w:val="0"/>
              <w:marTop w:val="0"/>
              <w:marBottom w:val="0"/>
              <w:divBdr>
                <w:top w:val="none" w:sz="0" w:space="0" w:color="auto"/>
                <w:left w:val="none" w:sz="0" w:space="0" w:color="auto"/>
                <w:bottom w:val="none" w:sz="0" w:space="0" w:color="auto"/>
                <w:right w:val="none" w:sz="0" w:space="0" w:color="auto"/>
              </w:divBdr>
            </w:div>
          </w:divsChild>
        </w:div>
        <w:div w:id="2035766130">
          <w:marLeft w:val="0"/>
          <w:marRight w:val="0"/>
          <w:marTop w:val="0"/>
          <w:marBottom w:val="0"/>
          <w:divBdr>
            <w:top w:val="none" w:sz="0" w:space="0" w:color="auto"/>
            <w:left w:val="none" w:sz="0" w:space="0" w:color="auto"/>
            <w:bottom w:val="none" w:sz="0" w:space="0" w:color="auto"/>
            <w:right w:val="none" w:sz="0" w:space="0" w:color="auto"/>
          </w:divBdr>
          <w:divsChild>
            <w:div w:id="723145330">
              <w:marLeft w:val="0"/>
              <w:marRight w:val="0"/>
              <w:marTop w:val="0"/>
              <w:marBottom w:val="0"/>
              <w:divBdr>
                <w:top w:val="none" w:sz="0" w:space="0" w:color="auto"/>
                <w:left w:val="none" w:sz="0" w:space="0" w:color="auto"/>
                <w:bottom w:val="none" w:sz="0" w:space="0" w:color="auto"/>
                <w:right w:val="none" w:sz="0" w:space="0" w:color="auto"/>
              </w:divBdr>
            </w:div>
          </w:divsChild>
        </w:div>
        <w:div w:id="2044359866">
          <w:marLeft w:val="0"/>
          <w:marRight w:val="0"/>
          <w:marTop w:val="0"/>
          <w:marBottom w:val="0"/>
          <w:divBdr>
            <w:top w:val="none" w:sz="0" w:space="0" w:color="auto"/>
            <w:left w:val="none" w:sz="0" w:space="0" w:color="auto"/>
            <w:bottom w:val="none" w:sz="0" w:space="0" w:color="auto"/>
            <w:right w:val="none" w:sz="0" w:space="0" w:color="auto"/>
          </w:divBdr>
          <w:divsChild>
            <w:div w:id="547230404">
              <w:marLeft w:val="0"/>
              <w:marRight w:val="0"/>
              <w:marTop w:val="0"/>
              <w:marBottom w:val="0"/>
              <w:divBdr>
                <w:top w:val="none" w:sz="0" w:space="0" w:color="auto"/>
                <w:left w:val="none" w:sz="0" w:space="0" w:color="auto"/>
                <w:bottom w:val="none" w:sz="0" w:space="0" w:color="auto"/>
                <w:right w:val="none" w:sz="0" w:space="0" w:color="auto"/>
              </w:divBdr>
            </w:div>
          </w:divsChild>
        </w:div>
        <w:div w:id="2093500145">
          <w:marLeft w:val="0"/>
          <w:marRight w:val="0"/>
          <w:marTop w:val="0"/>
          <w:marBottom w:val="0"/>
          <w:divBdr>
            <w:top w:val="none" w:sz="0" w:space="0" w:color="auto"/>
            <w:left w:val="none" w:sz="0" w:space="0" w:color="auto"/>
            <w:bottom w:val="none" w:sz="0" w:space="0" w:color="auto"/>
            <w:right w:val="none" w:sz="0" w:space="0" w:color="auto"/>
          </w:divBdr>
          <w:divsChild>
            <w:div w:id="1035042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1354518">
      <w:bodyDiv w:val="1"/>
      <w:marLeft w:val="0"/>
      <w:marRight w:val="0"/>
      <w:marTop w:val="0"/>
      <w:marBottom w:val="0"/>
      <w:divBdr>
        <w:top w:val="none" w:sz="0" w:space="0" w:color="auto"/>
        <w:left w:val="none" w:sz="0" w:space="0" w:color="auto"/>
        <w:bottom w:val="none" w:sz="0" w:space="0" w:color="auto"/>
        <w:right w:val="none" w:sz="0" w:space="0" w:color="auto"/>
      </w:divBdr>
    </w:div>
    <w:div w:id="1751153975">
      <w:bodyDiv w:val="1"/>
      <w:marLeft w:val="0"/>
      <w:marRight w:val="0"/>
      <w:marTop w:val="0"/>
      <w:marBottom w:val="0"/>
      <w:divBdr>
        <w:top w:val="none" w:sz="0" w:space="0" w:color="auto"/>
        <w:left w:val="none" w:sz="0" w:space="0" w:color="auto"/>
        <w:bottom w:val="none" w:sz="0" w:space="0" w:color="auto"/>
        <w:right w:val="none" w:sz="0" w:space="0" w:color="auto"/>
      </w:divBdr>
    </w:div>
    <w:div w:id="1790586810">
      <w:bodyDiv w:val="1"/>
      <w:marLeft w:val="0"/>
      <w:marRight w:val="0"/>
      <w:marTop w:val="0"/>
      <w:marBottom w:val="0"/>
      <w:divBdr>
        <w:top w:val="none" w:sz="0" w:space="0" w:color="auto"/>
        <w:left w:val="none" w:sz="0" w:space="0" w:color="auto"/>
        <w:bottom w:val="none" w:sz="0" w:space="0" w:color="auto"/>
        <w:right w:val="none" w:sz="0" w:space="0" w:color="auto"/>
      </w:divBdr>
    </w:div>
    <w:div w:id="1794400621">
      <w:bodyDiv w:val="1"/>
      <w:marLeft w:val="0"/>
      <w:marRight w:val="0"/>
      <w:marTop w:val="0"/>
      <w:marBottom w:val="0"/>
      <w:divBdr>
        <w:top w:val="none" w:sz="0" w:space="0" w:color="auto"/>
        <w:left w:val="none" w:sz="0" w:space="0" w:color="auto"/>
        <w:bottom w:val="none" w:sz="0" w:space="0" w:color="auto"/>
        <w:right w:val="none" w:sz="0" w:space="0" w:color="auto"/>
      </w:divBdr>
      <w:divsChild>
        <w:div w:id="346685772">
          <w:marLeft w:val="0"/>
          <w:marRight w:val="0"/>
          <w:marTop w:val="0"/>
          <w:marBottom w:val="0"/>
          <w:divBdr>
            <w:top w:val="none" w:sz="0" w:space="0" w:color="auto"/>
            <w:left w:val="none" w:sz="0" w:space="0" w:color="auto"/>
            <w:bottom w:val="none" w:sz="0" w:space="0" w:color="auto"/>
            <w:right w:val="none" w:sz="0" w:space="0" w:color="auto"/>
          </w:divBdr>
        </w:div>
        <w:div w:id="719133586">
          <w:marLeft w:val="0"/>
          <w:marRight w:val="0"/>
          <w:marTop w:val="0"/>
          <w:marBottom w:val="0"/>
          <w:divBdr>
            <w:top w:val="none" w:sz="0" w:space="0" w:color="auto"/>
            <w:left w:val="none" w:sz="0" w:space="0" w:color="auto"/>
            <w:bottom w:val="none" w:sz="0" w:space="0" w:color="auto"/>
            <w:right w:val="none" w:sz="0" w:space="0" w:color="auto"/>
          </w:divBdr>
        </w:div>
        <w:div w:id="825055941">
          <w:marLeft w:val="0"/>
          <w:marRight w:val="0"/>
          <w:marTop w:val="0"/>
          <w:marBottom w:val="0"/>
          <w:divBdr>
            <w:top w:val="none" w:sz="0" w:space="0" w:color="auto"/>
            <w:left w:val="none" w:sz="0" w:space="0" w:color="auto"/>
            <w:bottom w:val="none" w:sz="0" w:space="0" w:color="auto"/>
            <w:right w:val="none" w:sz="0" w:space="0" w:color="auto"/>
          </w:divBdr>
        </w:div>
        <w:div w:id="1043403344">
          <w:marLeft w:val="0"/>
          <w:marRight w:val="0"/>
          <w:marTop w:val="0"/>
          <w:marBottom w:val="0"/>
          <w:divBdr>
            <w:top w:val="none" w:sz="0" w:space="0" w:color="auto"/>
            <w:left w:val="none" w:sz="0" w:space="0" w:color="auto"/>
            <w:bottom w:val="none" w:sz="0" w:space="0" w:color="auto"/>
            <w:right w:val="none" w:sz="0" w:space="0" w:color="auto"/>
          </w:divBdr>
        </w:div>
        <w:div w:id="1147210710">
          <w:marLeft w:val="0"/>
          <w:marRight w:val="0"/>
          <w:marTop w:val="0"/>
          <w:marBottom w:val="0"/>
          <w:divBdr>
            <w:top w:val="none" w:sz="0" w:space="0" w:color="auto"/>
            <w:left w:val="none" w:sz="0" w:space="0" w:color="auto"/>
            <w:bottom w:val="none" w:sz="0" w:space="0" w:color="auto"/>
            <w:right w:val="none" w:sz="0" w:space="0" w:color="auto"/>
          </w:divBdr>
        </w:div>
      </w:divsChild>
    </w:div>
    <w:div w:id="1810511398">
      <w:bodyDiv w:val="1"/>
      <w:marLeft w:val="0"/>
      <w:marRight w:val="0"/>
      <w:marTop w:val="0"/>
      <w:marBottom w:val="0"/>
      <w:divBdr>
        <w:top w:val="none" w:sz="0" w:space="0" w:color="auto"/>
        <w:left w:val="none" w:sz="0" w:space="0" w:color="auto"/>
        <w:bottom w:val="none" w:sz="0" w:space="0" w:color="auto"/>
        <w:right w:val="none" w:sz="0" w:space="0" w:color="auto"/>
      </w:divBdr>
      <w:divsChild>
        <w:div w:id="122430793">
          <w:marLeft w:val="0"/>
          <w:marRight w:val="0"/>
          <w:marTop w:val="0"/>
          <w:marBottom w:val="0"/>
          <w:divBdr>
            <w:top w:val="none" w:sz="0" w:space="0" w:color="auto"/>
            <w:left w:val="none" w:sz="0" w:space="0" w:color="auto"/>
            <w:bottom w:val="none" w:sz="0" w:space="0" w:color="auto"/>
            <w:right w:val="none" w:sz="0" w:space="0" w:color="auto"/>
          </w:divBdr>
        </w:div>
        <w:div w:id="364447713">
          <w:marLeft w:val="0"/>
          <w:marRight w:val="0"/>
          <w:marTop w:val="0"/>
          <w:marBottom w:val="0"/>
          <w:divBdr>
            <w:top w:val="none" w:sz="0" w:space="0" w:color="auto"/>
            <w:left w:val="none" w:sz="0" w:space="0" w:color="auto"/>
            <w:bottom w:val="none" w:sz="0" w:space="0" w:color="auto"/>
            <w:right w:val="none" w:sz="0" w:space="0" w:color="auto"/>
          </w:divBdr>
        </w:div>
        <w:div w:id="626009269">
          <w:marLeft w:val="0"/>
          <w:marRight w:val="0"/>
          <w:marTop w:val="0"/>
          <w:marBottom w:val="0"/>
          <w:divBdr>
            <w:top w:val="none" w:sz="0" w:space="0" w:color="auto"/>
            <w:left w:val="none" w:sz="0" w:space="0" w:color="auto"/>
            <w:bottom w:val="none" w:sz="0" w:space="0" w:color="auto"/>
            <w:right w:val="none" w:sz="0" w:space="0" w:color="auto"/>
          </w:divBdr>
        </w:div>
        <w:div w:id="1012416129">
          <w:marLeft w:val="0"/>
          <w:marRight w:val="0"/>
          <w:marTop w:val="0"/>
          <w:marBottom w:val="0"/>
          <w:divBdr>
            <w:top w:val="none" w:sz="0" w:space="0" w:color="auto"/>
            <w:left w:val="none" w:sz="0" w:space="0" w:color="auto"/>
            <w:bottom w:val="none" w:sz="0" w:space="0" w:color="auto"/>
            <w:right w:val="none" w:sz="0" w:space="0" w:color="auto"/>
          </w:divBdr>
        </w:div>
        <w:div w:id="1128233233">
          <w:marLeft w:val="0"/>
          <w:marRight w:val="0"/>
          <w:marTop w:val="0"/>
          <w:marBottom w:val="0"/>
          <w:divBdr>
            <w:top w:val="none" w:sz="0" w:space="0" w:color="auto"/>
            <w:left w:val="none" w:sz="0" w:space="0" w:color="auto"/>
            <w:bottom w:val="none" w:sz="0" w:space="0" w:color="auto"/>
            <w:right w:val="none" w:sz="0" w:space="0" w:color="auto"/>
          </w:divBdr>
        </w:div>
        <w:div w:id="1380280658">
          <w:marLeft w:val="0"/>
          <w:marRight w:val="0"/>
          <w:marTop w:val="0"/>
          <w:marBottom w:val="0"/>
          <w:divBdr>
            <w:top w:val="none" w:sz="0" w:space="0" w:color="auto"/>
            <w:left w:val="none" w:sz="0" w:space="0" w:color="auto"/>
            <w:bottom w:val="none" w:sz="0" w:space="0" w:color="auto"/>
            <w:right w:val="none" w:sz="0" w:space="0" w:color="auto"/>
          </w:divBdr>
        </w:div>
        <w:div w:id="1603951533">
          <w:marLeft w:val="0"/>
          <w:marRight w:val="0"/>
          <w:marTop w:val="0"/>
          <w:marBottom w:val="0"/>
          <w:divBdr>
            <w:top w:val="none" w:sz="0" w:space="0" w:color="auto"/>
            <w:left w:val="none" w:sz="0" w:space="0" w:color="auto"/>
            <w:bottom w:val="none" w:sz="0" w:space="0" w:color="auto"/>
            <w:right w:val="none" w:sz="0" w:space="0" w:color="auto"/>
          </w:divBdr>
        </w:div>
      </w:divsChild>
    </w:div>
    <w:div w:id="1816100050">
      <w:bodyDiv w:val="1"/>
      <w:marLeft w:val="0"/>
      <w:marRight w:val="0"/>
      <w:marTop w:val="0"/>
      <w:marBottom w:val="0"/>
      <w:divBdr>
        <w:top w:val="none" w:sz="0" w:space="0" w:color="auto"/>
        <w:left w:val="none" w:sz="0" w:space="0" w:color="auto"/>
        <w:bottom w:val="none" w:sz="0" w:space="0" w:color="auto"/>
        <w:right w:val="none" w:sz="0" w:space="0" w:color="auto"/>
      </w:divBdr>
    </w:div>
    <w:div w:id="1843465602">
      <w:bodyDiv w:val="1"/>
      <w:marLeft w:val="0"/>
      <w:marRight w:val="0"/>
      <w:marTop w:val="0"/>
      <w:marBottom w:val="0"/>
      <w:divBdr>
        <w:top w:val="none" w:sz="0" w:space="0" w:color="auto"/>
        <w:left w:val="none" w:sz="0" w:space="0" w:color="auto"/>
        <w:bottom w:val="none" w:sz="0" w:space="0" w:color="auto"/>
        <w:right w:val="none" w:sz="0" w:space="0" w:color="auto"/>
      </w:divBdr>
    </w:div>
    <w:div w:id="1852984111">
      <w:bodyDiv w:val="1"/>
      <w:marLeft w:val="0"/>
      <w:marRight w:val="0"/>
      <w:marTop w:val="0"/>
      <w:marBottom w:val="0"/>
      <w:divBdr>
        <w:top w:val="none" w:sz="0" w:space="0" w:color="auto"/>
        <w:left w:val="none" w:sz="0" w:space="0" w:color="auto"/>
        <w:bottom w:val="none" w:sz="0" w:space="0" w:color="auto"/>
        <w:right w:val="none" w:sz="0" w:space="0" w:color="auto"/>
      </w:divBdr>
      <w:divsChild>
        <w:div w:id="29570849">
          <w:marLeft w:val="0"/>
          <w:marRight w:val="0"/>
          <w:marTop w:val="0"/>
          <w:marBottom w:val="0"/>
          <w:divBdr>
            <w:top w:val="none" w:sz="0" w:space="0" w:color="auto"/>
            <w:left w:val="none" w:sz="0" w:space="0" w:color="auto"/>
            <w:bottom w:val="none" w:sz="0" w:space="0" w:color="auto"/>
            <w:right w:val="none" w:sz="0" w:space="0" w:color="auto"/>
          </w:divBdr>
          <w:divsChild>
            <w:div w:id="142964500">
              <w:marLeft w:val="0"/>
              <w:marRight w:val="0"/>
              <w:marTop w:val="0"/>
              <w:marBottom w:val="0"/>
              <w:divBdr>
                <w:top w:val="none" w:sz="0" w:space="0" w:color="auto"/>
                <w:left w:val="none" w:sz="0" w:space="0" w:color="auto"/>
                <w:bottom w:val="none" w:sz="0" w:space="0" w:color="auto"/>
                <w:right w:val="none" w:sz="0" w:space="0" w:color="auto"/>
              </w:divBdr>
            </w:div>
            <w:div w:id="490952651">
              <w:marLeft w:val="0"/>
              <w:marRight w:val="0"/>
              <w:marTop w:val="0"/>
              <w:marBottom w:val="0"/>
              <w:divBdr>
                <w:top w:val="none" w:sz="0" w:space="0" w:color="auto"/>
                <w:left w:val="none" w:sz="0" w:space="0" w:color="auto"/>
                <w:bottom w:val="none" w:sz="0" w:space="0" w:color="auto"/>
                <w:right w:val="none" w:sz="0" w:space="0" w:color="auto"/>
              </w:divBdr>
            </w:div>
            <w:div w:id="491219790">
              <w:marLeft w:val="0"/>
              <w:marRight w:val="0"/>
              <w:marTop w:val="0"/>
              <w:marBottom w:val="0"/>
              <w:divBdr>
                <w:top w:val="none" w:sz="0" w:space="0" w:color="auto"/>
                <w:left w:val="none" w:sz="0" w:space="0" w:color="auto"/>
                <w:bottom w:val="none" w:sz="0" w:space="0" w:color="auto"/>
                <w:right w:val="none" w:sz="0" w:space="0" w:color="auto"/>
              </w:divBdr>
            </w:div>
            <w:div w:id="579683941">
              <w:marLeft w:val="0"/>
              <w:marRight w:val="0"/>
              <w:marTop w:val="0"/>
              <w:marBottom w:val="0"/>
              <w:divBdr>
                <w:top w:val="none" w:sz="0" w:space="0" w:color="auto"/>
                <w:left w:val="none" w:sz="0" w:space="0" w:color="auto"/>
                <w:bottom w:val="none" w:sz="0" w:space="0" w:color="auto"/>
                <w:right w:val="none" w:sz="0" w:space="0" w:color="auto"/>
              </w:divBdr>
            </w:div>
            <w:div w:id="606278819">
              <w:marLeft w:val="0"/>
              <w:marRight w:val="0"/>
              <w:marTop w:val="0"/>
              <w:marBottom w:val="0"/>
              <w:divBdr>
                <w:top w:val="none" w:sz="0" w:space="0" w:color="auto"/>
                <w:left w:val="none" w:sz="0" w:space="0" w:color="auto"/>
                <w:bottom w:val="none" w:sz="0" w:space="0" w:color="auto"/>
                <w:right w:val="none" w:sz="0" w:space="0" w:color="auto"/>
              </w:divBdr>
            </w:div>
            <w:div w:id="882982812">
              <w:marLeft w:val="0"/>
              <w:marRight w:val="0"/>
              <w:marTop w:val="0"/>
              <w:marBottom w:val="0"/>
              <w:divBdr>
                <w:top w:val="none" w:sz="0" w:space="0" w:color="auto"/>
                <w:left w:val="none" w:sz="0" w:space="0" w:color="auto"/>
                <w:bottom w:val="none" w:sz="0" w:space="0" w:color="auto"/>
                <w:right w:val="none" w:sz="0" w:space="0" w:color="auto"/>
              </w:divBdr>
            </w:div>
            <w:div w:id="967080525">
              <w:marLeft w:val="0"/>
              <w:marRight w:val="0"/>
              <w:marTop w:val="0"/>
              <w:marBottom w:val="0"/>
              <w:divBdr>
                <w:top w:val="none" w:sz="0" w:space="0" w:color="auto"/>
                <w:left w:val="none" w:sz="0" w:space="0" w:color="auto"/>
                <w:bottom w:val="none" w:sz="0" w:space="0" w:color="auto"/>
                <w:right w:val="none" w:sz="0" w:space="0" w:color="auto"/>
              </w:divBdr>
            </w:div>
            <w:div w:id="1027171193">
              <w:marLeft w:val="0"/>
              <w:marRight w:val="0"/>
              <w:marTop w:val="0"/>
              <w:marBottom w:val="0"/>
              <w:divBdr>
                <w:top w:val="none" w:sz="0" w:space="0" w:color="auto"/>
                <w:left w:val="none" w:sz="0" w:space="0" w:color="auto"/>
                <w:bottom w:val="none" w:sz="0" w:space="0" w:color="auto"/>
                <w:right w:val="none" w:sz="0" w:space="0" w:color="auto"/>
              </w:divBdr>
            </w:div>
            <w:div w:id="1164856793">
              <w:marLeft w:val="0"/>
              <w:marRight w:val="0"/>
              <w:marTop w:val="0"/>
              <w:marBottom w:val="0"/>
              <w:divBdr>
                <w:top w:val="none" w:sz="0" w:space="0" w:color="auto"/>
                <w:left w:val="none" w:sz="0" w:space="0" w:color="auto"/>
                <w:bottom w:val="none" w:sz="0" w:space="0" w:color="auto"/>
                <w:right w:val="none" w:sz="0" w:space="0" w:color="auto"/>
              </w:divBdr>
            </w:div>
            <w:div w:id="1340042722">
              <w:marLeft w:val="0"/>
              <w:marRight w:val="0"/>
              <w:marTop w:val="0"/>
              <w:marBottom w:val="0"/>
              <w:divBdr>
                <w:top w:val="none" w:sz="0" w:space="0" w:color="auto"/>
                <w:left w:val="none" w:sz="0" w:space="0" w:color="auto"/>
                <w:bottom w:val="none" w:sz="0" w:space="0" w:color="auto"/>
                <w:right w:val="none" w:sz="0" w:space="0" w:color="auto"/>
              </w:divBdr>
            </w:div>
            <w:div w:id="1340236305">
              <w:marLeft w:val="0"/>
              <w:marRight w:val="0"/>
              <w:marTop w:val="0"/>
              <w:marBottom w:val="0"/>
              <w:divBdr>
                <w:top w:val="none" w:sz="0" w:space="0" w:color="auto"/>
                <w:left w:val="none" w:sz="0" w:space="0" w:color="auto"/>
                <w:bottom w:val="none" w:sz="0" w:space="0" w:color="auto"/>
                <w:right w:val="none" w:sz="0" w:space="0" w:color="auto"/>
              </w:divBdr>
            </w:div>
            <w:div w:id="1366441739">
              <w:marLeft w:val="0"/>
              <w:marRight w:val="0"/>
              <w:marTop w:val="0"/>
              <w:marBottom w:val="0"/>
              <w:divBdr>
                <w:top w:val="none" w:sz="0" w:space="0" w:color="auto"/>
                <w:left w:val="none" w:sz="0" w:space="0" w:color="auto"/>
                <w:bottom w:val="none" w:sz="0" w:space="0" w:color="auto"/>
                <w:right w:val="none" w:sz="0" w:space="0" w:color="auto"/>
              </w:divBdr>
            </w:div>
            <w:div w:id="1504011341">
              <w:marLeft w:val="0"/>
              <w:marRight w:val="0"/>
              <w:marTop w:val="0"/>
              <w:marBottom w:val="0"/>
              <w:divBdr>
                <w:top w:val="none" w:sz="0" w:space="0" w:color="auto"/>
                <w:left w:val="none" w:sz="0" w:space="0" w:color="auto"/>
                <w:bottom w:val="none" w:sz="0" w:space="0" w:color="auto"/>
                <w:right w:val="none" w:sz="0" w:space="0" w:color="auto"/>
              </w:divBdr>
            </w:div>
            <w:div w:id="1591234709">
              <w:marLeft w:val="0"/>
              <w:marRight w:val="0"/>
              <w:marTop w:val="0"/>
              <w:marBottom w:val="0"/>
              <w:divBdr>
                <w:top w:val="none" w:sz="0" w:space="0" w:color="auto"/>
                <w:left w:val="none" w:sz="0" w:space="0" w:color="auto"/>
                <w:bottom w:val="none" w:sz="0" w:space="0" w:color="auto"/>
                <w:right w:val="none" w:sz="0" w:space="0" w:color="auto"/>
              </w:divBdr>
            </w:div>
            <w:div w:id="1634097297">
              <w:marLeft w:val="0"/>
              <w:marRight w:val="0"/>
              <w:marTop w:val="0"/>
              <w:marBottom w:val="0"/>
              <w:divBdr>
                <w:top w:val="none" w:sz="0" w:space="0" w:color="auto"/>
                <w:left w:val="none" w:sz="0" w:space="0" w:color="auto"/>
                <w:bottom w:val="none" w:sz="0" w:space="0" w:color="auto"/>
                <w:right w:val="none" w:sz="0" w:space="0" w:color="auto"/>
              </w:divBdr>
            </w:div>
            <w:div w:id="2023315106">
              <w:marLeft w:val="0"/>
              <w:marRight w:val="0"/>
              <w:marTop w:val="0"/>
              <w:marBottom w:val="0"/>
              <w:divBdr>
                <w:top w:val="none" w:sz="0" w:space="0" w:color="auto"/>
                <w:left w:val="none" w:sz="0" w:space="0" w:color="auto"/>
                <w:bottom w:val="none" w:sz="0" w:space="0" w:color="auto"/>
                <w:right w:val="none" w:sz="0" w:space="0" w:color="auto"/>
              </w:divBdr>
            </w:div>
          </w:divsChild>
        </w:div>
        <w:div w:id="207647115">
          <w:marLeft w:val="0"/>
          <w:marRight w:val="0"/>
          <w:marTop w:val="0"/>
          <w:marBottom w:val="0"/>
          <w:divBdr>
            <w:top w:val="none" w:sz="0" w:space="0" w:color="auto"/>
            <w:left w:val="none" w:sz="0" w:space="0" w:color="auto"/>
            <w:bottom w:val="none" w:sz="0" w:space="0" w:color="auto"/>
            <w:right w:val="none" w:sz="0" w:space="0" w:color="auto"/>
          </w:divBdr>
        </w:div>
        <w:div w:id="315494628">
          <w:marLeft w:val="0"/>
          <w:marRight w:val="0"/>
          <w:marTop w:val="0"/>
          <w:marBottom w:val="0"/>
          <w:divBdr>
            <w:top w:val="none" w:sz="0" w:space="0" w:color="auto"/>
            <w:left w:val="none" w:sz="0" w:space="0" w:color="auto"/>
            <w:bottom w:val="none" w:sz="0" w:space="0" w:color="auto"/>
            <w:right w:val="none" w:sz="0" w:space="0" w:color="auto"/>
          </w:divBdr>
        </w:div>
        <w:div w:id="338583019">
          <w:marLeft w:val="0"/>
          <w:marRight w:val="0"/>
          <w:marTop w:val="0"/>
          <w:marBottom w:val="0"/>
          <w:divBdr>
            <w:top w:val="none" w:sz="0" w:space="0" w:color="auto"/>
            <w:left w:val="none" w:sz="0" w:space="0" w:color="auto"/>
            <w:bottom w:val="none" w:sz="0" w:space="0" w:color="auto"/>
            <w:right w:val="none" w:sz="0" w:space="0" w:color="auto"/>
          </w:divBdr>
        </w:div>
        <w:div w:id="343674295">
          <w:marLeft w:val="0"/>
          <w:marRight w:val="0"/>
          <w:marTop w:val="0"/>
          <w:marBottom w:val="0"/>
          <w:divBdr>
            <w:top w:val="none" w:sz="0" w:space="0" w:color="auto"/>
            <w:left w:val="none" w:sz="0" w:space="0" w:color="auto"/>
            <w:bottom w:val="none" w:sz="0" w:space="0" w:color="auto"/>
            <w:right w:val="none" w:sz="0" w:space="0" w:color="auto"/>
          </w:divBdr>
        </w:div>
        <w:div w:id="382872940">
          <w:marLeft w:val="0"/>
          <w:marRight w:val="0"/>
          <w:marTop w:val="0"/>
          <w:marBottom w:val="0"/>
          <w:divBdr>
            <w:top w:val="none" w:sz="0" w:space="0" w:color="auto"/>
            <w:left w:val="none" w:sz="0" w:space="0" w:color="auto"/>
            <w:bottom w:val="none" w:sz="0" w:space="0" w:color="auto"/>
            <w:right w:val="none" w:sz="0" w:space="0" w:color="auto"/>
          </w:divBdr>
        </w:div>
        <w:div w:id="508368772">
          <w:marLeft w:val="0"/>
          <w:marRight w:val="0"/>
          <w:marTop w:val="0"/>
          <w:marBottom w:val="0"/>
          <w:divBdr>
            <w:top w:val="none" w:sz="0" w:space="0" w:color="auto"/>
            <w:left w:val="none" w:sz="0" w:space="0" w:color="auto"/>
            <w:bottom w:val="none" w:sz="0" w:space="0" w:color="auto"/>
            <w:right w:val="none" w:sz="0" w:space="0" w:color="auto"/>
          </w:divBdr>
        </w:div>
        <w:div w:id="598105878">
          <w:marLeft w:val="0"/>
          <w:marRight w:val="0"/>
          <w:marTop w:val="0"/>
          <w:marBottom w:val="0"/>
          <w:divBdr>
            <w:top w:val="none" w:sz="0" w:space="0" w:color="auto"/>
            <w:left w:val="none" w:sz="0" w:space="0" w:color="auto"/>
            <w:bottom w:val="none" w:sz="0" w:space="0" w:color="auto"/>
            <w:right w:val="none" w:sz="0" w:space="0" w:color="auto"/>
          </w:divBdr>
        </w:div>
        <w:div w:id="646667794">
          <w:marLeft w:val="0"/>
          <w:marRight w:val="0"/>
          <w:marTop w:val="0"/>
          <w:marBottom w:val="0"/>
          <w:divBdr>
            <w:top w:val="none" w:sz="0" w:space="0" w:color="auto"/>
            <w:left w:val="none" w:sz="0" w:space="0" w:color="auto"/>
            <w:bottom w:val="none" w:sz="0" w:space="0" w:color="auto"/>
            <w:right w:val="none" w:sz="0" w:space="0" w:color="auto"/>
          </w:divBdr>
        </w:div>
        <w:div w:id="926158446">
          <w:marLeft w:val="0"/>
          <w:marRight w:val="0"/>
          <w:marTop w:val="0"/>
          <w:marBottom w:val="0"/>
          <w:divBdr>
            <w:top w:val="none" w:sz="0" w:space="0" w:color="auto"/>
            <w:left w:val="none" w:sz="0" w:space="0" w:color="auto"/>
            <w:bottom w:val="none" w:sz="0" w:space="0" w:color="auto"/>
            <w:right w:val="none" w:sz="0" w:space="0" w:color="auto"/>
          </w:divBdr>
        </w:div>
        <w:div w:id="1407723316">
          <w:marLeft w:val="0"/>
          <w:marRight w:val="0"/>
          <w:marTop w:val="0"/>
          <w:marBottom w:val="0"/>
          <w:divBdr>
            <w:top w:val="none" w:sz="0" w:space="0" w:color="auto"/>
            <w:left w:val="none" w:sz="0" w:space="0" w:color="auto"/>
            <w:bottom w:val="none" w:sz="0" w:space="0" w:color="auto"/>
            <w:right w:val="none" w:sz="0" w:space="0" w:color="auto"/>
          </w:divBdr>
        </w:div>
        <w:div w:id="2073625205">
          <w:marLeft w:val="0"/>
          <w:marRight w:val="0"/>
          <w:marTop w:val="0"/>
          <w:marBottom w:val="0"/>
          <w:divBdr>
            <w:top w:val="none" w:sz="0" w:space="0" w:color="auto"/>
            <w:left w:val="none" w:sz="0" w:space="0" w:color="auto"/>
            <w:bottom w:val="none" w:sz="0" w:space="0" w:color="auto"/>
            <w:right w:val="none" w:sz="0" w:space="0" w:color="auto"/>
          </w:divBdr>
        </w:div>
      </w:divsChild>
    </w:div>
    <w:div w:id="1916086965">
      <w:bodyDiv w:val="1"/>
      <w:marLeft w:val="0"/>
      <w:marRight w:val="0"/>
      <w:marTop w:val="0"/>
      <w:marBottom w:val="0"/>
      <w:divBdr>
        <w:top w:val="none" w:sz="0" w:space="0" w:color="auto"/>
        <w:left w:val="none" w:sz="0" w:space="0" w:color="auto"/>
        <w:bottom w:val="none" w:sz="0" w:space="0" w:color="auto"/>
        <w:right w:val="none" w:sz="0" w:space="0" w:color="auto"/>
      </w:divBdr>
    </w:div>
    <w:div w:id="1957716712">
      <w:bodyDiv w:val="1"/>
      <w:marLeft w:val="0"/>
      <w:marRight w:val="0"/>
      <w:marTop w:val="0"/>
      <w:marBottom w:val="0"/>
      <w:divBdr>
        <w:top w:val="none" w:sz="0" w:space="0" w:color="auto"/>
        <w:left w:val="none" w:sz="0" w:space="0" w:color="auto"/>
        <w:bottom w:val="none" w:sz="0" w:space="0" w:color="auto"/>
        <w:right w:val="none" w:sz="0" w:space="0" w:color="auto"/>
      </w:divBdr>
    </w:div>
    <w:div w:id="1980911538">
      <w:bodyDiv w:val="1"/>
      <w:marLeft w:val="0"/>
      <w:marRight w:val="0"/>
      <w:marTop w:val="0"/>
      <w:marBottom w:val="0"/>
      <w:divBdr>
        <w:top w:val="none" w:sz="0" w:space="0" w:color="auto"/>
        <w:left w:val="none" w:sz="0" w:space="0" w:color="auto"/>
        <w:bottom w:val="none" w:sz="0" w:space="0" w:color="auto"/>
        <w:right w:val="none" w:sz="0" w:space="0" w:color="auto"/>
      </w:divBdr>
    </w:div>
    <w:div w:id="1994478744">
      <w:bodyDiv w:val="1"/>
      <w:marLeft w:val="0"/>
      <w:marRight w:val="0"/>
      <w:marTop w:val="0"/>
      <w:marBottom w:val="0"/>
      <w:divBdr>
        <w:top w:val="none" w:sz="0" w:space="0" w:color="auto"/>
        <w:left w:val="none" w:sz="0" w:space="0" w:color="auto"/>
        <w:bottom w:val="none" w:sz="0" w:space="0" w:color="auto"/>
        <w:right w:val="none" w:sz="0" w:space="0" w:color="auto"/>
      </w:divBdr>
    </w:div>
    <w:div w:id="2016422876">
      <w:bodyDiv w:val="1"/>
      <w:marLeft w:val="0"/>
      <w:marRight w:val="0"/>
      <w:marTop w:val="0"/>
      <w:marBottom w:val="0"/>
      <w:divBdr>
        <w:top w:val="none" w:sz="0" w:space="0" w:color="auto"/>
        <w:left w:val="none" w:sz="0" w:space="0" w:color="auto"/>
        <w:bottom w:val="none" w:sz="0" w:space="0" w:color="auto"/>
        <w:right w:val="none" w:sz="0" w:space="0" w:color="auto"/>
      </w:divBdr>
    </w:div>
    <w:div w:id="2031837715">
      <w:bodyDiv w:val="1"/>
      <w:marLeft w:val="0"/>
      <w:marRight w:val="0"/>
      <w:marTop w:val="0"/>
      <w:marBottom w:val="0"/>
      <w:divBdr>
        <w:top w:val="none" w:sz="0" w:space="0" w:color="auto"/>
        <w:left w:val="none" w:sz="0" w:space="0" w:color="auto"/>
        <w:bottom w:val="none" w:sz="0" w:space="0" w:color="auto"/>
        <w:right w:val="none" w:sz="0" w:space="0" w:color="auto"/>
      </w:divBdr>
    </w:div>
    <w:div w:id="2037582773">
      <w:bodyDiv w:val="1"/>
      <w:marLeft w:val="0"/>
      <w:marRight w:val="0"/>
      <w:marTop w:val="0"/>
      <w:marBottom w:val="0"/>
      <w:divBdr>
        <w:top w:val="none" w:sz="0" w:space="0" w:color="auto"/>
        <w:left w:val="none" w:sz="0" w:space="0" w:color="auto"/>
        <w:bottom w:val="none" w:sz="0" w:space="0" w:color="auto"/>
        <w:right w:val="none" w:sz="0" w:space="0" w:color="auto"/>
      </w:divBdr>
    </w:div>
    <w:div w:id="2054966055">
      <w:bodyDiv w:val="1"/>
      <w:marLeft w:val="0"/>
      <w:marRight w:val="0"/>
      <w:marTop w:val="0"/>
      <w:marBottom w:val="0"/>
      <w:divBdr>
        <w:top w:val="none" w:sz="0" w:space="0" w:color="auto"/>
        <w:left w:val="none" w:sz="0" w:space="0" w:color="auto"/>
        <w:bottom w:val="none" w:sz="0" w:space="0" w:color="auto"/>
        <w:right w:val="none" w:sz="0" w:space="0" w:color="auto"/>
      </w:divBdr>
    </w:div>
    <w:div w:id="2071228954">
      <w:bodyDiv w:val="1"/>
      <w:marLeft w:val="0"/>
      <w:marRight w:val="0"/>
      <w:marTop w:val="0"/>
      <w:marBottom w:val="0"/>
      <w:divBdr>
        <w:top w:val="none" w:sz="0" w:space="0" w:color="auto"/>
        <w:left w:val="none" w:sz="0" w:space="0" w:color="auto"/>
        <w:bottom w:val="none" w:sz="0" w:space="0" w:color="auto"/>
        <w:right w:val="none" w:sz="0" w:space="0" w:color="auto"/>
      </w:divBdr>
    </w:div>
    <w:div w:id="2098595313">
      <w:bodyDiv w:val="1"/>
      <w:marLeft w:val="0"/>
      <w:marRight w:val="0"/>
      <w:marTop w:val="0"/>
      <w:marBottom w:val="0"/>
      <w:divBdr>
        <w:top w:val="none" w:sz="0" w:space="0" w:color="auto"/>
        <w:left w:val="none" w:sz="0" w:space="0" w:color="auto"/>
        <w:bottom w:val="none" w:sz="0" w:space="0" w:color="auto"/>
        <w:right w:val="none" w:sz="0" w:space="0" w:color="auto"/>
      </w:divBdr>
    </w:div>
    <w:div w:id="2134784425">
      <w:bodyDiv w:val="1"/>
      <w:marLeft w:val="0"/>
      <w:marRight w:val="0"/>
      <w:marTop w:val="0"/>
      <w:marBottom w:val="0"/>
      <w:divBdr>
        <w:top w:val="none" w:sz="0" w:space="0" w:color="auto"/>
        <w:left w:val="none" w:sz="0" w:space="0" w:color="auto"/>
        <w:bottom w:val="none" w:sz="0" w:space="0" w:color="auto"/>
        <w:right w:val="none" w:sz="0" w:space="0" w:color="auto"/>
      </w:divBdr>
    </w:div>
    <w:div w:id="2141604383">
      <w:bodyDiv w:val="1"/>
      <w:marLeft w:val="0"/>
      <w:marRight w:val="0"/>
      <w:marTop w:val="0"/>
      <w:marBottom w:val="0"/>
      <w:divBdr>
        <w:top w:val="none" w:sz="0" w:space="0" w:color="auto"/>
        <w:left w:val="none" w:sz="0" w:space="0" w:color="auto"/>
        <w:bottom w:val="none" w:sz="0" w:space="0" w:color="auto"/>
        <w:right w:val="none" w:sz="0" w:space="0" w:color="auto"/>
      </w:divBdr>
    </w:div>
    <w:div w:id="21427650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image" Target="media/image8.png"/><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image" Target="media/image11.jpeg"/><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7.gif"/><Relationship Id="rId25" Type="http://schemas.openxmlformats.org/officeDocument/2006/relationships/image" Target="media/image15.jpeg"/><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jpe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4.png"/><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3.jpeg"/><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9.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jpeg"/><Relationship Id="rId27" Type="http://schemas.openxmlformats.org/officeDocument/2006/relationships/fontTable" Target="fontTable.xml"/></Relationships>
</file>

<file path=word/_rels/endnotes.xml.rels><?xml version="1.0" encoding="UTF-8" standalone="yes"?>
<Relationships xmlns="http://schemas.openxmlformats.org/package/2006/relationships"><Relationship Id="rId2" Type="http://schemas.openxmlformats.org/officeDocument/2006/relationships/hyperlink" Target="http://dx.doi.org/10.1016/s0889-5406(03)00311-" TargetMode="External"/><Relationship Id="rId1" Type="http://schemas.openxmlformats.org/officeDocument/2006/relationships/hyperlink" Target="about:blank"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ReferenceId xmlns="218a5485-ab12-4e8d-ac2b-f093e2b9c1b3" xsi:nil="true"/>
    <TaxCatchAll xmlns="c6540cbb-bd93-49dc-a23a-d451957e278c" xsi:nil="true"/>
    <lcf76f155ced4ddcb4097134ff3c332f xmlns="218a5485-ab12-4e8d-ac2b-f093e2b9c1b3">
      <Terms xmlns="http://schemas.microsoft.com/office/infopath/2007/PartnerControls"/>
    </lcf76f155ced4ddcb4097134ff3c332f>
  </documentManagement>
</p:properties>
</file>

<file path=customXml/item2.xml><?xml version="1.0" encoding="utf-8"?>
<b:Sources xmlns:b="http://schemas.openxmlformats.org/officeDocument/2006/bibliography" xmlns="http://schemas.openxmlformats.org/officeDocument/2006/bibliography" SelectedStyle="\APA.XSL" StyleName="APA">
  <b:Source xmlns:b="http://schemas.openxmlformats.org/officeDocument/2006/bibliography" xmlns="http://schemas.openxmlformats.org/officeDocument/2006/bibliography">
    <b:Tag>1</b:Tag>
    <b:RefOrder>1</b:RefOrder>
  </b:Source>
  <b:Source xmlns:b="http://schemas.openxmlformats.org/officeDocument/2006/bibliography" xmlns="http://schemas.openxmlformats.org/officeDocument/2006/bibliography">
    <b:Tag>gtgfrd</b:Tag>
    <b:RefOrder>2</b:RefOrder>
  </b:Source>
</b:Sources>
</file>

<file path=customXml/item3.xml><?xml version="1.0" encoding="utf-8"?>
<ct:contentTypeSchema xmlns:ct="http://schemas.microsoft.com/office/2006/metadata/contentType" xmlns:ma="http://schemas.microsoft.com/office/2006/metadata/properties/metaAttributes" ct:_="" ma:_="" ma:contentTypeName="Documento" ma:contentTypeID="0x010100BC013A0F2D92C14F9973FB4CE4CB6EB2" ma:contentTypeVersion="11" ma:contentTypeDescription="Crear nuevo documento." ma:contentTypeScope="" ma:versionID="54595d975f2927d731ff3cba15b6ad6f">
  <xsd:schema xmlns:xsd="http://www.w3.org/2001/XMLSchema" xmlns:xs="http://www.w3.org/2001/XMLSchema" xmlns:p="http://schemas.microsoft.com/office/2006/metadata/properties" xmlns:ns2="218a5485-ab12-4e8d-ac2b-f093e2b9c1b3" xmlns:ns3="c6540cbb-bd93-49dc-a23a-d451957e278c" targetNamespace="http://schemas.microsoft.com/office/2006/metadata/properties" ma:root="true" ma:fieldsID="1b37c17c4f95b6114644afc092bc6ad3" ns2:_="" ns3:_="">
    <xsd:import namespace="218a5485-ab12-4e8d-ac2b-f093e2b9c1b3"/>
    <xsd:import namespace="c6540cbb-bd93-49dc-a23a-d451957e278c"/>
    <xsd:element name="properties">
      <xsd:complexType>
        <xsd:sequence>
          <xsd:element name="documentManagement">
            <xsd:complexType>
              <xsd:all>
                <xsd:element ref="ns2:ReferenceId" minOccurs="0"/>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8a5485-ab12-4e8d-ac2b-f093e2b9c1b3" elementFormDefault="qualified">
    <xsd:import namespace="http://schemas.microsoft.com/office/2006/documentManagement/types"/>
    <xsd:import namespace="http://schemas.microsoft.com/office/infopath/2007/PartnerControls"/>
    <xsd:element name="ReferenceId" ma:index="8" nillable="true" ma:displayName="ReferenceId" ma:indexed="true" ma:internalName="ReferenceId">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lcf76f155ced4ddcb4097134ff3c332f" ma:index="14" nillable="true" ma:taxonomy="true" ma:internalName="lcf76f155ced4ddcb4097134ff3c332f" ma:taxonomyFieldName="MediaServiceImageTags" ma:displayName="Etiquetas de imagen" ma:readOnly="false" ma:fieldId="{5cf76f15-5ced-4ddc-b409-7134ff3c332f}" ma:taxonomyMulti="true" ma:sspId="b653b1c0-f410-437d-8ee7-1cf68b209f5d"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6540cbb-bd93-49dc-a23a-d451957e278c"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e6c33d79-3d1f-49eb-a4d0-642dc766d529}" ma:internalName="TaxCatchAll" ma:showField="CatchAllData" ma:web="c6540cbb-bd93-49dc-a23a-d451957e278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55FBC86-6117-40E9-8321-2E8EE489E9C7}">
  <ds:schemaRefs>
    <ds:schemaRef ds:uri="http://schemas.microsoft.com/office/2006/metadata/properties"/>
    <ds:schemaRef ds:uri="http://schemas.microsoft.com/office/infopath/2007/PartnerControls"/>
    <ds:schemaRef ds:uri="218a5485-ab12-4e8d-ac2b-f093e2b9c1b3"/>
    <ds:schemaRef ds:uri="c6540cbb-bd93-49dc-a23a-d451957e278c"/>
  </ds:schemaRefs>
</ds:datastoreItem>
</file>

<file path=customXml/itemProps2.xml><?xml version="1.0" encoding="utf-8"?>
<ds:datastoreItem xmlns:ds="http://schemas.openxmlformats.org/officeDocument/2006/customXml" ds:itemID="{686ABEB3-6CAA-47E9-B96D-74C5C221A73D}">
  <ds:schemaRefs>
    <ds:schemaRef ds:uri="http://schemas.openxmlformats.org/officeDocument/2006/bibliography"/>
  </ds:schemaRefs>
</ds:datastoreItem>
</file>

<file path=customXml/itemProps3.xml><?xml version="1.0" encoding="utf-8"?>
<ds:datastoreItem xmlns:ds="http://schemas.openxmlformats.org/officeDocument/2006/customXml" ds:itemID="{14151C93-ADD4-4704-A7D7-461FCE11131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8a5485-ab12-4e8d-ac2b-f093e2b9c1b3"/>
    <ds:schemaRef ds:uri="c6540cbb-bd93-49dc-a23a-d451957e27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063775A-939F-4CA1-895D-95F784924A3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536</TotalTime>
  <Pages>56</Pages>
  <Words>9482</Words>
  <Characters>52155</Characters>
  <Application>Microsoft Office Word</Application>
  <DocSecurity>0</DocSecurity>
  <Lines>434</Lines>
  <Paragraphs>123</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61514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Gabriela Padilla Flores</dc:creator>
  <cp:keywords/>
  <cp:lastModifiedBy>USUARIO</cp:lastModifiedBy>
  <cp:revision>34</cp:revision>
  <cp:lastPrinted>2024-11-11T19:59:00Z</cp:lastPrinted>
  <dcterms:created xsi:type="dcterms:W3CDTF">2025-05-07T20:34:00Z</dcterms:created>
  <dcterms:modified xsi:type="dcterms:W3CDTF">2025-10-07T19:41:00Z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0x010100BC013A0F2D92C14F9973FB4CE4CB6EB2</vt:lpwstr>
  </property>
  <property fmtid="{D5CDD505-2E9C-101B-9397-08002B2CF9AE}" pid="3" name="MediaServiceImageTags">
    <vt:lpwstr/>
  </property>
</Properties>
</file>